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3BCA9" w14:textId="7ACAB232" w:rsidR="00473598" w:rsidRDefault="00473598" w:rsidP="002820DF">
      <w:pPr>
        <w:ind w:firstLine="0"/>
        <w:rPr>
          <w:b/>
          <w:sz w:val="22"/>
          <w:szCs w:val="22"/>
        </w:rPr>
      </w:pPr>
    </w:p>
    <w:p w14:paraId="2293BCAA" w14:textId="77777777" w:rsidR="00BF5039" w:rsidRPr="002820DF" w:rsidRDefault="00CD05FE" w:rsidP="00BF5039">
      <w:pPr>
        <w:jc w:val="center"/>
        <w:rPr>
          <w:b/>
          <w:szCs w:val="24"/>
        </w:rPr>
      </w:pPr>
      <w:r w:rsidRPr="002820DF">
        <w:rPr>
          <w:b/>
          <w:szCs w:val="24"/>
        </w:rPr>
        <w:t xml:space="preserve">SAVIVALDYBĖS ADMINISTRACIJOS DARBUOTOJŲ ANONIMINĖS APKLAUSOS TOLERANCIJOS KORUPCIJAI INDEKSUI NUSTATYTI </w:t>
      </w:r>
      <w:r w:rsidR="00BF5039" w:rsidRPr="002820DF">
        <w:rPr>
          <w:b/>
          <w:szCs w:val="24"/>
        </w:rPr>
        <w:t>REZULTATAI</w:t>
      </w:r>
    </w:p>
    <w:p w14:paraId="64878688" w14:textId="305BE40C" w:rsidR="007C2466" w:rsidRPr="002820DF" w:rsidRDefault="007C2466" w:rsidP="002820DF">
      <w:pPr>
        <w:jc w:val="center"/>
        <w:rPr>
          <w:b/>
          <w:szCs w:val="24"/>
        </w:rPr>
      </w:pPr>
      <w:r w:rsidRPr="002820DF">
        <w:rPr>
          <w:b/>
          <w:szCs w:val="24"/>
        </w:rPr>
        <w:t>202</w:t>
      </w:r>
      <w:r w:rsidR="00DF2E32">
        <w:rPr>
          <w:b/>
          <w:szCs w:val="24"/>
        </w:rPr>
        <w:t>6</w:t>
      </w:r>
      <w:r w:rsidRPr="002820DF">
        <w:rPr>
          <w:b/>
          <w:szCs w:val="24"/>
        </w:rPr>
        <w:t>-02-</w:t>
      </w:r>
      <w:r w:rsidR="00DF2E32">
        <w:rPr>
          <w:b/>
          <w:szCs w:val="24"/>
        </w:rPr>
        <w:t>2</w:t>
      </w:r>
      <w:r w:rsidR="006E355A">
        <w:rPr>
          <w:b/>
          <w:szCs w:val="24"/>
        </w:rPr>
        <w:t>8</w:t>
      </w:r>
    </w:p>
    <w:p w14:paraId="0FA14C59" w14:textId="77777777" w:rsidR="002820DF" w:rsidRDefault="002820DF" w:rsidP="002820DF">
      <w:pPr>
        <w:jc w:val="center"/>
        <w:rPr>
          <w:b/>
          <w:sz w:val="22"/>
          <w:szCs w:val="22"/>
        </w:rPr>
      </w:pPr>
    </w:p>
    <w:p w14:paraId="61FF4D9E" w14:textId="74512254" w:rsidR="002820DF" w:rsidRPr="002820DF" w:rsidRDefault="002820DF" w:rsidP="002820DF">
      <w:pPr>
        <w:jc w:val="center"/>
        <w:rPr>
          <w:b/>
          <w:sz w:val="22"/>
          <w:szCs w:val="22"/>
        </w:rPr>
      </w:pPr>
    </w:p>
    <w:p w14:paraId="520B9E16" w14:textId="436F0E01" w:rsidR="007C2466" w:rsidRPr="002820DF" w:rsidRDefault="00AB2FA6" w:rsidP="001143F7">
      <w:pPr>
        <w:ind w:right="142"/>
        <w:rPr>
          <w:i/>
          <w:iCs/>
        </w:rPr>
      </w:pPr>
      <w:r>
        <w:rPr>
          <w:b/>
          <w:bCs/>
        </w:rPr>
        <w:t xml:space="preserve"> </w:t>
      </w:r>
      <w:r w:rsidR="007C2466" w:rsidRPr="002820DF">
        <w:rPr>
          <w:i/>
          <w:iCs/>
        </w:rPr>
        <w:t>BENDRA INFORMACIJA</w:t>
      </w:r>
    </w:p>
    <w:p w14:paraId="3C1EB83D" w14:textId="29D5DC31" w:rsidR="007C2466" w:rsidRDefault="007C2466" w:rsidP="001143F7">
      <w:pPr>
        <w:ind w:right="142"/>
      </w:pPr>
      <w:r>
        <w:t>Kuriant korupcijai atsparią aplinką Rietavo savivaldybės administracijoje (toliau – Administracija), siekiant nustatyti ir įvertinti Administracijos darbuotojų bendrą požiūrį į korupciją, išsiaiškinti, kiek plačiai paplitęs šis reiškinys,  kokia darbuotojų patirtis ir santykis su korupcinio pobūdžio apraiškomis Savivaldybės administracijoje, 202</w:t>
      </w:r>
      <w:r w:rsidR="00DF2E32">
        <w:t>5</w:t>
      </w:r>
      <w:r>
        <w:t xml:space="preserve"> m. buvo atliekama Administracijos darbuotojų korupcijos tolerancijos apklausa (toliau – Apklausa).</w:t>
      </w:r>
      <w:r w:rsidR="00DF2E32">
        <w:t xml:space="preserve"> </w:t>
      </w:r>
      <w:r>
        <w:t>Priemone siekiama pamatuoti vykdomų korupcijos prevencijos priemonių efektyvumą, stebėti darbuotojų elgsenos ir sąmoningumo pokytį ateityje, tobulinti taikomas korupcijos prevencijos priemones ir užtikrinti tinkamą jų įgyvendinimą, skatinti darbuotojų įsitraukimą kuriant korupcijai atsparią aplinką įstaigoje.</w:t>
      </w:r>
    </w:p>
    <w:p w14:paraId="5D0B4E52" w14:textId="3C8195CA" w:rsidR="007C2466" w:rsidRDefault="00AB2FA6" w:rsidP="007C2466">
      <w:pPr>
        <w:ind w:right="142" w:firstLine="397"/>
      </w:pPr>
      <w:r>
        <w:rPr>
          <w:noProof/>
        </w:rPr>
        <w:drawing>
          <wp:anchor distT="0" distB="0" distL="114300" distR="114300" simplePos="0" relativeHeight="251686912" behindDoc="0" locked="0" layoutInCell="1" allowOverlap="1" wp14:anchorId="70621544" wp14:editId="72F04DFA">
            <wp:simplePos x="0" y="0"/>
            <wp:positionH relativeFrom="leftMargin">
              <wp:posOffset>850153</wp:posOffset>
            </wp:positionH>
            <wp:positionV relativeFrom="paragraph">
              <wp:posOffset>52886</wp:posOffset>
            </wp:positionV>
            <wp:extent cx="445674" cy="445674"/>
            <wp:effectExtent l="0" t="0" r="0" b="0"/>
            <wp:wrapNone/>
            <wp:docPr id="728554996" name="Grafinis elementas 1" descr="Ty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4996" name="Grafinis elementas 728554996" descr="Tyrimas"/>
                    <pic:cNvPicPr/>
                  </pic:nvPicPr>
                  <pic:blipFill>
                    <a:blip r:embed="rId8">
                      <a:extLst>
                        <a:ext uri="{96DAC541-7B7A-43D3-8B79-37D633B846F1}">
                          <asvg:svgBlip xmlns:asvg="http://schemas.microsoft.com/office/drawing/2016/SVG/main" r:embed="rId9"/>
                        </a:ext>
                      </a:extLst>
                    </a:blip>
                    <a:stretch>
                      <a:fillRect/>
                    </a:stretch>
                  </pic:blipFill>
                  <pic:spPr>
                    <a:xfrm>
                      <a:off x="0" y="0"/>
                      <a:ext cx="445674" cy="445674"/>
                    </a:xfrm>
                    <a:prstGeom prst="rect">
                      <a:avLst/>
                    </a:prstGeom>
                  </pic:spPr>
                </pic:pic>
              </a:graphicData>
            </a:graphic>
            <wp14:sizeRelH relativeFrom="margin">
              <wp14:pctWidth>0</wp14:pctWidth>
            </wp14:sizeRelH>
            <wp14:sizeRelV relativeFrom="margin">
              <wp14:pctHeight>0</wp14:pctHeight>
            </wp14:sizeRelV>
          </wp:anchor>
        </w:drawing>
      </w:r>
    </w:p>
    <w:p w14:paraId="49813502" w14:textId="28444EB1" w:rsidR="007C2466" w:rsidRPr="002820DF" w:rsidRDefault="00AB2FA6" w:rsidP="00AB2FA6">
      <w:pPr>
        <w:ind w:right="142" w:firstLine="0"/>
        <w:rPr>
          <w:i/>
          <w:iCs/>
        </w:rPr>
      </w:pPr>
      <w:r>
        <w:rPr>
          <w:b/>
          <w:bCs/>
        </w:rPr>
        <w:t xml:space="preserve">       </w:t>
      </w:r>
      <w:r w:rsidR="001143F7">
        <w:rPr>
          <w:b/>
          <w:bCs/>
        </w:rPr>
        <w:t xml:space="preserve">     </w:t>
      </w:r>
      <w:r w:rsidR="007C2466" w:rsidRPr="002820DF">
        <w:rPr>
          <w:i/>
          <w:iCs/>
        </w:rPr>
        <w:t>TYRIMO TIKSLAS</w:t>
      </w:r>
    </w:p>
    <w:p w14:paraId="07253D08" w14:textId="7CFD18C4" w:rsidR="007C2466" w:rsidRPr="007C2466" w:rsidRDefault="00AB2FA6" w:rsidP="001143F7">
      <w:pPr>
        <w:ind w:right="142"/>
        <w:rPr>
          <w:b/>
          <w:bCs/>
        </w:rPr>
      </w:pPr>
      <w:r>
        <w:t>Nustatyti, koks yra Rietavo savivaldybės administracijos darbuotojų tolerancijos korupcijai indeksas – kokios darbuotojų žinios ir nuomonė apie Administracijoje taikomas korupcijos prevencijos priemones ir jų efektyvumą, darbuotojų asmeninė nuomonė ir patirtis apie korupcijos rizikos veiksnius Administracijoje, taip pat jų žinios ir pastabos apie antikorupcinį švietimą.</w:t>
      </w:r>
    </w:p>
    <w:p w14:paraId="09296B74" w14:textId="37B7297D" w:rsidR="007C2466" w:rsidRDefault="00AB2FA6" w:rsidP="00AB2FA6">
      <w:pPr>
        <w:ind w:right="142" w:firstLine="397"/>
      </w:pPr>
      <w:r>
        <w:rPr>
          <w:b/>
          <w:bCs/>
          <w:noProof/>
        </w:rPr>
        <w:drawing>
          <wp:anchor distT="0" distB="0" distL="114300" distR="114300" simplePos="0" relativeHeight="251687936" behindDoc="0" locked="0" layoutInCell="1" allowOverlap="1" wp14:anchorId="19F6A21C" wp14:editId="31DC1C4A">
            <wp:simplePos x="0" y="0"/>
            <wp:positionH relativeFrom="column">
              <wp:posOffset>-395653</wp:posOffset>
            </wp:positionH>
            <wp:positionV relativeFrom="paragraph">
              <wp:posOffset>8628</wp:posOffset>
            </wp:positionV>
            <wp:extent cx="568619" cy="568619"/>
            <wp:effectExtent l="0" t="0" r="3175" b="3175"/>
            <wp:wrapNone/>
            <wp:docPr id="542107420" name="Grafinis elementas 2" descr="Žmonių grup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07420" name="Grafinis elementas 542107420" descr="Žmonių grupė"/>
                    <pic:cNvPicPr/>
                  </pic:nvPicPr>
                  <pic:blipFill>
                    <a:blip r:embed="rId10">
                      <a:extLst>
                        <a:ext uri="{96DAC541-7B7A-43D3-8B79-37D633B846F1}">
                          <asvg:svgBlip xmlns:asvg="http://schemas.microsoft.com/office/drawing/2016/SVG/main" r:embed="rId11"/>
                        </a:ext>
                      </a:extLst>
                    </a:blip>
                    <a:stretch>
                      <a:fillRect/>
                    </a:stretch>
                  </pic:blipFill>
                  <pic:spPr>
                    <a:xfrm>
                      <a:off x="0" y="0"/>
                      <a:ext cx="568619" cy="568619"/>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B685FA7" w14:textId="362340D0" w:rsidR="00AB2FA6" w:rsidRPr="002820DF" w:rsidRDefault="001143F7" w:rsidP="00AB2FA6">
      <w:pPr>
        <w:ind w:right="142" w:firstLine="397"/>
        <w:rPr>
          <w:i/>
          <w:iCs/>
        </w:rPr>
      </w:pPr>
      <w:r w:rsidRPr="002820DF">
        <w:rPr>
          <w:i/>
          <w:iCs/>
        </w:rPr>
        <w:t xml:space="preserve">      </w:t>
      </w:r>
      <w:r w:rsidR="00AB2FA6" w:rsidRPr="002820DF">
        <w:rPr>
          <w:i/>
          <w:iCs/>
        </w:rPr>
        <w:t>TYRIMO DALYVIAI</w:t>
      </w:r>
    </w:p>
    <w:p w14:paraId="56A722D6" w14:textId="1F59D5AA" w:rsidR="00AB2FA6" w:rsidRDefault="00AB2FA6" w:rsidP="001143F7">
      <w:pPr>
        <w:ind w:right="142"/>
      </w:pPr>
      <w:r>
        <w:t xml:space="preserve">Anoniminės apklausos nuoroda buvo išsiųsta visiems Rietavo savivaldybės administracijos ir jos padalinių darbuotojams (išskyrus darbuotojus – darbininkus, dirbančius nekvalifikuotą darbą, kurie nesinaudoja el. paštu ir darbuotojus, esančius vaiko priežiūros atostogose). Apklausoje dalyvavo </w:t>
      </w:r>
      <w:r w:rsidR="00DF2E32">
        <w:t>53</w:t>
      </w:r>
      <w:r>
        <w:t xml:space="preserve"> Administracijos darbuotoja</w:t>
      </w:r>
      <w:r w:rsidR="00DF2E32">
        <w:t>i</w:t>
      </w:r>
      <w:r>
        <w:t xml:space="preserve">, tai sudaro </w:t>
      </w:r>
      <w:r w:rsidR="00DF2E32">
        <w:t xml:space="preserve"> 77 proc. (2024 m.- </w:t>
      </w:r>
      <w:r>
        <w:t>64 proc</w:t>
      </w:r>
      <w:r w:rsidR="00DF2E32">
        <w:t>.)</w:t>
      </w:r>
      <w:r>
        <w:t xml:space="preserve"> įstaigos darbuotojų, kuri</w:t>
      </w:r>
      <w:r w:rsidR="00DF2E32">
        <w:t>e dalyvavo anoniminėje apklausoje.</w:t>
      </w:r>
    </w:p>
    <w:p w14:paraId="2FAEC4B3" w14:textId="7C91517C" w:rsidR="00AB2FA6" w:rsidRDefault="00AB2FA6" w:rsidP="00AB2FA6">
      <w:pPr>
        <w:ind w:right="142" w:firstLine="0"/>
      </w:pPr>
      <w:r>
        <w:rPr>
          <w:b/>
          <w:bCs/>
          <w:noProof/>
        </w:rPr>
        <w:drawing>
          <wp:anchor distT="0" distB="0" distL="114300" distR="114300" simplePos="0" relativeHeight="251688960" behindDoc="0" locked="0" layoutInCell="1" allowOverlap="1" wp14:anchorId="5C4118B3" wp14:editId="3C4A502D">
            <wp:simplePos x="0" y="0"/>
            <wp:positionH relativeFrom="column">
              <wp:posOffset>-234891</wp:posOffset>
            </wp:positionH>
            <wp:positionV relativeFrom="paragraph">
              <wp:posOffset>179342</wp:posOffset>
            </wp:positionV>
            <wp:extent cx="468726" cy="468726"/>
            <wp:effectExtent l="0" t="0" r="0" b="0"/>
            <wp:wrapNone/>
            <wp:docPr id="892114314" name="Grafinis elementas 3" descr="Žad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14314" name="Grafinis elementas 892114314" descr="Žadintuvas"/>
                    <pic:cNvPicPr/>
                  </pic:nvPicPr>
                  <pic:blipFill>
                    <a:blip r:embed="rId12">
                      <a:extLst>
                        <a:ext uri="{96DAC541-7B7A-43D3-8B79-37D633B846F1}">
                          <asvg:svgBlip xmlns:asvg="http://schemas.microsoft.com/office/drawing/2016/SVG/main" r:embed="rId13"/>
                        </a:ext>
                      </a:extLst>
                    </a:blip>
                    <a:stretch>
                      <a:fillRect/>
                    </a:stretch>
                  </pic:blipFill>
                  <pic:spPr>
                    <a:xfrm>
                      <a:off x="0" y="0"/>
                      <a:ext cx="473015" cy="47301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3C827C4" w14:textId="7FD67174" w:rsidR="00AB2FA6" w:rsidRPr="002820DF" w:rsidRDefault="001143F7" w:rsidP="00AB2FA6">
      <w:pPr>
        <w:ind w:right="142" w:firstLine="397"/>
        <w:rPr>
          <w:i/>
          <w:iCs/>
        </w:rPr>
      </w:pPr>
      <w:r>
        <w:rPr>
          <w:b/>
          <w:bCs/>
        </w:rPr>
        <w:t xml:space="preserve">      </w:t>
      </w:r>
      <w:r w:rsidR="00AB2FA6" w:rsidRPr="002820DF">
        <w:rPr>
          <w:i/>
          <w:iCs/>
        </w:rPr>
        <w:t>TYRIMO TRUKMĖ</w:t>
      </w:r>
    </w:p>
    <w:p w14:paraId="308FFA02" w14:textId="0D1FC497" w:rsidR="00AB2FA6" w:rsidRDefault="00432B26" w:rsidP="001143F7">
      <w:pPr>
        <w:ind w:right="142"/>
      </w:pPr>
      <w:r>
        <w:t>Apklausa vyko nuo 202</w:t>
      </w:r>
      <w:r w:rsidR="00A83A1A">
        <w:t>6</w:t>
      </w:r>
      <w:r>
        <w:t>-</w:t>
      </w:r>
      <w:r w:rsidR="00A83A1A">
        <w:t>01</w:t>
      </w:r>
      <w:r>
        <w:t>-0</w:t>
      </w:r>
      <w:r w:rsidR="00A83A1A">
        <w:t>5</w:t>
      </w:r>
      <w:r>
        <w:t xml:space="preserve"> iki 202</w:t>
      </w:r>
      <w:r w:rsidR="00A83A1A">
        <w:t>6</w:t>
      </w:r>
      <w:r>
        <w:t>-</w:t>
      </w:r>
      <w:r w:rsidR="00A83A1A">
        <w:t>02</w:t>
      </w:r>
      <w:r>
        <w:t>-</w:t>
      </w:r>
      <w:r w:rsidR="00A83A1A">
        <w:t>05</w:t>
      </w:r>
      <w:r>
        <w:t xml:space="preserve">, internetinėje platformoje </w:t>
      </w:r>
      <w:hyperlink r:id="rId14" w:history="1">
        <w:r w:rsidRPr="0088040B">
          <w:rPr>
            <w:rStyle w:val="Hipersaitas"/>
          </w:rPr>
          <w:t>www.apklausa.lt</w:t>
        </w:r>
      </w:hyperlink>
    </w:p>
    <w:p w14:paraId="2293BCB3" w14:textId="119B8AA1" w:rsidR="00473598" w:rsidRDefault="00473598" w:rsidP="006E355A">
      <w:pPr>
        <w:ind w:right="142" w:firstLine="397"/>
        <w:rPr>
          <w:color w:val="EE0000"/>
          <w:sz w:val="23"/>
          <w:szCs w:val="23"/>
        </w:rPr>
      </w:pPr>
    </w:p>
    <w:p w14:paraId="1DDBB578" w14:textId="017A40D6" w:rsidR="006C6CA6" w:rsidRPr="006C6CA6" w:rsidRDefault="006C6CA6" w:rsidP="006C6CA6">
      <w:r w:rsidRPr="006C6CA6">
        <w:rPr>
          <w:noProof/>
        </w:rPr>
        <w:drawing>
          <wp:anchor distT="0" distB="0" distL="114300" distR="114300" simplePos="0" relativeHeight="251692032" behindDoc="0" locked="0" layoutInCell="1" allowOverlap="1" wp14:anchorId="5F43A612" wp14:editId="27D2DF36">
            <wp:simplePos x="0" y="0"/>
            <wp:positionH relativeFrom="margin">
              <wp:posOffset>711343</wp:posOffset>
            </wp:positionH>
            <wp:positionV relativeFrom="paragraph">
              <wp:posOffset>123825</wp:posOffset>
            </wp:positionV>
            <wp:extent cx="4946329" cy="2749420"/>
            <wp:effectExtent l="0" t="0" r="6985" b="0"/>
            <wp:wrapNone/>
            <wp:docPr id="2248099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09902" name=""/>
                    <pic:cNvPicPr/>
                  </pic:nvPicPr>
                  <pic:blipFill>
                    <a:blip r:embed="rId15">
                      <a:extLst>
                        <a:ext uri="{28A0092B-C50C-407E-A947-70E740481C1C}">
                          <a14:useLocalDpi xmlns:a14="http://schemas.microsoft.com/office/drawing/2010/main" val="0"/>
                        </a:ext>
                      </a:extLst>
                    </a:blip>
                    <a:stretch>
                      <a:fillRect/>
                    </a:stretch>
                  </pic:blipFill>
                  <pic:spPr>
                    <a:xfrm>
                      <a:off x="0" y="0"/>
                      <a:ext cx="4972611" cy="2764029"/>
                    </a:xfrm>
                    <a:prstGeom prst="rect">
                      <a:avLst/>
                    </a:prstGeom>
                  </pic:spPr>
                </pic:pic>
              </a:graphicData>
            </a:graphic>
            <wp14:sizeRelH relativeFrom="margin">
              <wp14:pctWidth>0</wp14:pctWidth>
            </wp14:sizeRelH>
            <wp14:sizeRelV relativeFrom="margin">
              <wp14:pctHeight>0</wp14:pctHeight>
            </wp14:sizeRelV>
          </wp:anchor>
        </w:drawing>
      </w:r>
    </w:p>
    <w:p w14:paraId="35A18515" w14:textId="24B76FD2" w:rsidR="006C6CA6" w:rsidRDefault="006C6CA6" w:rsidP="006C6CA6">
      <w:pPr>
        <w:rPr>
          <w:color w:val="EE0000"/>
          <w:sz w:val="23"/>
          <w:szCs w:val="23"/>
        </w:rPr>
      </w:pPr>
    </w:p>
    <w:p w14:paraId="627523AC" w14:textId="705C6B40" w:rsidR="006C6CA6" w:rsidRPr="006C6CA6" w:rsidRDefault="006C6CA6" w:rsidP="006C6CA6">
      <w:pPr>
        <w:ind w:firstLine="0"/>
      </w:pPr>
    </w:p>
    <w:p w14:paraId="541FB4D7" w14:textId="4823DA6A" w:rsidR="006C6CA6" w:rsidRDefault="001143F7" w:rsidP="001143F7">
      <w:pPr>
        <w:pStyle w:val="Antrat1"/>
        <w:ind w:right="142" w:firstLine="0"/>
        <w:rPr>
          <w:rFonts w:ascii="Times New Roman" w:hAnsi="Times New Roman" w:cs="Times New Roman"/>
          <w:color w:val="EE0000"/>
          <w:sz w:val="24"/>
          <w:szCs w:val="24"/>
        </w:rPr>
      </w:pPr>
      <w:r w:rsidRPr="00A83A1A">
        <w:rPr>
          <w:rFonts w:ascii="Times New Roman" w:hAnsi="Times New Roman" w:cs="Times New Roman"/>
          <w:color w:val="EE0000"/>
          <w:sz w:val="24"/>
          <w:szCs w:val="24"/>
        </w:rPr>
        <w:t xml:space="preserve">            </w:t>
      </w:r>
    </w:p>
    <w:p w14:paraId="6BBFC00F" w14:textId="17220AA6" w:rsidR="006C6CA6" w:rsidRDefault="006C6CA6" w:rsidP="001143F7">
      <w:pPr>
        <w:pStyle w:val="Antrat1"/>
        <w:ind w:right="142" w:firstLine="0"/>
        <w:rPr>
          <w:rFonts w:ascii="Times New Roman" w:hAnsi="Times New Roman" w:cs="Times New Roman"/>
          <w:color w:val="EE0000"/>
          <w:sz w:val="24"/>
          <w:szCs w:val="24"/>
        </w:rPr>
      </w:pPr>
    </w:p>
    <w:p w14:paraId="0FFF32B6" w14:textId="4C4930A1" w:rsidR="006E355A" w:rsidRDefault="006E355A" w:rsidP="006E355A"/>
    <w:p w14:paraId="2EDB7964" w14:textId="34CCB032" w:rsidR="006E355A" w:rsidRDefault="006E355A" w:rsidP="006E355A"/>
    <w:p w14:paraId="2B9030DA" w14:textId="55AEE7FF" w:rsidR="006E355A" w:rsidRDefault="006E355A" w:rsidP="006E355A"/>
    <w:p w14:paraId="32070272" w14:textId="51F59CF7" w:rsidR="006E355A" w:rsidRDefault="006E355A" w:rsidP="006E355A"/>
    <w:p w14:paraId="5693897E" w14:textId="77777777" w:rsidR="006E355A" w:rsidRPr="006E355A" w:rsidRDefault="006E355A" w:rsidP="006E355A"/>
    <w:p w14:paraId="7054A50E" w14:textId="77777777" w:rsidR="006C6CA6" w:rsidRPr="006C6CA6" w:rsidRDefault="006C6CA6" w:rsidP="006C6CA6"/>
    <w:p w14:paraId="61217407" w14:textId="2ED66EEA" w:rsidR="006E355A" w:rsidRDefault="006E355A" w:rsidP="006E355A">
      <w:pPr>
        <w:pStyle w:val="Antrat1"/>
        <w:ind w:right="142" w:firstLine="0"/>
        <w:jc w:val="center"/>
        <w:rPr>
          <w:rFonts w:ascii="Times New Roman" w:hAnsi="Times New Roman" w:cs="Times New Roman"/>
          <w:bCs w:val="0"/>
          <w:i/>
          <w:iCs/>
          <w:sz w:val="24"/>
          <w:szCs w:val="24"/>
        </w:rPr>
      </w:pPr>
    </w:p>
    <w:p w14:paraId="6B3C0113" w14:textId="370AC9D1" w:rsidR="001143F7" w:rsidRPr="006E355A" w:rsidRDefault="001143F7" w:rsidP="006E355A">
      <w:pPr>
        <w:pStyle w:val="Antrat1"/>
        <w:ind w:right="142" w:firstLine="0"/>
        <w:jc w:val="center"/>
        <w:rPr>
          <w:rFonts w:ascii="Times New Roman" w:hAnsi="Times New Roman" w:cs="Times New Roman"/>
          <w:bCs w:val="0"/>
          <w:i/>
          <w:iCs/>
          <w:sz w:val="24"/>
          <w:szCs w:val="24"/>
        </w:rPr>
      </w:pPr>
      <w:r w:rsidRPr="006E355A">
        <w:rPr>
          <w:rFonts w:ascii="Times New Roman" w:hAnsi="Times New Roman" w:cs="Times New Roman"/>
          <w:bCs w:val="0"/>
          <w:i/>
          <w:iCs/>
          <w:sz w:val="24"/>
          <w:szCs w:val="24"/>
        </w:rPr>
        <w:t>APKLAUSOS REZULTATAI</w:t>
      </w:r>
    </w:p>
    <w:p w14:paraId="76288BEE" w14:textId="7FB76B2A" w:rsidR="00D9327D" w:rsidRPr="00D9327D" w:rsidRDefault="00D9327D" w:rsidP="00D9327D">
      <w:pPr>
        <w:autoSpaceDE w:val="0"/>
        <w:autoSpaceDN w:val="0"/>
        <w:adjustRightInd w:val="0"/>
        <w:ind w:firstLine="0"/>
        <w:jc w:val="left"/>
        <w:rPr>
          <w:rFonts w:ascii="Verdana" w:hAnsi="Verdana" w:cs="Verdana"/>
          <w:color w:val="000000"/>
          <w:szCs w:val="24"/>
          <w:lang w:eastAsia="lt-LT"/>
        </w:rPr>
      </w:pPr>
      <w:bookmarkStart w:id="0" w:name="_Hlk155617066"/>
      <w:bookmarkStart w:id="1" w:name="_Hlk155616717"/>
    </w:p>
    <w:p w14:paraId="46C8ACC7" w14:textId="51791E49" w:rsidR="000E0603" w:rsidRPr="000E0603" w:rsidRDefault="000E0603" w:rsidP="00A83A1A">
      <w:pPr>
        <w:pStyle w:val="Antrat4"/>
        <w:numPr>
          <w:ilvl w:val="0"/>
          <w:numId w:val="7"/>
        </w:numPr>
        <w:jc w:val="both"/>
        <w:rPr>
          <w:rFonts w:ascii="Times New Roman" w:hAnsi="Times New Roman" w:cs="Times New Roman"/>
          <w:lang w:val="lt-LT"/>
        </w:rPr>
      </w:pPr>
      <w:r w:rsidRPr="000E0603">
        <w:rPr>
          <w:rFonts w:ascii="Times New Roman" w:hAnsi="Times New Roman" w:cs="Times New Roman"/>
          <w:lang w:val="lt-LT"/>
        </w:rPr>
        <w:t xml:space="preserve">Ar </w:t>
      </w:r>
      <w:r w:rsidR="00833A86">
        <w:rPr>
          <w:rFonts w:ascii="Times New Roman" w:hAnsi="Times New Roman" w:cs="Times New Roman"/>
          <w:lang w:val="lt-LT"/>
        </w:rPr>
        <w:t>jums yra žinoma kas yra korupcija?</w:t>
      </w:r>
    </w:p>
    <w:tbl>
      <w:tblPr>
        <w:tblpPr w:leftFromText="180" w:rightFromText="180" w:vertAnchor="text" w:tblpY="1"/>
        <w:tblOverlap w:val="never"/>
        <w:tblW w:w="3348" w:type="dxa"/>
        <w:tblLook w:val="04A0" w:firstRow="1" w:lastRow="0" w:firstColumn="1" w:lastColumn="0" w:noHBand="0" w:noVBand="1"/>
      </w:tblPr>
      <w:tblGrid>
        <w:gridCol w:w="1097"/>
        <w:gridCol w:w="1294"/>
        <w:gridCol w:w="957"/>
      </w:tblGrid>
      <w:tr w:rsidR="006E355A" w:rsidRPr="006E355A" w14:paraId="606A89D4" w14:textId="77777777" w:rsidTr="006E355A">
        <w:trPr>
          <w:trHeight w:val="1051"/>
        </w:trPr>
        <w:tc>
          <w:tcPr>
            <w:tcW w:w="1097"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bookmarkEnd w:id="0"/>
          <w:p w14:paraId="1B07B3C2" w14:textId="77777777" w:rsidR="006E355A" w:rsidRPr="006E355A" w:rsidRDefault="006E355A" w:rsidP="006E355A">
            <w:pPr>
              <w:ind w:firstLine="0"/>
              <w:jc w:val="center"/>
              <w:rPr>
                <w:b/>
                <w:bCs/>
                <w:color w:val="000000"/>
                <w:sz w:val="20"/>
                <w:lang w:eastAsia="lt-LT"/>
              </w:rPr>
            </w:pPr>
            <w:r w:rsidRPr="006E355A">
              <w:rPr>
                <w:b/>
                <w:bCs/>
                <w:color w:val="000000"/>
                <w:sz w:val="20"/>
                <w:lang w:eastAsia="lt-LT"/>
              </w:rPr>
              <w:t>Atsakymo variantas</w:t>
            </w:r>
          </w:p>
        </w:tc>
        <w:tc>
          <w:tcPr>
            <w:tcW w:w="1294" w:type="dxa"/>
            <w:tcBorders>
              <w:top w:val="single" w:sz="8" w:space="0" w:color="B7D7E1"/>
              <w:left w:val="nil"/>
              <w:bottom w:val="single" w:sz="8" w:space="0" w:color="B7D7E1"/>
              <w:right w:val="single" w:sz="8" w:space="0" w:color="B7D7E1"/>
            </w:tcBorders>
            <w:shd w:val="clear" w:color="000000" w:fill="E7F3F7"/>
            <w:vAlign w:val="center"/>
            <w:hideMark/>
          </w:tcPr>
          <w:p w14:paraId="1187CEC1" w14:textId="77777777" w:rsidR="006E355A" w:rsidRPr="006E355A" w:rsidRDefault="006E355A" w:rsidP="006E355A">
            <w:pPr>
              <w:ind w:firstLine="0"/>
              <w:jc w:val="center"/>
              <w:rPr>
                <w:b/>
                <w:bCs/>
                <w:color w:val="000000"/>
                <w:sz w:val="20"/>
                <w:lang w:eastAsia="lt-LT"/>
              </w:rPr>
            </w:pPr>
            <w:r w:rsidRPr="006E355A">
              <w:rPr>
                <w:b/>
                <w:bCs/>
                <w:color w:val="000000"/>
                <w:sz w:val="20"/>
                <w:lang w:eastAsia="lt-LT"/>
              </w:rPr>
              <w:t>Pasirinkimų</w:t>
            </w:r>
          </w:p>
        </w:tc>
        <w:tc>
          <w:tcPr>
            <w:tcW w:w="957" w:type="dxa"/>
            <w:tcBorders>
              <w:top w:val="single" w:sz="8" w:space="0" w:color="B7D7E1"/>
              <w:left w:val="nil"/>
              <w:bottom w:val="single" w:sz="8" w:space="0" w:color="B7D7E1"/>
              <w:right w:val="single" w:sz="8" w:space="0" w:color="B7D7E1"/>
            </w:tcBorders>
            <w:shd w:val="clear" w:color="000000" w:fill="E7F3F7"/>
            <w:vAlign w:val="center"/>
            <w:hideMark/>
          </w:tcPr>
          <w:p w14:paraId="22137B36" w14:textId="77777777" w:rsidR="006E355A" w:rsidRPr="006E355A" w:rsidRDefault="006E355A" w:rsidP="006E355A">
            <w:pPr>
              <w:ind w:firstLine="0"/>
              <w:jc w:val="center"/>
              <w:rPr>
                <w:b/>
                <w:bCs/>
                <w:color w:val="000000"/>
                <w:sz w:val="20"/>
                <w:lang w:eastAsia="lt-LT"/>
              </w:rPr>
            </w:pPr>
            <w:r w:rsidRPr="006E355A">
              <w:rPr>
                <w:b/>
                <w:bCs/>
                <w:color w:val="000000"/>
                <w:sz w:val="20"/>
                <w:lang w:eastAsia="lt-LT"/>
              </w:rPr>
              <w:t>Santykis proc.</w:t>
            </w:r>
          </w:p>
        </w:tc>
      </w:tr>
      <w:tr w:rsidR="006E355A" w:rsidRPr="006E355A" w14:paraId="2D552FA7" w14:textId="77777777" w:rsidTr="006E355A">
        <w:trPr>
          <w:trHeight w:val="270"/>
        </w:trPr>
        <w:tc>
          <w:tcPr>
            <w:tcW w:w="1097" w:type="dxa"/>
            <w:tcBorders>
              <w:top w:val="nil"/>
              <w:left w:val="single" w:sz="8" w:space="0" w:color="B7D7E1"/>
              <w:bottom w:val="single" w:sz="8" w:space="0" w:color="B7D7E1"/>
              <w:right w:val="single" w:sz="8" w:space="0" w:color="B7D7E1"/>
            </w:tcBorders>
            <w:shd w:val="clear" w:color="000000" w:fill="FFFFFF"/>
            <w:vAlign w:val="center"/>
            <w:hideMark/>
          </w:tcPr>
          <w:p w14:paraId="7236613B" w14:textId="77777777" w:rsidR="006E355A" w:rsidRPr="006E355A" w:rsidRDefault="006E355A" w:rsidP="006E355A">
            <w:pPr>
              <w:ind w:firstLine="0"/>
              <w:jc w:val="left"/>
              <w:rPr>
                <w:color w:val="000000"/>
                <w:sz w:val="20"/>
                <w:lang w:eastAsia="lt-LT"/>
              </w:rPr>
            </w:pPr>
            <w:r w:rsidRPr="006E355A">
              <w:rPr>
                <w:bCs/>
                <w:color w:val="000000"/>
                <w:sz w:val="20"/>
                <w:lang w:eastAsia="lt-LT"/>
              </w:rPr>
              <w:t>1. Taip</w:t>
            </w:r>
          </w:p>
        </w:tc>
        <w:tc>
          <w:tcPr>
            <w:tcW w:w="1294" w:type="dxa"/>
            <w:tcBorders>
              <w:top w:val="nil"/>
              <w:left w:val="nil"/>
              <w:bottom w:val="single" w:sz="8" w:space="0" w:color="B7D7E1"/>
              <w:right w:val="single" w:sz="8" w:space="0" w:color="B7D7E1"/>
            </w:tcBorders>
            <w:shd w:val="clear" w:color="000000" w:fill="FFFFFF"/>
            <w:vAlign w:val="center"/>
            <w:hideMark/>
          </w:tcPr>
          <w:p w14:paraId="2B3CFEC2" w14:textId="77777777" w:rsidR="006E355A" w:rsidRPr="006E355A" w:rsidRDefault="006E355A" w:rsidP="006E355A">
            <w:pPr>
              <w:ind w:firstLine="0"/>
              <w:jc w:val="center"/>
              <w:rPr>
                <w:color w:val="000000"/>
                <w:sz w:val="20"/>
                <w:lang w:eastAsia="lt-LT"/>
              </w:rPr>
            </w:pPr>
            <w:r w:rsidRPr="006E355A">
              <w:rPr>
                <w:color w:val="000000"/>
                <w:sz w:val="20"/>
                <w:lang w:eastAsia="lt-LT"/>
              </w:rPr>
              <w:t>51</w:t>
            </w:r>
          </w:p>
        </w:tc>
        <w:tc>
          <w:tcPr>
            <w:tcW w:w="957" w:type="dxa"/>
            <w:tcBorders>
              <w:top w:val="nil"/>
              <w:left w:val="nil"/>
              <w:bottom w:val="single" w:sz="8" w:space="0" w:color="B7D7E1"/>
              <w:right w:val="single" w:sz="8" w:space="0" w:color="B7D7E1"/>
            </w:tcBorders>
            <w:shd w:val="clear" w:color="000000" w:fill="FFFFFF"/>
            <w:vAlign w:val="center"/>
            <w:hideMark/>
          </w:tcPr>
          <w:p w14:paraId="5E0628B9" w14:textId="77777777" w:rsidR="006E355A" w:rsidRPr="006E355A" w:rsidRDefault="006E355A" w:rsidP="006E355A">
            <w:pPr>
              <w:ind w:firstLine="0"/>
              <w:jc w:val="center"/>
              <w:rPr>
                <w:color w:val="000000"/>
                <w:sz w:val="20"/>
                <w:lang w:eastAsia="lt-LT"/>
              </w:rPr>
            </w:pPr>
            <w:r w:rsidRPr="006E355A">
              <w:rPr>
                <w:color w:val="000000"/>
                <w:sz w:val="20"/>
                <w:lang w:eastAsia="lt-LT"/>
              </w:rPr>
              <w:t>96</w:t>
            </w:r>
          </w:p>
        </w:tc>
      </w:tr>
      <w:tr w:rsidR="006E355A" w:rsidRPr="006E355A" w14:paraId="06F891F9" w14:textId="77777777" w:rsidTr="006E355A">
        <w:trPr>
          <w:trHeight w:val="270"/>
        </w:trPr>
        <w:tc>
          <w:tcPr>
            <w:tcW w:w="1097" w:type="dxa"/>
            <w:tcBorders>
              <w:top w:val="nil"/>
              <w:left w:val="single" w:sz="8" w:space="0" w:color="B7D7E1"/>
              <w:bottom w:val="single" w:sz="8" w:space="0" w:color="B7D7E1"/>
              <w:right w:val="single" w:sz="8" w:space="0" w:color="B7D7E1"/>
            </w:tcBorders>
            <w:shd w:val="clear" w:color="000000" w:fill="F8FBFC"/>
            <w:vAlign w:val="center"/>
            <w:hideMark/>
          </w:tcPr>
          <w:p w14:paraId="3811E978" w14:textId="77777777" w:rsidR="006E355A" w:rsidRPr="006E355A" w:rsidRDefault="006E355A" w:rsidP="006E355A">
            <w:pPr>
              <w:ind w:firstLine="0"/>
              <w:jc w:val="left"/>
              <w:rPr>
                <w:color w:val="000000"/>
                <w:sz w:val="20"/>
                <w:lang w:eastAsia="lt-LT"/>
              </w:rPr>
            </w:pPr>
            <w:r w:rsidRPr="006E355A">
              <w:rPr>
                <w:bCs/>
                <w:color w:val="000000"/>
                <w:sz w:val="20"/>
                <w:lang w:eastAsia="lt-LT"/>
              </w:rPr>
              <w:t>2. Ne</w:t>
            </w:r>
          </w:p>
        </w:tc>
        <w:tc>
          <w:tcPr>
            <w:tcW w:w="1294" w:type="dxa"/>
            <w:tcBorders>
              <w:top w:val="nil"/>
              <w:left w:val="nil"/>
              <w:bottom w:val="single" w:sz="8" w:space="0" w:color="B7D7E1"/>
              <w:right w:val="single" w:sz="8" w:space="0" w:color="B7D7E1"/>
            </w:tcBorders>
            <w:shd w:val="clear" w:color="000000" w:fill="F8FBFC"/>
            <w:vAlign w:val="center"/>
            <w:hideMark/>
          </w:tcPr>
          <w:p w14:paraId="2236653B" w14:textId="77777777" w:rsidR="006E355A" w:rsidRPr="006E355A" w:rsidRDefault="006E355A" w:rsidP="006E355A">
            <w:pPr>
              <w:ind w:firstLine="0"/>
              <w:jc w:val="center"/>
              <w:rPr>
                <w:color w:val="000000"/>
                <w:sz w:val="20"/>
                <w:lang w:eastAsia="lt-LT"/>
              </w:rPr>
            </w:pPr>
            <w:r w:rsidRPr="006E355A">
              <w:rPr>
                <w:color w:val="000000"/>
                <w:sz w:val="20"/>
                <w:lang w:eastAsia="lt-LT"/>
              </w:rPr>
              <w:t>2</w:t>
            </w:r>
          </w:p>
        </w:tc>
        <w:tc>
          <w:tcPr>
            <w:tcW w:w="957" w:type="dxa"/>
            <w:tcBorders>
              <w:top w:val="nil"/>
              <w:left w:val="nil"/>
              <w:bottom w:val="single" w:sz="8" w:space="0" w:color="B7D7E1"/>
              <w:right w:val="single" w:sz="8" w:space="0" w:color="B7D7E1"/>
            </w:tcBorders>
            <w:shd w:val="clear" w:color="000000" w:fill="F8FBFC"/>
            <w:vAlign w:val="center"/>
            <w:hideMark/>
          </w:tcPr>
          <w:p w14:paraId="1BD64A99" w14:textId="77777777" w:rsidR="006E355A" w:rsidRPr="006E355A" w:rsidRDefault="006E355A" w:rsidP="006E355A">
            <w:pPr>
              <w:ind w:firstLine="0"/>
              <w:jc w:val="center"/>
              <w:rPr>
                <w:color w:val="000000"/>
                <w:sz w:val="20"/>
                <w:lang w:eastAsia="lt-LT"/>
              </w:rPr>
            </w:pPr>
            <w:r w:rsidRPr="006E355A">
              <w:rPr>
                <w:color w:val="000000"/>
                <w:sz w:val="20"/>
                <w:lang w:eastAsia="lt-LT"/>
              </w:rPr>
              <w:t>4</w:t>
            </w:r>
          </w:p>
        </w:tc>
      </w:tr>
      <w:tr w:rsidR="006E355A" w:rsidRPr="006E355A" w14:paraId="4659C160" w14:textId="77777777" w:rsidTr="006E355A">
        <w:trPr>
          <w:trHeight w:val="276"/>
        </w:trPr>
        <w:tc>
          <w:tcPr>
            <w:tcW w:w="1097"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0904AE64" w14:textId="77777777" w:rsidR="006E355A" w:rsidRPr="006E355A" w:rsidRDefault="006E355A" w:rsidP="006E355A">
            <w:pPr>
              <w:ind w:firstLine="0"/>
              <w:jc w:val="center"/>
              <w:rPr>
                <w:b/>
                <w:bCs/>
                <w:color w:val="000000"/>
                <w:sz w:val="20"/>
                <w:lang w:eastAsia="lt-LT"/>
              </w:rPr>
            </w:pPr>
            <w:r w:rsidRPr="006E355A">
              <w:rPr>
                <w:b/>
                <w:bCs/>
                <w:color w:val="000000"/>
                <w:sz w:val="20"/>
                <w:lang w:eastAsia="lt-LT"/>
              </w:rPr>
              <w:t>Iš viso</w:t>
            </w:r>
          </w:p>
        </w:tc>
        <w:tc>
          <w:tcPr>
            <w:tcW w:w="1294"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13A2D6E5" w14:textId="77777777" w:rsidR="006E355A" w:rsidRPr="006E355A" w:rsidRDefault="006E355A" w:rsidP="006E355A">
            <w:pPr>
              <w:ind w:firstLine="0"/>
              <w:jc w:val="center"/>
              <w:rPr>
                <w:b/>
                <w:bCs/>
                <w:color w:val="000000"/>
                <w:sz w:val="20"/>
                <w:lang w:eastAsia="lt-LT"/>
              </w:rPr>
            </w:pPr>
            <w:r w:rsidRPr="006E355A">
              <w:rPr>
                <w:b/>
                <w:bCs/>
                <w:color w:val="000000"/>
                <w:sz w:val="20"/>
                <w:lang w:eastAsia="lt-LT"/>
              </w:rPr>
              <w:t>53</w:t>
            </w:r>
          </w:p>
        </w:tc>
        <w:tc>
          <w:tcPr>
            <w:tcW w:w="957"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691ADB3E" w14:textId="13804F72" w:rsidR="006E355A" w:rsidRPr="006E355A" w:rsidRDefault="006E355A" w:rsidP="006E355A">
            <w:pPr>
              <w:ind w:firstLine="0"/>
              <w:jc w:val="center"/>
              <w:rPr>
                <w:b/>
                <w:bCs/>
                <w:color w:val="000000"/>
                <w:sz w:val="20"/>
                <w:lang w:eastAsia="lt-LT"/>
              </w:rPr>
            </w:pPr>
            <w:r w:rsidRPr="006E355A">
              <w:rPr>
                <w:b/>
                <w:bCs/>
                <w:color w:val="000000"/>
                <w:sz w:val="20"/>
                <w:lang w:eastAsia="lt-LT"/>
              </w:rPr>
              <w:t>100</w:t>
            </w:r>
          </w:p>
        </w:tc>
      </w:tr>
      <w:tr w:rsidR="006E355A" w:rsidRPr="006E355A" w14:paraId="50577AB3" w14:textId="77777777" w:rsidTr="006E355A">
        <w:trPr>
          <w:trHeight w:val="276"/>
        </w:trPr>
        <w:tc>
          <w:tcPr>
            <w:tcW w:w="1097" w:type="dxa"/>
            <w:vMerge/>
            <w:tcBorders>
              <w:top w:val="nil"/>
              <w:left w:val="single" w:sz="8" w:space="0" w:color="B7D7E1"/>
              <w:bottom w:val="single" w:sz="8" w:space="0" w:color="B7D7E1"/>
              <w:right w:val="single" w:sz="8" w:space="0" w:color="B7D7E1"/>
            </w:tcBorders>
            <w:vAlign w:val="center"/>
            <w:hideMark/>
          </w:tcPr>
          <w:p w14:paraId="7C5C5045" w14:textId="77777777" w:rsidR="006E355A" w:rsidRPr="006E355A" w:rsidRDefault="006E355A" w:rsidP="006E355A">
            <w:pPr>
              <w:ind w:firstLine="0"/>
              <w:jc w:val="left"/>
              <w:rPr>
                <w:b/>
                <w:bCs/>
                <w:color w:val="000000"/>
                <w:szCs w:val="24"/>
                <w:lang w:eastAsia="lt-LT"/>
              </w:rPr>
            </w:pPr>
          </w:p>
        </w:tc>
        <w:tc>
          <w:tcPr>
            <w:tcW w:w="1294" w:type="dxa"/>
            <w:vMerge/>
            <w:tcBorders>
              <w:top w:val="nil"/>
              <w:left w:val="single" w:sz="8" w:space="0" w:color="B7D7E1"/>
              <w:bottom w:val="single" w:sz="8" w:space="0" w:color="B7D7E1"/>
              <w:right w:val="single" w:sz="8" w:space="0" w:color="B7D7E1"/>
            </w:tcBorders>
            <w:vAlign w:val="center"/>
            <w:hideMark/>
          </w:tcPr>
          <w:p w14:paraId="7C806372" w14:textId="77777777" w:rsidR="006E355A" w:rsidRPr="006E355A" w:rsidRDefault="006E355A" w:rsidP="006E355A">
            <w:pPr>
              <w:ind w:firstLine="0"/>
              <w:jc w:val="left"/>
              <w:rPr>
                <w:b/>
                <w:bCs/>
                <w:color w:val="000000"/>
                <w:szCs w:val="24"/>
                <w:lang w:eastAsia="lt-LT"/>
              </w:rPr>
            </w:pPr>
          </w:p>
        </w:tc>
        <w:tc>
          <w:tcPr>
            <w:tcW w:w="957" w:type="dxa"/>
            <w:vMerge/>
            <w:tcBorders>
              <w:top w:val="nil"/>
              <w:left w:val="single" w:sz="8" w:space="0" w:color="B7D7E1"/>
              <w:bottom w:val="single" w:sz="8" w:space="0" w:color="B7D7E1"/>
              <w:right w:val="single" w:sz="8" w:space="0" w:color="B7D7E1"/>
            </w:tcBorders>
            <w:vAlign w:val="center"/>
            <w:hideMark/>
          </w:tcPr>
          <w:p w14:paraId="6473FA55" w14:textId="77777777" w:rsidR="006E355A" w:rsidRPr="006E355A" w:rsidRDefault="006E355A" w:rsidP="006E355A">
            <w:pPr>
              <w:ind w:firstLine="0"/>
              <w:jc w:val="left"/>
              <w:rPr>
                <w:b/>
                <w:bCs/>
                <w:color w:val="000000"/>
                <w:szCs w:val="24"/>
                <w:lang w:eastAsia="lt-LT"/>
              </w:rPr>
            </w:pPr>
          </w:p>
        </w:tc>
      </w:tr>
    </w:tbl>
    <w:p w14:paraId="78B77310" w14:textId="00689537" w:rsidR="006E355A" w:rsidRDefault="006E355A" w:rsidP="006C6CA6">
      <w:pPr>
        <w:autoSpaceDE w:val="0"/>
        <w:autoSpaceDN w:val="0"/>
        <w:adjustRightInd w:val="0"/>
        <w:spacing w:after="60"/>
        <w:jc w:val="left"/>
        <w:rPr>
          <w:i/>
          <w:iCs/>
          <w:color w:val="000000"/>
          <w:szCs w:val="24"/>
          <w:lang w:eastAsia="lt-LT"/>
        </w:rPr>
      </w:pPr>
      <w:r>
        <w:rPr>
          <w:noProof/>
        </w:rPr>
        <w:drawing>
          <wp:anchor distT="0" distB="0" distL="114300" distR="114300" simplePos="0" relativeHeight="251720704" behindDoc="0" locked="0" layoutInCell="1" allowOverlap="1" wp14:anchorId="019D9469" wp14:editId="6AE5BC68">
            <wp:simplePos x="0" y="0"/>
            <wp:positionH relativeFrom="column">
              <wp:posOffset>2250087</wp:posOffset>
            </wp:positionH>
            <wp:positionV relativeFrom="paragraph">
              <wp:posOffset>3810</wp:posOffset>
            </wp:positionV>
            <wp:extent cx="3098800" cy="1958622"/>
            <wp:effectExtent l="0" t="0" r="6350" b="3810"/>
            <wp:wrapNone/>
            <wp:docPr id="16" name="Diagrama 16">
              <a:extLst xmlns:a="http://schemas.openxmlformats.org/drawingml/2006/main">
                <a:ext uri="{FF2B5EF4-FFF2-40B4-BE49-F238E27FC236}">
                  <a16:creationId xmlns:a16="http://schemas.microsoft.com/office/drawing/2014/main" id="{64A8CD66-0CD3-5495-D815-C5D912099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38A442F" w14:textId="61D491E1" w:rsidR="006E355A" w:rsidRDefault="006E355A" w:rsidP="006E355A">
      <w:pPr>
        <w:autoSpaceDE w:val="0"/>
        <w:autoSpaceDN w:val="0"/>
        <w:adjustRightInd w:val="0"/>
        <w:spacing w:after="60"/>
        <w:jc w:val="left"/>
        <w:rPr>
          <w:i/>
          <w:iCs/>
          <w:color w:val="000000"/>
          <w:szCs w:val="24"/>
          <w:lang w:eastAsia="lt-LT"/>
        </w:rPr>
      </w:pPr>
      <w:r>
        <w:rPr>
          <w:i/>
          <w:iCs/>
          <w:color w:val="000000"/>
          <w:szCs w:val="24"/>
          <w:lang w:eastAsia="lt-LT"/>
        </w:rPr>
        <w:br w:type="textWrapping" w:clear="all"/>
      </w:r>
    </w:p>
    <w:p w14:paraId="378439ED" w14:textId="7226504B" w:rsidR="006E355A" w:rsidRDefault="006E355A" w:rsidP="006E355A">
      <w:pPr>
        <w:autoSpaceDE w:val="0"/>
        <w:autoSpaceDN w:val="0"/>
        <w:adjustRightInd w:val="0"/>
        <w:spacing w:after="60"/>
        <w:jc w:val="left"/>
        <w:rPr>
          <w:i/>
          <w:iCs/>
          <w:color w:val="000000"/>
          <w:szCs w:val="24"/>
          <w:lang w:eastAsia="lt-LT"/>
        </w:rPr>
      </w:pPr>
    </w:p>
    <w:p w14:paraId="2B6FCCEB" w14:textId="77777777" w:rsidR="006E355A" w:rsidRDefault="006E355A" w:rsidP="006C6CA6">
      <w:pPr>
        <w:autoSpaceDE w:val="0"/>
        <w:autoSpaceDN w:val="0"/>
        <w:adjustRightInd w:val="0"/>
        <w:spacing w:after="60"/>
        <w:jc w:val="left"/>
        <w:rPr>
          <w:i/>
          <w:iCs/>
          <w:color w:val="000000"/>
          <w:szCs w:val="24"/>
          <w:lang w:eastAsia="lt-LT"/>
        </w:rPr>
      </w:pPr>
    </w:p>
    <w:p w14:paraId="2DDCEC6F" w14:textId="77777777" w:rsidR="00095553" w:rsidRPr="00095553" w:rsidRDefault="00095553" w:rsidP="00095553">
      <w:pPr>
        <w:autoSpaceDE w:val="0"/>
        <w:autoSpaceDN w:val="0"/>
        <w:adjustRightInd w:val="0"/>
        <w:spacing w:after="60"/>
        <w:rPr>
          <w:i/>
          <w:iCs/>
          <w:color w:val="000000"/>
          <w:szCs w:val="24"/>
          <w:lang w:eastAsia="lt-LT"/>
        </w:rPr>
      </w:pPr>
      <w:r w:rsidRPr="00095553">
        <w:rPr>
          <w:i/>
          <w:iCs/>
          <w:color w:val="000000"/>
          <w:szCs w:val="24"/>
          <w:lang w:eastAsia="lt-LT"/>
        </w:rPr>
        <w:t>Apklausos rezultatai rodo, kad absoliuti dauguma darbuotojų (96 %, 51 iš 53 respondentų) teigia žinantys, kas yra korupcija. Tai rodo aukštą bendrą sąmoningumo lygį organizacijoje.</w:t>
      </w:r>
    </w:p>
    <w:p w14:paraId="05147846" w14:textId="0F671F84" w:rsidR="006E355A" w:rsidRPr="00095553" w:rsidRDefault="00095553" w:rsidP="00095553">
      <w:pPr>
        <w:autoSpaceDE w:val="0"/>
        <w:autoSpaceDN w:val="0"/>
        <w:adjustRightInd w:val="0"/>
        <w:spacing w:after="60"/>
        <w:rPr>
          <w:i/>
          <w:iCs/>
          <w:color w:val="000000"/>
          <w:szCs w:val="24"/>
          <w:lang w:eastAsia="lt-LT"/>
        </w:rPr>
      </w:pPr>
      <w:r w:rsidRPr="00095553">
        <w:rPr>
          <w:i/>
          <w:iCs/>
          <w:color w:val="000000"/>
          <w:szCs w:val="24"/>
          <w:lang w:eastAsia="lt-LT"/>
        </w:rPr>
        <w:t>Vis dėlto 4 % darbuotojų nurodė, kad nežino, kas yra korupcija, o tai signalizuoja apie poreikį užtikrinti vienodą supratimą visiems darbuotojams.</w:t>
      </w:r>
    </w:p>
    <w:p w14:paraId="706D2811" w14:textId="3C87D109" w:rsidR="006C6CA6" w:rsidRPr="006E355A" w:rsidRDefault="006C6CA6" w:rsidP="006E355A">
      <w:pPr>
        <w:pStyle w:val="Sraopastraipa"/>
        <w:numPr>
          <w:ilvl w:val="0"/>
          <w:numId w:val="7"/>
        </w:numPr>
        <w:autoSpaceDE w:val="0"/>
        <w:autoSpaceDN w:val="0"/>
        <w:adjustRightInd w:val="0"/>
        <w:spacing w:after="60"/>
        <w:jc w:val="left"/>
        <w:rPr>
          <w:b/>
          <w:bCs/>
          <w:color w:val="000000"/>
          <w:szCs w:val="24"/>
          <w:lang w:eastAsia="lt-LT"/>
        </w:rPr>
      </w:pPr>
      <w:r w:rsidRPr="006C6CA6">
        <w:rPr>
          <w:b/>
          <w:bCs/>
          <w:color w:val="000000"/>
          <w:szCs w:val="24"/>
          <w:lang w:eastAsia="lt-LT"/>
        </w:rPr>
        <w:t>Kuris iš pateiktų teiginių tiksliausiai apibūdina korupciją?</w:t>
      </w:r>
    </w:p>
    <w:tbl>
      <w:tblPr>
        <w:tblpPr w:leftFromText="180" w:rightFromText="180" w:vertAnchor="text" w:tblpY="1"/>
        <w:tblOverlap w:val="never"/>
        <w:tblW w:w="3218" w:type="dxa"/>
        <w:tblLook w:val="04A0" w:firstRow="1" w:lastRow="0" w:firstColumn="1" w:lastColumn="0" w:noHBand="0" w:noVBand="1"/>
      </w:tblPr>
      <w:tblGrid>
        <w:gridCol w:w="1627"/>
        <w:gridCol w:w="1272"/>
        <w:gridCol w:w="950"/>
      </w:tblGrid>
      <w:tr w:rsidR="006E355A" w:rsidRPr="006E355A" w14:paraId="65D82281" w14:textId="77777777" w:rsidTr="001C5F05">
        <w:trPr>
          <w:trHeight w:val="411"/>
        </w:trPr>
        <w:tc>
          <w:tcPr>
            <w:tcW w:w="1360"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5A8B19DD" w14:textId="77777777" w:rsidR="006E355A" w:rsidRPr="006E355A" w:rsidRDefault="006E355A" w:rsidP="001C5F05">
            <w:pPr>
              <w:ind w:firstLine="0"/>
              <w:jc w:val="center"/>
              <w:rPr>
                <w:b/>
                <w:bCs/>
                <w:color w:val="000000"/>
                <w:sz w:val="20"/>
                <w:lang w:eastAsia="lt-LT"/>
              </w:rPr>
            </w:pPr>
            <w:r w:rsidRPr="006E355A">
              <w:rPr>
                <w:b/>
                <w:bCs/>
                <w:color w:val="000000"/>
                <w:sz w:val="20"/>
                <w:lang w:eastAsia="lt-LT"/>
              </w:rPr>
              <w:t>Atsakymo variantas</w:t>
            </w:r>
          </w:p>
        </w:tc>
        <w:tc>
          <w:tcPr>
            <w:tcW w:w="1064" w:type="dxa"/>
            <w:tcBorders>
              <w:top w:val="single" w:sz="8" w:space="0" w:color="B7D7E1"/>
              <w:left w:val="nil"/>
              <w:bottom w:val="single" w:sz="8" w:space="0" w:color="B7D7E1"/>
              <w:right w:val="single" w:sz="8" w:space="0" w:color="B7D7E1"/>
            </w:tcBorders>
            <w:shd w:val="clear" w:color="000000" w:fill="E7F3F7"/>
            <w:vAlign w:val="center"/>
            <w:hideMark/>
          </w:tcPr>
          <w:p w14:paraId="256C1DE9" w14:textId="77777777" w:rsidR="006E355A" w:rsidRPr="006E355A" w:rsidRDefault="006E355A" w:rsidP="001C5F05">
            <w:pPr>
              <w:ind w:firstLine="0"/>
              <w:jc w:val="center"/>
              <w:rPr>
                <w:b/>
                <w:bCs/>
                <w:color w:val="000000"/>
                <w:sz w:val="20"/>
                <w:lang w:eastAsia="lt-LT"/>
              </w:rPr>
            </w:pPr>
            <w:r w:rsidRPr="006E355A">
              <w:rPr>
                <w:b/>
                <w:bCs/>
                <w:color w:val="000000"/>
                <w:sz w:val="20"/>
                <w:lang w:eastAsia="lt-LT"/>
              </w:rPr>
              <w:t>Pasirinkimų</w:t>
            </w:r>
          </w:p>
        </w:tc>
        <w:tc>
          <w:tcPr>
            <w:tcW w:w="794" w:type="dxa"/>
            <w:tcBorders>
              <w:top w:val="single" w:sz="8" w:space="0" w:color="B7D7E1"/>
              <w:left w:val="nil"/>
              <w:bottom w:val="single" w:sz="8" w:space="0" w:color="B7D7E1"/>
              <w:right w:val="single" w:sz="8" w:space="0" w:color="B7D7E1"/>
            </w:tcBorders>
            <w:shd w:val="clear" w:color="000000" w:fill="E7F3F7"/>
            <w:vAlign w:val="center"/>
            <w:hideMark/>
          </w:tcPr>
          <w:p w14:paraId="3FC43954" w14:textId="77777777" w:rsidR="006E355A" w:rsidRPr="006E355A" w:rsidRDefault="006E355A" w:rsidP="001C5F05">
            <w:pPr>
              <w:ind w:firstLine="0"/>
              <w:jc w:val="center"/>
              <w:rPr>
                <w:b/>
                <w:bCs/>
                <w:color w:val="000000"/>
                <w:sz w:val="20"/>
                <w:lang w:eastAsia="lt-LT"/>
              </w:rPr>
            </w:pPr>
            <w:r w:rsidRPr="006E355A">
              <w:rPr>
                <w:b/>
                <w:bCs/>
                <w:color w:val="000000"/>
                <w:sz w:val="20"/>
                <w:lang w:eastAsia="lt-LT"/>
              </w:rPr>
              <w:t>Santykis proc.</w:t>
            </w:r>
          </w:p>
        </w:tc>
      </w:tr>
      <w:tr w:rsidR="006E355A" w:rsidRPr="006E355A" w14:paraId="21D272F9" w14:textId="77777777" w:rsidTr="001C5F05">
        <w:trPr>
          <w:trHeight w:val="1032"/>
        </w:trPr>
        <w:tc>
          <w:tcPr>
            <w:tcW w:w="1360" w:type="dxa"/>
            <w:tcBorders>
              <w:top w:val="nil"/>
              <w:left w:val="single" w:sz="8" w:space="0" w:color="B7D7E1"/>
              <w:bottom w:val="single" w:sz="8" w:space="0" w:color="B7D7E1"/>
              <w:right w:val="single" w:sz="8" w:space="0" w:color="B7D7E1"/>
            </w:tcBorders>
            <w:shd w:val="clear" w:color="000000" w:fill="FFFFFF"/>
            <w:vAlign w:val="center"/>
            <w:hideMark/>
          </w:tcPr>
          <w:p w14:paraId="2FB0AAA5" w14:textId="77777777" w:rsidR="006E355A" w:rsidRPr="006E355A" w:rsidRDefault="006E355A" w:rsidP="001C5F05">
            <w:pPr>
              <w:ind w:firstLine="0"/>
              <w:jc w:val="left"/>
              <w:rPr>
                <w:color w:val="000000"/>
                <w:sz w:val="20"/>
                <w:lang w:eastAsia="lt-LT"/>
              </w:rPr>
            </w:pPr>
            <w:r w:rsidRPr="006E355A">
              <w:rPr>
                <w:bCs/>
                <w:color w:val="000000"/>
                <w:sz w:val="20"/>
                <w:lang w:eastAsia="lt-LT"/>
              </w:rPr>
              <w:t>Korupcija – piktnaudžiavimas įgaliojimais siekiant naudos sau ar kitam asmeniui.</w:t>
            </w:r>
          </w:p>
        </w:tc>
        <w:tc>
          <w:tcPr>
            <w:tcW w:w="1064" w:type="dxa"/>
            <w:tcBorders>
              <w:top w:val="nil"/>
              <w:left w:val="nil"/>
              <w:bottom w:val="single" w:sz="8" w:space="0" w:color="B7D7E1"/>
              <w:right w:val="single" w:sz="8" w:space="0" w:color="B7D7E1"/>
            </w:tcBorders>
            <w:shd w:val="clear" w:color="000000" w:fill="FFFFFF"/>
            <w:vAlign w:val="center"/>
            <w:hideMark/>
          </w:tcPr>
          <w:p w14:paraId="278F587B" w14:textId="77777777" w:rsidR="006E355A" w:rsidRPr="006E355A" w:rsidRDefault="006E355A" w:rsidP="001C5F05">
            <w:pPr>
              <w:ind w:firstLine="0"/>
              <w:jc w:val="center"/>
              <w:rPr>
                <w:color w:val="000000"/>
                <w:sz w:val="20"/>
                <w:lang w:eastAsia="lt-LT"/>
              </w:rPr>
            </w:pPr>
            <w:r w:rsidRPr="006E355A">
              <w:rPr>
                <w:color w:val="000000"/>
                <w:sz w:val="20"/>
                <w:lang w:eastAsia="lt-LT"/>
              </w:rPr>
              <w:t>46</w:t>
            </w:r>
          </w:p>
        </w:tc>
        <w:tc>
          <w:tcPr>
            <w:tcW w:w="794" w:type="dxa"/>
            <w:tcBorders>
              <w:top w:val="nil"/>
              <w:left w:val="nil"/>
              <w:bottom w:val="single" w:sz="8" w:space="0" w:color="B7D7E1"/>
              <w:right w:val="single" w:sz="8" w:space="0" w:color="B7D7E1"/>
            </w:tcBorders>
            <w:shd w:val="clear" w:color="000000" w:fill="FFFFFF"/>
            <w:vAlign w:val="center"/>
            <w:hideMark/>
          </w:tcPr>
          <w:p w14:paraId="414226AC" w14:textId="77777777" w:rsidR="006E355A" w:rsidRPr="006E355A" w:rsidRDefault="006E355A" w:rsidP="001C5F05">
            <w:pPr>
              <w:ind w:firstLine="0"/>
              <w:jc w:val="center"/>
              <w:rPr>
                <w:color w:val="000000"/>
                <w:sz w:val="20"/>
                <w:lang w:eastAsia="lt-LT"/>
              </w:rPr>
            </w:pPr>
            <w:r w:rsidRPr="006E355A">
              <w:rPr>
                <w:color w:val="000000"/>
                <w:sz w:val="20"/>
                <w:lang w:eastAsia="lt-LT"/>
              </w:rPr>
              <w:t>71</w:t>
            </w:r>
          </w:p>
        </w:tc>
      </w:tr>
      <w:tr w:rsidR="006E355A" w:rsidRPr="006E355A" w14:paraId="3E57EE56" w14:textId="77777777" w:rsidTr="001C5F05">
        <w:trPr>
          <w:trHeight w:val="861"/>
        </w:trPr>
        <w:tc>
          <w:tcPr>
            <w:tcW w:w="1360" w:type="dxa"/>
            <w:tcBorders>
              <w:top w:val="nil"/>
              <w:left w:val="single" w:sz="8" w:space="0" w:color="B7D7E1"/>
              <w:bottom w:val="single" w:sz="8" w:space="0" w:color="B7D7E1"/>
              <w:right w:val="single" w:sz="8" w:space="0" w:color="B7D7E1"/>
            </w:tcBorders>
            <w:shd w:val="clear" w:color="000000" w:fill="F8FBFC"/>
            <w:vAlign w:val="center"/>
            <w:hideMark/>
          </w:tcPr>
          <w:p w14:paraId="21916FCF" w14:textId="77777777" w:rsidR="006E355A" w:rsidRPr="006E355A" w:rsidRDefault="006E355A" w:rsidP="001C5F05">
            <w:pPr>
              <w:ind w:firstLine="0"/>
              <w:jc w:val="left"/>
              <w:rPr>
                <w:color w:val="000000"/>
                <w:sz w:val="20"/>
                <w:lang w:eastAsia="lt-LT"/>
              </w:rPr>
            </w:pPr>
            <w:r w:rsidRPr="006E355A">
              <w:rPr>
                <w:bCs/>
                <w:color w:val="000000"/>
                <w:sz w:val="20"/>
                <w:lang w:eastAsia="lt-LT"/>
              </w:rPr>
              <w:t>Korupcija – tai kyšininkavimas arba valstybės tarnautojų papirkimas.</w:t>
            </w:r>
          </w:p>
        </w:tc>
        <w:tc>
          <w:tcPr>
            <w:tcW w:w="1064" w:type="dxa"/>
            <w:tcBorders>
              <w:top w:val="nil"/>
              <w:left w:val="nil"/>
              <w:bottom w:val="single" w:sz="8" w:space="0" w:color="B7D7E1"/>
              <w:right w:val="single" w:sz="8" w:space="0" w:color="B7D7E1"/>
            </w:tcBorders>
            <w:shd w:val="clear" w:color="000000" w:fill="F8FBFC"/>
            <w:vAlign w:val="center"/>
            <w:hideMark/>
          </w:tcPr>
          <w:p w14:paraId="637B1843" w14:textId="77777777" w:rsidR="006E355A" w:rsidRPr="006E355A" w:rsidRDefault="006E355A" w:rsidP="001C5F05">
            <w:pPr>
              <w:ind w:firstLine="0"/>
              <w:jc w:val="center"/>
              <w:rPr>
                <w:color w:val="000000"/>
                <w:sz w:val="20"/>
                <w:lang w:eastAsia="lt-LT"/>
              </w:rPr>
            </w:pPr>
            <w:r w:rsidRPr="006E355A">
              <w:rPr>
                <w:color w:val="000000"/>
                <w:sz w:val="20"/>
                <w:lang w:eastAsia="lt-LT"/>
              </w:rPr>
              <w:t>14</w:t>
            </w:r>
          </w:p>
        </w:tc>
        <w:tc>
          <w:tcPr>
            <w:tcW w:w="794" w:type="dxa"/>
            <w:tcBorders>
              <w:top w:val="nil"/>
              <w:left w:val="nil"/>
              <w:bottom w:val="single" w:sz="8" w:space="0" w:color="B7D7E1"/>
              <w:right w:val="single" w:sz="8" w:space="0" w:color="B7D7E1"/>
            </w:tcBorders>
            <w:shd w:val="clear" w:color="000000" w:fill="F8FBFC"/>
            <w:vAlign w:val="center"/>
            <w:hideMark/>
          </w:tcPr>
          <w:p w14:paraId="045EA7CC" w14:textId="77777777" w:rsidR="006E355A" w:rsidRPr="006E355A" w:rsidRDefault="006E355A" w:rsidP="001C5F05">
            <w:pPr>
              <w:ind w:firstLine="0"/>
              <w:jc w:val="center"/>
              <w:rPr>
                <w:color w:val="000000"/>
                <w:sz w:val="20"/>
                <w:lang w:eastAsia="lt-LT"/>
              </w:rPr>
            </w:pPr>
            <w:r w:rsidRPr="006E355A">
              <w:rPr>
                <w:color w:val="000000"/>
                <w:sz w:val="20"/>
                <w:lang w:eastAsia="lt-LT"/>
              </w:rPr>
              <w:t>21</w:t>
            </w:r>
          </w:p>
        </w:tc>
      </w:tr>
      <w:tr w:rsidR="006E355A" w:rsidRPr="006E355A" w14:paraId="0ED2D618" w14:textId="77777777" w:rsidTr="001C5F05">
        <w:trPr>
          <w:trHeight w:val="520"/>
        </w:trPr>
        <w:tc>
          <w:tcPr>
            <w:tcW w:w="1360" w:type="dxa"/>
            <w:tcBorders>
              <w:top w:val="nil"/>
              <w:left w:val="single" w:sz="8" w:space="0" w:color="B7D7E1"/>
              <w:bottom w:val="single" w:sz="8" w:space="0" w:color="B7D7E1"/>
              <w:right w:val="single" w:sz="8" w:space="0" w:color="B7D7E1"/>
            </w:tcBorders>
            <w:shd w:val="clear" w:color="000000" w:fill="F8FBFC"/>
            <w:vAlign w:val="center"/>
            <w:hideMark/>
          </w:tcPr>
          <w:p w14:paraId="4E5F400B" w14:textId="77777777" w:rsidR="006E355A" w:rsidRPr="006E355A" w:rsidRDefault="006E355A" w:rsidP="001C5F05">
            <w:pPr>
              <w:ind w:firstLine="0"/>
              <w:jc w:val="left"/>
              <w:rPr>
                <w:color w:val="000000"/>
                <w:sz w:val="20"/>
                <w:lang w:eastAsia="lt-LT"/>
              </w:rPr>
            </w:pPr>
            <w:r w:rsidRPr="006E355A">
              <w:rPr>
                <w:bCs/>
                <w:color w:val="000000"/>
                <w:sz w:val="20"/>
                <w:lang w:eastAsia="lt-LT"/>
              </w:rPr>
              <w:t>Korupcija – tai valstybės lėšų švaistymas</w:t>
            </w:r>
          </w:p>
        </w:tc>
        <w:tc>
          <w:tcPr>
            <w:tcW w:w="1064" w:type="dxa"/>
            <w:tcBorders>
              <w:top w:val="nil"/>
              <w:left w:val="nil"/>
              <w:bottom w:val="single" w:sz="8" w:space="0" w:color="B7D7E1"/>
              <w:right w:val="single" w:sz="8" w:space="0" w:color="B7D7E1"/>
            </w:tcBorders>
            <w:shd w:val="clear" w:color="000000" w:fill="F8FBFC"/>
            <w:vAlign w:val="center"/>
            <w:hideMark/>
          </w:tcPr>
          <w:p w14:paraId="3728C7EE" w14:textId="77777777" w:rsidR="006E355A" w:rsidRPr="006E355A" w:rsidRDefault="006E355A" w:rsidP="001C5F05">
            <w:pPr>
              <w:ind w:firstLine="0"/>
              <w:jc w:val="center"/>
              <w:rPr>
                <w:color w:val="000000"/>
                <w:sz w:val="20"/>
                <w:lang w:eastAsia="lt-LT"/>
              </w:rPr>
            </w:pPr>
            <w:r w:rsidRPr="006E355A">
              <w:rPr>
                <w:color w:val="000000"/>
                <w:sz w:val="20"/>
                <w:lang w:eastAsia="lt-LT"/>
              </w:rPr>
              <w:t>5</w:t>
            </w:r>
          </w:p>
        </w:tc>
        <w:tc>
          <w:tcPr>
            <w:tcW w:w="794" w:type="dxa"/>
            <w:tcBorders>
              <w:top w:val="nil"/>
              <w:left w:val="nil"/>
              <w:bottom w:val="single" w:sz="8" w:space="0" w:color="B7D7E1"/>
              <w:right w:val="single" w:sz="8" w:space="0" w:color="B7D7E1"/>
            </w:tcBorders>
            <w:shd w:val="clear" w:color="000000" w:fill="F8FBFC"/>
            <w:vAlign w:val="center"/>
            <w:hideMark/>
          </w:tcPr>
          <w:p w14:paraId="328AB873" w14:textId="77777777" w:rsidR="006E355A" w:rsidRPr="006E355A" w:rsidRDefault="006E355A" w:rsidP="001C5F05">
            <w:pPr>
              <w:ind w:firstLine="0"/>
              <w:jc w:val="center"/>
              <w:rPr>
                <w:color w:val="000000"/>
                <w:sz w:val="20"/>
                <w:lang w:eastAsia="lt-LT"/>
              </w:rPr>
            </w:pPr>
            <w:r w:rsidRPr="006E355A">
              <w:rPr>
                <w:color w:val="000000"/>
                <w:sz w:val="20"/>
                <w:lang w:eastAsia="lt-LT"/>
              </w:rPr>
              <w:t>8</w:t>
            </w:r>
          </w:p>
        </w:tc>
      </w:tr>
      <w:tr w:rsidR="006E355A" w:rsidRPr="006E355A" w14:paraId="499AB4D3" w14:textId="77777777" w:rsidTr="001C5F05">
        <w:trPr>
          <w:trHeight w:val="276"/>
        </w:trPr>
        <w:tc>
          <w:tcPr>
            <w:tcW w:w="1360"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496C00AE" w14:textId="77777777" w:rsidR="006E355A" w:rsidRPr="006E355A" w:rsidRDefault="006E355A" w:rsidP="001C5F05">
            <w:pPr>
              <w:ind w:firstLine="0"/>
              <w:jc w:val="center"/>
              <w:rPr>
                <w:b/>
                <w:bCs/>
                <w:color w:val="000000"/>
                <w:sz w:val="20"/>
                <w:lang w:eastAsia="lt-LT"/>
              </w:rPr>
            </w:pPr>
            <w:r w:rsidRPr="006E355A">
              <w:rPr>
                <w:b/>
                <w:bCs/>
                <w:color w:val="000000"/>
                <w:sz w:val="20"/>
                <w:lang w:eastAsia="lt-LT"/>
              </w:rPr>
              <w:t>Iš viso</w:t>
            </w:r>
          </w:p>
        </w:tc>
        <w:tc>
          <w:tcPr>
            <w:tcW w:w="1064" w:type="dxa"/>
            <w:vMerge w:val="restart"/>
            <w:tcBorders>
              <w:top w:val="nil"/>
              <w:left w:val="single" w:sz="8" w:space="0" w:color="B7D7E1"/>
              <w:bottom w:val="single" w:sz="8" w:space="0" w:color="B7D7E1"/>
              <w:right w:val="single" w:sz="8" w:space="0" w:color="B7D7E1"/>
            </w:tcBorders>
            <w:shd w:val="clear" w:color="000000" w:fill="E7F3F7"/>
            <w:hideMark/>
          </w:tcPr>
          <w:p w14:paraId="4F62E242" w14:textId="26DE2415" w:rsidR="006E355A" w:rsidRPr="006E355A" w:rsidRDefault="001C5F05" w:rsidP="001C5F05">
            <w:pPr>
              <w:ind w:firstLine="0"/>
              <w:jc w:val="center"/>
              <w:rPr>
                <w:color w:val="000000"/>
                <w:sz w:val="20"/>
                <w:lang w:eastAsia="lt-LT"/>
              </w:rPr>
            </w:pPr>
            <w:r>
              <w:rPr>
                <w:color w:val="000000"/>
                <w:sz w:val="20"/>
                <w:lang w:eastAsia="lt-LT"/>
              </w:rPr>
              <w:t>-</w:t>
            </w:r>
          </w:p>
        </w:tc>
        <w:tc>
          <w:tcPr>
            <w:tcW w:w="794"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1F8EF005" w14:textId="77777777" w:rsidR="006E355A" w:rsidRPr="006E355A" w:rsidRDefault="006E355A" w:rsidP="001C5F05">
            <w:pPr>
              <w:ind w:firstLine="0"/>
              <w:jc w:val="center"/>
              <w:rPr>
                <w:b/>
                <w:bCs/>
                <w:color w:val="000000"/>
                <w:sz w:val="20"/>
                <w:lang w:eastAsia="lt-LT"/>
              </w:rPr>
            </w:pPr>
            <w:r w:rsidRPr="006E355A">
              <w:rPr>
                <w:b/>
                <w:bCs/>
                <w:color w:val="000000"/>
                <w:sz w:val="20"/>
                <w:lang w:eastAsia="lt-LT"/>
              </w:rPr>
              <w:t>100</w:t>
            </w:r>
          </w:p>
        </w:tc>
      </w:tr>
      <w:tr w:rsidR="006E355A" w:rsidRPr="006E355A" w14:paraId="152BA847" w14:textId="77777777" w:rsidTr="001C5F05">
        <w:trPr>
          <w:trHeight w:val="276"/>
        </w:trPr>
        <w:tc>
          <w:tcPr>
            <w:tcW w:w="1360" w:type="dxa"/>
            <w:vMerge/>
            <w:tcBorders>
              <w:top w:val="nil"/>
              <w:left w:val="single" w:sz="8" w:space="0" w:color="B7D7E1"/>
              <w:bottom w:val="single" w:sz="8" w:space="0" w:color="B7D7E1"/>
              <w:right w:val="single" w:sz="8" w:space="0" w:color="B7D7E1"/>
            </w:tcBorders>
            <w:vAlign w:val="center"/>
            <w:hideMark/>
          </w:tcPr>
          <w:p w14:paraId="4F17E7A8" w14:textId="77777777" w:rsidR="006E355A" w:rsidRPr="006E355A" w:rsidRDefault="006E355A" w:rsidP="001C5F05">
            <w:pPr>
              <w:ind w:firstLine="0"/>
              <w:jc w:val="left"/>
              <w:rPr>
                <w:b/>
                <w:bCs/>
                <w:color w:val="000000"/>
                <w:szCs w:val="24"/>
                <w:lang w:eastAsia="lt-LT"/>
              </w:rPr>
            </w:pPr>
          </w:p>
        </w:tc>
        <w:tc>
          <w:tcPr>
            <w:tcW w:w="1064" w:type="dxa"/>
            <w:vMerge/>
            <w:tcBorders>
              <w:top w:val="nil"/>
              <w:left w:val="single" w:sz="8" w:space="0" w:color="B7D7E1"/>
              <w:bottom w:val="single" w:sz="8" w:space="0" w:color="B7D7E1"/>
              <w:right w:val="single" w:sz="8" w:space="0" w:color="B7D7E1"/>
            </w:tcBorders>
            <w:vAlign w:val="center"/>
            <w:hideMark/>
          </w:tcPr>
          <w:p w14:paraId="631EEC2D" w14:textId="77777777" w:rsidR="006E355A" w:rsidRPr="006E355A" w:rsidRDefault="006E355A" w:rsidP="001C5F05">
            <w:pPr>
              <w:ind w:firstLine="0"/>
              <w:jc w:val="left"/>
              <w:rPr>
                <w:color w:val="000000"/>
                <w:sz w:val="20"/>
                <w:lang w:eastAsia="lt-LT"/>
              </w:rPr>
            </w:pPr>
          </w:p>
        </w:tc>
        <w:tc>
          <w:tcPr>
            <w:tcW w:w="794" w:type="dxa"/>
            <w:vMerge/>
            <w:tcBorders>
              <w:top w:val="nil"/>
              <w:left w:val="single" w:sz="8" w:space="0" w:color="B7D7E1"/>
              <w:bottom w:val="single" w:sz="8" w:space="0" w:color="B7D7E1"/>
              <w:right w:val="single" w:sz="8" w:space="0" w:color="B7D7E1"/>
            </w:tcBorders>
            <w:vAlign w:val="center"/>
            <w:hideMark/>
          </w:tcPr>
          <w:p w14:paraId="34575383" w14:textId="77777777" w:rsidR="006E355A" w:rsidRPr="006E355A" w:rsidRDefault="006E355A" w:rsidP="001C5F05">
            <w:pPr>
              <w:ind w:firstLine="0"/>
              <w:jc w:val="left"/>
              <w:rPr>
                <w:b/>
                <w:bCs/>
                <w:color w:val="000000"/>
                <w:szCs w:val="24"/>
                <w:lang w:eastAsia="lt-LT"/>
              </w:rPr>
            </w:pPr>
          </w:p>
        </w:tc>
      </w:tr>
    </w:tbl>
    <w:p w14:paraId="6AE114F7" w14:textId="072394E1" w:rsidR="001C5F05" w:rsidRDefault="001C5F05" w:rsidP="006C6CA6">
      <w:pPr>
        <w:autoSpaceDE w:val="0"/>
        <w:autoSpaceDN w:val="0"/>
        <w:adjustRightInd w:val="0"/>
        <w:spacing w:after="60"/>
        <w:ind w:firstLine="0"/>
        <w:jc w:val="left"/>
        <w:rPr>
          <w:b/>
          <w:bCs/>
          <w:color w:val="000000"/>
          <w:szCs w:val="24"/>
          <w:lang w:eastAsia="lt-LT"/>
        </w:rPr>
      </w:pPr>
      <w:r>
        <w:rPr>
          <w:noProof/>
        </w:rPr>
        <w:drawing>
          <wp:anchor distT="0" distB="0" distL="114300" distR="114300" simplePos="0" relativeHeight="251721728" behindDoc="0" locked="0" layoutInCell="1" allowOverlap="1" wp14:anchorId="743FEFDD" wp14:editId="03F93588">
            <wp:simplePos x="0" y="0"/>
            <wp:positionH relativeFrom="margin">
              <wp:posOffset>2504087</wp:posOffset>
            </wp:positionH>
            <wp:positionV relativeFrom="paragraph">
              <wp:posOffset>5151</wp:posOffset>
            </wp:positionV>
            <wp:extent cx="4013200" cy="2139244"/>
            <wp:effectExtent l="0" t="0" r="6350" b="13970"/>
            <wp:wrapNone/>
            <wp:docPr id="19" name="Diagrama 19">
              <a:extLst xmlns:a="http://schemas.openxmlformats.org/drawingml/2006/main">
                <a:ext uri="{FF2B5EF4-FFF2-40B4-BE49-F238E27FC236}">
                  <a16:creationId xmlns:a16="http://schemas.microsoft.com/office/drawing/2014/main" id="{A4299D65-4167-4752-A955-3BBEBAD25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5B015AC" w14:textId="77777777" w:rsidR="001C5F05" w:rsidRDefault="001C5F05" w:rsidP="001C5F05">
      <w:pPr>
        <w:tabs>
          <w:tab w:val="left" w:pos="1049"/>
        </w:tabs>
        <w:autoSpaceDE w:val="0"/>
        <w:autoSpaceDN w:val="0"/>
        <w:adjustRightInd w:val="0"/>
        <w:spacing w:after="60"/>
        <w:ind w:firstLine="0"/>
        <w:jc w:val="left"/>
        <w:rPr>
          <w:bCs/>
          <w:i/>
          <w:color w:val="000000"/>
          <w:szCs w:val="24"/>
          <w:lang w:eastAsia="lt-LT"/>
        </w:rPr>
      </w:pPr>
      <w:r>
        <w:rPr>
          <w:b/>
          <w:bCs/>
          <w:color w:val="000000"/>
          <w:szCs w:val="24"/>
          <w:lang w:eastAsia="lt-LT"/>
        </w:rPr>
        <w:tab/>
      </w:r>
      <w:r>
        <w:rPr>
          <w:b/>
          <w:bCs/>
          <w:color w:val="000000"/>
          <w:szCs w:val="24"/>
          <w:lang w:eastAsia="lt-LT"/>
        </w:rPr>
        <w:br w:type="textWrapping" w:clear="all"/>
      </w:r>
    </w:p>
    <w:p w14:paraId="48266E69" w14:textId="331B1199" w:rsidR="006E355A" w:rsidRPr="001C5F05" w:rsidRDefault="001C5F05" w:rsidP="00095553">
      <w:pPr>
        <w:tabs>
          <w:tab w:val="left" w:pos="1049"/>
        </w:tabs>
        <w:autoSpaceDE w:val="0"/>
        <w:autoSpaceDN w:val="0"/>
        <w:adjustRightInd w:val="0"/>
        <w:spacing w:after="60"/>
        <w:rPr>
          <w:bCs/>
          <w:i/>
          <w:color w:val="000000"/>
          <w:szCs w:val="24"/>
          <w:lang w:eastAsia="lt-LT"/>
        </w:rPr>
      </w:pPr>
      <w:r w:rsidRPr="001C5F05">
        <w:rPr>
          <w:bCs/>
          <w:i/>
          <w:color w:val="000000"/>
          <w:szCs w:val="24"/>
          <w:lang w:eastAsia="lt-LT"/>
        </w:rPr>
        <w:t>Yra daug ir įvairių korupcijos apibrėžimų, tačiau bene taikliausiai ir aiškiausiai šį socialinį reiškinį apibūdina Lietuvos Respublikos korupcijos prevencijos įstatymas: ,,Korupcija – piktnaudžiavimas įgaliojimais siekiant naudos sau ar kitam asmeniui viešajame ar privačiame sektoriuje“, 2025 m. (</w:t>
      </w:r>
      <w:r>
        <w:rPr>
          <w:bCs/>
          <w:i/>
          <w:color w:val="000000"/>
          <w:szCs w:val="24"/>
          <w:lang w:eastAsia="lt-LT"/>
        </w:rPr>
        <w:t>71</w:t>
      </w:r>
      <w:r w:rsidRPr="001C5F05">
        <w:rPr>
          <w:bCs/>
          <w:i/>
          <w:color w:val="000000"/>
          <w:szCs w:val="24"/>
          <w:lang w:eastAsia="lt-LT"/>
        </w:rPr>
        <w:t xml:space="preserve"> %) respondentų tiksliai apibūdino korupciją </w:t>
      </w:r>
      <w:r>
        <w:rPr>
          <w:bCs/>
          <w:i/>
          <w:color w:val="000000"/>
          <w:szCs w:val="24"/>
          <w:lang w:eastAsia="lt-LT"/>
        </w:rPr>
        <w:t>. 21</w:t>
      </w:r>
      <w:r w:rsidRPr="001C5F05">
        <w:rPr>
          <w:bCs/>
          <w:i/>
          <w:color w:val="000000"/>
          <w:szCs w:val="24"/>
          <w:lang w:eastAsia="lt-LT"/>
        </w:rPr>
        <w:t xml:space="preserve"> % respondentų ją tapatina su kyšininkavimu ar valstybės tarnautojų papirkinėjimu </w:t>
      </w:r>
      <w:r>
        <w:rPr>
          <w:bCs/>
          <w:i/>
          <w:color w:val="000000"/>
          <w:szCs w:val="24"/>
          <w:lang w:eastAsia="lt-LT"/>
        </w:rPr>
        <w:t xml:space="preserve">. </w:t>
      </w:r>
      <w:r w:rsidRPr="001C5F05">
        <w:rPr>
          <w:bCs/>
          <w:i/>
          <w:color w:val="000000"/>
          <w:szCs w:val="24"/>
          <w:lang w:eastAsia="lt-LT"/>
        </w:rPr>
        <w:t xml:space="preserve">Korupciją, kaip valstybės lėšų švaistymą, </w:t>
      </w:r>
      <w:r>
        <w:rPr>
          <w:bCs/>
          <w:i/>
          <w:color w:val="000000"/>
          <w:szCs w:val="24"/>
          <w:lang w:eastAsia="lt-LT"/>
        </w:rPr>
        <w:t>pasirinko 8 proc. respondentų.</w:t>
      </w:r>
    </w:p>
    <w:p w14:paraId="556B45CF" w14:textId="77777777" w:rsidR="006C6CA6" w:rsidRPr="00D9327D" w:rsidRDefault="006C6CA6" w:rsidP="00D9327D">
      <w:pPr>
        <w:autoSpaceDE w:val="0"/>
        <w:autoSpaceDN w:val="0"/>
        <w:adjustRightInd w:val="0"/>
        <w:ind w:firstLine="0"/>
        <w:jc w:val="left"/>
        <w:rPr>
          <w:rFonts w:ascii="Verdana" w:hAnsi="Verdana" w:cs="Verdana"/>
          <w:color w:val="000000"/>
          <w:szCs w:val="24"/>
          <w:lang w:eastAsia="lt-LT"/>
        </w:rPr>
      </w:pPr>
    </w:p>
    <w:p w14:paraId="702E6B4E" w14:textId="206FB985" w:rsidR="004934EF" w:rsidRPr="001C5F05" w:rsidRDefault="001C5F05" w:rsidP="001C5F05">
      <w:pPr>
        <w:pStyle w:val="Sraopastraipa"/>
        <w:numPr>
          <w:ilvl w:val="0"/>
          <w:numId w:val="7"/>
        </w:numPr>
        <w:autoSpaceDE w:val="0"/>
        <w:autoSpaceDN w:val="0"/>
        <w:adjustRightInd w:val="0"/>
        <w:jc w:val="left"/>
        <w:rPr>
          <w:b/>
          <w:bCs/>
          <w:i/>
          <w:iCs/>
          <w:color w:val="000000"/>
          <w:szCs w:val="24"/>
          <w:lang w:eastAsia="lt-LT"/>
        </w:rPr>
      </w:pPr>
      <w:r>
        <w:rPr>
          <w:noProof/>
          <w:lang w:val="en-US"/>
        </w:rPr>
        <w:drawing>
          <wp:anchor distT="0" distB="0" distL="114300" distR="114300" simplePos="0" relativeHeight="251694080" behindDoc="0" locked="0" layoutInCell="1" allowOverlap="1" wp14:anchorId="5A238F15" wp14:editId="301673A5">
            <wp:simplePos x="0" y="0"/>
            <wp:positionH relativeFrom="column">
              <wp:posOffset>2441997</wp:posOffset>
            </wp:positionH>
            <wp:positionV relativeFrom="paragraph">
              <wp:posOffset>357999</wp:posOffset>
            </wp:positionV>
            <wp:extent cx="3128777" cy="1806222"/>
            <wp:effectExtent l="0" t="0" r="0" b="3810"/>
            <wp:wrapNone/>
            <wp:docPr id="167226592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5816" cy="1816059"/>
                    </a:xfrm>
                    <a:prstGeom prst="rect">
                      <a:avLst/>
                    </a:prstGeom>
                    <a:noFill/>
                  </pic:spPr>
                </pic:pic>
              </a:graphicData>
            </a:graphic>
            <wp14:sizeRelH relativeFrom="margin">
              <wp14:pctWidth>0</wp14:pctWidth>
            </wp14:sizeRelH>
            <wp14:sizeRelV relativeFrom="margin">
              <wp14:pctHeight>0</wp14:pctHeight>
            </wp14:sizeRelV>
          </wp:anchor>
        </w:drawing>
      </w:r>
      <w:r w:rsidR="00E06701" w:rsidRPr="006C6CA6">
        <w:rPr>
          <w:b/>
          <w:bCs/>
        </w:rPr>
        <w:t>Ar žinote, koks padalinys / darbuotojas yra atsakingas už korupcijai atsparios aplinkos kūrimą Rietavo savivaldybės administracijoje?</w:t>
      </w:r>
    </w:p>
    <w:tbl>
      <w:tblPr>
        <w:tblW w:w="3093" w:type="dxa"/>
        <w:tblInd w:w="-10" w:type="dxa"/>
        <w:tblLook w:val="04A0" w:firstRow="1" w:lastRow="0" w:firstColumn="1" w:lastColumn="0" w:noHBand="0" w:noVBand="1"/>
      </w:tblPr>
      <w:tblGrid>
        <w:gridCol w:w="1083"/>
        <w:gridCol w:w="1272"/>
        <w:gridCol w:w="950"/>
      </w:tblGrid>
      <w:tr w:rsidR="001C5F05" w:rsidRPr="001C5F05" w14:paraId="026DA1E6" w14:textId="77777777" w:rsidTr="001C5F05">
        <w:trPr>
          <w:trHeight w:val="555"/>
        </w:trPr>
        <w:tc>
          <w:tcPr>
            <w:tcW w:w="1092"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556987FB" w14:textId="77777777" w:rsidR="001C5F05" w:rsidRPr="001C5F05" w:rsidRDefault="001C5F05" w:rsidP="001C5F05">
            <w:pPr>
              <w:ind w:firstLine="0"/>
              <w:jc w:val="center"/>
              <w:rPr>
                <w:b/>
                <w:bCs/>
                <w:color w:val="000000"/>
                <w:sz w:val="20"/>
                <w:lang w:eastAsia="lt-LT"/>
              </w:rPr>
            </w:pPr>
            <w:r w:rsidRPr="001C5F05">
              <w:rPr>
                <w:b/>
                <w:bCs/>
                <w:color w:val="000000"/>
                <w:sz w:val="20"/>
                <w:lang w:eastAsia="lt-LT"/>
              </w:rPr>
              <w:t>Atsakymo variantas</w:t>
            </w:r>
          </w:p>
        </w:tc>
        <w:tc>
          <w:tcPr>
            <w:tcW w:w="1144" w:type="dxa"/>
            <w:tcBorders>
              <w:top w:val="single" w:sz="8" w:space="0" w:color="B7D7E1"/>
              <w:left w:val="nil"/>
              <w:bottom w:val="single" w:sz="8" w:space="0" w:color="B7D7E1"/>
              <w:right w:val="single" w:sz="8" w:space="0" w:color="B7D7E1"/>
            </w:tcBorders>
            <w:shd w:val="clear" w:color="000000" w:fill="E7F3F7"/>
            <w:vAlign w:val="center"/>
            <w:hideMark/>
          </w:tcPr>
          <w:p w14:paraId="4C927C54" w14:textId="77777777" w:rsidR="001C5F05" w:rsidRPr="001C5F05" w:rsidRDefault="001C5F05" w:rsidP="001C5F05">
            <w:pPr>
              <w:ind w:firstLine="0"/>
              <w:jc w:val="center"/>
              <w:rPr>
                <w:b/>
                <w:bCs/>
                <w:color w:val="000000"/>
                <w:sz w:val="20"/>
                <w:lang w:eastAsia="lt-LT"/>
              </w:rPr>
            </w:pPr>
            <w:r w:rsidRPr="001C5F05">
              <w:rPr>
                <w:b/>
                <w:bCs/>
                <w:color w:val="000000"/>
                <w:sz w:val="20"/>
                <w:lang w:eastAsia="lt-LT"/>
              </w:rPr>
              <w:t>Pasirinkimų</w:t>
            </w:r>
          </w:p>
        </w:tc>
        <w:tc>
          <w:tcPr>
            <w:tcW w:w="857" w:type="dxa"/>
            <w:tcBorders>
              <w:top w:val="single" w:sz="8" w:space="0" w:color="B7D7E1"/>
              <w:left w:val="nil"/>
              <w:bottom w:val="single" w:sz="8" w:space="0" w:color="B7D7E1"/>
              <w:right w:val="single" w:sz="8" w:space="0" w:color="B7D7E1"/>
            </w:tcBorders>
            <w:shd w:val="clear" w:color="000000" w:fill="E7F3F7"/>
            <w:vAlign w:val="center"/>
            <w:hideMark/>
          </w:tcPr>
          <w:p w14:paraId="2AB87BAF" w14:textId="77777777" w:rsidR="001C5F05" w:rsidRPr="001C5F05" w:rsidRDefault="001C5F05" w:rsidP="001C5F05">
            <w:pPr>
              <w:ind w:firstLine="0"/>
              <w:jc w:val="center"/>
              <w:rPr>
                <w:b/>
                <w:bCs/>
                <w:color w:val="000000"/>
                <w:sz w:val="20"/>
                <w:lang w:eastAsia="lt-LT"/>
              </w:rPr>
            </w:pPr>
            <w:r w:rsidRPr="001C5F05">
              <w:rPr>
                <w:b/>
                <w:bCs/>
                <w:color w:val="000000"/>
                <w:sz w:val="20"/>
                <w:lang w:eastAsia="lt-LT"/>
              </w:rPr>
              <w:t>Santykis proc.</w:t>
            </w:r>
          </w:p>
        </w:tc>
      </w:tr>
      <w:tr w:rsidR="001C5F05" w:rsidRPr="001C5F05" w14:paraId="7E2E0776" w14:textId="77777777" w:rsidTr="001C5F05">
        <w:trPr>
          <w:trHeight w:val="283"/>
        </w:trPr>
        <w:tc>
          <w:tcPr>
            <w:tcW w:w="1092" w:type="dxa"/>
            <w:tcBorders>
              <w:top w:val="nil"/>
              <w:left w:val="single" w:sz="8" w:space="0" w:color="B7D7E1"/>
              <w:bottom w:val="single" w:sz="8" w:space="0" w:color="B7D7E1"/>
              <w:right w:val="single" w:sz="8" w:space="0" w:color="B7D7E1"/>
            </w:tcBorders>
            <w:shd w:val="clear" w:color="000000" w:fill="FFFFFF"/>
            <w:vAlign w:val="center"/>
            <w:hideMark/>
          </w:tcPr>
          <w:p w14:paraId="42E8A64F" w14:textId="77777777" w:rsidR="001C5F05" w:rsidRPr="001C5F05" w:rsidRDefault="001C5F05" w:rsidP="001C5F05">
            <w:pPr>
              <w:ind w:firstLine="0"/>
              <w:jc w:val="left"/>
              <w:rPr>
                <w:color w:val="000000"/>
                <w:sz w:val="20"/>
                <w:lang w:eastAsia="lt-LT"/>
              </w:rPr>
            </w:pPr>
            <w:r w:rsidRPr="001C5F05">
              <w:rPr>
                <w:bCs/>
                <w:color w:val="000000"/>
                <w:sz w:val="20"/>
                <w:lang w:eastAsia="lt-LT"/>
              </w:rPr>
              <w:t>1. Taip, žinau</w:t>
            </w:r>
          </w:p>
        </w:tc>
        <w:tc>
          <w:tcPr>
            <w:tcW w:w="1144" w:type="dxa"/>
            <w:tcBorders>
              <w:top w:val="nil"/>
              <w:left w:val="nil"/>
              <w:bottom w:val="single" w:sz="8" w:space="0" w:color="B7D7E1"/>
              <w:right w:val="single" w:sz="8" w:space="0" w:color="B7D7E1"/>
            </w:tcBorders>
            <w:shd w:val="clear" w:color="000000" w:fill="FFFFFF"/>
            <w:vAlign w:val="center"/>
            <w:hideMark/>
          </w:tcPr>
          <w:p w14:paraId="7240EF8D" w14:textId="77777777" w:rsidR="001C5F05" w:rsidRPr="001C5F05" w:rsidRDefault="001C5F05" w:rsidP="001C5F05">
            <w:pPr>
              <w:ind w:firstLine="0"/>
              <w:jc w:val="center"/>
              <w:rPr>
                <w:color w:val="000000"/>
                <w:sz w:val="20"/>
                <w:lang w:eastAsia="lt-LT"/>
              </w:rPr>
            </w:pPr>
            <w:r w:rsidRPr="001C5F05">
              <w:rPr>
                <w:color w:val="000000"/>
                <w:sz w:val="20"/>
                <w:lang w:eastAsia="lt-LT"/>
              </w:rPr>
              <w:t>51</w:t>
            </w:r>
          </w:p>
        </w:tc>
        <w:tc>
          <w:tcPr>
            <w:tcW w:w="857" w:type="dxa"/>
            <w:tcBorders>
              <w:top w:val="nil"/>
              <w:left w:val="nil"/>
              <w:bottom w:val="single" w:sz="8" w:space="0" w:color="B7D7E1"/>
              <w:right w:val="single" w:sz="8" w:space="0" w:color="B7D7E1"/>
            </w:tcBorders>
            <w:shd w:val="clear" w:color="000000" w:fill="FFFFFF"/>
            <w:vAlign w:val="center"/>
            <w:hideMark/>
          </w:tcPr>
          <w:p w14:paraId="4032F6AC" w14:textId="77777777" w:rsidR="001C5F05" w:rsidRPr="001C5F05" w:rsidRDefault="001C5F05" w:rsidP="001C5F05">
            <w:pPr>
              <w:ind w:firstLine="0"/>
              <w:jc w:val="center"/>
              <w:rPr>
                <w:color w:val="000000"/>
                <w:sz w:val="20"/>
                <w:lang w:eastAsia="lt-LT"/>
              </w:rPr>
            </w:pPr>
            <w:r w:rsidRPr="001C5F05">
              <w:rPr>
                <w:color w:val="000000"/>
                <w:sz w:val="20"/>
                <w:lang w:eastAsia="lt-LT"/>
              </w:rPr>
              <w:t>96</w:t>
            </w:r>
          </w:p>
        </w:tc>
      </w:tr>
      <w:tr w:rsidR="001C5F05" w:rsidRPr="001C5F05" w14:paraId="09BAF87B" w14:textId="77777777" w:rsidTr="001C5F05">
        <w:trPr>
          <w:trHeight w:val="283"/>
        </w:trPr>
        <w:tc>
          <w:tcPr>
            <w:tcW w:w="1092" w:type="dxa"/>
            <w:tcBorders>
              <w:top w:val="nil"/>
              <w:left w:val="single" w:sz="8" w:space="0" w:color="B7D7E1"/>
              <w:bottom w:val="single" w:sz="8" w:space="0" w:color="B7D7E1"/>
              <w:right w:val="single" w:sz="8" w:space="0" w:color="B7D7E1"/>
            </w:tcBorders>
            <w:shd w:val="clear" w:color="000000" w:fill="F8FBFC"/>
            <w:vAlign w:val="center"/>
            <w:hideMark/>
          </w:tcPr>
          <w:p w14:paraId="46E1380C" w14:textId="77777777" w:rsidR="001C5F05" w:rsidRPr="001C5F05" w:rsidRDefault="001C5F05" w:rsidP="001C5F05">
            <w:pPr>
              <w:ind w:firstLine="0"/>
              <w:jc w:val="left"/>
              <w:rPr>
                <w:color w:val="000000"/>
                <w:sz w:val="20"/>
                <w:lang w:eastAsia="lt-LT"/>
              </w:rPr>
            </w:pPr>
            <w:r w:rsidRPr="001C5F05">
              <w:rPr>
                <w:bCs/>
                <w:color w:val="000000"/>
                <w:sz w:val="20"/>
                <w:lang w:eastAsia="lt-LT"/>
              </w:rPr>
              <w:t>2. Ne, nežinau</w:t>
            </w:r>
          </w:p>
        </w:tc>
        <w:tc>
          <w:tcPr>
            <w:tcW w:w="1144" w:type="dxa"/>
            <w:tcBorders>
              <w:top w:val="nil"/>
              <w:left w:val="nil"/>
              <w:bottom w:val="single" w:sz="8" w:space="0" w:color="B7D7E1"/>
              <w:right w:val="single" w:sz="8" w:space="0" w:color="B7D7E1"/>
            </w:tcBorders>
            <w:shd w:val="clear" w:color="000000" w:fill="F8FBFC"/>
            <w:vAlign w:val="center"/>
            <w:hideMark/>
          </w:tcPr>
          <w:p w14:paraId="492FF9B4" w14:textId="0A5133D3" w:rsidR="001C5F05" w:rsidRPr="001C5F05" w:rsidRDefault="001C5F05" w:rsidP="001C5F05">
            <w:pPr>
              <w:ind w:firstLine="0"/>
              <w:jc w:val="center"/>
              <w:rPr>
                <w:color w:val="000000"/>
                <w:sz w:val="20"/>
                <w:lang w:eastAsia="lt-LT"/>
              </w:rPr>
            </w:pPr>
            <w:r w:rsidRPr="001C5F05">
              <w:rPr>
                <w:color w:val="000000"/>
                <w:sz w:val="20"/>
                <w:lang w:eastAsia="lt-LT"/>
              </w:rPr>
              <w:t>2</w:t>
            </w:r>
          </w:p>
        </w:tc>
        <w:tc>
          <w:tcPr>
            <w:tcW w:w="857" w:type="dxa"/>
            <w:tcBorders>
              <w:top w:val="nil"/>
              <w:left w:val="nil"/>
              <w:bottom w:val="single" w:sz="8" w:space="0" w:color="B7D7E1"/>
              <w:right w:val="single" w:sz="8" w:space="0" w:color="B7D7E1"/>
            </w:tcBorders>
            <w:shd w:val="clear" w:color="000000" w:fill="F8FBFC"/>
            <w:vAlign w:val="center"/>
            <w:hideMark/>
          </w:tcPr>
          <w:p w14:paraId="508B43F5" w14:textId="77777777" w:rsidR="001C5F05" w:rsidRPr="001C5F05" w:rsidRDefault="001C5F05" w:rsidP="001C5F05">
            <w:pPr>
              <w:ind w:firstLine="0"/>
              <w:jc w:val="center"/>
              <w:rPr>
                <w:color w:val="000000"/>
                <w:sz w:val="20"/>
                <w:lang w:eastAsia="lt-LT"/>
              </w:rPr>
            </w:pPr>
            <w:r w:rsidRPr="001C5F05">
              <w:rPr>
                <w:color w:val="000000"/>
                <w:sz w:val="20"/>
                <w:lang w:eastAsia="lt-LT"/>
              </w:rPr>
              <w:t>4</w:t>
            </w:r>
          </w:p>
        </w:tc>
      </w:tr>
      <w:tr w:rsidR="001C5F05" w:rsidRPr="001C5F05" w14:paraId="2BAE41F6" w14:textId="77777777" w:rsidTr="001C5F05">
        <w:trPr>
          <w:trHeight w:val="283"/>
        </w:trPr>
        <w:tc>
          <w:tcPr>
            <w:tcW w:w="1092" w:type="dxa"/>
            <w:tcBorders>
              <w:top w:val="nil"/>
              <w:left w:val="single" w:sz="8" w:space="0" w:color="B7D7E1"/>
              <w:bottom w:val="single" w:sz="8" w:space="0" w:color="B7D7E1"/>
              <w:right w:val="single" w:sz="8" w:space="0" w:color="B7D7E1"/>
            </w:tcBorders>
            <w:shd w:val="clear" w:color="000000" w:fill="E7F3F7"/>
            <w:vAlign w:val="center"/>
            <w:hideMark/>
          </w:tcPr>
          <w:p w14:paraId="64DB3E6E" w14:textId="77777777" w:rsidR="001C5F05" w:rsidRPr="001C5F05" w:rsidRDefault="001C5F05" w:rsidP="001C5F05">
            <w:pPr>
              <w:ind w:firstLine="0"/>
              <w:jc w:val="center"/>
              <w:rPr>
                <w:b/>
                <w:bCs/>
                <w:color w:val="000000"/>
                <w:sz w:val="20"/>
                <w:lang w:eastAsia="lt-LT"/>
              </w:rPr>
            </w:pPr>
            <w:r w:rsidRPr="001C5F05">
              <w:rPr>
                <w:b/>
                <w:bCs/>
                <w:color w:val="000000"/>
                <w:sz w:val="20"/>
                <w:lang w:eastAsia="lt-LT"/>
              </w:rPr>
              <w:t>Iš viso</w:t>
            </w:r>
          </w:p>
        </w:tc>
        <w:tc>
          <w:tcPr>
            <w:tcW w:w="1144" w:type="dxa"/>
            <w:tcBorders>
              <w:top w:val="nil"/>
              <w:left w:val="nil"/>
              <w:bottom w:val="single" w:sz="8" w:space="0" w:color="B7D7E1"/>
              <w:right w:val="single" w:sz="8" w:space="0" w:color="B7D7E1"/>
            </w:tcBorders>
            <w:shd w:val="clear" w:color="000000" w:fill="E7F3F7"/>
            <w:vAlign w:val="center"/>
            <w:hideMark/>
          </w:tcPr>
          <w:p w14:paraId="49F6E132" w14:textId="77777777" w:rsidR="001C5F05" w:rsidRPr="001C5F05" w:rsidRDefault="001C5F05" w:rsidP="001C5F05">
            <w:pPr>
              <w:ind w:firstLine="0"/>
              <w:jc w:val="center"/>
              <w:rPr>
                <w:b/>
                <w:bCs/>
                <w:color w:val="000000"/>
                <w:sz w:val="20"/>
                <w:lang w:eastAsia="lt-LT"/>
              </w:rPr>
            </w:pPr>
            <w:r w:rsidRPr="001C5F05">
              <w:rPr>
                <w:b/>
                <w:bCs/>
                <w:color w:val="000000"/>
                <w:sz w:val="20"/>
                <w:lang w:eastAsia="lt-LT"/>
              </w:rPr>
              <w:t>53</w:t>
            </w:r>
          </w:p>
        </w:tc>
        <w:tc>
          <w:tcPr>
            <w:tcW w:w="857" w:type="dxa"/>
            <w:tcBorders>
              <w:top w:val="nil"/>
              <w:left w:val="nil"/>
              <w:bottom w:val="single" w:sz="8" w:space="0" w:color="B7D7E1"/>
              <w:right w:val="single" w:sz="8" w:space="0" w:color="B7D7E1"/>
            </w:tcBorders>
            <w:shd w:val="clear" w:color="000000" w:fill="E7F3F7"/>
            <w:vAlign w:val="center"/>
            <w:hideMark/>
          </w:tcPr>
          <w:p w14:paraId="1F2A0FD6" w14:textId="77777777" w:rsidR="001C5F05" w:rsidRPr="001C5F05" w:rsidRDefault="001C5F05" w:rsidP="001C5F05">
            <w:pPr>
              <w:ind w:firstLine="0"/>
              <w:jc w:val="center"/>
              <w:rPr>
                <w:b/>
                <w:bCs/>
                <w:color w:val="000000"/>
                <w:sz w:val="20"/>
                <w:lang w:eastAsia="lt-LT"/>
              </w:rPr>
            </w:pPr>
            <w:r w:rsidRPr="001C5F05">
              <w:rPr>
                <w:b/>
                <w:bCs/>
                <w:color w:val="000000"/>
                <w:sz w:val="20"/>
                <w:lang w:eastAsia="lt-LT"/>
              </w:rPr>
              <w:t>100</w:t>
            </w:r>
          </w:p>
        </w:tc>
      </w:tr>
    </w:tbl>
    <w:p w14:paraId="071441D5" w14:textId="2F2E3796" w:rsidR="001C5F05" w:rsidRDefault="001C5F05" w:rsidP="004934EF">
      <w:pPr>
        <w:ind w:firstLine="0"/>
      </w:pPr>
    </w:p>
    <w:p w14:paraId="1B17399B" w14:textId="15DCAB95" w:rsidR="001C5F05" w:rsidRDefault="001C5F05" w:rsidP="004934EF">
      <w:pPr>
        <w:ind w:firstLine="0"/>
      </w:pPr>
    </w:p>
    <w:p w14:paraId="3E5AA352" w14:textId="36385575" w:rsidR="001C5F05" w:rsidRDefault="001C5F05" w:rsidP="004934EF">
      <w:pPr>
        <w:ind w:firstLine="0"/>
      </w:pPr>
    </w:p>
    <w:p w14:paraId="2A334D16" w14:textId="0D2107D5" w:rsidR="001C5F05" w:rsidRDefault="001C5F05" w:rsidP="004934EF">
      <w:pPr>
        <w:ind w:firstLine="0"/>
      </w:pPr>
    </w:p>
    <w:p w14:paraId="6B99B822" w14:textId="77777777" w:rsidR="00095553" w:rsidRPr="00095553" w:rsidRDefault="00095553" w:rsidP="00095553">
      <w:pPr>
        <w:rPr>
          <w:i/>
        </w:rPr>
      </w:pPr>
      <w:r w:rsidRPr="00095553">
        <w:rPr>
          <w:i/>
        </w:rPr>
        <w:t>Apklausa parodė, kad 96 % respondentų (51 iš 53) nurodė žinantys, koks padalinys ar darbuotojas yra atsakingas už korupcijai atsparios aplinkos kūrimą Rietavo savivaldybės administracijoje.</w:t>
      </w:r>
    </w:p>
    <w:p w14:paraId="6D5399B0" w14:textId="4503A525" w:rsidR="00095553" w:rsidRDefault="00095553" w:rsidP="00095553">
      <w:r w:rsidRPr="00095553">
        <w:rPr>
          <w:i/>
        </w:rPr>
        <w:t>4 % respondentų (2 darbuotojai) atsakė, kad tokios informacijos nežino</w:t>
      </w:r>
      <w:r>
        <w:t>.</w:t>
      </w:r>
    </w:p>
    <w:p w14:paraId="62FCDB73" w14:textId="77777777" w:rsidR="00095553" w:rsidRDefault="00095553" w:rsidP="004934EF">
      <w:pPr>
        <w:ind w:firstLine="0"/>
      </w:pPr>
    </w:p>
    <w:p w14:paraId="23DD24A3" w14:textId="23A246A1" w:rsidR="000E0603" w:rsidRPr="00095553" w:rsidRDefault="00095553" w:rsidP="00095553">
      <w:pPr>
        <w:pStyle w:val="Sraopastraipa"/>
        <w:numPr>
          <w:ilvl w:val="0"/>
          <w:numId w:val="7"/>
        </w:numPr>
        <w:rPr>
          <w:b/>
          <w:bCs/>
          <w:i/>
          <w:iCs/>
        </w:rPr>
      </w:pPr>
      <w:bookmarkStart w:id="2" w:name="_Hlk190267798"/>
      <w:bookmarkEnd w:id="1"/>
      <w:r>
        <w:rPr>
          <w:noProof/>
          <w:szCs w:val="24"/>
          <w:lang w:val="en-US"/>
        </w:rPr>
        <w:drawing>
          <wp:anchor distT="0" distB="0" distL="114300" distR="114300" simplePos="0" relativeHeight="251695104" behindDoc="0" locked="0" layoutInCell="1" allowOverlap="1" wp14:anchorId="775D79E5" wp14:editId="78602A8B">
            <wp:simplePos x="0" y="0"/>
            <wp:positionH relativeFrom="page">
              <wp:posOffset>3335867</wp:posOffset>
            </wp:positionH>
            <wp:positionV relativeFrom="paragraph">
              <wp:posOffset>366042</wp:posOffset>
            </wp:positionV>
            <wp:extent cx="3502496" cy="2105378"/>
            <wp:effectExtent l="0" t="0" r="3175" b="9525"/>
            <wp:wrapNone/>
            <wp:docPr id="13762141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1394" cy="2110727"/>
                    </a:xfrm>
                    <a:prstGeom prst="rect">
                      <a:avLst/>
                    </a:prstGeom>
                    <a:noFill/>
                  </pic:spPr>
                </pic:pic>
              </a:graphicData>
            </a:graphic>
            <wp14:sizeRelH relativeFrom="margin">
              <wp14:pctWidth>0</wp14:pctWidth>
            </wp14:sizeRelH>
            <wp14:sizeRelV relativeFrom="margin">
              <wp14:pctHeight>0</wp14:pctHeight>
            </wp14:sizeRelV>
          </wp:anchor>
        </w:drawing>
      </w:r>
      <w:r w:rsidR="00E06701" w:rsidRPr="00436982">
        <w:rPr>
          <w:b/>
          <w:bCs/>
        </w:rPr>
        <w:t>Ar žinote, kokia tvarka reikėtų nusišalinti nuo tarnybinių pareigų atlikimo esant viešųjų ir privačių interesų konfliktui?</w:t>
      </w:r>
      <w:bookmarkEnd w:id="2"/>
    </w:p>
    <w:tbl>
      <w:tblPr>
        <w:tblW w:w="3208" w:type="dxa"/>
        <w:tblInd w:w="-10" w:type="dxa"/>
        <w:tblLook w:val="04A0" w:firstRow="1" w:lastRow="0" w:firstColumn="1" w:lastColumn="0" w:noHBand="0" w:noVBand="1"/>
      </w:tblPr>
      <w:tblGrid>
        <w:gridCol w:w="1083"/>
        <w:gridCol w:w="1272"/>
        <w:gridCol w:w="950"/>
      </w:tblGrid>
      <w:tr w:rsidR="00095553" w:rsidRPr="00095553" w14:paraId="4DC96918" w14:textId="77777777" w:rsidTr="00095553">
        <w:trPr>
          <w:trHeight w:val="307"/>
        </w:trPr>
        <w:tc>
          <w:tcPr>
            <w:tcW w:w="1133"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6F8A404F" w14:textId="77777777" w:rsidR="00095553" w:rsidRPr="00095553" w:rsidRDefault="00095553" w:rsidP="00095553">
            <w:pPr>
              <w:ind w:firstLine="0"/>
              <w:jc w:val="center"/>
              <w:rPr>
                <w:b/>
                <w:bCs/>
                <w:color w:val="000000"/>
                <w:sz w:val="20"/>
                <w:lang w:eastAsia="lt-LT"/>
              </w:rPr>
            </w:pPr>
            <w:r w:rsidRPr="00095553">
              <w:rPr>
                <w:b/>
                <w:bCs/>
                <w:color w:val="000000"/>
                <w:sz w:val="20"/>
                <w:szCs w:val="24"/>
                <w:lang w:eastAsia="lt-LT"/>
              </w:rPr>
              <w:t>Atsakymo variantas</w:t>
            </w:r>
          </w:p>
        </w:tc>
        <w:tc>
          <w:tcPr>
            <w:tcW w:w="1186" w:type="dxa"/>
            <w:tcBorders>
              <w:top w:val="single" w:sz="8" w:space="0" w:color="B7D7E1"/>
              <w:left w:val="nil"/>
              <w:bottom w:val="single" w:sz="8" w:space="0" w:color="B7D7E1"/>
              <w:right w:val="single" w:sz="8" w:space="0" w:color="B7D7E1"/>
            </w:tcBorders>
            <w:shd w:val="clear" w:color="000000" w:fill="E7F3F7"/>
            <w:vAlign w:val="center"/>
            <w:hideMark/>
          </w:tcPr>
          <w:p w14:paraId="25D216D4" w14:textId="77777777" w:rsidR="00095553" w:rsidRPr="00095553" w:rsidRDefault="00095553" w:rsidP="00095553">
            <w:pPr>
              <w:ind w:firstLine="0"/>
              <w:jc w:val="center"/>
              <w:rPr>
                <w:b/>
                <w:bCs/>
                <w:color w:val="000000"/>
                <w:sz w:val="20"/>
                <w:lang w:eastAsia="lt-LT"/>
              </w:rPr>
            </w:pPr>
            <w:r w:rsidRPr="00095553">
              <w:rPr>
                <w:b/>
                <w:bCs/>
                <w:color w:val="000000"/>
                <w:sz w:val="20"/>
                <w:szCs w:val="24"/>
                <w:lang w:eastAsia="lt-LT"/>
              </w:rPr>
              <w:t>Pasirinkimų</w:t>
            </w:r>
          </w:p>
        </w:tc>
        <w:tc>
          <w:tcPr>
            <w:tcW w:w="889" w:type="dxa"/>
            <w:tcBorders>
              <w:top w:val="single" w:sz="8" w:space="0" w:color="B7D7E1"/>
              <w:left w:val="nil"/>
              <w:bottom w:val="single" w:sz="8" w:space="0" w:color="B7D7E1"/>
              <w:right w:val="single" w:sz="8" w:space="0" w:color="B7D7E1"/>
            </w:tcBorders>
            <w:shd w:val="clear" w:color="000000" w:fill="E7F3F7"/>
            <w:vAlign w:val="center"/>
            <w:hideMark/>
          </w:tcPr>
          <w:p w14:paraId="07C28DDF" w14:textId="77777777" w:rsidR="00095553" w:rsidRPr="00095553" w:rsidRDefault="00095553" w:rsidP="00095553">
            <w:pPr>
              <w:ind w:firstLine="0"/>
              <w:jc w:val="center"/>
              <w:rPr>
                <w:b/>
                <w:bCs/>
                <w:color w:val="000000"/>
                <w:sz w:val="20"/>
                <w:lang w:eastAsia="lt-LT"/>
              </w:rPr>
            </w:pPr>
            <w:r w:rsidRPr="00095553">
              <w:rPr>
                <w:b/>
                <w:bCs/>
                <w:color w:val="000000"/>
                <w:sz w:val="20"/>
                <w:szCs w:val="24"/>
                <w:lang w:eastAsia="lt-LT"/>
              </w:rPr>
              <w:t>Santykis proc.</w:t>
            </w:r>
          </w:p>
        </w:tc>
      </w:tr>
      <w:tr w:rsidR="00095553" w:rsidRPr="00095553" w14:paraId="1FADBA77" w14:textId="77777777" w:rsidTr="00095553">
        <w:trPr>
          <w:trHeight w:val="170"/>
        </w:trPr>
        <w:tc>
          <w:tcPr>
            <w:tcW w:w="1133" w:type="dxa"/>
            <w:tcBorders>
              <w:top w:val="nil"/>
              <w:left w:val="single" w:sz="8" w:space="0" w:color="B7D7E1"/>
              <w:bottom w:val="single" w:sz="8" w:space="0" w:color="B7D7E1"/>
              <w:right w:val="single" w:sz="8" w:space="0" w:color="B7D7E1"/>
            </w:tcBorders>
            <w:shd w:val="clear" w:color="000000" w:fill="FFFFFF"/>
            <w:vAlign w:val="center"/>
            <w:hideMark/>
          </w:tcPr>
          <w:p w14:paraId="42D1A9B1" w14:textId="77777777" w:rsidR="00095553" w:rsidRPr="00095553" w:rsidRDefault="00095553" w:rsidP="00095553">
            <w:pPr>
              <w:ind w:firstLine="0"/>
              <w:jc w:val="left"/>
              <w:rPr>
                <w:color w:val="000000"/>
                <w:sz w:val="20"/>
                <w:lang w:eastAsia="lt-LT"/>
              </w:rPr>
            </w:pPr>
            <w:r w:rsidRPr="00095553">
              <w:rPr>
                <w:bCs/>
                <w:color w:val="000000"/>
                <w:sz w:val="20"/>
                <w:szCs w:val="24"/>
                <w:lang w:eastAsia="lt-LT"/>
              </w:rPr>
              <w:t>1. Taip, žinau</w:t>
            </w:r>
          </w:p>
        </w:tc>
        <w:tc>
          <w:tcPr>
            <w:tcW w:w="1186" w:type="dxa"/>
            <w:tcBorders>
              <w:top w:val="nil"/>
              <w:left w:val="nil"/>
              <w:bottom w:val="single" w:sz="8" w:space="0" w:color="B7D7E1"/>
              <w:right w:val="single" w:sz="8" w:space="0" w:color="B7D7E1"/>
            </w:tcBorders>
            <w:shd w:val="clear" w:color="000000" w:fill="FFFFFF"/>
            <w:vAlign w:val="center"/>
            <w:hideMark/>
          </w:tcPr>
          <w:p w14:paraId="0067BB54" w14:textId="0783C24E" w:rsidR="00095553" w:rsidRPr="00095553" w:rsidRDefault="00095553" w:rsidP="00095553">
            <w:pPr>
              <w:ind w:firstLine="0"/>
              <w:jc w:val="center"/>
              <w:rPr>
                <w:color w:val="000000"/>
                <w:sz w:val="20"/>
                <w:lang w:eastAsia="lt-LT"/>
              </w:rPr>
            </w:pPr>
            <w:r w:rsidRPr="00095553">
              <w:rPr>
                <w:color w:val="000000"/>
                <w:sz w:val="20"/>
                <w:szCs w:val="24"/>
                <w:lang w:eastAsia="lt-LT"/>
              </w:rPr>
              <w:t>49</w:t>
            </w:r>
          </w:p>
        </w:tc>
        <w:tc>
          <w:tcPr>
            <w:tcW w:w="889" w:type="dxa"/>
            <w:tcBorders>
              <w:top w:val="nil"/>
              <w:left w:val="nil"/>
              <w:bottom w:val="single" w:sz="8" w:space="0" w:color="B7D7E1"/>
              <w:right w:val="single" w:sz="8" w:space="0" w:color="B7D7E1"/>
            </w:tcBorders>
            <w:shd w:val="clear" w:color="000000" w:fill="FFFFFF"/>
            <w:vAlign w:val="center"/>
            <w:hideMark/>
          </w:tcPr>
          <w:p w14:paraId="268A38B2" w14:textId="77777777" w:rsidR="00095553" w:rsidRPr="00095553" w:rsidRDefault="00095553" w:rsidP="00095553">
            <w:pPr>
              <w:ind w:firstLine="0"/>
              <w:jc w:val="center"/>
              <w:rPr>
                <w:color w:val="000000"/>
                <w:sz w:val="20"/>
                <w:lang w:eastAsia="lt-LT"/>
              </w:rPr>
            </w:pPr>
            <w:r w:rsidRPr="00095553">
              <w:rPr>
                <w:color w:val="000000"/>
                <w:sz w:val="20"/>
                <w:szCs w:val="24"/>
                <w:lang w:eastAsia="lt-LT"/>
              </w:rPr>
              <w:t>92</w:t>
            </w:r>
          </w:p>
        </w:tc>
      </w:tr>
      <w:tr w:rsidR="00095553" w:rsidRPr="00095553" w14:paraId="1F745B76" w14:textId="77777777" w:rsidTr="00095553">
        <w:trPr>
          <w:trHeight w:val="170"/>
        </w:trPr>
        <w:tc>
          <w:tcPr>
            <w:tcW w:w="1133" w:type="dxa"/>
            <w:tcBorders>
              <w:top w:val="nil"/>
              <w:left w:val="single" w:sz="8" w:space="0" w:color="B7D7E1"/>
              <w:bottom w:val="single" w:sz="8" w:space="0" w:color="B7D7E1"/>
              <w:right w:val="single" w:sz="8" w:space="0" w:color="B7D7E1"/>
            </w:tcBorders>
            <w:shd w:val="clear" w:color="000000" w:fill="F8FBFC"/>
            <w:vAlign w:val="center"/>
            <w:hideMark/>
          </w:tcPr>
          <w:p w14:paraId="66D73920" w14:textId="77777777" w:rsidR="00095553" w:rsidRPr="00095553" w:rsidRDefault="00095553" w:rsidP="00095553">
            <w:pPr>
              <w:ind w:firstLine="0"/>
              <w:jc w:val="left"/>
              <w:rPr>
                <w:color w:val="000000"/>
                <w:sz w:val="20"/>
                <w:lang w:eastAsia="lt-LT"/>
              </w:rPr>
            </w:pPr>
            <w:r w:rsidRPr="00095553">
              <w:rPr>
                <w:bCs/>
                <w:color w:val="000000"/>
                <w:sz w:val="20"/>
                <w:szCs w:val="24"/>
                <w:lang w:eastAsia="lt-LT"/>
              </w:rPr>
              <w:t>2. Ne, nežinau</w:t>
            </w:r>
          </w:p>
        </w:tc>
        <w:tc>
          <w:tcPr>
            <w:tcW w:w="1186" w:type="dxa"/>
            <w:tcBorders>
              <w:top w:val="nil"/>
              <w:left w:val="nil"/>
              <w:bottom w:val="single" w:sz="8" w:space="0" w:color="B7D7E1"/>
              <w:right w:val="single" w:sz="8" w:space="0" w:color="B7D7E1"/>
            </w:tcBorders>
            <w:shd w:val="clear" w:color="000000" w:fill="F8FBFC"/>
            <w:vAlign w:val="center"/>
            <w:hideMark/>
          </w:tcPr>
          <w:p w14:paraId="69B76EEB" w14:textId="62AF1ADF" w:rsidR="00095553" w:rsidRPr="00095553" w:rsidRDefault="00095553" w:rsidP="00095553">
            <w:pPr>
              <w:ind w:firstLine="0"/>
              <w:jc w:val="center"/>
              <w:rPr>
                <w:color w:val="000000"/>
                <w:sz w:val="20"/>
                <w:lang w:eastAsia="lt-LT"/>
              </w:rPr>
            </w:pPr>
            <w:r w:rsidRPr="00095553">
              <w:rPr>
                <w:color w:val="000000"/>
                <w:sz w:val="20"/>
                <w:szCs w:val="24"/>
                <w:lang w:eastAsia="lt-LT"/>
              </w:rPr>
              <w:t>3</w:t>
            </w:r>
          </w:p>
        </w:tc>
        <w:tc>
          <w:tcPr>
            <w:tcW w:w="889" w:type="dxa"/>
            <w:tcBorders>
              <w:top w:val="nil"/>
              <w:left w:val="nil"/>
              <w:bottom w:val="single" w:sz="8" w:space="0" w:color="B7D7E1"/>
              <w:right w:val="single" w:sz="8" w:space="0" w:color="B7D7E1"/>
            </w:tcBorders>
            <w:shd w:val="clear" w:color="000000" w:fill="F8FBFC"/>
            <w:vAlign w:val="center"/>
            <w:hideMark/>
          </w:tcPr>
          <w:p w14:paraId="3D271599" w14:textId="77777777" w:rsidR="00095553" w:rsidRPr="00095553" w:rsidRDefault="00095553" w:rsidP="00095553">
            <w:pPr>
              <w:ind w:firstLine="0"/>
              <w:jc w:val="center"/>
              <w:rPr>
                <w:color w:val="000000"/>
                <w:sz w:val="20"/>
                <w:lang w:eastAsia="lt-LT"/>
              </w:rPr>
            </w:pPr>
            <w:r w:rsidRPr="00095553">
              <w:rPr>
                <w:color w:val="000000"/>
                <w:sz w:val="20"/>
                <w:szCs w:val="24"/>
                <w:lang w:eastAsia="lt-LT"/>
              </w:rPr>
              <w:t>6</w:t>
            </w:r>
          </w:p>
        </w:tc>
      </w:tr>
      <w:tr w:rsidR="00095553" w:rsidRPr="00095553" w14:paraId="0D2F781D" w14:textId="77777777" w:rsidTr="00095553">
        <w:trPr>
          <w:trHeight w:val="307"/>
        </w:trPr>
        <w:tc>
          <w:tcPr>
            <w:tcW w:w="1133" w:type="dxa"/>
            <w:tcBorders>
              <w:top w:val="nil"/>
              <w:left w:val="single" w:sz="8" w:space="0" w:color="B7D7E1"/>
              <w:bottom w:val="single" w:sz="8" w:space="0" w:color="B7D7E1"/>
              <w:right w:val="single" w:sz="8" w:space="0" w:color="B7D7E1"/>
            </w:tcBorders>
            <w:shd w:val="clear" w:color="000000" w:fill="F8FBFC"/>
            <w:vAlign w:val="center"/>
            <w:hideMark/>
          </w:tcPr>
          <w:p w14:paraId="4DE57F47" w14:textId="77777777" w:rsidR="00095553" w:rsidRPr="00095553" w:rsidRDefault="00095553" w:rsidP="00095553">
            <w:pPr>
              <w:ind w:firstLine="0"/>
              <w:jc w:val="left"/>
              <w:rPr>
                <w:color w:val="000000"/>
                <w:sz w:val="20"/>
                <w:lang w:eastAsia="lt-LT"/>
              </w:rPr>
            </w:pPr>
            <w:r w:rsidRPr="00095553">
              <w:rPr>
                <w:bCs/>
                <w:color w:val="000000"/>
                <w:sz w:val="20"/>
                <w:szCs w:val="24"/>
                <w:lang w:eastAsia="lt-LT"/>
              </w:rPr>
              <w:t>3. Neatsakė į klausimą</w:t>
            </w:r>
          </w:p>
        </w:tc>
        <w:tc>
          <w:tcPr>
            <w:tcW w:w="1186" w:type="dxa"/>
            <w:tcBorders>
              <w:top w:val="nil"/>
              <w:left w:val="nil"/>
              <w:bottom w:val="single" w:sz="8" w:space="0" w:color="B7D7E1"/>
              <w:right w:val="single" w:sz="8" w:space="0" w:color="B7D7E1"/>
            </w:tcBorders>
            <w:shd w:val="clear" w:color="000000" w:fill="F8FBFC"/>
            <w:vAlign w:val="center"/>
            <w:hideMark/>
          </w:tcPr>
          <w:p w14:paraId="7850B695" w14:textId="5E96A90C" w:rsidR="00095553" w:rsidRPr="00095553" w:rsidRDefault="00095553" w:rsidP="00095553">
            <w:pPr>
              <w:ind w:firstLine="0"/>
              <w:jc w:val="center"/>
              <w:rPr>
                <w:color w:val="000000"/>
                <w:sz w:val="20"/>
                <w:lang w:eastAsia="lt-LT"/>
              </w:rPr>
            </w:pPr>
            <w:r w:rsidRPr="00095553">
              <w:rPr>
                <w:color w:val="000000"/>
                <w:sz w:val="20"/>
                <w:szCs w:val="24"/>
                <w:lang w:eastAsia="lt-LT"/>
              </w:rPr>
              <w:t>1</w:t>
            </w:r>
          </w:p>
        </w:tc>
        <w:tc>
          <w:tcPr>
            <w:tcW w:w="889" w:type="dxa"/>
            <w:tcBorders>
              <w:top w:val="nil"/>
              <w:left w:val="nil"/>
              <w:bottom w:val="single" w:sz="8" w:space="0" w:color="B7D7E1"/>
              <w:right w:val="single" w:sz="8" w:space="0" w:color="B7D7E1"/>
            </w:tcBorders>
            <w:shd w:val="clear" w:color="000000" w:fill="F8FBFC"/>
            <w:vAlign w:val="center"/>
            <w:hideMark/>
          </w:tcPr>
          <w:p w14:paraId="4B7972A1" w14:textId="77777777" w:rsidR="00095553" w:rsidRPr="00095553" w:rsidRDefault="00095553" w:rsidP="00095553">
            <w:pPr>
              <w:ind w:firstLine="0"/>
              <w:jc w:val="center"/>
              <w:rPr>
                <w:color w:val="000000"/>
                <w:sz w:val="20"/>
                <w:lang w:eastAsia="lt-LT"/>
              </w:rPr>
            </w:pPr>
            <w:r w:rsidRPr="00095553">
              <w:rPr>
                <w:color w:val="000000"/>
                <w:sz w:val="20"/>
                <w:szCs w:val="24"/>
                <w:lang w:eastAsia="lt-LT"/>
              </w:rPr>
              <w:t>2</w:t>
            </w:r>
          </w:p>
        </w:tc>
      </w:tr>
      <w:tr w:rsidR="00095553" w:rsidRPr="00095553" w14:paraId="5FC3FC8F" w14:textId="77777777" w:rsidTr="00095553">
        <w:trPr>
          <w:trHeight w:val="276"/>
        </w:trPr>
        <w:tc>
          <w:tcPr>
            <w:tcW w:w="1133"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711F9A0B" w14:textId="77777777" w:rsidR="00095553" w:rsidRPr="00095553" w:rsidRDefault="00095553" w:rsidP="00095553">
            <w:pPr>
              <w:ind w:firstLine="0"/>
              <w:jc w:val="center"/>
              <w:rPr>
                <w:b/>
                <w:bCs/>
                <w:color w:val="000000"/>
                <w:sz w:val="20"/>
                <w:lang w:eastAsia="lt-LT"/>
              </w:rPr>
            </w:pPr>
            <w:r w:rsidRPr="00095553">
              <w:rPr>
                <w:b/>
                <w:bCs/>
                <w:color w:val="000000"/>
                <w:sz w:val="20"/>
                <w:szCs w:val="24"/>
                <w:lang w:eastAsia="lt-LT"/>
              </w:rPr>
              <w:t>Iš viso</w:t>
            </w:r>
          </w:p>
        </w:tc>
        <w:tc>
          <w:tcPr>
            <w:tcW w:w="1186"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646589F6" w14:textId="77777777" w:rsidR="00095553" w:rsidRPr="00095553" w:rsidRDefault="00095553" w:rsidP="00095553">
            <w:pPr>
              <w:ind w:firstLine="0"/>
              <w:jc w:val="center"/>
              <w:rPr>
                <w:b/>
                <w:bCs/>
                <w:color w:val="000000"/>
                <w:sz w:val="20"/>
                <w:lang w:eastAsia="lt-LT"/>
              </w:rPr>
            </w:pPr>
            <w:r w:rsidRPr="00095553">
              <w:rPr>
                <w:b/>
                <w:bCs/>
                <w:color w:val="000000"/>
                <w:sz w:val="20"/>
                <w:szCs w:val="24"/>
                <w:lang w:eastAsia="lt-LT"/>
              </w:rPr>
              <w:t>53</w:t>
            </w:r>
          </w:p>
        </w:tc>
        <w:tc>
          <w:tcPr>
            <w:tcW w:w="889"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266A86D9" w14:textId="77777777" w:rsidR="00095553" w:rsidRPr="00095553" w:rsidRDefault="00095553" w:rsidP="00095553">
            <w:pPr>
              <w:ind w:firstLine="0"/>
              <w:jc w:val="center"/>
              <w:rPr>
                <w:b/>
                <w:bCs/>
                <w:color w:val="000000"/>
                <w:sz w:val="20"/>
                <w:lang w:eastAsia="lt-LT"/>
              </w:rPr>
            </w:pPr>
            <w:r w:rsidRPr="00095553">
              <w:rPr>
                <w:b/>
                <w:bCs/>
                <w:color w:val="000000"/>
                <w:sz w:val="20"/>
                <w:szCs w:val="24"/>
                <w:lang w:eastAsia="lt-LT"/>
              </w:rPr>
              <w:t>100</w:t>
            </w:r>
          </w:p>
        </w:tc>
      </w:tr>
      <w:tr w:rsidR="00095553" w:rsidRPr="00095553" w14:paraId="2AECBA9A" w14:textId="77777777" w:rsidTr="00095553">
        <w:trPr>
          <w:trHeight w:val="276"/>
        </w:trPr>
        <w:tc>
          <w:tcPr>
            <w:tcW w:w="1133" w:type="dxa"/>
            <w:vMerge/>
            <w:tcBorders>
              <w:top w:val="nil"/>
              <w:left w:val="single" w:sz="8" w:space="0" w:color="B7D7E1"/>
              <w:bottom w:val="single" w:sz="8" w:space="0" w:color="B7D7E1"/>
              <w:right w:val="single" w:sz="8" w:space="0" w:color="B7D7E1"/>
            </w:tcBorders>
            <w:vAlign w:val="center"/>
            <w:hideMark/>
          </w:tcPr>
          <w:p w14:paraId="7CBCEFF5" w14:textId="77777777" w:rsidR="00095553" w:rsidRPr="00095553" w:rsidRDefault="00095553" w:rsidP="00095553">
            <w:pPr>
              <w:ind w:firstLine="0"/>
              <w:jc w:val="left"/>
              <w:rPr>
                <w:b/>
                <w:bCs/>
                <w:color w:val="000000"/>
                <w:sz w:val="20"/>
                <w:lang w:eastAsia="lt-LT"/>
              </w:rPr>
            </w:pPr>
          </w:p>
        </w:tc>
        <w:tc>
          <w:tcPr>
            <w:tcW w:w="1186" w:type="dxa"/>
            <w:vMerge/>
            <w:tcBorders>
              <w:top w:val="nil"/>
              <w:left w:val="single" w:sz="8" w:space="0" w:color="B7D7E1"/>
              <w:bottom w:val="single" w:sz="8" w:space="0" w:color="B7D7E1"/>
              <w:right w:val="single" w:sz="8" w:space="0" w:color="B7D7E1"/>
            </w:tcBorders>
            <w:vAlign w:val="center"/>
            <w:hideMark/>
          </w:tcPr>
          <w:p w14:paraId="774E8D6D" w14:textId="77777777" w:rsidR="00095553" w:rsidRPr="00095553" w:rsidRDefault="00095553" w:rsidP="00095553">
            <w:pPr>
              <w:ind w:firstLine="0"/>
              <w:jc w:val="left"/>
              <w:rPr>
                <w:b/>
                <w:bCs/>
                <w:color w:val="000000"/>
                <w:sz w:val="20"/>
                <w:lang w:eastAsia="lt-LT"/>
              </w:rPr>
            </w:pPr>
          </w:p>
        </w:tc>
        <w:tc>
          <w:tcPr>
            <w:tcW w:w="889" w:type="dxa"/>
            <w:vMerge/>
            <w:tcBorders>
              <w:top w:val="nil"/>
              <w:left w:val="single" w:sz="8" w:space="0" w:color="B7D7E1"/>
              <w:bottom w:val="single" w:sz="8" w:space="0" w:color="B7D7E1"/>
              <w:right w:val="single" w:sz="8" w:space="0" w:color="B7D7E1"/>
            </w:tcBorders>
            <w:vAlign w:val="center"/>
            <w:hideMark/>
          </w:tcPr>
          <w:p w14:paraId="1B947F84" w14:textId="77777777" w:rsidR="00095553" w:rsidRPr="00095553" w:rsidRDefault="00095553" w:rsidP="00095553">
            <w:pPr>
              <w:ind w:firstLine="0"/>
              <w:jc w:val="left"/>
              <w:rPr>
                <w:b/>
                <w:bCs/>
                <w:color w:val="000000"/>
                <w:sz w:val="20"/>
                <w:lang w:eastAsia="lt-LT"/>
              </w:rPr>
            </w:pPr>
          </w:p>
        </w:tc>
      </w:tr>
    </w:tbl>
    <w:p w14:paraId="2A594F42" w14:textId="18F64E5C" w:rsidR="00095553" w:rsidRDefault="00095553" w:rsidP="00E430F5">
      <w:pPr>
        <w:ind w:firstLine="397"/>
      </w:pPr>
    </w:p>
    <w:p w14:paraId="3C28D49F" w14:textId="6790F43C" w:rsidR="00095553" w:rsidRDefault="00095553" w:rsidP="00E430F5">
      <w:pPr>
        <w:ind w:firstLine="397"/>
      </w:pPr>
    </w:p>
    <w:p w14:paraId="3EF69723" w14:textId="74F0F75B" w:rsidR="00095553" w:rsidRDefault="00095553" w:rsidP="00E430F5">
      <w:pPr>
        <w:ind w:firstLine="397"/>
      </w:pPr>
    </w:p>
    <w:p w14:paraId="14206E7E" w14:textId="486BF095" w:rsidR="00095553" w:rsidRDefault="00095553" w:rsidP="00095553">
      <w:pPr>
        <w:rPr>
          <w:i/>
        </w:rPr>
      </w:pPr>
      <w:r w:rsidRPr="00095553">
        <w:rPr>
          <w:i/>
        </w:rPr>
        <w:t>Į klausimą, ar darbuotojai žino, kokia tvarka reikia nusišalinti nuo tarnybinių pareigų atlikimo esant viešųjų ir privačių interesų konfliktui, atsakymai pasiskirstė taip:</w:t>
      </w:r>
    </w:p>
    <w:p w14:paraId="38C874AD" w14:textId="5CED4FB4" w:rsidR="00095553" w:rsidRPr="00095553" w:rsidRDefault="00095553" w:rsidP="00095553">
      <w:pPr>
        <w:rPr>
          <w:i/>
        </w:rPr>
      </w:pPr>
    </w:p>
    <w:p w14:paraId="525EA0ED" w14:textId="2B461605" w:rsidR="00095553" w:rsidRPr="00095553" w:rsidRDefault="00095553" w:rsidP="00095553">
      <w:pPr>
        <w:pStyle w:val="Sraopastraipa"/>
        <w:numPr>
          <w:ilvl w:val="0"/>
          <w:numId w:val="14"/>
        </w:numPr>
        <w:rPr>
          <w:i/>
        </w:rPr>
      </w:pPr>
      <w:r w:rsidRPr="00095553">
        <w:rPr>
          <w:i/>
        </w:rPr>
        <w:t>92 % (49 iš 53) – žino nusišalinimo tvarką;</w:t>
      </w:r>
    </w:p>
    <w:p w14:paraId="02CC4B82" w14:textId="576F4184" w:rsidR="00095553" w:rsidRDefault="00095553" w:rsidP="00095553">
      <w:pPr>
        <w:pStyle w:val="Sraopastraipa"/>
        <w:numPr>
          <w:ilvl w:val="0"/>
          <w:numId w:val="14"/>
        </w:numPr>
        <w:rPr>
          <w:i/>
        </w:rPr>
      </w:pPr>
      <w:r w:rsidRPr="00095553">
        <w:rPr>
          <w:i/>
        </w:rPr>
        <w:t>6 % (3 darbuotojai) – nežino;</w:t>
      </w:r>
    </w:p>
    <w:p w14:paraId="312B3AFE" w14:textId="2244F7B5" w:rsidR="001B747D" w:rsidRPr="00095553" w:rsidRDefault="00095553" w:rsidP="00095553">
      <w:pPr>
        <w:pStyle w:val="Sraopastraipa"/>
        <w:numPr>
          <w:ilvl w:val="0"/>
          <w:numId w:val="14"/>
        </w:numPr>
        <w:rPr>
          <w:i/>
        </w:rPr>
      </w:pPr>
      <w:r w:rsidRPr="00095553">
        <w:rPr>
          <w:i/>
        </w:rPr>
        <w:t>2 % (1 darbuotojas) – į klausimą neatsakė.</w:t>
      </w:r>
    </w:p>
    <w:p w14:paraId="64733B40" w14:textId="204EC8AD" w:rsidR="000D2E80" w:rsidRPr="00436982" w:rsidRDefault="00870C2B" w:rsidP="00436982">
      <w:pPr>
        <w:pStyle w:val="Antrat4"/>
        <w:numPr>
          <w:ilvl w:val="0"/>
          <w:numId w:val="7"/>
        </w:numPr>
        <w:jc w:val="both"/>
        <w:rPr>
          <w:rFonts w:ascii="Times New Roman" w:hAnsi="Times New Roman" w:cs="Times New Roman"/>
          <w:b w:val="0"/>
          <w:bCs w:val="0"/>
          <w:i/>
          <w:iCs/>
          <w:lang w:val="lt-LT"/>
        </w:rPr>
      </w:pPr>
      <w:r>
        <w:rPr>
          <w:noProof/>
        </w:rPr>
        <w:drawing>
          <wp:anchor distT="0" distB="0" distL="114300" distR="114300" simplePos="0" relativeHeight="251696128" behindDoc="0" locked="0" layoutInCell="1" allowOverlap="1" wp14:anchorId="6922033D" wp14:editId="27D1EE07">
            <wp:simplePos x="0" y="0"/>
            <wp:positionH relativeFrom="column">
              <wp:posOffset>1843193</wp:posOffset>
            </wp:positionH>
            <wp:positionV relativeFrom="paragraph">
              <wp:posOffset>434763</wp:posOffset>
            </wp:positionV>
            <wp:extent cx="2966401" cy="1761066"/>
            <wp:effectExtent l="0" t="0" r="5715" b="0"/>
            <wp:wrapNone/>
            <wp:docPr id="139227115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6401" cy="1761066"/>
                    </a:xfrm>
                    <a:prstGeom prst="rect">
                      <a:avLst/>
                    </a:prstGeom>
                    <a:noFill/>
                  </pic:spPr>
                </pic:pic>
              </a:graphicData>
            </a:graphic>
            <wp14:sizeRelH relativeFrom="margin">
              <wp14:pctWidth>0</wp14:pctWidth>
            </wp14:sizeRelH>
            <wp14:sizeRelV relativeFrom="margin">
              <wp14:pctHeight>0</wp14:pctHeight>
            </wp14:sizeRelV>
          </wp:anchor>
        </w:drawing>
      </w:r>
      <w:r w:rsidRPr="00870C2B">
        <w:rPr>
          <w:noProof/>
        </w:rPr>
        <w:drawing>
          <wp:anchor distT="0" distB="0" distL="114300" distR="114300" simplePos="0" relativeHeight="251722752" behindDoc="0" locked="0" layoutInCell="1" allowOverlap="1" wp14:anchorId="6D2B7956" wp14:editId="50945E95">
            <wp:simplePos x="0" y="0"/>
            <wp:positionH relativeFrom="column">
              <wp:posOffset>-323780</wp:posOffset>
            </wp:positionH>
            <wp:positionV relativeFrom="paragraph">
              <wp:posOffset>400474</wp:posOffset>
            </wp:positionV>
            <wp:extent cx="1502795" cy="1710267"/>
            <wp:effectExtent l="0" t="0" r="2540" b="4445"/>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2795" cy="1710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E80" w:rsidRPr="000D2E80">
        <w:rPr>
          <w:rFonts w:ascii="Times New Roman" w:hAnsi="Times New Roman" w:cs="Times New Roman"/>
          <w:lang w:val="lt-LT"/>
        </w:rPr>
        <w:t>Ar žinote, kur reikia kreiptis norint pranešti apie korupcijos atvejį?</w:t>
      </w:r>
    </w:p>
    <w:p w14:paraId="329FA454" w14:textId="53DBBCFC" w:rsidR="00870C2B" w:rsidRDefault="00870C2B" w:rsidP="00D92214">
      <w:pPr>
        <w:pStyle w:val="Antrat4"/>
        <w:ind w:firstLine="720"/>
        <w:jc w:val="both"/>
        <w:rPr>
          <w:rFonts w:ascii="Times New Roman" w:hAnsi="Times New Roman" w:cs="Times New Roman"/>
          <w:b w:val="0"/>
          <w:bCs w:val="0"/>
          <w:i/>
          <w:iCs/>
          <w:lang w:val="lt-LT"/>
        </w:rPr>
      </w:pPr>
      <w:bookmarkStart w:id="3" w:name="_Hlk190268362"/>
    </w:p>
    <w:p w14:paraId="314A09E5" w14:textId="3673154D" w:rsidR="00870C2B" w:rsidRDefault="00870C2B" w:rsidP="00D92214">
      <w:pPr>
        <w:pStyle w:val="Antrat4"/>
        <w:ind w:firstLine="720"/>
        <w:jc w:val="both"/>
        <w:rPr>
          <w:rFonts w:ascii="Times New Roman" w:hAnsi="Times New Roman" w:cs="Times New Roman"/>
          <w:b w:val="0"/>
          <w:bCs w:val="0"/>
          <w:i/>
          <w:iCs/>
          <w:lang w:val="lt-LT"/>
        </w:rPr>
      </w:pPr>
    </w:p>
    <w:p w14:paraId="0E16978E" w14:textId="10D71144" w:rsidR="00870C2B" w:rsidRDefault="00870C2B" w:rsidP="00D92214">
      <w:pPr>
        <w:pStyle w:val="Antrat4"/>
        <w:ind w:firstLine="720"/>
        <w:jc w:val="both"/>
        <w:rPr>
          <w:rFonts w:ascii="Times New Roman" w:hAnsi="Times New Roman" w:cs="Times New Roman"/>
          <w:b w:val="0"/>
          <w:bCs w:val="0"/>
          <w:i/>
          <w:iCs/>
          <w:lang w:val="lt-LT"/>
        </w:rPr>
      </w:pPr>
    </w:p>
    <w:p w14:paraId="6A848298" w14:textId="1CADB363" w:rsidR="00870C2B" w:rsidRDefault="00870C2B" w:rsidP="00D92214">
      <w:pPr>
        <w:pStyle w:val="Antrat4"/>
        <w:ind w:firstLine="720"/>
        <w:jc w:val="both"/>
        <w:rPr>
          <w:rFonts w:ascii="Times New Roman" w:hAnsi="Times New Roman" w:cs="Times New Roman"/>
          <w:b w:val="0"/>
          <w:bCs w:val="0"/>
          <w:i/>
          <w:iCs/>
          <w:lang w:val="lt-LT"/>
        </w:rPr>
      </w:pPr>
    </w:p>
    <w:p w14:paraId="6258FD15" w14:textId="1F58525A" w:rsidR="00870C2B" w:rsidRPr="00870C2B" w:rsidRDefault="00870C2B" w:rsidP="00870C2B">
      <w:pPr>
        <w:pStyle w:val="prastasiniatinklio"/>
        <w:ind w:firstLine="720"/>
        <w:jc w:val="both"/>
        <w:rPr>
          <w:i/>
        </w:rPr>
      </w:pPr>
      <w:r w:rsidRPr="00870C2B">
        <w:rPr>
          <w:i/>
        </w:rPr>
        <w:t>Į klausimą, ar darbuotojai žino, kur reikia kreiptis norint pranešti apie korupcijos atvejį, atsakymai pasiskirstė taip:</w:t>
      </w:r>
    </w:p>
    <w:p w14:paraId="0AF1FE80" w14:textId="77777777" w:rsidR="00870C2B" w:rsidRPr="00870C2B" w:rsidRDefault="00870C2B" w:rsidP="00870C2B">
      <w:pPr>
        <w:pStyle w:val="prastasiniatinklio"/>
        <w:numPr>
          <w:ilvl w:val="0"/>
          <w:numId w:val="15"/>
        </w:numPr>
        <w:ind w:firstLine="720"/>
        <w:jc w:val="both"/>
        <w:rPr>
          <w:i/>
        </w:rPr>
      </w:pPr>
      <w:r w:rsidRPr="00870C2B">
        <w:rPr>
          <w:i/>
        </w:rPr>
        <w:t>94 % (50 iš 53) – žino, kur kreiptis;</w:t>
      </w:r>
    </w:p>
    <w:p w14:paraId="00BD2F3F" w14:textId="77777777" w:rsidR="00870C2B" w:rsidRPr="00870C2B" w:rsidRDefault="00870C2B" w:rsidP="00870C2B">
      <w:pPr>
        <w:pStyle w:val="prastasiniatinklio"/>
        <w:numPr>
          <w:ilvl w:val="0"/>
          <w:numId w:val="15"/>
        </w:numPr>
        <w:ind w:firstLine="720"/>
        <w:jc w:val="both"/>
        <w:rPr>
          <w:i/>
        </w:rPr>
      </w:pPr>
      <w:r w:rsidRPr="00870C2B">
        <w:rPr>
          <w:i/>
        </w:rPr>
        <w:t>4 % (2 darbuotojai) – nežino;</w:t>
      </w:r>
    </w:p>
    <w:p w14:paraId="35A407BE" w14:textId="6CE379AA" w:rsidR="00870C2B" w:rsidRPr="00870C2B" w:rsidRDefault="00870C2B" w:rsidP="00870C2B">
      <w:pPr>
        <w:pStyle w:val="prastasiniatinklio"/>
        <w:numPr>
          <w:ilvl w:val="0"/>
          <w:numId w:val="15"/>
        </w:numPr>
        <w:ind w:firstLine="720"/>
        <w:jc w:val="both"/>
        <w:rPr>
          <w:i/>
        </w:rPr>
      </w:pPr>
      <w:r w:rsidRPr="00870C2B">
        <w:rPr>
          <w:i/>
        </w:rPr>
        <w:t>2 % (1 darbuotojas) – į klausimą neatsakė.</w:t>
      </w:r>
    </w:p>
    <w:p w14:paraId="5BD17A29" w14:textId="4C67FEDC" w:rsidR="00870C2B" w:rsidRPr="00870C2B" w:rsidRDefault="00870C2B" w:rsidP="00A82513">
      <w:pPr>
        <w:pStyle w:val="Antrat4"/>
        <w:numPr>
          <w:ilvl w:val="0"/>
          <w:numId w:val="7"/>
        </w:numPr>
        <w:jc w:val="both"/>
        <w:rPr>
          <w:rFonts w:ascii="Times New Roman" w:hAnsi="Times New Roman" w:cs="Times New Roman"/>
          <w:b w:val="0"/>
          <w:bCs w:val="0"/>
          <w:i/>
          <w:iCs/>
          <w:lang w:val="lt-LT"/>
        </w:rPr>
      </w:pPr>
      <w:r>
        <w:rPr>
          <w:noProof/>
        </w:rPr>
        <w:drawing>
          <wp:anchor distT="0" distB="0" distL="114300" distR="114300" simplePos="0" relativeHeight="251697152" behindDoc="0" locked="0" layoutInCell="1" allowOverlap="1" wp14:anchorId="06F09D9D" wp14:editId="1427E0C9">
            <wp:simplePos x="0" y="0"/>
            <wp:positionH relativeFrom="column">
              <wp:posOffset>2492234</wp:posOffset>
            </wp:positionH>
            <wp:positionV relativeFrom="paragraph">
              <wp:posOffset>257175</wp:posOffset>
            </wp:positionV>
            <wp:extent cx="3346772" cy="2506133"/>
            <wp:effectExtent l="0" t="0" r="6350" b="8890"/>
            <wp:wrapNone/>
            <wp:docPr id="71038009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6772" cy="2506133"/>
                    </a:xfrm>
                    <a:prstGeom prst="rect">
                      <a:avLst/>
                    </a:prstGeom>
                    <a:noFill/>
                  </pic:spPr>
                </pic:pic>
              </a:graphicData>
            </a:graphic>
            <wp14:sizeRelH relativeFrom="margin">
              <wp14:pctWidth>0</wp14:pctWidth>
            </wp14:sizeRelH>
            <wp14:sizeRelV relativeFrom="margin">
              <wp14:pctHeight>0</wp14:pctHeight>
            </wp14:sizeRelV>
          </wp:anchor>
        </w:drawing>
      </w:r>
      <w:r w:rsidR="00A24869" w:rsidRPr="00A82513">
        <w:rPr>
          <w:rFonts w:ascii="Times New Roman" w:hAnsi="Times New Roman" w:cs="Times New Roman"/>
          <w:lang w:val="lt-LT"/>
        </w:rPr>
        <w:t>Ar Jūs asmeniškai praneštumėte apie Jums žinomą korupcijos atvejį?</w:t>
      </w:r>
      <w:bookmarkEnd w:id="3"/>
    </w:p>
    <w:tbl>
      <w:tblPr>
        <w:tblW w:w="2958" w:type="dxa"/>
        <w:tblInd w:w="-10" w:type="dxa"/>
        <w:tblLook w:val="04A0" w:firstRow="1" w:lastRow="0" w:firstColumn="1" w:lastColumn="0" w:noHBand="0" w:noVBand="1"/>
      </w:tblPr>
      <w:tblGrid>
        <w:gridCol w:w="1260"/>
        <w:gridCol w:w="1272"/>
        <w:gridCol w:w="1000"/>
      </w:tblGrid>
      <w:tr w:rsidR="00870C2B" w:rsidRPr="00870C2B" w14:paraId="095BB01B" w14:textId="77777777" w:rsidTr="00870C2B">
        <w:trPr>
          <w:trHeight w:val="371"/>
        </w:trPr>
        <w:tc>
          <w:tcPr>
            <w:tcW w:w="1081"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0E4856F5" w14:textId="77777777" w:rsidR="00870C2B" w:rsidRPr="00870C2B" w:rsidRDefault="00870C2B" w:rsidP="00870C2B">
            <w:pPr>
              <w:ind w:firstLine="0"/>
              <w:jc w:val="center"/>
              <w:rPr>
                <w:b/>
                <w:bCs/>
                <w:color w:val="000000"/>
                <w:sz w:val="20"/>
                <w:lang w:eastAsia="lt-LT"/>
              </w:rPr>
            </w:pPr>
            <w:r w:rsidRPr="00870C2B">
              <w:rPr>
                <w:b/>
                <w:bCs/>
                <w:color w:val="000000"/>
                <w:sz w:val="20"/>
                <w:szCs w:val="24"/>
                <w:lang w:eastAsia="lt-LT"/>
              </w:rPr>
              <w:t>Atsakymo variantas</w:t>
            </w:r>
          </w:p>
        </w:tc>
        <w:tc>
          <w:tcPr>
            <w:tcW w:w="1034" w:type="dxa"/>
            <w:tcBorders>
              <w:top w:val="single" w:sz="8" w:space="0" w:color="B7D7E1"/>
              <w:left w:val="nil"/>
              <w:bottom w:val="single" w:sz="8" w:space="0" w:color="B7D7E1"/>
              <w:right w:val="single" w:sz="8" w:space="0" w:color="B7D7E1"/>
            </w:tcBorders>
            <w:shd w:val="clear" w:color="000000" w:fill="E7F3F7"/>
            <w:vAlign w:val="center"/>
            <w:hideMark/>
          </w:tcPr>
          <w:p w14:paraId="083CA33D" w14:textId="77777777" w:rsidR="00870C2B" w:rsidRPr="00870C2B" w:rsidRDefault="00870C2B" w:rsidP="00870C2B">
            <w:pPr>
              <w:ind w:firstLine="0"/>
              <w:jc w:val="center"/>
              <w:rPr>
                <w:b/>
                <w:bCs/>
                <w:color w:val="000000"/>
                <w:sz w:val="20"/>
                <w:lang w:eastAsia="lt-LT"/>
              </w:rPr>
            </w:pPr>
            <w:r w:rsidRPr="00870C2B">
              <w:rPr>
                <w:b/>
                <w:bCs/>
                <w:color w:val="000000"/>
                <w:sz w:val="20"/>
                <w:szCs w:val="24"/>
                <w:lang w:eastAsia="lt-LT"/>
              </w:rPr>
              <w:t>Pasirinkimų</w:t>
            </w:r>
          </w:p>
        </w:tc>
        <w:tc>
          <w:tcPr>
            <w:tcW w:w="843" w:type="dxa"/>
            <w:tcBorders>
              <w:top w:val="single" w:sz="8" w:space="0" w:color="B7D7E1"/>
              <w:left w:val="nil"/>
              <w:bottom w:val="single" w:sz="8" w:space="0" w:color="B7D7E1"/>
              <w:right w:val="single" w:sz="8" w:space="0" w:color="B7D7E1"/>
            </w:tcBorders>
            <w:shd w:val="clear" w:color="000000" w:fill="E7F3F7"/>
            <w:vAlign w:val="center"/>
            <w:hideMark/>
          </w:tcPr>
          <w:p w14:paraId="194F1169" w14:textId="77777777" w:rsidR="00870C2B" w:rsidRPr="00870C2B" w:rsidRDefault="00870C2B" w:rsidP="00870C2B">
            <w:pPr>
              <w:ind w:firstLine="0"/>
              <w:jc w:val="center"/>
              <w:rPr>
                <w:b/>
                <w:bCs/>
                <w:color w:val="000000"/>
                <w:sz w:val="20"/>
                <w:lang w:eastAsia="lt-LT"/>
              </w:rPr>
            </w:pPr>
            <w:r w:rsidRPr="00870C2B">
              <w:rPr>
                <w:b/>
                <w:bCs/>
                <w:color w:val="000000"/>
                <w:sz w:val="20"/>
                <w:szCs w:val="24"/>
                <w:lang w:eastAsia="lt-LT"/>
              </w:rPr>
              <w:t>Santykis, proc.</w:t>
            </w:r>
          </w:p>
        </w:tc>
      </w:tr>
      <w:tr w:rsidR="00870C2B" w:rsidRPr="00870C2B" w14:paraId="26DDE172" w14:textId="77777777" w:rsidTr="00870C2B">
        <w:trPr>
          <w:trHeight w:val="371"/>
        </w:trPr>
        <w:tc>
          <w:tcPr>
            <w:tcW w:w="1081" w:type="dxa"/>
            <w:tcBorders>
              <w:top w:val="nil"/>
              <w:left w:val="single" w:sz="8" w:space="0" w:color="B7D7E1"/>
              <w:bottom w:val="single" w:sz="8" w:space="0" w:color="B7D7E1"/>
              <w:right w:val="single" w:sz="8" w:space="0" w:color="B7D7E1"/>
            </w:tcBorders>
            <w:shd w:val="clear" w:color="000000" w:fill="FFFFFF"/>
            <w:vAlign w:val="center"/>
            <w:hideMark/>
          </w:tcPr>
          <w:p w14:paraId="1D7FAFD0" w14:textId="77777777" w:rsidR="00870C2B" w:rsidRPr="00870C2B" w:rsidRDefault="00870C2B" w:rsidP="00870C2B">
            <w:pPr>
              <w:ind w:firstLine="0"/>
              <w:jc w:val="left"/>
              <w:rPr>
                <w:color w:val="000000"/>
                <w:sz w:val="20"/>
                <w:lang w:eastAsia="lt-LT"/>
              </w:rPr>
            </w:pPr>
            <w:r w:rsidRPr="00870C2B">
              <w:rPr>
                <w:bCs/>
                <w:color w:val="000000"/>
                <w:sz w:val="20"/>
                <w:szCs w:val="24"/>
                <w:lang w:eastAsia="lt-LT"/>
              </w:rPr>
              <w:t>1. Taip, praneščiau</w:t>
            </w:r>
          </w:p>
        </w:tc>
        <w:tc>
          <w:tcPr>
            <w:tcW w:w="1034" w:type="dxa"/>
            <w:tcBorders>
              <w:top w:val="nil"/>
              <w:left w:val="nil"/>
              <w:bottom w:val="single" w:sz="8" w:space="0" w:color="B7D7E1"/>
              <w:right w:val="single" w:sz="8" w:space="0" w:color="B7D7E1"/>
            </w:tcBorders>
            <w:shd w:val="clear" w:color="000000" w:fill="FFFFFF"/>
            <w:vAlign w:val="center"/>
            <w:hideMark/>
          </w:tcPr>
          <w:p w14:paraId="46887449" w14:textId="77777777" w:rsidR="00870C2B" w:rsidRPr="00870C2B" w:rsidRDefault="00870C2B" w:rsidP="00870C2B">
            <w:pPr>
              <w:ind w:firstLine="0"/>
              <w:jc w:val="center"/>
              <w:rPr>
                <w:color w:val="000000"/>
                <w:sz w:val="20"/>
                <w:lang w:eastAsia="lt-LT"/>
              </w:rPr>
            </w:pPr>
            <w:r w:rsidRPr="00870C2B">
              <w:rPr>
                <w:color w:val="000000"/>
                <w:sz w:val="20"/>
                <w:szCs w:val="24"/>
                <w:lang w:eastAsia="lt-LT"/>
              </w:rPr>
              <w:t>31</w:t>
            </w:r>
          </w:p>
        </w:tc>
        <w:tc>
          <w:tcPr>
            <w:tcW w:w="843" w:type="dxa"/>
            <w:tcBorders>
              <w:top w:val="nil"/>
              <w:left w:val="nil"/>
              <w:bottom w:val="single" w:sz="8" w:space="0" w:color="B7D7E1"/>
              <w:right w:val="single" w:sz="8" w:space="0" w:color="B7D7E1"/>
            </w:tcBorders>
            <w:shd w:val="clear" w:color="000000" w:fill="FFFFFF"/>
            <w:vAlign w:val="center"/>
            <w:hideMark/>
          </w:tcPr>
          <w:p w14:paraId="7BE1F76C" w14:textId="77777777" w:rsidR="00870C2B" w:rsidRPr="00870C2B" w:rsidRDefault="00870C2B" w:rsidP="00870C2B">
            <w:pPr>
              <w:ind w:firstLine="0"/>
              <w:jc w:val="center"/>
              <w:rPr>
                <w:color w:val="000000"/>
                <w:sz w:val="20"/>
                <w:lang w:eastAsia="lt-LT"/>
              </w:rPr>
            </w:pPr>
            <w:r w:rsidRPr="00870C2B">
              <w:rPr>
                <w:color w:val="000000"/>
                <w:sz w:val="20"/>
                <w:szCs w:val="24"/>
                <w:lang w:eastAsia="lt-LT"/>
              </w:rPr>
              <w:t>58</w:t>
            </w:r>
          </w:p>
        </w:tc>
      </w:tr>
      <w:tr w:rsidR="00870C2B" w:rsidRPr="00870C2B" w14:paraId="12BB2010" w14:textId="77777777" w:rsidTr="00870C2B">
        <w:trPr>
          <w:trHeight w:val="371"/>
        </w:trPr>
        <w:tc>
          <w:tcPr>
            <w:tcW w:w="1081" w:type="dxa"/>
            <w:tcBorders>
              <w:top w:val="nil"/>
              <w:left w:val="single" w:sz="8" w:space="0" w:color="B7D7E1"/>
              <w:bottom w:val="single" w:sz="8" w:space="0" w:color="B7D7E1"/>
              <w:right w:val="single" w:sz="8" w:space="0" w:color="B7D7E1"/>
            </w:tcBorders>
            <w:shd w:val="clear" w:color="000000" w:fill="F8FBFC"/>
            <w:vAlign w:val="center"/>
            <w:hideMark/>
          </w:tcPr>
          <w:p w14:paraId="291EABF5" w14:textId="77777777" w:rsidR="00870C2B" w:rsidRPr="00870C2B" w:rsidRDefault="00870C2B" w:rsidP="00870C2B">
            <w:pPr>
              <w:ind w:firstLine="0"/>
              <w:jc w:val="left"/>
              <w:rPr>
                <w:color w:val="000000"/>
                <w:sz w:val="20"/>
                <w:lang w:eastAsia="lt-LT"/>
              </w:rPr>
            </w:pPr>
            <w:r w:rsidRPr="00870C2B">
              <w:rPr>
                <w:bCs/>
                <w:color w:val="000000"/>
                <w:sz w:val="20"/>
                <w:szCs w:val="24"/>
                <w:lang w:eastAsia="lt-LT"/>
              </w:rPr>
              <w:t>2. Ne, nepraneščiau</w:t>
            </w:r>
          </w:p>
        </w:tc>
        <w:tc>
          <w:tcPr>
            <w:tcW w:w="1034" w:type="dxa"/>
            <w:tcBorders>
              <w:top w:val="nil"/>
              <w:left w:val="nil"/>
              <w:bottom w:val="single" w:sz="8" w:space="0" w:color="B7D7E1"/>
              <w:right w:val="single" w:sz="8" w:space="0" w:color="B7D7E1"/>
            </w:tcBorders>
            <w:shd w:val="clear" w:color="000000" w:fill="F8FBFC"/>
            <w:vAlign w:val="center"/>
            <w:hideMark/>
          </w:tcPr>
          <w:p w14:paraId="18B78BCE" w14:textId="77777777" w:rsidR="00870C2B" w:rsidRPr="00870C2B" w:rsidRDefault="00870C2B" w:rsidP="00870C2B">
            <w:pPr>
              <w:ind w:firstLine="0"/>
              <w:jc w:val="center"/>
              <w:rPr>
                <w:color w:val="000000"/>
                <w:sz w:val="20"/>
                <w:lang w:eastAsia="lt-LT"/>
              </w:rPr>
            </w:pPr>
            <w:r w:rsidRPr="00870C2B">
              <w:rPr>
                <w:color w:val="000000"/>
                <w:sz w:val="20"/>
                <w:szCs w:val="24"/>
                <w:lang w:eastAsia="lt-LT"/>
              </w:rPr>
              <w:t>1</w:t>
            </w:r>
          </w:p>
        </w:tc>
        <w:tc>
          <w:tcPr>
            <w:tcW w:w="843" w:type="dxa"/>
            <w:tcBorders>
              <w:top w:val="nil"/>
              <w:left w:val="nil"/>
              <w:bottom w:val="single" w:sz="8" w:space="0" w:color="B7D7E1"/>
              <w:right w:val="single" w:sz="8" w:space="0" w:color="B7D7E1"/>
            </w:tcBorders>
            <w:shd w:val="clear" w:color="000000" w:fill="F8FBFC"/>
            <w:vAlign w:val="center"/>
            <w:hideMark/>
          </w:tcPr>
          <w:p w14:paraId="547B2158" w14:textId="77777777" w:rsidR="00870C2B" w:rsidRPr="00870C2B" w:rsidRDefault="00870C2B" w:rsidP="00870C2B">
            <w:pPr>
              <w:ind w:firstLine="0"/>
              <w:jc w:val="center"/>
              <w:rPr>
                <w:color w:val="000000"/>
                <w:sz w:val="20"/>
                <w:lang w:eastAsia="lt-LT"/>
              </w:rPr>
            </w:pPr>
            <w:r w:rsidRPr="00870C2B">
              <w:rPr>
                <w:color w:val="000000"/>
                <w:sz w:val="20"/>
                <w:szCs w:val="24"/>
                <w:lang w:eastAsia="lt-LT"/>
              </w:rPr>
              <w:t>2</w:t>
            </w:r>
          </w:p>
        </w:tc>
      </w:tr>
      <w:tr w:rsidR="00870C2B" w:rsidRPr="00870C2B" w14:paraId="0DDDAA0D" w14:textId="77777777" w:rsidTr="00870C2B">
        <w:trPr>
          <w:trHeight w:val="735"/>
        </w:trPr>
        <w:tc>
          <w:tcPr>
            <w:tcW w:w="1081" w:type="dxa"/>
            <w:tcBorders>
              <w:top w:val="nil"/>
              <w:left w:val="single" w:sz="8" w:space="0" w:color="B7D7E1"/>
              <w:bottom w:val="single" w:sz="8" w:space="0" w:color="B7D7E1"/>
              <w:right w:val="single" w:sz="8" w:space="0" w:color="B7D7E1"/>
            </w:tcBorders>
            <w:shd w:val="clear" w:color="000000" w:fill="FFFFFF"/>
            <w:vAlign w:val="center"/>
            <w:hideMark/>
          </w:tcPr>
          <w:p w14:paraId="2FC9B94A" w14:textId="77777777" w:rsidR="00870C2B" w:rsidRPr="00870C2B" w:rsidRDefault="00870C2B" w:rsidP="00870C2B">
            <w:pPr>
              <w:ind w:firstLine="0"/>
              <w:jc w:val="left"/>
              <w:rPr>
                <w:color w:val="000000"/>
                <w:sz w:val="20"/>
                <w:lang w:eastAsia="lt-LT"/>
              </w:rPr>
            </w:pPr>
            <w:r w:rsidRPr="00870C2B">
              <w:rPr>
                <w:bCs/>
                <w:color w:val="000000"/>
                <w:sz w:val="20"/>
                <w:szCs w:val="24"/>
                <w:lang w:eastAsia="lt-LT"/>
              </w:rPr>
              <w:t>3. Sunku pasakyti, priklausytų nuo aplinkybių</w:t>
            </w:r>
          </w:p>
        </w:tc>
        <w:tc>
          <w:tcPr>
            <w:tcW w:w="1034" w:type="dxa"/>
            <w:tcBorders>
              <w:top w:val="nil"/>
              <w:left w:val="nil"/>
              <w:bottom w:val="single" w:sz="8" w:space="0" w:color="B7D7E1"/>
              <w:right w:val="single" w:sz="8" w:space="0" w:color="B7D7E1"/>
            </w:tcBorders>
            <w:shd w:val="clear" w:color="000000" w:fill="FFFFFF"/>
            <w:vAlign w:val="center"/>
            <w:hideMark/>
          </w:tcPr>
          <w:p w14:paraId="68D61D8D" w14:textId="198ED882" w:rsidR="00870C2B" w:rsidRPr="00870C2B" w:rsidRDefault="00870C2B" w:rsidP="00870C2B">
            <w:pPr>
              <w:ind w:firstLine="0"/>
              <w:jc w:val="center"/>
              <w:rPr>
                <w:color w:val="000000"/>
                <w:sz w:val="20"/>
                <w:lang w:eastAsia="lt-LT"/>
              </w:rPr>
            </w:pPr>
            <w:r w:rsidRPr="00870C2B">
              <w:rPr>
                <w:color w:val="000000"/>
                <w:sz w:val="20"/>
                <w:szCs w:val="24"/>
                <w:lang w:eastAsia="lt-LT"/>
              </w:rPr>
              <w:t>20</w:t>
            </w:r>
          </w:p>
        </w:tc>
        <w:tc>
          <w:tcPr>
            <w:tcW w:w="843" w:type="dxa"/>
            <w:tcBorders>
              <w:top w:val="nil"/>
              <w:left w:val="nil"/>
              <w:bottom w:val="single" w:sz="8" w:space="0" w:color="B7D7E1"/>
              <w:right w:val="single" w:sz="8" w:space="0" w:color="B7D7E1"/>
            </w:tcBorders>
            <w:shd w:val="clear" w:color="000000" w:fill="FFFFFF"/>
            <w:vAlign w:val="center"/>
            <w:hideMark/>
          </w:tcPr>
          <w:p w14:paraId="7938A9F9" w14:textId="77777777" w:rsidR="00870C2B" w:rsidRPr="00870C2B" w:rsidRDefault="00870C2B" w:rsidP="00870C2B">
            <w:pPr>
              <w:ind w:firstLine="0"/>
              <w:jc w:val="center"/>
              <w:rPr>
                <w:color w:val="000000"/>
                <w:sz w:val="20"/>
                <w:lang w:eastAsia="lt-LT"/>
              </w:rPr>
            </w:pPr>
            <w:r w:rsidRPr="00870C2B">
              <w:rPr>
                <w:color w:val="000000"/>
                <w:sz w:val="20"/>
                <w:szCs w:val="24"/>
                <w:lang w:eastAsia="lt-LT"/>
              </w:rPr>
              <w:t>38</w:t>
            </w:r>
          </w:p>
        </w:tc>
      </w:tr>
      <w:tr w:rsidR="00870C2B" w:rsidRPr="00870C2B" w14:paraId="04AA368E" w14:textId="77777777" w:rsidTr="00870C2B">
        <w:trPr>
          <w:trHeight w:val="371"/>
        </w:trPr>
        <w:tc>
          <w:tcPr>
            <w:tcW w:w="1081" w:type="dxa"/>
            <w:tcBorders>
              <w:top w:val="nil"/>
              <w:left w:val="single" w:sz="8" w:space="0" w:color="B7D7E1"/>
              <w:bottom w:val="single" w:sz="8" w:space="0" w:color="B7D7E1"/>
              <w:right w:val="single" w:sz="8" w:space="0" w:color="B7D7E1"/>
            </w:tcBorders>
            <w:shd w:val="clear" w:color="000000" w:fill="FFFFFF"/>
            <w:vAlign w:val="center"/>
            <w:hideMark/>
          </w:tcPr>
          <w:p w14:paraId="0BD15A1E" w14:textId="77777777" w:rsidR="00870C2B" w:rsidRPr="00870C2B" w:rsidRDefault="00870C2B" w:rsidP="00870C2B">
            <w:pPr>
              <w:ind w:firstLine="0"/>
              <w:jc w:val="left"/>
              <w:rPr>
                <w:color w:val="000000"/>
                <w:sz w:val="20"/>
                <w:lang w:eastAsia="lt-LT"/>
              </w:rPr>
            </w:pPr>
            <w:r w:rsidRPr="00870C2B">
              <w:rPr>
                <w:bCs/>
                <w:color w:val="000000"/>
                <w:sz w:val="20"/>
                <w:szCs w:val="24"/>
                <w:lang w:eastAsia="lt-LT"/>
              </w:rPr>
              <w:t>4. Neatsakė į klausimą</w:t>
            </w:r>
          </w:p>
        </w:tc>
        <w:tc>
          <w:tcPr>
            <w:tcW w:w="1034" w:type="dxa"/>
            <w:tcBorders>
              <w:top w:val="nil"/>
              <w:left w:val="nil"/>
              <w:bottom w:val="single" w:sz="8" w:space="0" w:color="B7D7E1"/>
              <w:right w:val="single" w:sz="8" w:space="0" w:color="B7D7E1"/>
            </w:tcBorders>
            <w:shd w:val="clear" w:color="000000" w:fill="FFFFFF"/>
            <w:vAlign w:val="center"/>
            <w:hideMark/>
          </w:tcPr>
          <w:p w14:paraId="797AD682" w14:textId="7BDA3ABA" w:rsidR="00870C2B" w:rsidRPr="00870C2B" w:rsidRDefault="00870C2B" w:rsidP="00870C2B">
            <w:pPr>
              <w:ind w:firstLine="0"/>
              <w:jc w:val="center"/>
              <w:rPr>
                <w:color w:val="000000"/>
                <w:sz w:val="20"/>
                <w:lang w:eastAsia="lt-LT"/>
              </w:rPr>
            </w:pPr>
            <w:r w:rsidRPr="00870C2B">
              <w:rPr>
                <w:color w:val="000000"/>
                <w:sz w:val="20"/>
                <w:szCs w:val="24"/>
                <w:lang w:eastAsia="lt-LT"/>
              </w:rPr>
              <w:t>1</w:t>
            </w:r>
          </w:p>
        </w:tc>
        <w:tc>
          <w:tcPr>
            <w:tcW w:w="843" w:type="dxa"/>
            <w:tcBorders>
              <w:top w:val="nil"/>
              <w:left w:val="nil"/>
              <w:bottom w:val="single" w:sz="8" w:space="0" w:color="B7D7E1"/>
              <w:right w:val="single" w:sz="8" w:space="0" w:color="B7D7E1"/>
            </w:tcBorders>
            <w:shd w:val="clear" w:color="000000" w:fill="FFFFFF"/>
            <w:vAlign w:val="center"/>
            <w:hideMark/>
          </w:tcPr>
          <w:p w14:paraId="78844078" w14:textId="77777777" w:rsidR="00870C2B" w:rsidRPr="00870C2B" w:rsidRDefault="00870C2B" w:rsidP="00870C2B">
            <w:pPr>
              <w:ind w:firstLine="0"/>
              <w:jc w:val="center"/>
              <w:rPr>
                <w:color w:val="000000"/>
                <w:sz w:val="20"/>
                <w:lang w:eastAsia="lt-LT"/>
              </w:rPr>
            </w:pPr>
            <w:r w:rsidRPr="00870C2B">
              <w:rPr>
                <w:color w:val="000000"/>
                <w:sz w:val="20"/>
                <w:szCs w:val="24"/>
                <w:lang w:eastAsia="lt-LT"/>
              </w:rPr>
              <w:t>2</w:t>
            </w:r>
          </w:p>
        </w:tc>
      </w:tr>
      <w:tr w:rsidR="00870C2B" w:rsidRPr="00870C2B" w14:paraId="202FA09F" w14:textId="77777777" w:rsidTr="00870C2B">
        <w:trPr>
          <w:trHeight w:val="206"/>
        </w:trPr>
        <w:tc>
          <w:tcPr>
            <w:tcW w:w="1081" w:type="dxa"/>
            <w:tcBorders>
              <w:top w:val="nil"/>
              <w:left w:val="single" w:sz="8" w:space="0" w:color="B7D7E1"/>
              <w:bottom w:val="single" w:sz="8" w:space="0" w:color="B7D7E1"/>
              <w:right w:val="single" w:sz="8" w:space="0" w:color="B7D7E1"/>
            </w:tcBorders>
            <w:shd w:val="clear" w:color="000000" w:fill="E7F3F7"/>
            <w:vAlign w:val="center"/>
            <w:hideMark/>
          </w:tcPr>
          <w:p w14:paraId="10FB9BEA" w14:textId="77777777" w:rsidR="00870C2B" w:rsidRPr="00870C2B" w:rsidRDefault="00870C2B" w:rsidP="00870C2B">
            <w:pPr>
              <w:ind w:firstLine="0"/>
              <w:jc w:val="center"/>
              <w:rPr>
                <w:b/>
                <w:bCs/>
                <w:color w:val="000000"/>
                <w:sz w:val="20"/>
                <w:lang w:eastAsia="lt-LT"/>
              </w:rPr>
            </w:pPr>
            <w:r w:rsidRPr="00870C2B">
              <w:rPr>
                <w:b/>
                <w:bCs/>
                <w:color w:val="000000"/>
                <w:sz w:val="20"/>
                <w:szCs w:val="24"/>
                <w:lang w:eastAsia="lt-LT"/>
              </w:rPr>
              <w:t>Iš viso</w:t>
            </w:r>
          </w:p>
        </w:tc>
        <w:tc>
          <w:tcPr>
            <w:tcW w:w="1034" w:type="dxa"/>
            <w:tcBorders>
              <w:top w:val="nil"/>
              <w:left w:val="nil"/>
              <w:bottom w:val="single" w:sz="8" w:space="0" w:color="B7D7E1"/>
              <w:right w:val="single" w:sz="8" w:space="0" w:color="B7D7E1"/>
            </w:tcBorders>
            <w:shd w:val="clear" w:color="000000" w:fill="E7F3F7"/>
            <w:vAlign w:val="center"/>
            <w:hideMark/>
          </w:tcPr>
          <w:p w14:paraId="1F990792" w14:textId="77777777" w:rsidR="00870C2B" w:rsidRPr="00870C2B" w:rsidRDefault="00870C2B" w:rsidP="00870C2B">
            <w:pPr>
              <w:ind w:firstLine="0"/>
              <w:jc w:val="center"/>
              <w:rPr>
                <w:b/>
                <w:bCs/>
                <w:color w:val="000000"/>
                <w:sz w:val="20"/>
                <w:lang w:eastAsia="lt-LT"/>
              </w:rPr>
            </w:pPr>
            <w:r w:rsidRPr="00870C2B">
              <w:rPr>
                <w:b/>
                <w:bCs/>
                <w:color w:val="000000"/>
                <w:sz w:val="20"/>
                <w:szCs w:val="24"/>
                <w:lang w:eastAsia="lt-LT"/>
              </w:rPr>
              <w:t>53</w:t>
            </w:r>
          </w:p>
        </w:tc>
        <w:tc>
          <w:tcPr>
            <w:tcW w:w="843" w:type="dxa"/>
            <w:tcBorders>
              <w:top w:val="nil"/>
              <w:left w:val="nil"/>
              <w:bottom w:val="single" w:sz="8" w:space="0" w:color="B7D7E1"/>
              <w:right w:val="single" w:sz="8" w:space="0" w:color="B7D7E1"/>
            </w:tcBorders>
            <w:shd w:val="clear" w:color="000000" w:fill="E7F3F7"/>
            <w:vAlign w:val="center"/>
            <w:hideMark/>
          </w:tcPr>
          <w:p w14:paraId="4CC44248" w14:textId="77777777" w:rsidR="00870C2B" w:rsidRPr="00870C2B" w:rsidRDefault="00870C2B" w:rsidP="00870C2B">
            <w:pPr>
              <w:ind w:firstLine="0"/>
              <w:jc w:val="center"/>
              <w:rPr>
                <w:b/>
                <w:bCs/>
                <w:color w:val="000000"/>
                <w:sz w:val="20"/>
                <w:lang w:eastAsia="lt-LT"/>
              </w:rPr>
            </w:pPr>
            <w:r w:rsidRPr="00870C2B">
              <w:rPr>
                <w:b/>
                <w:bCs/>
                <w:color w:val="000000"/>
                <w:sz w:val="20"/>
                <w:szCs w:val="24"/>
                <w:lang w:eastAsia="lt-LT"/>
              </w:rPr>
              <w:t>100</w:t>
            </w:r>
          </w:p>
        </w:tc>
      </w:tr>
    </w:tbl>
    <w:p w14:paraId="421F6E62" w14:textId="77777777" w:rsidR="005929B5" w:rsidRDefault="005929B5" w:rsidP="00A82513">
      <w:pPr>
        <w:pStyle w:val="Antrat4"/>
        <w:jc w:val="both"/>
        <w:rPr>
          <w:rFonts w:ascii="Times New Roman" w:hAnsi="Times New Roman" w:cs="Times New Roman"/>
          <w:b w:val="0"/>
          <w:bCs w:val="0"/>
          <w:i/>
          <w:iCs/>
          <w:lang w:val="lt-LT"/>
        </w:rPr>
      </w:pPr>
    </w:p>
    <w:p w14:paraId="45CE9555" w14:textId="400532CB" w:rsidR="00A82513" w:rsidRPr="000D2B62" w:rsidRDefault="00A82513" w:rsidP="00A82513">
      <w:pPr>
        <w:pStyle w:val="Antrat4"/>
        <w:jc w:val="both"/>
        <w:rPr>
          <w:rFonts w:ascii="Times New Roman" w:hAnsi="Times New Roman" w:cs="Times New Roman"/>
          <w:b w:val="0"/>
          <w:bCs w:val="0"/>
          <w:i/>
          <w:iCs/>
          <w:lang w:val="lt-LT"/>
        </w:rPr>
      </w:pPr>
      <w:r>
        <w:rPr>
          <w:rFonts w:ascii="Times New Roman" w:hAnsi="Times New Roman" w:cs="Times New Roman"/>
          <w:b w:val="0"/>
          <w:bCs w:val="0"/>
          <w:i/>
          <w:iCs/>
          <w:lang w:val="lt-LT"/>
        </w:rPr>
        <w:t xml:space="preserve"> </w:t>
      </w:r>
      <w:r w:rsidR="005929B5" w:rsidRPr="005929B5">
        <w:rPr>
          <w:rFonts w:ascii="Times New Roman" w:hAnsi="Times New Roman" w:cs="Times New Roman"/>
          <w:b w:val="0"/>
          <w:bCs w:val="0"/>
          <w:i/>
          <w:iCs/>
          <w:lang w:val="lt-LT"/>
        </w:rPr>
        <w:t>Nors daugiau nei pusė darbuotojų deklaruoja, kad praneštų apie korupciją, reikšminga dalis išlieka neapsisprendusi. Tai rodo, kad informacinė sistema veikia, tačiau pasitikėjimo ir saugumo aspektai dar gali būti stiprinami.</w:t>
      </w:r>
    </w:p>
    <w:p w14:paraId="43C8E3D8" w14:textId="4CA91763" w:rsidR="00A24869" w:rsidRDefault="005929B5" w:rsidP="00D0545A">
      <w:pPr>
        <w:pStyle w:val="Antrat4"/>
        <w:numPr>
          <w:ilvl w:val="0"/>
          <w:numId w:val="7"/>
        </w:numPr>
        <w:jc w:val="both"/>
        <w:rPr>
          <w:rFonts w:ascii="Times New Roman" w:hAnsi="Times New Roman" w:cs="Times New Roman"/>
          <w:lang w:val="lt-LT"/>
        </w:rPr>
      </w:pPr>
      <w:r>
        <w:rPr>
          <w:noProof/>
        </w:rPr>
        <w:drawing>
          <wp:anchor distT="0" distB="0" distL="114300" distR="114300" simplePos="0" relativeHeight="251724800" behindDoc="0" locked="0" layoutInCell="1" allowOverlap="1" wp14:anchorId="447DF109" wp14:editId="2036FFBB">
            <wp:simplePos x="0" y="0"/>
            <wp:positionH relativeFrom="margin">
              <wp:posOffset>1674354</wp:posOffset>
            </wp:positionH>
            <wp:positionV relativeFrom="paragraph">
              <wp:posOffset>237278</wp:posOffset>
            </wp:positionV>
            <wp:extent cx="4679244" cy="3290711"/>
            <wp:effectExtent l="0" t="0" r="7620" b="5080"/>
            <wp:wrapNone/>
            <wp:docPr id="22" name="Diagrama 22">
              <a:extLst xmlns:a="http://schemas.openxmlformats.org/drawingml/2006/main">
                <a:ext uri="{FF2B5EF4-FFF2-40B4-BE49-F238E27FC236}">
                  <a16:creationId xmlns:a16="http://schemas.microsoft.com/office/drawing/2014/main" id="{B2952E9F-5627-5EB5-B6FA-5BE60C7BF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5929B5">
        <w:rPr>
          <w:noProof/>
        </w:rPr>
        <w:drawing>
          <wp:anchor distT="0" distB="0" distL="114300" distR="114300" simplePos="0" relativeHeight="251723776" behindDoc="0" locked="0" layoutInCell="1" allowOverlap="1" wp14:anchorId="6CBCEBFD" wp14:editId="41C2DFD0">
            <wp:simplePos x="0" y="0"/>
            <wp:positionH relativeFrom="column">
              <wp:posOffset>-459035</wp:posOffset>
            </wp:positionH>
            <wp:positionV relativeFrom="paragraph">
              <wp:posOffset>321522</wp:posOffset>
            </wp:positionV>
            <wp:extent cx="1958009" cy="3335867"/>
            <wp:effectExtent l="0" t="0" r="4445" b="0"/>
            <wp:wrapNone/>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8009" cy="3335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869" w:rsidRPr="00A24869">
        <w:rPr>
          <w:rFonts w:ascii="Times New Roman" w:hAnsi="Times New Roman" w:cs="Times New Roman"/>
          <w:lang w:val="lt-LT"/>
        </w:rPr>
        <w:t>Nurodykite priežastis dėl kurių nepraneštumėte apie korupcijos atvejį:</w:t>
      </w:r>
    </w:p>
    <w:p w14:paraId="5DEEA97C" w14:textId="1B1BC48B" w:rsidR="005929B5" w:rsidRDefault="005929B5" w:rsidP="005929B5">
      <w:pPr>
        <w:pStyle w:val="Antrat4"/>
        <w:ind w:left="567"/>
        <w:rPr>
          <w:rFonts w:ascii="Times New Roman" w:hAnsi="Times New Roman" w:cs="Times New Roman"/>
          <w:b w:val="0"/>
          <w:bCs w:val="0"/>
          <w:i/>
          <w:iCs/>
          <w:lang w:val="lt-LT"/>
        </w:rPr>
      </w:pPr>
    </w:p>
    <w:p w14:paraId="22C2E067" w14:textId="369B683B" w:rsidR="005929B5" w:rsidRDefault="005929B5" w:rsidP="005929B5">
      <w:pPr>
        <w:pStyle w:val="Antrat4"/>
        <w:ind w:left="927"/>
        <w:rPr>
          <w:rFonts w:ascii="Times New Roman" w:hAnsi="Times New Roman" w:cs="Times New Roman"/>
          <w:b w:val="0"/>
          <w:bCs w:val="0"/>
          <w:i/>
          <w:iCs/>
          <w:lang w:val="lt-LT"/>
        </w:rPr>
      </w:pPr>
    </w:p>
    <w:p w14:paraId="5022834D" w14:textId="2635C8B3" w:rsidR="005929B5" w:rsidRDefault="005929B5" w:rsidP="005929B5">
      <w:pPr>
        <w:pStyle w:val="Antrat4"/>
        <w:ind w:left="927"/>
        <w:rPr>
          <w:rFonts w:ascii="Times New Roman" w:hAnsi="Times New Roman" w:cs="Times New Roman"/>
          <w:b w:val="0"/>
          <w:bCs w:val="0"/>
          <w:i/>
          <w:iCs/>
          <w:lang w:val="lt-LT"/>
        </w:rPr>
      </w:pPr>
    </w:p>
    <w:p w14:paraId="343F1299" w14:textId="72B94907" w:rsidR="005929B5" w:rsidRDefault="005929B5" w:rsidP="005929B5">
      <w:pPr>
        <w:pStyle w:val="Antrat4"/>
        <w:ind w:left="927"/>
        <w:rPr>
          <w:rFonts w:ascii="Times New Roman" w:hAnsi="Times New Roman" w:cs="Times New Roman"/>
          <w:b w:val="0"/>
          <w:bCs w:val="0"/>
          <w:i/>
          <w:iCs/>
          <w:lang w:val="lt-LT"/>
        </w:rPr>
      </w:pPr>
    </w:p>
    <w:p w14:paraId="49337C64" w14:textId="5737E311" w:rsidR="005929B5" w:rsidRDefault="005929B5" w:rsidP="005929B5">
      <w:pPr>
        <w:pStyle w:val="Antrat4"/>
        <w:ind w:left="927"/>
        <w:rPr>
          <w:rFonts w:ascii="Times New Roman" w:hAnsi="Times New Roman" w:cs="Times New Roman"/>
          <w:b w:val="0"/>
          <w:bCs w:val="0"/>
          <w:i/>
          <w:iCs/>
          <w:lang w:val="lt-LT"/>
        </w:rPr>
      </w:pPr>
    </w:p>
    <w:p w14:paraId="160EDBBE" w14:textId="5310D653" w:rsidR="005929B5" w:rsidRDefault="005929B5" w:rsidP="005929B5">
      <w:pPr>
        <w:pStyle w:val="Antrat4"/>
        <w:ind w:left="927"/>
        <w:rPr>
          <w:rFonts w:ascii="Times New Roman" w:hAnsi="Times New Roman" w:cs="Times New Roman"/>
          <w:b w:val="0"/>
          <w:bCs w:val="0"/>
          <w:i/>
          <w:iCs/>
          <w:lang w:val="lt-LT"/>
        </w:rPr>
      </w:pPr>
    </w:p>
    <w:p w14:paraId="47FB00DF" w14:textId="035D593C" w:rsidR="005929B5" w:rsidRDefault="005929B5" w:rsidP="005929B5">
      <w:pPr>
        <w:pStyle w:val="Antrat4"/>
        <w:ind w:left="927"/>
        <w:rPr>
          <w:rFonts w:ascii="Times New Roman" w:hAnsi="Times New Roman" w:cs="Times New Roman"/>
          <w:b w:val="0"/>
          <w:bCs w:val="0"/>
          <w:i/>
          <w:iCs/>
          <w:lang w:val="lt-LT"/>
        </w:rPr>
      </w:pPr>
    </w:p>
    <w:p w14:paraId="2F350DB1" w14:textId="77777777" w:rsidR="005929B5" w:rsidRDefault="005929B5" w:rsidP="005929B5">
      <w:pPr>
        <w:pStyle w:val="Antrat4"/>
        <w:ind w:left="927"/>
        <w:rPr>
          <w:rFonts w:ascii="Times New Roman" w:hAnsi="Times New Roman" w:cs="Times New Roman"/>
          <w:b w:val="0"/>
          <w:bCs w:val="0"/>
          <w:i/>
          <w:iCs/>
          <w:lang w:val="lt-LT"/>
        </w:rPr>
      </w:pPr>
    </w:p>
    <w:p w14:paraId="21DEB0A4" w14:textId="77777777" w:rsidR="005929B5" w:rsidRDefault="005929B5" w:rsidP="005929B5">
      <w:pPr>
        <w:pStyle w:val="Antrat4"/>
        <w:rPr>
          <w:rFonts w:ascii="Times New Roman" w:hAnsi="Times New Roman" w:cs="Times New Roman"/>
          <w:b w:val="0"/>
          <w:bCs w:val="0"/>
          <w:i/>
          <w:iCs/>
          <w:lang w:val="lt-LT"/>
        </w:rPr>
      </w:pPr>
    </w:p>
    <w:p w14:paraId="1028C661" w14:textId="6BDA7ECB" w:rsidR="00870C2B" w:rsidRDefault="00870C2B" w:rsidP="00870C2B">
      <w:pPr>
        <w:pStyle w:val="Antrat4"/>
        <w:jc w:val="both"/>
        <w:rPr>
          <w:rFonts w:ascii="Times New Roman" w:hAnsi="Times New Roman" w:cs="Times New Roman"/>
          <w:b w:val="0"/>
          <w:bCs w:val="0"/>
          <w:i/>
          <w:iCs/>
          <w:lang w:val="lt-LT"/>
        </w:rPr>
      </w:pPr>
      <w:r>
        <w:rPr>
          <w:rFonts w:ascii="Times New Roman" w:hAnsi="Times New Roman" w:cs="Times New Roman"/>
          <w:b w:val="0"/>
          <w:bCs w:val="0"/>
          <w:i/>
          <w:iCs/>
          <w:lang w:val="lt-LT"/>
        </w:rPr>
        <w:t>Darbuotojų buvo prašoma pažymėti priežastis dėl kurių jie nepraneštų apie korupcijos atvejį:</w:t>
      </w:r>
    </w:p>
    <w:p w14:paraId="418EC544" w14:textId="29AFD045" w:rsidR="005929B5" w:rsidRPr="005929B5" w:rsidRDefault="005929B5" w:rsidP="005929B5">
      <w:pPr>
        <w:pStyle w:val="prastasiniatinklio"/>
        <w:numPr>
          <w:ilvl w:val="0"/>
          <w:numId w:val="4"/>
        </w:numPr>
        <w:rPr>
          <w:i/>
        </w:rPr>
      </w:pPr>
      <w:r>
        <w:t xml:space="preserve">  </w:t>
      </w:r>
      <w:r w:rsidRPr="005929B5">
        <w:rPr>
          <w:i/>
        </w:rPr>
        <w:t>22 % (12 darbuotojų) – pranešdamas nesijausčiau saugus;</w:t>
      </w:r>
    </w:p>
    <w:p w14:paraId="1D3296AD" w14:textId="11CED858" w:rsidR="005929B5" w:rsidRPr="005929B5" w:rsidRDefault="005929B5" w:rsidP="005929B5">
      <w:pPr>
        <w:pStyle w:val="prastasiniatinklio"/>
        <w:numPr>
          <w:ilvl w:val="0"/>
          <w:numId w:val="4"/>
        </w:numPr>
        <w:rPr>
          <w:i/>
        </w:rPr>
      </w:pPr>
      <w:r w:rsidRPr="005929B5">
        <w:rPr>
          <w:i/>
        </w:rPr>
        <w:t xml:space="preserve">  17 % (9 darbuotojai) – nesu įsitikinęs, kad tai korupcijos atvejis;</w:t>
      </w:r>
    </w:p>
    <w:p w14:paraId="38CB1D93" w14:textId="6D73A352" w:rsidR="005929B5" w:rsidRPr="005929B5" w:rsidRDefault="005929B5" w:rsidP="005929B5">
      <w:pPr>
        <w:pStyle w:val="prastasiniatinklio"/>
        <w:numPr>
          <w:ilvl w:val="0"/>
          <w:numId w:val="4"/>
        </w:numPr>
        <w:rPr>
          <w:i/>
        </w:rPr>
      </w:pPr>
      <w:r w:rsidRPr="005929B5">
        <w:rPr>
          <w:i/>
        </w:rPr>
        <w:t xml:space="preserve">  13 % (7 darbuotojai) – atvejis nereikšmingas, nėra prasmės pranešti;</w:t>
      </w:r>
    </w:p>
    <w:p w14:paraId="633A691E" w14:textId="59197B9E" w:rsidR="005929B5" w:rsidRPr="005929B5" w:rsidRDefault="005929B5" w:rsidP="005929B5">
      <w:pPr>
        <w:pStyle w:val="prastasiniatinklio"/>
        <w:numPr>
          <w:ilvl w:val="0"/>
          <w:numId w:val="4"/>
        </w:numPr>
        <w:rPr>
          <w:i/>
        </w:rPr>
      </w:pPr>
      <w:r w:rsidRPr="005929B5">
        <w:rPr>
          <w:i/>
        </w:rPr>
        <w:t xml:space="preserve">  9 % (5 darbuotojai) – nenoriu nieko išduoti ir sukelti papildomų rūpesčių;</w:t>
      </w:r>
    </w:p>
    <w:p w14:paraId="52DF8022" w14:textId="33D8407B" w:rsidR="005929B5" w:rsidRPr="005929B5" w:rsidRDefault="005929B5" w:rsidP="005929B5">
      <w:pPr>
        <w:pStyle w:val="prastasiniatinklio"/>
        <w:numPr>
          <w:ilvl w:val="0"/>
          <w:numId w:val="4"/>
        </w:numPr>
        <w:rPr>
          <w:i/>
        </w:rPr>
      </w:pPr>
      <w:r w:rsidRPr="005929B5">
        <w:rPr>
          <w:i/>
        </w:rPr>
        <w:t xml:space="preserve"> 6 % (3 darbuotojai) – nėra prasmės pranešti, nes niekas nenuteistų;</w:t>
      </w:r>
    </w:p>
    <w:p w14:paraId="63438931" w14:textId="6E0C20C9" w:rsidR="005929B5" w:rsidRPr="005929B5" w:rsidRDefault="005929B5" w:rsidP="005929B5">
      <w:pPr>
        <w:pStyle w:val="prastasiniatinklio"/>
        <w:numPr>
          <w:ilvl w:val="0"/>
          <w:numId w:val="4"/>
        </w:numPr>
        <w:rPr>
          <w:i/>
        </w:rPr>
      </w:pPr>
      <w:r w:rsidRPr="005929B5">
        <w:rPr>
          <w:i/>
        </w:rPr>
        <w:t xml:space="preserve">  4 % (2 darbuotojai) – visi žino apie atvejus, bet niekas nepraneša;</w:t>
      </w:r>
    </w:p>
    <w:p w14:paraId="30F30BC5" w14:textId="4DB8566C" w:rsidR="005929B5" w:rsidRPr="005929B5" w:rsidRDefault="005929B5" w:rsidP="005929B5">
      <w:pPr>
        <w:pStyle w:val="prastasiniatinklio"/>
        <w:numPr>
          <w:ilvl w:val="0"/>
          <w:numId w:val="4"/>
        </w:numPr>
        <w:rPr>
          <w:i/>
        </w:rPr>
      </w:pPr>
      <w:r w:rsidRPr="005929B5">
        <w:rPr>
          <w:i/>
        </w:rPr>
        <w:t xml:space="preserve"> 2 % (1 darbuotojas) – sunku pranešti, tam reikia laiko;</w:t>
      </w:r>
    </w:p>
    <w:p w14:paraId="77175EC7" w14:textId="25F63E32" w:rsidR="005929B5" w:rsidRPr="005929B5" w:rsidRDefault="005929B5" w:rsidP="005929B5">
      <w:pPr>
        <w:pStyle w:val="prastasiniatinklio"/>
        <w:numPr>
          <w:ilvl w:val="0"/>
          <w:numId w:val="4"/>
        </w:numPr>
        <w:rPr>
          <w:i/>
        </w:rPr>
      </w:pPr>
      <w:r w:rsidRPr="005929B5">
        <w:rPr>
          <w:i/>
        </w:rPr>
        <w:t xml:space="preserve">  0 % – nežinau, kur pranešti;</w:t>
      </w:r>
    </w:p>
    <w:p w14:paraId="569BECCE" w14:textId="3C169C6B" w:rsidR="005929B5" w:rsidRPr="005929B5" w:rsidRDefault="005929B5" w:rsidP="005929B5">
      <w:pPr>
        <w:pStyle w:val="prastasiniatinklio"/>
        <w:numPr>
          <w:ilvl w:val="0"/>
          <w:numId w:val="4"/>
        </w:numPr>
        <w:rPr>
          <w:i/>
        </w:rPr>
      </w:pPr>
      <w:r w:rsidRPr="005929B5">
        <w:rPr>
          <w:i/>
        </w:rPr>
        <w:t xml:space="preserve">  23 % – į klausimą neatsakė;</w:t>
      </w:r>
    </w:p>
    <w:p w14:paraId="349E3283" w14:textId="45F88AA2" w:rsidR="00C229DA" w:rsidRPr="005929B5" w:rsidRDefault="005929B5" w:rsidP="005929B5">
      <w:pPr>
        <w:pStyle w:val="prastasiniatinklio"/>
        <w:numPr>
          <w:ilvl w:val="0"/>
          <w:numId w:val="4"/>
        </w:numPr>
        <w:rPr>
          <w:i/>
        </w:rPr>
      </w:pPr>
      <w:r w:rsidRPr="005929B5">
        <w:rPr>
          <w:i/>
        </w:rPr>
        <w:t xml:space="preserve">  4 % – kita</w:t>
      </w:r>
      <w:r>
        <w:rPr>
          <w:i/>
        </w:rPr>
        <w:t xml:space="preserve"> ( praneščiau, neteko susidurti).</w:t>
      </w:r>
    </w:p>
    <w:p w14:paraId="652FCC28" w14:textId="2CA8116C" w:rsidR="00F03480" w:rsidRPr="000D2B62" w:rsidRDefault="00A20279" w:rsidP="00D0545A">
      <w:pPr>
        <w:pStyle w:val="Antrat4"/>
        <w:numPr>
          <w:ilvl w:val="0"/>
          <w:numId w:val="7"/>
        </w:numPr>
        <w:jc w:val="both"/>
        <w:rPr>
          <w:rFonts w:ascii="Times New Roman" w:hAnsi="Times New Roman" w:cs="Times New Roman"/>
          <w:b w:val="0"/>
          <w:bCs w:val="0"/>
          <w:i/>
          <w:iCs/>
          <w:lang w:val="lt-LT"/>
        </w:rPr>
      </w:pPr>
      <w:r>
        <w:rPr>
          <w:noProof/>
        </w:rPr>
        <w:drawing>
          <wp:anchor distT="0" distB="0" distL="114300" distR="114300" simplePos="0" relativeHeight="251699200" behindDoc="0" locked="0" layoutInCell="1" allowOverlap="1" wp14:anchorId="02E025C9" wp14:editId="2FD00B0D">
            <wp:simplePos x="0" y="0"/>
            <wp:positionH relativeFrom="column">
              <wp:posOffset>2955643</wp:posOffset>
            </wp:positionH>
            <wp:positionV relativeFrom="paragraph">
              <wp:posOffset>505319</wp:posOffset>
            </wp:positionV>
            <wp:extent cx="3211689" cy="2173947"/>
            <wp:effectExtent l="0" t="0" r="8255" b="0"/>
            <wp:wrapNone/>
            <wp:docPr id="1977826357"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0750" cy="2180080"/>
                    </a:xfrm>
                    <a:prstGeom prst="rect">
                      <a:avLst/>
                    </a:prstGeom>
                    <a:noFill/>
                  </pic:spPr>
                </pic:pic>
              </a:graphicData>
            </a:graphic>
            <wp14:sizeRelH relativeFrom="margin">
              <wp14:pctWidth>0</wp14:pctWidth>
            </wp14:sizeRelH>
            <wp14:sizeRelV relativeFrom="margin">
              <wp14:pctHeight>0</wp14:pctHeight>
            </wp14:sizeRelV>
          </wp:anchor>
        </w:drawing>
      </w:r>
      <w:r w:rsidR="00F03480" w:rsidRPr="00F03480">
        <w:rPr>
          <w:rFonts w:ascii="Times New Roman" w:hAnsi="Times New Roman" w:cs="Times New Roman"/>
          <w:lang w:val="lt-LT"/>
        </w:rPr>
        <w:t>Kaip manote, ar Rietavo savivaldybės administracijoje yra paplitusi situacija, kai darbuotojams ar tarnautojams norima papildomai atsilyginti?</w:t>
      </w:r>
    </w:p>
    <w:tbl>
      <w:tblPr>
        <w:tblW w:w="4569" w:type="dxa"/>
        <w:tblInd w:w="-10" w:type="dxa"/>
        <w:tblLook w:val="04A0" w:firstRow="1" w:lastRow="0" w:firstColumn="1" w:lastColumn="0" w:noHBand="0" w:noVBand="1"/>
      </w:tblPr>
      <w:tblGrid>
        <w:gridCol w:w="1422"/>
        <w:gridCol w:w="1289"/>
        <w:gridCol w:w="1858"/>
      </w:tblGrid>
      <w:tr w:rsidR="00A20279" w:rsidRPr="00A20279" w14:paraId="1CAE2128" w14:textId="77777777" w:rsidTr="00A20279">
        <w:trPr>
          <w:trHeight w:val="506"/>
        </w:trPr>
        <w:tc>
          <w:tcPr>
            <w:tcW w:w="1422"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2AC1701C"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Atsakymo variantas</w:t>
            </w:r>
          </w:p>
        </w:tc>
        <w:tc>
          <w:tcPr>
            <w:tcW w:w="1289" w:type="dxa"/>
            <w:tcBorders>
              <w:top w:val="single" w:sz="8" w:space="0" w:color="B7D7E1"/>
              <w:left w:val="nil"/>
              <w:bottom w:val="single" w:sz="8" w:space="0" w:color="B7D7E1"/>
              <w:right w:val="single" w:sz="8" w:space="0" w:color="B7D7E1"/>
            </w:tcBorders>
            <w:shd w:val="clear" w:color="000000" w:fill="E7F3F7"/>
            <w:vAlign w:val="center"/>
            <w:hideMark/>
          </w:tcPr>
          <w:p w14:paraId="59F6A156"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Pasirinkimų</w:t>
            </w:r>
          </w:p>
        </w:tc>
        <w:tc>
          <w:tcPr>
            <w:tcW w:w="1858" w:type="dxa"/>
            <w:tcBorders>
              <w:top w:val="single" w:sz="8" w:space="0" w:color="B7D7E1"/>
              <w:left w:val="nil"/>
              <w:bottom w:val="single" w:sz="8" w:space="0" w:color="B7D7E1"/>
              <w:right w:val="single" w:sz="8" w:space="0" w:color="B7D7E1"/>
            </w:tcBorders>
            <w:shd w:val="clear" w:color="000000" w:fill="E7F3F7"/>
            <w:vAlign w:val="center"/>
            <w:hideMark/>
          </w:tcPr>
          <w:p w14:paraId="65983ECD"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Santykis, proc.</w:t>
            </w:r>
          </w:p>
        </w:tc>
      </w:tr>
      <w:tr w:rsidR="00A20279" w:rsidRPr="00A20279" w14:paraId="56619D8D" w14:textId="77777777" w:rsidTr="00A20279">
        <w:trPr>
          <w:trHeight w:val="281"/>
        </w:trPr>
        <w:tc>
          <w:tcPr>
            <w:tcW w:w="1422" w:type="dxa"/>
            <w:tcBorders>
              <w:top w:val="nil"/>
              <w:left w:val="single" w:sz="8" w:space="0" w:color="B7D7E1"/>
              <w:bottom w:val="single" w:sz="8" w:space="0" w:color="B7D7E1"/>
              <w:right w:val="single" w:sz="8" w:space="0" w:color="B7D7E1"/>
            </w:tcBorders>
            <w:shd w:val="clear" w:color="000000" w:fill="FFFFFF"/>
            <w:vAlign w:val="center"/>
            <w:hideMark/>
          </w:tcPr>
          <w:p w14:paraId="5F3AB779" w14:textId="77777777" w:rsidR="00A20279" w:rsidRPr="00A20279" w:rsidRDefault="00A20279" w:rsidP="00A20279">
            <w:pPr>
              <w:ind w:firstLine="0"/>
              <w:jc w:val="left"/>
              <w:rPr>
                <w:color w:val="000000"/>
                <w:sz w:val="20"/>
                <w:lang w:eastAsia="lt-LT"/>
              </w:rPr>
            </w:pPr>
            <w:r w:rsidRPr="00A20279">
              <w:rPr>
                <w:bCs/>
                <w:color w:val="000000"/>
                <w:sz w:val="20"/>
                <w:szCs w:val="24"/>
                <w:lang w:eastAsia="lt-LT"/>
              </w:rPr>
              <w:t>1. Taip, paplitusi</w:t>
            </w:r>
          </w:p>
        </w:tc>
        <w:tc>
          <w:tcPr>
            <w:tcW w:w="1289" w:type="dxa"/>
            <w:tcBorders>
              <w:top w:val="nil"/>
              <w:left w:val="nil"/>
              <w:bottom w:val="single" w:sz="8" w:space="0" w:color="B7D7E1"/>
              <w:right w:val="single" w:sz="8" w:space="0" w:color="B7D7E1"/>
            </w:tcBorders>
            <w:shd w:val="clear" w:color="000000" w:fill="FFFFFF"/>
            <w:vAlign w:val="center"/>
            <w:hideMark/>
          </w:tcPr>
          <w:p w14:paraId="6A9D82C8"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1</w:t>
            </w:r>
          </w:p>
        </w:tc>
        <w:tc>
          <w:tcPr>
            <w:tcW w:w="1858" w:type="dxa"/>
            <w:tcBorders>
              <w:top w:val="nil"/>
              <w:left w:val="nil"/>
              <w:bottom w:val="single" w:sz="8" w:space="0" w:color="B7D7E1"/>
              <w:right w:val="single" w:sz="8" w:space="0" w:color="B7D7E1"/>
            </w:tcBorders>
            <w:shd w:val="clear" w:color="000000" w:fill="FFFFFF"/>
            <w:vAlign w:val="center"/>
            <w:hideMark/>
          </w:tcPr>
          <w:p w14:paraId="37AF2D17"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2</w:t>
            </w:r>
          </w:p>
        </w:tc>
      </w:tr>
      <w:tr w:rsidR="00A20279" w:rsidRPr="00A20279" w14:paraId="3AB05AC0" w14:textId="77777777" w:rsidTr="00A20279">
        <w:trPr>
          <w:trHeight w:val="506"/>
        </w:trPr>
        <w:tc>
          <w:tcPr>
            <w:tcW w:w="1422" w:type="dxa"/>
            <w:tcBorders>
              <w:top w:val="nil"/>
              <w:left w:val="single" w:sz="8" w:space="0" w:color="B7D7E1"/>
              <w:bottom w:val="single" w:sz="8" w:space="0" w:color="B7D7E1"/>
              <w:right w:val="single" w:sz="8" w:space="0" w:color="B7D7E1"/>
            </w:tcBorders>
            <w:shd w:val="clear" w:color="000000" w:fill="F8FBFC"/>
            <w:vAlign w:val="center"/>
            <w:hideMark/>
          </w:tcPr>
          <w:p w14:paraId="79E60E06" w14:textId="77777777" w:rsidR="00A20279" w:rsidRPr="00A20279" w:rsidRDefault="00A20279" w:rsidP="00A20279">
            <w:pPr>
              <w:ind w:firstLine="0"/>
              <w:jc w:val="left"/>
              <w:rPr>
                <w:color w:val="000000"/>
                <w:sz w:val="20"/>
                <w:lang w:eastAsia="lt-LT"/>
              </w:rPr>
            </w:pPr>
            <w:r w:rsidRPr="00A20279">
              <w:rPr>
                <w:bCs/>
                <w:color w:val="000000"/>
                <w:sz w:val="20"/>
                <w:szCs w:val="24"/>
                <w:lang w:eastAsia="lt-LT"/>
              </w:rPr>
              <w:t>2. Ne, nepaplitusi</w:t>
            </w:r>
          </w:p>
        </w:tc>
        <w:tc>
          <w:tcPr>
            <w:tcW w:w="1289" w:type="dxa"/>
            <w:tcBorders>
              <w:top w:val="nil"/>
              <w:left w:val="nil"/>
              <w:bottom w:val="single" w:sz="8" w:space="0" w:color="B7D7E1"/>
              <w:right w:val="single" w:sz="8" w:space="0" w:color="B7D7E1"/>
            </w:tcBorders>
            <w:shd w:val="clear" w:color="000000" w:fill="F8FBFC"/>
            <w:vAlign w:val="center"/>
            <w:hideMark/>
          </w:tcPr>
          <w:p w14:paraId="09B4FA4A"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20</w:t>
            </w:r>
          </w:p>
        </w:tc>
        <w:tc>
          <w:tcPr>
            <w:tcW w:w="1858" w:type="dxa"/>
            <w:tcBorders>
              <w:top w:val="nil"/>
              <w:left w:val="nil"/>
              <w:bottom w:val="single" w:sz="8" w:space="0" w:color="B7D7E1"/>
              <w:right w:val="single" w:sz="8" w:space="0" w:color="B7D7E1"/>
            </w:tcBorders>
            <w:shd w:val="clear" w:color="000000" w:fill="F8FBFC"/>
            <w:vAlign w:val="center"/>
            <w:hideMark/>
          </w:tcPr>
          <w:p w14:paraId="7EF290F7"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38</w:t>
            </w:r>
          </w:p>
        </w:tc>
      </w:tr>
      <w:tr w:rsidR="00A20279" w:rsidRPr="00A20279" w14:paraId="3B332CCE" w14:textId="77777777" w:rsidTr="00A20279">
        <w:trPr>
          <w:trHeight w:val="754"/>
        </w:trPr>
        <w:tc>
          <w:tcPr>
            <w:tcW w:w="1422" w:type="dxa"/>
            <w:tcBorders>
              <w:top w:val="nil"/>
              <w:left w:val="single" w:sz="8" w:space="0" w:color="B7D7E1"/>
              <w:bottom w:val="single" w:sz="8" w:space="0" w:color="B7D7E1"/>
              <w:right w:val="single" w:sz="8" w:space="0" w:color="B7D7E1"/>
            </w:tcBorders>
            <w:shd w:val="clear" w:color="000000" w:fill="FFFFFF"/>
            <w:vAlign w:val="center"/>
            <w:hideMark/>
          </w:tcPr>
          <w:p w14:paraId="1A965DE1" w14:textId="77777777" w:rsidR="00A20279" w:rsidRPr="00A20279" w:rsidRDefault="00A20279" w:rsidP="00A20279">
            <w:pPr>
              <w:ind w:firstLine="0"/>
              <w:jc w:val="left"/>
              <w:rPr>
                <w:color w:val="000000"/>
                <w:sz w:val="20"/>
                <w:lang w:eastAsia="lt-LT"/>
              </w:rPr>
            </w:pPr>
            <w:r w:rsidRPr="00A20279">
              <w:rPr>
                <w:bCs/>
                <w:color w:val="000000"/>
                <w:sz w:val="20"/>
                <w:szCs w:val="24"/>
                <w:lang w:eastAsia="lt-LT"/>
              </w:rPr>
              <w:t>3. Negaliu atsakyti, (nežinau)</w:t>
            </w:r>
          </w:p>
        </w:tc>
        <w:tc>
          <w:tcPr>
            <w:tcW w:w="1289" w:type="dxa"/>
            <w:tcBorders>
              <w:top w:val="nil"/>
              <w:left w:val="nil"/>
              <w:bottom w:val="single" w:sz="8" w:space="0" w:color="B7D7E1"/>
              <w:right w:val="single" w:sz="8" w:space="0" w:color="B7D7E1"/>
            </w:tcBorders>
            <w:shd w:val="clear" w:color="000000" w:fill="FFFFFF"/>
            <w:vAlign w:val="center"/>
            <w:hideMark/>
          </w:tcPr>
          <w:p w14:paraId="159C4A52"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32</w:t>
            </w:r>
          </w:p>
        </w:tc>
        <w:tc>
          <w:tcPr>
            <w:tcW w:w="1858" w:type="dxa"/>
            <w:tcBorders>
              <w:top w:val="nil"/>
              <w:left w:val="nil"/>
              <w:bottom w:val="single" w:sz="8" w:space="0" w:color="B7D7E1"/>
              <w:right w:val="single" w:sz="8" w:space="0" w:color="B7D7E1"/>
            </w:tcBorders>
            <w:shd w:val="clear" w:color="000000" w:fill="FFFFFF"/>
            <w:vAlign w:val="center"/>
            <w:hideMark/>
          </w:tcPr>
          <w:p w14:paraId="27DBED81"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60</w:t>
            </w:r>
          </w:p>
        </w:tc>
      </w:tr>
      <w:tr w:rsidR="00A20279" w:rsidRPr="00A20279" w14:paraId="7BFD3F2E" w14:textId="77777777" w:rsidTr="00A20279">
        <w:trPr>
          <w:trHeight w:val="281"/>
        </w:trPr>
        <w:tc>
          <w:tcPr>
            <w:tcW w:w="1422" w:type="dxa"/>
            <w:tcBorders>
              <w:top w:val="nil"/>
              <w:left w:val="single" w:sz="8" w:space="0" w:color="B7D7E1"/>
              <w:bottom w:val="single" w:sz="8" w:space="0" w:color="B7D7E1"/>
              <w:right w:val="single" w:sz="8" w:space="0" w:color="B7D7E1"/>
            </w:tcBorders>
            <w:shd w:val="clear" w:color="000000" w:fill="E7F3F7"/>
            <w:vAlign w:val="center"/>
            <w:hideMark/>
          </w:tcPr>
          <w:p w14:paraId="354AA47E"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Iš viso</w:t>
            </w:r>
          </w:p>
        </w:tc>
        <w:tc>
          <w:tcPr>
            <w:tcW w:w="1289" w:type="dxa"/>
            <w:tcBorders>
              <w:top w:val="nil"/>
              <w:left w:val="nil"/>
              <w:bottom w:val="single" w:sz="8" w:space="0" w:color="B7D7E1"/>
              <w:right w:val="single" w:sz="8" w:space="0" w:color="B7D7E1"/>
            </w:tcBorders>
            <w:shd w:val="clear" w:color="000000" w:fill="E7F3F7"/>
            <w:vAlign w:val="center"/>
            <w:hideMark/>
          </w:tcPr>
          <w:p w14:paraId="0B953E75"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53</w:t>
            </w:r>
          </w:p>
        </w:tc>
        <w:tc>
          <w:tcPr>
            <w:tcW w:w="1858" w:type="dxa"/>
            <w:tcBorders>
              <w:top w:val="nil"/>
              <w:left w:val="nil"/>
              <w:bottom w:val="single" w:sz="8" w:space="0" w:color="B7D7E1"/>
              <w:right w:val="single" w:sz="8" w:space="0" w:color="B7D7E1"/>
            </w:tcBorders>
            <w:shd w:val="clear" w:color="000000" w:fill="E7F3F7"/>
            <w:vAlign w:val="center"/>
            <w:hideMark/>
          </w:tcPr>
          <w:p w14:paraId="7789C952"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100</w:t>
            </w:r>
          </w:p>
        </w:tc>
      </w:tr>
    </w:tbl>
    <w:p w14:paraId="3903C54C" w14:textId="77777777" w:rsidR="00A20279" w:rsidRDefault="00A20279" w:rsidP="00A20279">
      <w:pPr>
        <w:pStyle w:val="Antrat4"/>
        <w:jc w:val="both"/>
        <w:rPr>
          <w:rFonts w:ascii="Times New Roman" w:hAnsi="Times New Roman" w:cs="Times New Roman"/>
          <w:b w:val="0"/>
          <w:bCs w:val="0"/>
          <w:i/>
          <w:iCs/>
          <w:lang w:val="lt-LT"/>
        </w:rPr>
      </w:pPr>
    </w:p>
    <w:p w14:paraId="0AECD69B" w14:textId="549A4373" w:rsidR="00C229DA" w:rsidRPr="00A20279" w:rsidRDefault="005929B5" w:rsidP="00A20279">
      <w:pPr>
        <w:pStyle w:val="Antrat4"/>
        <w:ind w:firstLine="720"/>
        <w:jc w:val="both"/>
        <w:rPr>
          <w:rFonts w:ascii="Times New Roman" w:hAnsi="Times New Roman" w:cs="Times New Roman"/>
          <w:b w:val="0"/>
          <w:bCs w:val="0"/>
          <w:i/>
          <w:iCs/>
          <w:lang w:val="lt-LT"/>
        </w:rPr>
      </w:pPr>
      <w:r w:rsidRPr="005929B5">
        <w:rPr>
          <w:rFonts w:ascii="Times New Roman" w:hAnsi="Times New Roman" w:cs="Times New Roman"/>
          <w:b w:val="0"/>
          <w:bCs w:val="0"/>
          <w:i/>
          <w:iCs/>
          <w:lang w:val="lt-LT"/>
        </w:rPr>
        <w:t xml:space="preserve">Į klausimą ar Rietavo savivaldybės administracijoje yra paplitusi situacija, kai darbuotojams ar tarnautojams norima papildomai atsilyginti, </w:t>
      </w:r>
      <w:r w:rsidR="00A20279">
        <w:rPr>
          <w:rFonts w:ascii="Times New Roman" w:hAnsi="Times New Roman" w:cs="Times New Roman"/>
          <w:b w:val="0"/>
          <w:bCs w:val="0"/>
          <w:i/>
          <w:iCs/>
          <w:lang w:val="lt-LT"/>
        </w:rPr>
        <w:t>38</w:t>
      </w:r>
      <w:r w:rsidRPr="005929B5">
        <w:rPr>
          <w:rFonts w:ascii="Times New Roman" w:hAnsi="Times New Roman" w:cs="Times New Roman"/>
          <w:b w:val="0"/>
          <w:bCs w:val="0"/>
          <w:i/>
          <w:iCs/>
          <w:lang w:val="lt-LT"/>
        </w:rPr>
        <w:t xml:space="preserve"> proc. respondentų atsakė neigiamai ir </w:t>
      </w:r>
      <w:r w:rsidR="00A20279">
        <w:rPr>
          <w:rFonts w:ascii="Times New Roman" w:hAnsi="Times New Roman" w:cs="Times New Roman"/>
          <w:b w:val="0"/>
          <w:bCs w:val="0"/>
          <w:i/>
          <w:iCs/>
          <w:lang w:val="lt-LT"/>
        </w:rPr>
        <w:t>60</w:t>
      </w:r>
      <w:r w:rsidRPr="005929B5">
        <w:rPr>
          <w:rFonts w:ascii="Times New Roman" w:hAnsi="Times New Roman" w:cs="Times New Roman"/>
          <w:b w:val="0"/>
          <w:bCs w:val="0"/>
          <w:i/>
          <w:iCs/>
          <w:lang w:val="lt-LT"/>
        </w:rPr>
        <w:t xml:space="preserve"> proc. respondentų negalėjo atsakyti (nežino).</w:t>
      </w:r>
    </w:p>
    <w:p w14:paraId="485E52D2" w14:textId="3655033F" w:rsidR="00F03480" w:rsidRDefault="00A20279" w:rsidP="00D0545A">
      <w:pPr>
        <w:pStyle w:val="Antrat4"/>
        <w:numPr>
          <w:ilvl w:val="0"/>
          <w:numId w:val="7"/>
        </w:numPr>
        <w:jc w:val="both"/>
        <w:rPr>
          <w:rFonts w:ascii="Times New Roman" w:hAnsi="Times New Roman" w:cs="Times New Roman"/>
          <w:lang w:val="lt-LT"/>
        </w:rPr>
      </w:pPr>
      <w:r w:rsidRPr="00FC3722">
        <w:rPr>
          <w:noProof/>
        </w:rPr>
        <mc:AlternateContent>
          <mc:Choice Requires="wps">
            <w:drawing>
              <wp:anchor distT="45720" distB="45720" distL="114300" distR="114300" simplePos="0" relativeHeight="251728896" behindDoc="0" locked="0" layoutInCell="1" allowOverlap="1" wp14:anchorId="0E0626DF" wp14:editId="7E0BFC81">
                <wp:simplePos x="0" y="0"/>
                <wp:positionH relativeFrom="page">
                  <wp:posOffset>3921125</wp:posOffset>
                </wp:positionH>
                <wp:positionV relativeFrom="paragraph">
                  <wp:posOffset>295628</wp:posOffset>
                </wp:positionV>
                <wp:extent cx="731520" cy="299085"/>
                <wp:effectExtent l="0" t="0" r="11430" b="24765"/>
                <wp:wrapNone/>
                <wp:docPr id="21736877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40E1E429" w14:textId="667C4070" w:rsidR="00DA7F97" w:rsidRPr="00FC3722" w:rsidRDefault="00DA7F97" w:rsidP="00D0545A">
                            <w:pPr>
                              <w:ind w:firstLine="0"/>
                              <w:rPr>
                                <w:b/>
                                <w:bCs/>
                              </w:rPr>
                            </w:pPr>
                            <w:r w:rsidRPr="00FC3722">
                              <w:rPr>
                                <w:b/>
                                <w:bCs/>
                              </w:rPr>
                              <w:t>202</w:t>
                            </w:r>
                            <w:r>
                              <w:rPr>
                                <w:b/>
                                <w:bCs/>
                              </w:rPr>
                              <w:t>5</w:t>
                            </w:r>
                            <w:r w:rsidRPr="00FC3722">
                              <w:rPr>
                                <w:b/>
                                <w:bCs/>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626DF" id="_x0000_t202" coordsize="21600,21600" o:spt="202" path="m,l,21600r21600,l21600,xe">
                <v:stroke joinstyle="miter"/>
                <v:path gradientshapeok="t" o:connecttype="rect"/>
              </v:shapetype>
              <v:shape id="2 teksto laukas" o:spid="_x0000_s1026" type="#_x0000_t202" style="position:absolute;left:0;text-align:left;margin-left:308.75pt;margin-top:23.3pt;width:57.6pt;height:23.5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">
                <v:textbox>
                  <w:txbxContent>
                    <w:p w14:paraId="40E1E429" w14:textId="667C4070" w:rsidR="00DA7F97" w:rsidRPr="00FC3722" w:rsidRDefault="00DA7F97" w:rsidP="00D0545A">
                      <w:pPr>
                        <w:ind w:firstLine="0"/>
                        <w:rPr>
                          <w:b/>
                          <w:bCs/>
                        </w:rPr>
                      </w:pPr>
                      <w:r w:rsidRPr="00FC3722">
                        <w:rPr>
                          <w:b/>
                          <w:bCs/>
                        </w:rPr>
                        <w:t>202</w:t>
                      </w:r>
                      <w:r>
                        <w:rPr>
                          <w:b/>
                          <w:bCs/>
                        </w:rPr>
                        <w:t>5</w:t>
                      </w:r>
                      <w:r w:rsidRPr="00FC3722">
                        <w:rPr>
                          <w:b/>
                          <w:bCs/>
                        </w:rPr>
                        <w:t xml:space="preserve"> m.</w:t>
                      </w:r>
                    </w:p>
                  </w:txbxContent>
                </v:textbox>
                <w10:wrap anchorx="page"/>
              </v:shape>
            </w:pict>
          </mc:Fallback>
        </mc:AlternateContent>
      </w:r>
      <w:r>
        <w:rPr>
          <w:noProof/>
        </w:rPr>
        <w:drawing>
          <wp:anchor distT="0" distB="0" distL="114300" distR="114300" simplePos="0" relativeHeight="251727872" behindDoc="0" locked="0" layoutInCell="1" allowOverlap="1" wp14:anchorId="4EF1B605" wp14:editId="0DCB887C">
            <wp:simplePos x="0" y="0"/>
            <wp:positionH relativeFrom="column">
              <wp:posOffset>2820175</wp:posOffset>
            </wp:positionH>
            <wp:positionV relativeFrom="paragraph">
              <wp:posOffset>269169</wp:posOffset>
            </wp:positionV>
            <wp:extent cx="3160889" cy="2387600"/>
            <wp:effectExtent l="0" t="0" r="1905" b="12700"/>
            <wp:wrapNone/>
            <wp:docPr id="24" name="Diagrama 24">
              <a:extLst xmlns:a="http://schemas.openxmlformats.org/drawingml/2006/main">
                <a:ext uri="{FF2B5EF4-FFF2-40B4-BE49-F238E27FC236}">
                  <a16:creationId xmlns:a16="http://schemas.microsoft.com/office/drawing/2014/main" id="{523A07C7-3150-5225-8920-3736038A0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03480" w:rsidRPr="00F03480">
        <w:rPr>
          <w:rFonts w:ascii="Times New Roman" w:hAnsi="Times New Roman" w:cs="Times New Roman"/>
          <w:lang w:val="lt-LT"/>
        </w:rPr>
        <w:t>Ar yra buvę situacijų, kai Jums ar Jūsų kolegai buvo siūlomas kyšis ar buvote kitaip darbe susidūręs su korupcija?</w:t>
      </w:r>
    </w:p>
    <w:tbl>
      <w:tblPr>
        <w:tblpPr w:leftFromText="180" w:rightFromText="180" w:vertAnchor="text" w:tblpY="1"/>
        <w:tblOverlap w:val="never"/>
        <w:tblW w:w="4286" w:type="dxa"/>
        <w:tblLook w:val="04A0" w:firstRow="1" w:lastRow="0" w:firstColumn="1" w:lastColumn="0" w:noHBand="0" w:noVBand="1"/>
      </w:tblPr>
      <w:tblGrid>
        <w:gridCol w:w="1319"/>
        <w:gridCol w:w="1272"/>
        <w:gridCol w:w="1695"/>
      </w:tblGrid>
      <w:tr w:rsidR="00A20279" w:rsidRPr="00A20279" w14:paraId="464DB9E8" w14:textId="77777777" w:rsidTr="00A20279">
        <w:trPr>
          <w:trHeight w:val="383"/>
        </w:trPr>
        <w:tc>
          <w:tcPr>
            <w:tcW w:w="1319"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22C0D846"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Atsakymo variantas</w:t>
            </w:r>
          </w:p>
        </w:tc>
        <w:tc>
          <w:tcPr>
            <w:tcW w:w="1272" w:type="dxa"/>
            <w:tcBorders>
              <w:top w:val="single" w:sz="8" w:space="0" w:color="B7D7E1"/>
              <w:left w:val="nil"/>
              <w:bottom w:val="single" w:sz="8" w:space="0" w:color="B7D7E1"/>
              <w:right w:val="single" w:sz="8" w:space="0" w:color="B7D7E1"/>
            </w:tcBorders>
            <w:shd w:val="clear" w:color="000000" w:fill="E7F3F7"/>
            <w:vAlign w:val="center"/>
            <w:hideMark/>
          </w:tcPr>
          <w:p w14:paraId="5B35C933"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Pasirinkimų</w:t>
            </w:r>
          </w:p>
        </w:tc>
        <w:tc>
          <w:tcPr>
            <w:tcW w:w="1695" w:type="dxa"/>
            <w:tcBorders>
              <w:top w:val="single" w:sz="8" w:space="0" w:color="B7D7E1"/>
              <w:left w:val="nil"/>
              <w:bottom w:val="single" w:sz="8" w:space="0" w:color="B7D7E1"/>
              <w:right w:val="single" w:sz="8" w:space="0" w:color="B7D7E1"/>
            </w:tcBorders>
            <w:shd w:val="clear" w:color="000000" w:fill="E7F3F7"/>
            <w:vAlign w:val="center"/>
            <w:hideMark/>
          </w:tcPr>
          <w:p w14:paraId="39748637"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Santykis proc.</w:t>
            </w:r>
          </w:p>
        </w:tc>
      </w:tr>
      <w:tr w:rsidR="00A20279" w:rsidRPr="00A20279" w14:paraId="05C4897A" w14:textId="77777777" w:rsidTr="00A20279">
        <w:trPr>
          <w:trHeight w:val="212"/>
        </w:trPr>
        <w:tc>
          <w:tcPr>
            <w:tcW w:w="1319" w:type="dxa"/>
            <w:tcBorders>
              <w:top w:val="nil"/>
              <w:left w:val="single" w:sz="8" w:space="0" w:color="B7D7E1"/>
              <w:bottom w:val="single" w:sz="8" w:space="0" w:color="B7D7E1"/>
              <w:right w:val="single" w:sz="8" w:space="0" w:color="B7D7E1"/>
            </w:tcBorders>
            <w:shd w:val="clear" w:color="000000" w:fill="FFFFFF"/>
            <w:vAlign w:val="center"/>
            <w:hideMark/>
          </w:tcPr>
          <w:p w14:paraId="2EE1CF86" w14:textId="77777777" w:rsidR="00A20279" w:rsidRPr="00A20279" w:rsidRDefault="00A20279" w:rsidP="00A20279">
            <w:pPr>
              <w:ind w:firstLine="0"/>
              <w:jc w:val="left"/>
              <w:rPr>
                <w:color w:val="000000"/>
                <w:sz w:val="20"/>
                <w:lang w:eastAsia="lt-LT"/>
              </w:rPr>
            </w:pPr>
            <w:r w:rsidRPr="00A20279">
              <w:rPr>
                <w:bCs/>
                <w:color w:val="000000"/>
                <w:sz w:val="20"/>
                <w:szCs w:val="24"/>
                <w:lang w:eastAsia="lt-LT"/>
              </w:rPr>
              <w:t>1. Taip, yra buvę</w:t>
            </w:r>
          </w:p>
        </w:tc>
        <w:tc>
          <w:tcPr>
            <w:tcW w:w="1272" w:type="dxa"/>
            <w:tcBorders>
              <w:top w:val="nil"/>
              <w:left w:val="nil"/>
              <w:bottom w:val="single" w:sz="8" w:space="0" w:color="B7D7E1"/>
              <w:right w:val="single" w:sz="8" w:space="0" w:color="B7D7E1"/>
            </w:tcBorders>
            <w:shd w:val="clear" w:color="000000" w:fill="FFFFFF"/>
            <w:vAlign w:val="center"/>
            <w:hideMark/>
          </w:tcPr>
          <w:p w14:paraId="27E32425"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2</w:t>
            </w:r>
          </w:p>
        </w:tc>
        <w:tc>
          <w:tcPr>
            <w:tcW w:w="1695" w:type="dxa"/>
            <w:tcBorders>
              <w:top w:val="nil"/>
              <w:left w:val="nil"/>
              <w:bottom w:val="single" w:sz="8" w:space="0" w:color="B7D7E1"/>
              <w:right w:val="single" w:sz="8" w:space="0" w:color="B7D7E1"/>
            </w:tcBorders>
            <w:shd w:val="clear" w:color="000000" w:fill="FFFFFF"/>
            <w:vAlign w:val="center"/>
            <w:hideMark/>
          </w:tcPr>
          <w:p w14:paraId="4FEE5876"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4</w:t>
            </w:r>
          </w:p>
        </w:tc>
      </w:tr>
      <w:tr w:rsidR="00A20279" w:rsidRPr="00A20279" w14:paraId="562CA3A4" w14:textId="77777777" w:rsidTr="00A20279">
        <w:trPr>
          <w:trHeight w:val="212"/>
        </w:trPr>
        <w:tc>
          <w:tcPr>
            <w:tcW w:w="1319" w:type="dxa"/>
            <w:tcBorders>
              <w:top w:val="nil"/>
              <w:left w:val="single" w:sz="8" w:space="0" w:color="B7D7E1"/>
              <w:bottom w:val="single" w:sz="8" w:space="0" w:color="B7D7E1"/>
              <w:right w:val="single" w:sz="8" w:space="0" w:color="B7D7E1"/>
            </w:tcBorders>
            <w:shd w:val="clear" w:color="000000" w:fill="F8FBFC"/>
            <w:vAlign w:val="center"/>
            <w:hideMark/>
          </w:tcPr>
          <w:p w14:paraId="5FDAC24B" w14:textId="77777777" w:rsidR="00A20279" w:rsidRPr="00A20279" w:rsidRDefault="00A20279" w:rsidP="00A20279">
            <w:pPr>
              <w:ind w:firstLine="0"/>
              <w:jc w:val="left"/>
              <w:rPr>
                <w:color w:val="000000"/>
                <w:sz w:val="20"/>
                <w:lang w:eastAsia="lt-LT"/>
              </w:rPr>
            </w:pPr>
            <w:r w:rsidRPr="00A20279">
              <w:rPr>
                <w:bCs/>
                <w:color w:val="000000"/>
                <w:sz w:val="20"/>
                <w:szCs w:val="24"/>
                <w:lang w:eastAsia="lt-LT"/>
              </w:rPr>
              <w:t>2. Ne, nėra buvę</w:t>
            </w:r>
          </w:p>
        </w:tc>
        <w:tc>
          <w:tcPr>
            <w:tcW w:w="1272" w:type="dxa"/>
            <w:tcBorders>
              <w:top w:val="nil"/>
              <w:left w:val="nil"/>
              <w:bottom w:val="single" w:sz="8" w:space="0" w:color="B7D7E1"/>
              <w:right w:val="single" w:sz="8" w:space="0" w:color="B7D7E1"/>
            </w:tcBorders>
            <w:shd w:val="clear" w:color="000000" w:fill="F8FBFC"/>
            <w:vAlign w:val="center"/>
            <w:hideMark/>
          </w:tcPr>
          <w:p w14:paraId="665CA131"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50</w:t>
            </w:r>
          </w:p>
        </w:tc>
        <w:tc>
          <w:tcPr>
            <w:tcW w:w="1695" w:type="dxa"/>
            <w:tcBorders>
              <w:top w:val="nil"/>
              <w:left w:val="nil"/>
              <w:bottom w:val="single" w:sz="8" w:space="0" w:color="B7D7E1"/>
              <w:right w:val="single" w:sz="8" w:space="0" w:color="B7D7E1"/>
            </w:tcBorders>
            <w:shd w:val="clear" w:color="000000" w:fill="F8FBFC"/>
            <w:vAlign w:val="center"/>
            <w:hideMark/>
          </w:tcPr>
          <w:p w14:paraId="0AA0CEDD" w14:textId="511E86DD" w:rsidR="00A20279" w:rsidRPr="00A20279" w:rsidRDefault="00A20279" w:rsidP="00A20279">
            <w:pPr>
              <w:ind w:firstLine="0"/>
              <w:jc w:val="center"/>
              <w:rPr>
                <w:color w:val="000000"/>
                <w:sz w:val="20"/>
                <w:lang w:eastAsia="lt-LT"/>
              </w:rPr>
            </w:pPr>
            <w:r w:rsidRPr="00A20279">
              <w:rPr>
                <w:color w:val="000000"/>
                <w:sz w:val="20"/>
                <w:szCs w:val="24"/>
                <w:lang w:eastAsia="lt-LT"/>
              </w:rPr>
              <w:t>94</w:t>
            </w:r>
          </w:p>
        </w:tc>
      </w:tr>
      <w:tr w:rsidR="00A20279" w:rsidRPr="00A20279" w14:paraId="279A749B" w14:textId="77777777" w:rsidTr="00A20279">
        <w:trPr>
          <w:trHeight w:val="383"/>
        </w:trPr>
        <w:tc>
          <w:tcPr>
            <w:tcW w:w="1319" w:type="dxa"/>
            <w:tcBorders>
              <w:top w:val="nil"/>
              <w:left w:val="single" w:sz="8" w:space="0" w:color="B7D7E1"/>
              <w:bottom w:val="single" w:sz="8" w:space="0" w:color="B7D7E1"/>
              <w:right w:val="single" w:sz="8" w:space="0" w:color="B7D7E1"/>
            </w:tcBorders>
            <w:shd w:val="clear" w:color="000000" w:fill="F8FBFC"/>
            <w:vAlign w:val="center"/>
            <w:hideMark/>
          </w:tcPr>
          <w:p w14:paraId="098E9CA1" w14:textId="77777777" w:rsidR="00A20279" w:rsidRPr="00A20279" w:rsidRDefault="00A20279" w:rsidP="00A20279">
            <w:pPr>
              <w:ind w:firstLine="0"/>
              <w:jc w:val="left"/>
              <w:rPr>
                <w:color w:val="000000"/>
                <w:sz w:val="20"/>
                <w:lang w:eastAsia="lt-LT"/>
              </w:rPr>
            </w:pPr>
            <w:r w:rsidRPr="00A20279">
              <w:rPr>
                <w:bCs/>
                <w:color w:val="000000"/>
                <w:sz w:val="20"/>
                <w:szCs w:val="24"/>
                <w:lang w:eastAsia="lt-LT"/>
              </w:rPr>
              <w:t>3. Neatsakė į klausimą</w:t>
            </w:r>
          </w:p>
        </w:tc>
        <w:tc>
          <w:tcPr>
            <w:tcW w:w="1272" w:type="dxa"/>
            <w:tcBorders>
              <w:top w:val="nil"/>
              <w:left w:val="nil"/>
              <w:bottom w:val="single" w:sz="8" w:space="0" w:color="B7D7E1"/>
              <w:right w:val="single" w:sz="8" w:space="0" w:color="B7D7E1"/>
            </w:tcBorders>
            <w:shd w:val="clear" w:color="000000" w:fill="F8FBFC"/>
            <w:vAlign w:val="center"/>
            <w:hideMark/>
          </w:tcPr>
          <w:p w14:paraId="3F1B7BFE"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1</w:t>
            </w:r>
          </w:p>
        </w:tc>
        <w:tc>
          <w:tcPr>
            <w:tcW w:w="1695" w:type="dxa"/>
            <w:tcBorders>
              <w:top w:val="nil"/>
              <w:left w:val="nil"/>
              <w:bottom w:val="single" w:sz="8" w:space="0" w:color="B7D7E1"/>
              <w:right w:val="single" w:sz="8" w:space="0" w:color="B7D7E1"/>
            </w:tcBorders>
            <w:shd w:val="clear" w:color="000000" w:fill="F8FBFC"/>
            <w:vAlign w:val="center"/>
            <w:hideMark/>
          </w:tcPr>
          <w:p w14:paraId="1C709F42" w14:textId="77777777" w:rsidR="00A20279" w:rsidRPr="00A20279" w:rsidRDefault="00A20279" w:rsidP="00A20279">
            <w:pPr>
              <w:ind w:firstLine="0"/>
              <w:jc w:val="center"/>
              <w:rPr>
                <w:color w:val="000000"/>
                <w:sz w:val="20"/>
                <w:lang w:eastAsia="lt-LT"/>
              </w:rPr>
            </w:pPr>
            <w:r w:rsidRPr="00A20279">
              <w:rPr>
                <w:color w:val="000000"/>
                <w:sz w:val="20"/>
                <w:szCs w:val="24"/>
                <w:lang w:eastAsia="lt-LT"/>
              </w:rPr>
              <w:t>2</w:t>
            </w:r>
          </w:p>
        </w:tc>
      </w:tr>
      <w:tr w:rsidR="00A20279" w:rsidRPr="00A20279" w14:paraId="01882F00" w14:textId="77777777" w:rsidTr="00A20279">
        <w:trPr>
          <w:trHeight w:val="276"/>
        </w:trPr>
        <w:tc>
          <w:tcPr>
            <w:tcW w:w="1319"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6B7818AD"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Iš viso</w:t>
            </w:r>
          </w:p>
        </w:tc>
        <w:tc>
          <w:tcPr>
            <w:tcW w:w="1272"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795791CA"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53</w:t>
            </w:r>
          </w:p>
        </w:tc>
        <w:tc>
          <w:tcPr>
            <w:tcW w:w="1695"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2F80F6C8" w14:textId="77777777" w:rsidR="00A20279" w:rsidRPr="00A20279" w:rsidRDefault="00A20279" w:rsidP="00A20279">
            <w:pPr>
              <w:ind w:firstLine="0"/>
              <w:jc w:val="center"/>
              <w:rPr>
                <w:b/>
                <w:bCs/>
                <w:color w:val="000000"/>
                <w:sz w:val="20"/>
                <w:lang w:eastAsia="lt-LT"/>
              </w:rPr>
            </w:pPr>
            <w:r w:rsidRPr="00A20279">
              <w:rPr>
                <w:b/>
                <w:bCs/>
                <w:color w:val="000000"/>
                <w:sz w:val="20"/>
                <w:szCs w:val="24"/>
                <w:lang w:eastAsia="lt-LT"/>
              </w:rPr>
              <w:t>100</w:t>
            </w:r>
          </w:p>
        </w:tc>
      </w:tr>
      <w:tr w:rsidR="00A20279" w:rsidRPr="00A20279" w14:paraId="608DF837" w14:textId="77777777" w:rsidTr="00A20279">
        <w:trPr>
          <w:trHeight w:val="276"/>
        </w:trPr>
        <w:tc>
          <w:tcPr>
            <w:tcW w:w="1319" w:type="dxa"/>
            <w:vMerge/>
            <w:tcBorders>
              <w:top w:val="nil"/>
              <w:left w:val="single" w:sz="8" w:space="0" w:color="B7D7E1"/>
              <w:bottom w:val="single" w:sz="8" w:space="0" w:color="B7D7E1"/>
              <w:right w:val="single" w:sz="8" w:space="0" w:color="B7D7E1"/>
            </w:tcBorders>
            <w:vAlign w:val="center"/>
            <w:hideMark/>
          </w:tcPr>
          <w:p w14:paraId="607FCC65" w14:textId="77777777" w:rsidR="00A20279" w:rsidRPr="00A20279" w:rsidRDefault="00A20279" w:rsidP="00A20279">
            <w:pPr>
              <w:ind w:firstLine="0"/>
              <w:jc w:val="left"/>
              <w:rPr>
                <w:b/>
                <w:bCs/>
                <w:color w:val="000000"/>
                <w:sz w:val="20"/>
                <w:lang w:eastAsia="lt-LT"/>
              </w:rPr>
            </w:pPr>
          </w:p>
        </w:tc>
        <w:tc>
          <w:tcPr>
            <w:tcW w:w="1272" w:type="dxa"/>
            <w:vMerge/>
            <w:tcBorders>
              <w:top w:val="nil"/>
              <w:left w:val="single" w:sz="8" w:space="0" w:color="B7D7E1"/>
              <w:bottom w:val="single" w:sz="8" w:space="0" w:color="B7D7E1"/>
              <w:right w:val="single" w:sz="8" w:space="0" w:color="B7D7E1"/>
            </w:tcBorders>
            <w:vAlign w:val="center"/>
            <w:hideMark/>
          </w:tcPr>
          <w:p w14:paraId="21D11DC7" w14:textId="77777777" w:rsidR="00A20279" w:rsidRPr="00A20279" w:rsidRDefault="00A20279" w:rsidP="00A20279">
            <w:pPr>
              <w:ind w:firstLine="0"/>
              <w:jc w:val="left"/>
              <w:rPr>
                <w:b/>
                <w:bCs/>
                <w:color w:val="000000"/>
                <w:sz w:val="20"/>
                <w:lang w:eastAsia="lt-LT"/>
              </w:rPr>
            </w:pPr>
          </w:p>
        </w:tc>
        <w:tc>
          <w:tcPr>
            <w:tcW w:w="1695" w:type="dxa"/>
            <w:vMerge/>
            <w:tcBorders>
              <w:top w:val="nil"/>
              <w:left w:val="single" w:sz="8" w:space="0" w:color="B7D7E1"/>
              <w:bottom w:val="single" w:sz="8" w:space="0" w:color="B7D7E1"/>
              <w:right w:val="single" w:sz="8" w:space="0" w:color="B7D7E1"/>
            </w:tcBorders>
            <w:vAlign w:val="center"/>
            <w:hideMark/>
          </w:tcPr>
          <w:p w14:paraId="6E702D7D" w14:textId="77777777" w:rsidR="00A20279" w:rsidRPr="00A20279" w:rsidRDefault="00A20279" w:rsidP="00A20279">
            <w:pPr>
              <w:ind w:firstLine="0"/>
              <w:jc w:val="left"/>
              <w:rPr>
                <w:b/>
                <w:bCs/>
                <w:color w:val="000000"/>
                <w:sz w:val="20"/>
                <w:lang w:eastAsia="lt-LT"/>
              </w:rPr>
            </w:pPr>
          </w:p>
        </w:tc>
      </w:tr>
    </w:tbl>
    <w:p w14:paraId="2FE72A7F" w14:textId="73EA9502" w:rsidR="00A20279" w:rsidRDefault="00A20279" w:rsidP="00A20279">
      <w:pPr>
        <w:pStyle w:val="Antrat4"/>
        <w:ind w:firstLine="720"/>
        <w:jc w:val="both"/>
        <w:rPr>
          <w:rFonts w:ascii="Times New Roman" w:hAnsi="Times New Roman" w:cs="Times New Roman"/>
          <w:b w:val="0"/>
          <w:bCs w:val="0"/>
          <w:i/>
          <w:iCs/>
          <w:lang w:val="lt-LT"/>
        </w:rPr>
      </w:pPr>
    </w:p>
    <w:p w14:paraId="4D755A0D" w14:textId="77777777" w:rsidR="00A20279" w:rsidRDefault="00A20279" w:rsidP="00A20279">
      <w:pPr>
        <w:pStyle w:val="Antrat4"/>
        <w:ind w:firstLine="720"/>
        <w:jc w:val="both"/>
        <w:rPr>
          <w:rFonts w:ascii="Times New Roman" w:hAnsi="Times New Roman" w:cs="Times New Roman"/>
          <w:b w:val="0"/>
          <w:bCs w:val="0"/>
          <w:i/>
          <w:iCs/>
          <w:lang w:val="lt-LT"/>
        </w:rPr>
      </w:pPr>
      <w:r>
        <w:rPr>
          <w:rFonts w:ascii="Times New Roman" w:hAnsi="Times New Roman" w:cs="Times New Roman"/>
          <w:b w:val="0"/>
          <w:bCs w:val="0"/>
          <w:i/>
          <w:iCs/>
          <w:lang w:val="lt-LT"/>
        </w:rPr>
        <w:br w:type="textWrapping" w:clear="all"/>
      </w:r>
    </w:p>
    <w:p w14:paraId="70120AFE" w14:textId="26D7928C" w:rsidR="00A20279" w:rsidRDefault="00A20279" w:rsidP="00A20279">
      <w:pPr>
        <w:pStyle w:val="Antrat4"/>
        <w:ind w:firstLine="720"/>
        <w:jc w:val="both"/>
        <w:rPr>
          <w:rFonts w:ascii="Times New Roman" w:hAnsi="Times New Roman" w:cs="Times New Roman"/>
          <w:b w:val="0"/>
          <w:bCs w:val="0"/>
          <w:i/>
          <w:iCs/>
          <w:lang w:val="lt-LT"/>
        </w:rPr>
      </w:pPr>
      <w:r>
        <w:rPr>
          <w:rFonts w:ascii="Times New Roman" w:hAnsi="Times New Roman" w:cs="Times New Roman"/>
          <w:b w:val="0"/>
          <w:bCs w:val="0"/>
          <w:i/>
          <w:iCs/>
          <w:lang w:val="lt-LT"/>
        </w:rPr>
        <w:lastRenderedPageBreak/>
        <w:t>Į klausimą ar yra buvę situacijų, kai darbuotojui ar jo kolegai buvo siūlomas kyšis 2025 metais 4 proc. (2 iš 53 ) respondentų atsakė teigiamai.</w:t>
      </w:r>
    </w:p>
    <w:p w14:paraId="5001EF90" w14:textId="680DC302" w:rsidR="00A20279" w:rsidRDefault="00591E26" w:rsidP="00A20279">
      <w:pPr>
        <w:pStyle w:val="Antrat4"/>
        <w:ind w:firstLine="720"/>
        <w:jc w:val="both"/>
        <w:rPr>
          <w:rFonts w:ascii="Times New Roman" w:hAnsi="Times New Roman" w:cs="Times New Roman"/>
          <w:b w:val="0"/>
          <w:bCs w:val="0"/>
          <w:i/>
          <w:iCs/>
          <w:lang w:val="lt-LT"/>
        </w:rPr>
      </w:pPr>
      <w:r w:rsidRPr="00FC3722">
        <w:rPr>
          <w:noProof/>
        </w:rPr>
        <mc:AlternateContent>
          <mc:Choice Requires="wps">
            <w:drawing>
              <wp:anchor distT="45720" distB="45720" distL="114300" distR="114300" simplePos="0" relativeHeight="251730944" behindDoc="0" locked="0" layoutInCell="1" allowOverlap="1" wp14:anchorId="52294510" wp14:editId="7FB2C09D">
                <wp:simplePos x="0" y="0"/>
                <wp:positionH relativeFrom="column">
                  <wp:posOffset>3619852</wp:posOffset>
                </wp:positionH>
                <wp:positionV relativeFrom="paragraph">
                  <wp:posOffset>298380</wp:posOffset>
                </wp:positionV>
                <wp:extent cx="731520" cy="299085"/>
                <wp:effectExtent l="0" t="0" r="11430" b="2476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47AC2E0E" w14:textId="77777777" w:rsidR="00DA7F97" w:rsidRPr="00FC3722" w:rsidRDefault="00DA7F97" w:rsidP="00A20279">
                            <w:pPr>
                              <w:ind w:firstLine="0"/>
                              <w:rPr>
                                <w:b/>
                                <w:bCs/>
                              </w:rPr>
                            </w:pPr>
                            <w:r w:rsidRPr="00FC3722">
                              <w:rPr>
                                <w:b/>
                                <w:bCs/>
                              </w:rPr>
                              <w:t>2024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94510" id="_x0000_s1027" type="#_x0000_t202" style="position:absolute;left:0;text-align:left;margin-left:285.05pt;margin-top:23.5pt;width:57.6pt;height:23.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">
                <v:textbox>
                  <w:txbxContent>
                    <w:p w14:paraId="47AC2E0E" w14:textId="77777777" w:rsidR="00DA7F97" w:rsidRPr="00FC3722" w:rsidRDefault="00DA7F97" w:rsidP="00A20279">
                      <w:pPr>
                        <w:ind w:firstLine="0"/>
                        <w:rPr>
                          <w:b/>
                          <w:bCs/>
                        </w:rPr>
                      </w:pPr>
                      <w:r w:rsidRPr="00FC3722">
                        <w:rPr>
                          <w:b/>
                          <w:bCs/>
                        </w:rPr>
                        <w:t>2024 m.</w:t>
                      </w:r>
                    </w:p>
                  </w:txbxContent>
                </v:textbox>
              </v:shape>
            </w:pict>
          </mc:Fallback>
        </mc:AlternateContent>
      </w:r>
      <w:r>
        <w:rPr>
          <w:rFonts w:ascii="Times New Roman" w:hAnsi="Times New Roman" w:cs="Times New Roman"/>
          <w:noProof/>
          <w:lang w:val="lt-LT"/>
        </w:rPr>
        <w:drawing>
          <wp:anchor distT="0" distB="0" distL="114300" distR="114300" simplePos="0" relativeHeight="251729920" behindDoc="0" locked="0" layoutInCell="1" allowOverlap="1" wp14:anchorId="28BDE434" wp14:editId="316F8CB5">
            <wp:simplePos x="0" y="0"/>
            <wp:positionH relativeFrom="margin">
              <wp:align>right</wp:align>
            </wp:positionH>
            <wp:positionV relativeFrom="paragraph">
              <wp:posOffset>257810</wp:posOffset>
            </wp:positionV>
            <wp:extent cx="2694940" cy="1341120"/>
            <wp:effectExtent l="0" t="0" r="0" b="0"/>
            <wp:wrapNone/>
            <wp:docPr id="223909090"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940" cy="1341120"/>
                    </a:xfrm>
                    <a:prstGeom prst="rect">
                      <a:avLst/>
                    </a:prstGeom>
                    <a:noFill/>
                  </pic:spPr>
                </pic:pic>
              </a:graphicData>
            </a:graphic>
          </wp:anchor>
        </w:drawing>
      </w:r>
      <w:r w:rsidR="00A20279">
        <w:rPr>
          <w:rFonts w:ascii="Times New Roman" w:hAnsi="Times New Roman" w:cs="Times New Roman"/>
          <w:b w:val="0"/>
          <w:bCs w:val="0"/>
          <w:i/>
          <w:iCs/>
          <w:lang w:val="lt-LT"/>
        </w:rPr>
        <w:t>2024 metais 1 respondentui iš 41 buvo siūlomas kyšis.</w:t>
      </w:r>
    </w:p>
    <w:p w14:paraId="5CF5862D" w14:textId="36AE7480" w:rsidR="00A20279" w:rsidRDefault="00A20279" w:rsidP="00A20279">
      <w:pPr>
        <w:pStyle w:val="Antrat4"/>
        <w:jc w:val="both"/>
        <w:rPr>
          <w:rFonts w:ascii="Times New Roman" w:hAnsi="Times New Roman" w:cs="Times New Roman"/>
          <w:lang w:val="lt-LT"/>
        </w:rPr>
      </w:pPr>
    </w:p>
    <w:p w14:paraId="6512DD63" w14:textId="123CC1B3" w:rsidR="00C229DA" w:rsidRDefault="00C229DA" w:rsidP="006C0B95">
      <w:pPr>
        <w:pStyle w:val="Antrat4"/>
        <w:tabs>
          <w:tab w:val="left" w:pos="6275"/>
        </w:tabs>
        <w:ind w:firstLine="397"/>
        <w:jc w:val="both"/>
        <w:rPr>
          <w:rFonts w:ascii="Times New Roman" w:hAnsi="Times New Roman" w:cs="Times New Roman"/>
          <w:b w:val="0"/>
          <w:bCs w:val="0"/>
          <w:i/>
          <w:iCs/>
          <w:lang w:val="lt-LT"/>
        </w:rPr>
      </w:pPr>
    </w:p>
    <w:p w14:paraId="246E3632" w14:textId="7EBE941B" w:rsidR="00A20279" w:rsidRDefault="00A20279" w:rsidP="006C0B95">
      <w:pPr>
        <w:pStyle w:val="Antrat4"/>
        <w:tabs>
          <w:tab w:val="left" w:pos="6275"/>
        </w:tabs>
        <w:ind w:firstLine="397"/>
        <w:jc w:val="both"/>
        <w:rPr>
          <w:rFonts w:ascii="Times New Roman" w:hAnsi="Times New Roman" w:cs="Times New Roman"/>
          <w:b w:val="0"/>
          <w:bCs w:val="0"/>
          <w:i/>
          <w:iCs/>
          <w:lang w:val="lt-LT"/>
        </w:rPr>
      </w:pPr>
    </w:p>
    <w:p w14:paraId="42D7DC4E" w14:textId="77777777" w:rsidR="00A20279" w:rsidRDefault="00A20279" w:rsidP="00591E26">
      <w:pPr>
        <w:pStyle w:val="Antrat4"/>
        <w:tabs>
          <w:tab w:val="left" w:pos="6275"/>
        </w:tabs>
        <w:jc w:val="both"/>
        <w:rPr>
          <w:rFonts w:ascii="Times New Roman" w:hAnsi="Times New Roman" w:cs="Times New Roman"/>
          <w:b w:val="0"/>
          <w:bCs w:val="0"/>
          <w:i/>
          <w:iCs/>
          <w:lang w:val="lt-LT"/>
        </w:rPr>
      </w:pPr>
    </w:p>
    <w:p w14:paraId="297DAA7E" w14:textId="29CEE277" w:rsidR="00F03480" w:rsidRDefault="00FA31BF" w:rsidP="00D0545A">
      <w:pPr>
        <w:pStyle w:val="Antrat4"/>
        <w:numPr>
          <w:ilvl w:val="0"/>
          <w:numId w:val="7"/>
        </w:numPr>
        <w:jc w:val="both"/>
        <w:rPr>
          <w:rFonts w:ascii="Times New Roman" w:hAnsi="Times New Roman" w:cs="Times New Roman"/>
          <w:lang w:val="lt-LT"/>
        </w:rPr>
      </w:pPr>
      <w:r w:rsidRPr="00FA31BF">
        <w:rPr>
          <w:rFonts w:ascii="Times New Roman" w:hAnsi="Times New Roman" w:cs="Times New Roman"/>
          <w:lang w:val="lt-LT"/>
        </w:rPr>
        <w:t>Jeigu buvo siūlomas kyšis, kokia buvo siūlomo duoti kyšio forma?</w:t>
      </w:r>
    </w:p>
    <w:tbl>
      <w:tblPr>
        <w:tblpPr w:leftFromText="180" w:rightFromText="180" w:vertAnchor="text" w:tblpY="1"/>
        <w:tblOverlap w:val="never"/>
        <w:tblW w:w="4380" w:type="dxa"/>
        <w:tblLook w:val="04A0" w:firstRow="1" w:lastRow="0" w:firstColumn="1" w:lastColumn="0" w:noHBand="0" w:noVBand="1"/>
      </w:tblPr>
      <w:tblGrid>
        <w:gridCol w:w="1354"/>
        <w:gridCol w:w="1272"/>
        <w:gridCol w:w="1754"/>
      </w:tblGrid>
      <w:tr w:rsidR="00591E26" w:rsidRPr="00591E26" w14:paraId="560735A7" w14:textId="77777777" w:rsidTr="00591E26">
        <w:trPr>
          <w:trHeight w:val="390"/>
        </w:trPr>
        <w:tc>
          <w:tcPr>
            <w:tcW w:w="1363"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558F6320"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Atsakymo variantas</w:t>
            </w:r>
          </w:p>
        </w:tc>
        <w:tc>
          <w:tcPr>
            <w:tcW w:w="1236" w:type="dxa"/>
            <w:tcBorders>
              <w:top w:val="single" w:sz="8" w:space="0" w:color="B7D7E1"/>
              <w:left w:val="nil"/>
              <w:bottom w:val="single" w:sz="8" w:space="0" w:color="B7D7E1"/>
              <w:right w:val="single" w:sz="8" w:space="0" w:color="B7D7E1"/>
            </w:tcBorders>
            <w:shd w:val="clear" w:color="000000" w:fill="E7F3F7"/>
            <w:vAlign w:val="center"/>
            <w:hideMark/>
          </w:tcPr>
          <w:p w14:paraId="78DAA1B5" w14:textId="7FF6968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Pasirinkimų</w:t>
            </w:r>
          </w:p>
        </w:tc>
        <w:tc>
          <w:tcPr>
            <w:tcW w:w="1781" w:type="dxa"/>
            <w:tcBorders>
              <w:top w:val="single" w:sz="8" w:space="0" w:color="B7D7E1"/>
              <w:left w:val="nil"/>
              <w:bottom w:val="single" w:sz="8" w:space="0" w:color="B7D7E1"/>
              <w:right w:val="single" w:sz="8" w:space="0" w:color="B7D7E1"/>
            </w:tcBorders>
            <w:shd w:val="clear" w:color="000000" w:fill="E7F3F7"/>
            <w:vAlign w:val="center"/>
            <w:hideMark/>
          </w:tcPr>
          <w:p w14:paraId="767A89D9"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Santykis proc.</w:t>
            </w:r>
          </w:p>
        </w:tc>
      </w:tr>
      <w:tr w:rsidR="00591E26" w:rsidRPr="00591E26" w14:paraId="611E9AA0" w14:textId="77777777" w:rsidTr="00591E26">
        <w:trPr>
          <w:trHeight w:val="216"/>
        </w:trPr>
        <w:tc>
          <w:tcPr>
            <w:tcW w:w="1363" w:type="dxa"/>
            <w:tcBorders>
              <w:top w:val="nil"/>
              <w:left w:val="single" w:sz="8" w:space="0" w:color="B7D7E1"/>
              <w:bottom w:val="single" w:sz="8" w:space="0" w:color="B7D7E1"/>
              <w:right w:val="single" w:sz="8" w:space="0" w:color="B7D7E1"/>
            </w:tcBorders>
            <w:shd w:val="clear" w:color="000000" w:fill="FFFFFF"/>
            <w:vAlign w:val="center"/>
            <w:hideMark/>
          </w:tcPr>
          <w:p w14:paraId="6DA23031"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1. Daiktai</w:t>
            </w:r>
          </w:p>
        </w:tc>
        <w:tc>
          <w:tcPr>
            <w:tcW w:w="1236" w:type="dxa"/>
            <w:tcBorders>
              <w:top w:val="nil"/>
              <w:left w:val="nil"/>
              <w:bottom w:val="single" w:sz="8" w:space="0" w:color="B7D7E1"/>
              <w:right w:val="single" w:sz="8" w:space="0" w:color="B7D7E1"/>
            </w:tcBorders>
            <w:shd w:val="clear" w:color="000000" w:fill="FFFFFF"/>
            <w:vAlign w:val="center"/>
            <w:hideMark/>
          </w:tcPr>
          <w:p w14:paraId="021FB08E"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c>
          <w:tcPr>
            <w:tcW w:w="1781" w:type="dxa"/>
            <w:tcBorders>
              <w:top w:val="nil"/>
              <w:left w:val="nil"/>
              <w:bottom w:val="single" w:sz="8" w:space="0" w:color="B7D7E1"/>
              <w:right w:val="single" w:sz="8" w:space="0" w:color="B7D7E1"/>
            </w:tcBorders>
            <w:shd w:val="clear" w:color="000000" w:fill="FFFFFF"/>
            <w:vAlign w:val="center"/>
            <w:hideMark/>
          </w:tcPr>
          <w:p w14:paraId="14C4E8AB"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r>
      <w:tr w:rsidR="00591E26" w:rsidRPr="00591E26" w14:paraId="70E803EE" w14:textId="77777777" w:rsidTr="00591E26">
        <w:trPr>
          <w:trHeight w:val="216"/>
        </w:trPr>
        <w:tc>
          <w:tcPr>
            <w:tcW w:w="1363" w:type="dxa"/>
            <w:tcBorders>
              <w:top w:val="nil"/>
              <w:left w:val="single" w:sz="8" w:space="0" w:color="B7D7E1"/>
              <w:bottom w:val="single" w:sz="8" w:space="0" w:color="B7D7E1"/>
              <w:right w:val="single" w:sz="8" w:space="0" w:color="B7D7E1"/>
            </w:tcBorders>
            <w:shd w:val="clear" w:color="000000" w:fill="F8FBFC"/>
            <w:vAlign w:val="center"/>
            <w:hideMark/>
          </w:tcPr>
          <w:p w14:paraId="6E1EC6F0"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2. Paslaugos</w:t>
            </w:r>
          </w:p>
        </w:tc>
        <w:tc>
          <w:tcPr>
            <w:tcW w:w="1236" w:type="dxa"/>
            <w:tcBorders>
              <w:top w:val="nil"/>
              <w:left w:val="nil"/>
              <w:bottom w:val="single" w:sz="8" w:space="0" w:color="B7D7E1"/>
              <w:right w:val="single" w:sz="8" w:space="0" w:color="B7D7E1"/>
            </w:tcBorders>
            <w:shd w:val="clear" w:color="000000" w:fill="F8FBFC"/>
            <w:vAlign w:val="center"/>
            <w:hideMark/>
          </w:tcPr>
          <w:p w14:paraId="2DC2C4B9"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1</w:t>
            </w:r>
          </w:p>
        </w:tc>
        <w:tc>
          <w:tcPr>
            <w:tcW w:w="1781" w:type="dxa"/>
            <w:tcBorders>
              <w:top w:val="nil"/>
              <w:left w:val="nil"/>
              <w:bottom w:val="single" w:sz="8" w:space="0" w:color="B7D7E1"/>
              <w:right w:val="single" w:sz="8" w:space="0" w:color="B7D7E1"/>
            </w:tcBorders>
            <w:shd w:val="clear" w:color="000000" w:fill="F8FBFC"/>
            <w:vAlign w:val="center"/>
            <w:hideMark/>
          </w:tcPr>
          <w:p w14:paraId="2401B777"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2</w:t>
            </w:r>
          </w:p>
        </w:tc>
      </w:tr>
      <w:tr w:rsidR="00591E26" w:rsidRPr="00591E26" w14:paraId="72861876" w14:textId="77777777" w:rsidTr="00591E26">
        <w:trPr>
          <w:trHeight w:val="216"/>
        </w:trPr>
        <w:tc>
          <w:tcPr>
            <w:tcW w:w="1363" w:type="dxa"/>
            <w:tcBorders>
              <w:top w:val="nil"/>
              <w:left w:val="single" w:sz="8" w:space="0" w:color="B7D7E1"/>
              <w:bottom w:val="single" w:sz="8" w:space="0" w:color="B7D7E1"/>
              <w:right w:val="single" w:sz="8" w:space="0" w:color="B7D7E1"/>
            </w:tcBorders>
            <w:shd w:val="clear" w:color="000000" w:fill="F8FBFC"/>
            <w:vAlign w:val="center"/>
            <w:hideMark/>
          </w:tcPr>
          <w:p w14:paraId="0FEBA80B"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3. Pinigai</w:t>
            </w:r>
          </w:p>
        </w:tc>
        <w:tc>
          <w:tcPr>
            <w:tcW w:w="1236" w:type="dxa"/>
            <w:tcBorders>
              <w:top w:val="nil"/>
              <w:left w:val="nil"/>
              <w:bottom w:val="single" w:sz="8" w:space="0" w:color="B7D7E1"/>
              <w:right w:val="single" w:sz="8" w:space="0" w:color="B7D7E1"/>
            </w:tcBorders>
            <w:shd w:val="clear" w:color="000000" w:fill="F8FBFC"/>
            <w:vAlign w:val="center"/>
            <w:hideMark/>
          </w:tcPr>
          <w:p w14:paraId="5E9A54BC"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c>
          <w:tcPr>
            <w:tcW w:w="1781" w:type="dxa"/>
            <w:tcBorders>
              <w:top w:val="nil"/>
              <w:left w:val="nil"/>
              <w:bottom w:val="single" w:sz="8" w:space="0" w:color="B7D7E1"/>
              <w:right w:val="single" w:sz="8" w:space="0" w:color="B7D7E1"/>
            </w:tcBorders>
            <w:shd w:val="clear" w:color="000000" w:fill="F8FBFC"/>
            <w:vAlign w:val="center"/>
            <w:hideMark/>
          </w:tcPr>
          <w:p w14:paraId="61B1869D"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r>
      <w:tr w:rsidR="00591E26" w:rsidRPr="00591E26" w14:paraId="08BB1697" w14:textId="77777777" w:rsidTr="00591E26">
        <w:trPr>
          <w:trHeight w:val="390"/>
        </w:trPr>
        <w:tc>
          <w:tcPr>
            <w:tcW w:w="1363" w:type="dxa"/>
            <w:tcBorders>
              <w:top w:val="nil"/>
              <w:left w:val="single" w:sz="8" w:space="0" w:color="B7D7E1"/>
              <w:bottom w:val="single" w:sz="8" w:space="0" w:color="B7D7E1"/>
              <w:right w:val="single" w:sz="8" w:space="0" w:color="B7D7E1"/>
            </w:tcBorders>
            <w:shd w:val="clear" w:color="000000" w:fill="F8FBFC"/>
            <w:vAlign w:val="center"/>
            <w:hideMark/>
          </w:tcPr>
          <w:p w14:paraId="1D65687F"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4. Maisto produktai</w:t>
            </w:r>
          </w:p>
        </w:tc>
        <w:tc>
          <w:tcPr>
            <w:tcW w:w="1236" w:type="dxa"/>
            <w:tcBorders>
              <w:top w:val="nil"/>
              <w:left w:val="nil"/>
              <w:bottom w:val="single" w:sz="8" w:space="0" w:color="B7D7E1"/>
              <w:right w:val="single" w:sz="8" w:space="0" w:color="B7D7E1"/>
            </w:tcBorders>
            <w:shd w:val="clear" w:color="000000" w:fill="F8FBFC"/>
            <w:vAlign w:val="center"/>
            <w:hideMark/>
          </w:tcPr>
          <w:p w14:paraId="56668CE7"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7</w:t>
            </w:r>
          </w:p>
        </w:tc>
        <w:tc>
          <w:tcPr>
            <w:tcW w:w="1781" w:type="dxa"/>
            <w:tcBorders>
              <w:top w:val="nil"/>
              <w:left w:val="nil"/>
              <w:bottom w:val="single" w:sz="8" w:space="0" w:color="B7D7E1"/>
              <w:right w:val="single" w:sz="8" w:space="0" w:color="B7D7E1"/>
            </w:tcBorders>
            <w:shd w:val="clear" w:color="000000" w:fill="F8FBFC"/>
            <w:vAlign w:val="center"/>
            <w:hideMark/>
          </w:tcPr>
          <w:p w14:paraId="37385FAC"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13</w:t>
            </w:r>
          </w:p>
        </w:tc>
      </w:tr>
      <w:tr w:rsidR="00591E26" w:rsidRPr="00591E26" w14:paraId="016385BC" w14:textId="77777777" w:rsidTr="00591E26">
        <w:trPr>
          <w:trHeight w:val="390"/>
        </w:trPr>
        <w:tc>
          <w:tcPr>
            <w:tcW w:w="1363" w:type="dxa"/>
            <w:tcBorders>
              <w:top w:val="nil"/>
              <w:left w:val="single" w:sz="8" w:space="0" w:color="B7D7E1"/>
              <w:bottom w:val="single" w:sz="8" w:space="0" w:color="B7D7E1"/>
              <w:right w:val="single" w:sz="8" w:space="0" w:color="B7D7E1"/>
            </w:tcBorders>
            <w:shd w:val="clear" w:color="000000" w:fill="F8FBFC"/>
            <w:vAlign w:val="center"/>
            <w:hideMark/>
          </w:tcPr>
          <w:p w14:paraId="0C5E4ED0"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5. Neatsakė į klausimą</w:t>
            </w:r>
          </w:p>
        </w:tc>
        <w:tc>
          <w:tcPr>
            <w:tcW w:w="1236" w:type="dxa"/>
            <w:tcBorders>
              <w:top w:val="nil"/>
              <w:left w:val="nil"/>
              <w:bottom w:val="single" w:sz="8" w:space="0" w:color="B7D7E1"/>
              <w:right w:val="single" w:sz="8" w:space="0" w:color="B7D7E1"/>
            </w:tcBorders>
            <w:shd w:val="clear" w:color="000000" w:fill="F8FBFC"/>
            <w:vAlign w:val="center"/>
            <w:hideMark/>
          </w:tcPr>
          <w:p w14:paraId="19023EA2"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45</w:t>
            </w:r>
          </w:p>
        </w:tc>
        <w:tc>
          <w:tcPr>
            <w:tcW w:w="1781" w:type="dxa"/>
            <w:tcBorders>
              <w:top w:val="nil"/>
              <w:left w:val="nil"/>
              <w:bottom w:val="single" w:sz="8" w:space="0" w:color="B7D7E1"/>
              <w:right w:val="single" w:sz="8" w:space="0" w:color="B7D7E1"/>
            </w:tcBorders>
            <w:shd w:val="clear" w:color="000000" w:fill="F8FBFC"/>
            <w:vAlign w:val="center"/>
            <w:hideMark/>
          </w:tcPr>
          <w:p w14:paraId="062981C1" w14:textId="5873F84C" w:rsidR="00591E26" w:rsidRPr="00591E26" w:rsidRDefault="00591E26" w:rsidP="00591E26">
            <w:pPr>
              <w:ind w:firstLine="0"/>
              <w:jc w:val="center"/>
              <w:rPr>
                <w:color w:val="000000"/>
                <w:sz w:val="20"/>
                <w:lang w:eastAsia="lt-LT"/>
              </w:rPr>
            </w:pPr>
            <w:r w:rsidRPr="00591E26">
              <w:rPr>
                <w:color w:val="000000"/>
                <w:sz w:val="20"/>
                <w:szCs w:val="24"/>
                <w:lang w:eastAsia="lt-LT"/>
              </w:rPr>
              <w:t>85</w:t>
            </w:r>
          </w:p>
        </w:tc>
      </w:tr>
      <w:tr w:rsidR="00591E26" w:rsidRPr="00591E26" w14:paraId="7A6C3634" w14:textId="77777777" w:rsidTr="00591E26">
        <w:trPr>
          <w:trHeight w:val="276"/>
        </w:trPr>
        <w:tc>
          <w:tcPr>
            <w:tcW w:w="1363"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620E2EBF"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Iš viso</w:t>
            </w:r>
          </w:p>
        </w:tc>
        <w:tc>
          <w:tcPr>
            <w:tcW w:w="1236"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55245118"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53</w:t>
            </w:r>
          </w:p>
        </w:tc>
        <w:tc>
          <w:tcPr>
            <w:tcW w:w="1781"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6D47E6C0"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100</w:t>
            </w:r>
          </w:p>
        </w:tc>
      </w:tr>
      <w:tr w:rsidR="00591E26" w:rsidRPr="00591E26" w14:paraId="2E7D11B5" w14:textId="77777777" w:rsidTr="00591E26">
        <w:trPr>
          <w:trHeight w:val="276"/>
        </w:trPr>
        <w:tc>
          <w:tcPr>
            <w:tcW w:w="1363" w:type="dxa"/>
            <w:vMerge/>
            <w:tcBorders>
              <w:top w:val="nil"/>
              <w:left w:val="single" w:sz="8" w:space="0" w:color="B7D7E1"/>
              <w:bottom w:val="single" w:sz="8" w:space="0" w:color="B7D7E1"/>
              <w:right w:val="single" w:sz="8" w:space="0" w:color="B7D7E1"/>
            </w:tcBorders>
            <w:vAlign w:val="center"/>
            <w:hideMark/>
          </w:tcPr>
          <w:p w14:paraId="24685CCF" w14:textId="77777777" w:rsidR="00591E26" w:rsidRPr="00591E26" w:rsidRDefault="00591E26" w:rsidP="00591E26">
            <w:pPr>
              <w:ind w:firstLine="0"/>
              <w:jc w:val="left"/>
              <w:rPr>
                <w:b/>
                <w:bCs/>
                <w:color w:val="000000"/>
                <w:sz w:val="20"/>
                <w:lang w:eastAsia="lt-LT"/>
              </w:rPr>
            </w:pPr>
          </w:p>
        </w:tc>
        <w:tc>
          <w:tcPr>
            <w:tcW w:w="1236" w:type="dxa"/>
            <w:vMerge/>
            <w:tcBorders>
              <w:top w:val="nil"/>
              <w:left w:val="single" w:sz="8" w:space="0" w:color="B7D7E1"/>
              <w:bottom w:val="single" w:sz="8" w:space="0" w:color="B7D7E1"/>
              <w:right w:val="single" w:sz="8" w:space="0" w:color="B7D7E1"/>
            </w:tcBorders>
            <w:vAlign w:val="center"/>
            <w:hideMark/>
          </w:tcPr>
          <w:p w14:paraId="52BD24AD" w14:textId="77777777" w:rsidR="00591E26" w:rsidRPr="00591E26" w:rsidRDefault="00591E26" w:rsidP="00591E26">
            <w:pPr>
              <w:ind w:firstLine="0"/>
              <w:jc w:val="left"/>
              <w:rPr>
                <w:b/>
                <w:bCs/>
                <w:color w:val="000000"/>
                <w:sz w:val="20"/>
                <w:lang w:eastAsia="lt-LT"/>
              </w:rPr>
            </w:pPr>
          </w:p>
        </w:tc>
        <w:tc>
          <w:tcPr>
            <w:tcW w:w="1781" w:type="dxa"/>
            <w:vMerge/>
            <w:tcBorders>
              <w:top w:val="nil"/>
              <w:left w:val="single" w:sz="8" w:space="0" w:color="B7D7E1"/>
              <w:bottom w:val="single" w:sz="8" w:space="0" w:color="B7D7E1"/>
              <w:right w:val="single" w:sz="8" w:space="0" w:color="B7D7E1"/>
            </w:tcBorders>
            <w:vAlign w:val="center"/>
            <w:hideMark/>
          </w:tcPr>
          <w:p w14:paraId="3D34D285" w14:textId="77777777" w:rsidR="00591E26" w:rsidRPr="00591E26" w:rsidRDefault="00591E26" w:rsidP="00591E26">
            <w:pPr>
              <w:ind w:firstLine="0"/>
              <w:jc w:val="left"/>
              <w:rPr>
                <w:b/>
                <w:bCs/>
                <w:color w:val="000000"/>
                <w:sz w:val="20"/>
                <w:lang w:eastAsia="lt-LT"/>
              </w:rPr>
            </w:pPr>
          </w:p>
        </w:tc>
      </w:tr>
    </w:tbl>
    <w:p w14:paraId="40EAFAE4" w14:textId="283C15A0" w:rsidR="00591E26" w:rsidRDefault="00591E26" w:rsidP="00591E26">
      <w:pPr>
        <w:pStyle w:val="Antrat4"/>
        <w:tabs>
          <w:tab w:val="left" w:pos="2373"/>
        </w:tabs>
        <w:ind w:firstLine="397"/>
        <w:jc w:val="both"/>
        <w:rPr>
          <w:rFonts w:ascii="Times New Roman" w:hAnsi="Times New Roman" w:cs="Times New Roman"/>
          <w:b w:val="0"/>
          <w:bCs w:val="0"/>
          <w:i/>
          <w:iCs/>
          <w:lang w:val="lt-LT"/>
        </w:rPr>
      </w:pPr>
      <w:r>
        <w:rPr>
          <w:noProof/>
        </w:rPr>
        <w:drawing>
          <wp:anchor distT="0" distB="0" distL="114300" distR="114300" simplePos="0" relativeHeight="251731968" behindDoc="0" locked="0" layoutInCell="1" allowOverlap="1" wp14:anchorId="514E9B9F" wp14:editId="13E35BED">
            <wp:simplePos x="0" y="0"/>
            <wp:positionH relativeFrom="column">
              <wp:posOffset>2871210</wp:posOffset>
            </wp:positionH>
            <wp:positionV relativeFrom="paragraph">
              <wp:posOffset>6561</wp:posOffset>
            </wp:positionV>
            <wp:extent cx="3510728" cy="1975672"/>
            <wp:effectExtent l="0" t="0" r="13970" b="5715"/>
            <wp:wrapNone/>
            <wp:docPr id="25" name="Diagrama 25">
              <a:extLst xmlns:a="http://schemas.openxmlformats.org/drawingml/2006/main">
                <a:ext uri="{FF2B5EF4-FFF2-40B4-BE49-F238E27FC236}">
                  <a16:creationId xmlns:a16="http://schemas.microsoft.com/office/drawing/2014/main" id="{0671457F-1797-18C0-063F-87719D5C4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rFonts w:ascii="Times New Roman" w:hAnsi="Times New Roman" w:cs="Times New Roman"/>
          <w:b w:val="0"/>
          <w:bCs w:val="0"/>
          <w:i/>
          <w:iCs/>
          <w:lang w:val="lt-LT"/>
        </w:rPr>
        <w:tab/>
      </w:r>
    </w:p>
    <w:p w14:paraId="6CF33498" w14:textId="2A984BBC" w:rsidR="00591E26" w:rsidRDefault="00591E26" w:rsidP="00591E26">
      <w:pPr>
        <w:pStyle w:val="Antrat4"/>
        <w:tabs>
          <w:tab w:val="left" w:pos="6275"/>
        </w:tabs>
        <w:ind w:firstLine="397"/>
        <w:jc w:val="both"/>
        <w:rPr>
          <w:rFonts w:ascii="Times New Roman" w:hAnsi="Times New Roman" w:cs="Times New Roman"/>
          <w:b w:val="0"/>
          <w:bCs w:val="0"/>
          <w:i/>
          <w:iCs/>
          <w:lang w:val="lt-LT"/>
        </w:rPr>
      </w:pPr>
      <w:r>
        <w:rPr>
          <w:rFonts w:ascii="Times New Roman" w:hAnsi="Times New Roman" w:cs="Times New Roman"/>
          <w:b w:val="0"/>
          <w:bCs w:val="0"/>
          <w:i/>
          <w:iCs/>
          <w:lang w:val="lt-LT"/>
        </w:rPr>
        <w:br w:type="textWrapping" w:clear="all"/>
      </w:r>
    </w:p>
    <w:p w14:paraId="703F5261" w14:textId="215D73BD" w:rsidR="00591E26" w:rsidRDefault="00591E26" w:rsidP="00591E26">
      <w:pPr>
        <w:pStyle w:val="Antrat4"/>
        <w:tabs>
          <w:tab w:val="left" w:pos="6275"/>
        </w:tabs>
        <w:ind w:firstLine="397"/>
        <w:jc w:val="both"/>
        <w:rPr>
          <w:rFonts w:ascii="Times New Roman" w:hAnsi="Times New Roman" w:cs="Times New Roman"/>
          <w:b w:val="0"/>
          <w:bCs w:val="0"/>
          <w:i/>
          <w:iCs/>
          <w:lang w:val="lt-LT"/>
        </w:rPr>
      </w:pPr>
      <w:r>
        <w:rPr>
          <w:rFonts w:ascii="Times New Roman" w:hAnsi="Times New Roman" w:cs="Times New Roman"/>
          <w:b w:val="0"/>
          <w:bCs w:val="0"/>
          <w:i/>
          <w:iCs/>
          <w:lang w:val="lt-LT"/>
        </w:rPr>
        <w:t>Respondentų buvo klausiama , kokia buvo siūlomo duoti kyšio forma, 13 proc. (7 iš 53) respondentų atsakė, jog tai buvo maisto produktai.</w:t>
      </w:r>
    </w:p>
    <w:p w14:paraId="5006C3F8" w14:textId="186D6622" w:rsidR="00E430F5" w:rsidRPr="00591E26" w:rsidRDefault="00A06AEF" w:rsidP="00555B79">
      <w:pPr>
        <w:pStyle w:val="Antrat4"/>
        <w:numPr>
          <w:ilvl w:val="0"/>
          <w:numId w:val="7"/>
        </w:numPr>
        <w:jc w:val="both"/>
        <w:rPr>
          <w:rFonts w:ascii="Times New Roman" w:hAnsi="Times New Roman" w:cs="Times New Roman"/>
          <w:lang w:val="lt-LT"/>
        </w:rPr>
      </w:pPr>
      <w:r w:rsidRPr="00591E26">
        <w:rPr>
          <w:rFonts w:ascii="Times New Roman" w:hAnsi="Times New Roman" w:cs="Times New Roman"/>
          <w:lang w:val="lt-LT"/>
        </w:rPr>
        <w:t>Jei buvo siūloma pinigų / dovanų čekių, kokia buvo jų suma</w:t>
      </w:r>
      <w:r w:rsidR="00E430F5" w:rsidRPr="00591E26">
        <w:rPr>
          <w:rFonts w:ascii="Times New Roman" w:hAnsi="Times New Roman" w:cs="Times New Roman"/>
          <w:lang w:val="lt-LT"/>
        </w:rPr>
        <w:t>?</w:t>
      </w:r>
    </w:p>
    <w:tbl>
      <w:tblPr>
        <w:tblpPr w:leftFromText="180" w:rightFromText="180" w:vertAnchor="text" w:tblpY="1"/>
        <w:tblOverlap w:val="never"/>
        <w:tblW w:w="3821" w:type="dxa"/>
        <w:tblLook w:val="04A0" w:firstRow="1" w:lastRow="0" w:firstColumn="1" w:lastColumn="0" w:noHBand="0" w:noVBand="1"/>
      </w:tblPr>
      <w:tblGrid>
        <w:gridCol w:w="1294"/>
        <w:gridCol w:w="1272"/>
        <w:gridCol w:w="1255"/>
      </w:tblGrid>
      <w:tr w:rsidR="00591E26" w:rsidRPr="00591E26" w14:paraId="00B34D7F" w14:textId="77777777" w:rsidTr="00591E26">
        <w:trPr>
          <w:trHeight w:val="440"/>
        </w:trPr>
        <w:tc>
          <w:tcPr>
            <w:tcW w:w="1189"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7E09AEC7"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Atsakymo variantas</w:t>
            </w:r>
          </w:p>
        </w:tc>
        <w:tc>
          <w:tcPr>
            <w:tcW w:w="1078" w:type="dxa"/>
            <w:tcBorders>
              <w:top w:val="single" w:sz="8" w:space="0" w:color="B7D7E1"/>
              <w:left w:val="nil"/>
              <w:bottom w:val="single" w:sz="8" w:space="0" w:color="B7D7E1"/>
              <w:right w:val="single" w:sz="8" w:space="0" w:color="B7D7E1"/>
            </w:tcBorders>
            <w:shd w:val="clear" w:color="000000" w:fill="E7F3F7"/>
            <w:vAlign w:val="center"/>
            <w:hideMark/>
          </w:tcPr>
          <w:p w14:paraId="548309D8"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Pasirinkimų</w:t>
            </w:r>
          </w:p>
        </w:tc>
        <w:tc>
          <w:tcPr>
            <w:tcW w:w="1554" w:type="dxa"/>
            <w:tcBorders>
              <w:top w:val="single" w:sz="8" w:space="0" w:color="B7D7E1"/>
              <w:left w:val="nil"/>
              <w:bottom w:val="single" w:sz="8" w:space="0" w:color="B7D7E1"/>
              <w:right w:val="single" w:sz="8" w:space="0" w:color="B7D7E1"/>
            </w:tcBorders>
            <w:shd w:val="clear" w:color="000000" w:fill="E7F3F7"/>
            <w:vAlign w:val="center"/>
            <w:hideMark/>
          </w:tcPr>
          <w:p w14:paraId="421D7F8E"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Santykis, proc.</w:t>
            </w:r>
          </w:p>
        </w:tc>
      </w:tr>
      <w:tr w:rsidR="00591E26" w:rsidRPr="00591E26" w14:paraId="73177E6A" w14:textId="77777777" w:rsidTr="00591E26">
        <w:trPr>
          <w:trHeight w:val="244"/>
        </w:trPr>
        <w:tc>
          <w:tcPr>
            <w:tcW w:w="1189" w:type="dxa"/>
            <w:tcBorders>
              <w:top w:val="nil"/>
              <w:left w:val="single" w:sz="8" w:space="0" w:color="B7D7E1"/>
              <w:bottom w:val="single" w:sz="8" w:space="0" w:color="B7D7E1"/>
              <w:right w:val="single" w:sz="8" w:space="0" w:color="B7D7E1"/>
            </w:tcBorders>
            <w:shd w:val="clear" w:color="000000" w:fill="FFFFFF"/>
            <w:vAlign w:val="center"/>
            <w:hideMark/>
          </w:tcPr>
          <w:p w14:paraId="79B0AB9E"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1. Nežinau</w:t>
            </w:r>
          </w:p>
        </w:tc>
        <w:tc>
          <w:tcPr>
            <w:tcW w:w="1078" w:type="dxa"/>
            <w:tcBorders>
              <w:top w:val="nil"/>
              <w:left w:val="nil"/>
              <w:bottom w:val="single" w:sz="8" w:space="0" w:color="B7D7E1"/>
              <w:right w:val="single" w:sz="8" w:space="0" w:color="B7D7E1"/>
            </w:tcBorders>
            <w:shd w:val="clear" w:color="000000" w:fill="FFFFFF"/>
            <w:vAlign w:val="center"/>
            <w:hideMark/>
          </w:tcPr>
          <w:p w14:paraId="09B4CC3B"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4</w:t>
            </w:r>
          </w:p>
        </w:tc>
        <w:tc>
          <w:tcPr>
            <w:tcW w:w="1554" w:type="dxa"/>
            <w:tcBorders>
              <w:top w:val="nil"/>
              <w:left w:val="nil"/>
              <w:bottom w:val="single" w:sz="8" w:space="0" w:color="B7D7E1"/>
              <w:right w:val="single" w:sz="8" w:space="0" w:color="B7D7E1"/>
            </w:tcBorders>
            <w:shd w:val="clear" w:color="000000" w:fill="FFFFFF"/>
            <w:vAlign w:val="center"/>
            <w:hideMark/>
          </w:tcPr>
          <w:p w14:paraId="780BADCD"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8</w:t>
            </w:r>
          </w:p>
        </w:tc>
      </w:tr>
      <w:tr w:rsidR="00591E26" w:rsidRPr="00591E26" w14:paraId="23B5AC8D" w14:textId="77777777" w:rsidTr="00591E26">
        <w:trPr>
          <w:trHeight w:val="440"/>
        </w:trPr>
        <w:tc>
          <w:tcPr>
            <w:tcW w:w="1189" w:type="dxa"/>
            <w:tcBorders>
              <w:top w:val="nil"/>
              <w:left w:val="single" w:sz="8" w:space="0" w:color="B7D7E1"/>
              <w:bottom w:val="single" w:sz="8" w:space="0" w:color="B7D7E1"/>
              <w:right w:val="single" w:sz="8" w:space="0" w:color="B7D7E1"/>
            </w:tcBorders>
            <w:shd w:val="clear" w:color="000000" w:fill="F8FBFC"/>
            <w:vAlign w:val="center"/>
            <w:hideMark/>
          </w:tcPr>
          <w:p w14:paraId="6759ACE7"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2. Galimai nereikšminga</w:t>
            </w:r>
          </w:p>
        </w:tc>
        <w:tc>
          <w:tcPr>
            <w:tcW w:w="1078" w:type="dxa"/>
            <w:tcBorders>
              <w:top w:val="nil"/>
              <w:left w:val="nil"/>
              <w:bottom w:val="single" w:sz="8" w:space="0" w:color="B7D7E1"/>
              <w:right w:val="single" w:sz="8" w:space="0" w:color="B7D7E1"/>
            </w:tcBorders>
            <w:shd w:val="clear" w:color="000000" w:fill="F8FBFC"/>
            <w:vAlign w:val="center"/>
            <w:hideMark/>
          </w:tcPr>
          <w:p w14:paraId="764B189E"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c>
          <w:tcPr>
            <w:tcW w:w="1554" w:type="dxa"/>
            <w:tcBorders>
              <w:top w:val="nil"/>
              <w:left w:val="nil"/>
              <w:bottom w:val="single" w:sz="8" w:space="0" w:color="B7D7E1"/>
              <w:right w:val="single" w:sz="8" w:space="0" w:color="B7D7E1"/>
            </w:tcBorders>
            <w:shd w:val="clear" w:color="000000" w:fill="F8FBFC"/>
            <w:vAlign w:val="center"/>
            <w:hideMark/>
          </w:tcPr>
          <w:p w14:paraId="39FC6B85"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r>
      <w:tr w:rsidR="00591E26" w:rsidRPr="00591E26" w14:paraId="741F70EB" w14:textId="77777777" w:rsidTr="00591E26">
        <w:trPr>
          <w:trHeight w:val="440"/>
        </w:trPr>
        <w:tc>
          <w:tcPr>
            <w:tcW w:w="1189" w:type="dxa"/>
            <w:tcBorders>
              <w:top w:val="nil"/>
              <w:left w:val="single" w:sz="8" w:space="0" w:color="B7D7E1"/>
              <w:bottom w:val="single" w:sz="8" w:space="0" w:color="B7D7E1"/>
              <w:right w:val="single" w:sz="8" w:space="0" w:color="B7D7E1"/>
            </w:tcBorders>
            <w:shd w:val="clear" w:color="000000" w:fill="F8FBFC"/>
            <w:vAlign w:val="center"/>
            <w:hideMark/>
          </w:tcPr>
          <w:p w14:paraId="0BA971E5"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3. Galimai reikšminga</w:t>
            </w:r>
          </w:p>
        </w:tc>
        <w:tc>
          <w:tcPr>
            <w:tcW w:w="1078" w:type="dxa"/>
            <w:tcBorders>
              <w:top w:val="nil"/>
              <w:left w:val="nil"/>
              <w:bottom w:val="single" w:sz="8" w:space="0" w:color="B7D7E1"/>
              <w:right w:val="single" w:sz="8" w:space="0" w:color="B7D7E1"/>
            </w:tcBorders>
            <w:shd w:val="clear" w:color="000000" w:fill="F8FBFC"/>
            <w:vAlign w:val="center"/>
            <w:hideMark/>
          </w:tcPr>
          <w:p w14:paraId="7E831B68"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c>
          <w:tcPr>
            <w:tcW w:w="1554" w:type="dxa"/>
            <w:tcBorders>
              <w:top w:val="nil"/>
              <w:left w:val="nil"/>
              <w:bottom w:val="single" w:sz="8" w:space="0" w:color="B7D7E1"/>
              <w:right w:val="single" w:sz="8" w:space="0" w:color="B7D7E1"/>
            </w:tcBorders>
            <w:shd w:val="clear" w:color="000000" w:fill="F8FBFC"/>
            <w:vAlign w:val="center"/>
            <w:hideMark/>
          </w:tcPr>
          <w:p w14:paraId="06BF4DFC"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0</w:t>
            </w:r>
          </w:p>
        </w:tc>
      </w:tr>
      <w:tr w:rsidR="00591E26" w:rsidRPr="00591E26" w14:paraId="53EAF9AD" w14:textId="77777777" w:rsidTr="00591E26">
        <w:trPr>
          <w:trHeight w:val="440"/>
        </w:trPr>
        <w:tc>
          <w:tcPr>
            <w:tcW w:w="1189" w:type="dxa"/>
            <w:tcBorders>
              <w:top w:val="nil"/>
              <w:left w:val="single" w:sz="8" w:space="0" w:color="B7D7E1"/>
              <w:bottom w:val="single" w:sz="8" w:space="0" w:color="B7D7E1"/>
              <w:right w:val="single" w:sz="8" w:space="0" w:color="B7D7E1"/>
            </w:tcBorders>
            <w:shd w:val="clear" w:color="000000" w:fill="FFFFFF"/>
            <w:vAlign w:val="center"/>
            <w:hideMark/>
          </w:tcPr>
          <w:p w14:paraId="753BE64C"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3. Neatsakė į klausimą</w:t>
            </w:r>
          </w:p>
        </w:tc>
        <w:tc>
          <w:tcPr>
            <w:tcW w:w="1078" w:type="dxa"/>
            <w:tcBorders>
              <w:top w:val="nil"/>
              <w:left w:val="nil"/>
              <w:bottom w:val="single" w:sz="8" w:space="0" w:color="B7D7E1"/>
              <w:right w:val="single" w:sz="8" w:space="0" w:color="B7D7E1"/>
            </w:tcBorders>
            <w:shd w:val="clear" w:color="000000" w:fill="FFFFFF"/>
            <w:vAlign w:val="center"/>
            <w:hideMark/>
          </w:tcPr>
          <w:p w14:paraId="15FEE66D"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24</w:t>
            </w:r>
          </w:p>
        </w:tc>
        <w:tc>
          <w:tcPr>
            <w:tcW w:w="1554" w:type="dxa"/>
            <w:tcBorders>
              <w:top w:val="nil"/>
              <w:left w:val="nil"/>
              <w:bottom w:val="single" w:sz="8" w:space="0" w:color="B7D7E1"/>
              <w:right w:val="single" w:sz="8" w:space="0" w:color="B7D7E1"/>
            </w:tcBorders>
            <w:shd w:val="clear" w:color="000000" w:fill="FFFFFF"/>
            <w:vAlign w:val="center"/>
            <w:hideMark/>
          </w:tcPr>
          <w:p w14:paraId="6EDA9DF7"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45</w:t>
            </w:r>
          </w:p>
        </w:tc>
      </w:tr>
      <w:tr w:rsidR="00591E26" w:rsidRPr="00591E26" w14:paraId="11F43123" w14:textId="77777777" w:rsidTr="00591E26">
        <w:trPr>
          <w:trHeight w:val="440"/>
        </w:trPr>
        <w:tc>
          <w:tcPr>
            <w:tcW w:w="1189" w:type="dxa"/>
            <w:tcBorders>
              <w:top w:val="nil"/>
              <w:left w:val="single" w:sz="8" w:space="0" w:color="B7D7E1"/>
              <w:bottom w:val="single" w:sz="8" w:space="0" w:color="B7D7E1"/>
              <w:right w:val="single" w:sz="8" w:space="0" w:color="B7D7E1"/>
            </w:tcBorders>
            <w:shd w:val="clear" w:color="000000" w:fill="FFFFFF"/>
            <w:vAlign w:val="center"/>
            <w:hideMark/>
          </w:tcPr>
          <w:p w14:paraId="78793FE1" w14:textId="77777777" w:rsidR="00591E26" w:rsidRPr="00591E26" w:rsidRDefault="00591E26" w:rsidP="00591E26">
            <w:pPr>
              <w:ind w:firstLine="0"/>
              <w:jc w:val="left"/>
              <w:rPr>
                <w:color w:val="000000"/>
                <w:sz w:val="20"/>
                <w:lang w:eastAsia="lt-LT"/>
              </w:rPr>
            </w:pPr>
            <w:r w:rsidRPr="00591E26">
              <w:rPr>
                <w:bCs/>
                <w:color w:val="000000"/>
                <w:sz w:val="20"/>
                <w:szCs w:val="24"/>
                <w:lang w:eastAsia="lt-LT"/>
              </w:rPr>
              <w:t>4. Nebuvo siūloma</w:t>
            </w:r>
          </w:p>
        </w:tc>
        <w:tc>
          <w:tcPr>
            <w:tcW w:w="1078" w:type="dxa"/>
            <w:tcBorders>
              <w:top w:val="nil"/>
              <w:left w:val="nil"/>
              <w:bottom w:val="single" w:sz="8" w:space="0" w:color="B7D7E1"/>
              <w:right w:val="single" w:sz="8" w:space="0" w:color="B7D7E1"/>
            </w:tcBorders>
            <w:shd w:val="clear" w:color="000000" w:fill="FFFFFF"/>
            <w:vAlign w:val="center"/>
            <w:hideMark/>
          </w:tcPr>
          <w:p w14:paraId="5E94995E"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25</w:t>
            </w:r>
          </w:p>
        </w:tc>
        <w:tc>
          <w:tcPr>
            <w:tcW w:w="1554" w:type="dxa"/>
            <w:tcBorders>
              <w:top w:val="nil"/>
              <w:left w:val="nil"/>
              <w:bottom w:val="single" w:sz="8" w:space="0" w:color="B7D7E1"/>
              <w:right w:val="single" w:sz="8" w:space="0" w:color="B7D7E1"/>
            </w:tcBorders>
            <w:shd w:val="clear" w:color="000000" w:fill="FFFFFF"/>
            <w:vAlign w:val="center"/>
            <w:hideMark/>
          </w:tcPr>
          <w:p w14:paraId="05CC8418" w14:textId="77777777" w:rsidR="00591E26" w:rsidRPr="00591E26" w:rsidRDefault="00591E26" w:rsidP="00591E26">
            <w:pPr>
              <w:ind w:firstLine="0"/>
              <w:jc w:val="center"/>
              <w:rPr>
                <w:color w:val="000000"/>
                <w:sz w:val="20"/>
                <w:lang w:eastAsia="lt-LT"/>
              </w:rPr>
            </w:pPr>
            <w:r w:rsidRPr="00591E26">
              <w:rPr>
                <w:color w:val="000000"/>
                <w:sz w:val="20"/>
                <w:szCs w:val="24"/>
                <w:lang w:eastAsia="lt-LT"/>
              </w:rPr>
              <w:t>47</w:t>
            </w:r>
          </w:p>
        </w:tc>
      </w:tr>
      <w:tr w:rsidR="00591E26" w:rsidRPr="00591E26" w14:paraId="2987BC5A" w14:textId="77777777" w:rsidTr="00591E26">
        <w:trPr>
          <w:trHeight w:val="244"/>
        </w:trPr>
        <w:tc>
          <w:tcPr>
            <w:tcW w:w="1189" w:type="dxa"/>
            <w:tcBorders>
              <w:top w:val="nil"/>
              <w:left w:val="single" w:sz="8" w:space="0" w:color="B7D7E1"/>
              <w:bottom w:val="single" w:sz="8" w:space="0" w:color="B7D7E1"/>
              <w:right w:val="single" w:sz="8" w:space="0" w:color="B7D7E1"/>
            </w:tcBorders>
            <w:shd w:val="clear" w:color="000000" w:fill="E7F3F7"/>
            <w:vAlign w:val="center"/>
            <w:hideMark/>
          </w:tcPr>
          <w:p w14:paraId="600DC9D4"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Iš viso</w:t>
            </w:r>
          </w:p>
        </w:tc>
        <w:tc>
          <w:tcPr>
            <w:tcW w:w="1078" w:type="dxa"/>
            <w:tcBorders>
              <w:top w:val="nil"/>
              <w:left w:val="nil"/>
              <w:bottom w:val="single" w:sz="8" w:space="0" w:color="B7D7E1"/>
              <w:right w:val="single" w:sz="8" w:space="0" w:color="B7D7E1"/>
            </w:tcBorders>
            <w:shd w:val="clear" w:color="000000" w:fill="E7F3F7"/>
            <w:vAlign w:val="center"/>
            <w:hideMark/>
          </w:tcPr>
          <w:p w14:paraId="0C04BA1D"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53</w:t>
            </w:r>
          </w:p>
        </w:tc>
        <w:tc>
          <w:tcPr>
            <w:tcW w:w="1554" w:type="dxa"/>
            <w:tcBorders>
              <w:top w:val="nil"/>
              <w:left w:val="nil"/>
              <w:bottom w:val="single" w:sz="8" w:space="0" w:color="B7D7E1"/>
              <w:right w:val="single" w:sz="8" w:space="0" w:color="B7D7E1"/>
            </w:tcBorders>
            <w:shd w:val="clear" w:color="000000" w:fill="E7F3F7"/>
            <w:vAlign w:val="center"/>
            <w:hideMark/>
          </w:tcPr>
          <w:p w14:paraId="2C6493D2" w14:textId="77777777" w:rsidR="00591E26" w:rsidRPr="00591E26" w:rsidRDefault="00591E26" w:rsidP="00591E26">
            <w:pPr>
              <w:ind w:firstLine="0"/>
              <w:jc w:val="center"/>
              <w:rPr>
                <w:b/>
                <w:bCs/>
                <w:color w:val="000000"/>
                <w:sz w:val="20"/>
                <w:lang w:eastAsia="lt-LT"/>
              </w:rPr>
            </w:pPr>
            <w:r w:rsidRPr="00591E26">
              <w:rPr>
                <w:b/>
                <w:bCs/>
                <w:color w:val="000000"/>
                <w:sz w:val="20"/>
                <w:szCs w:val="24"/>
                <w:lang w:eastAsia="lt-LT"/>
              </w:rPr>
              <w:t>100</w:t>
            </w:r>
          </w:p>
        </w:tc>
      </w:tr>
    </w:tbl>
    <w:p w14:paraId="60069834" w14:textId="192DEB69" w:rsidR="00591E26" w:rsidRDefault="00591E26" w:rsidP="001B747D">
      <w:pPr>
        <w:pStyle w:val="Antrat4"/>
        <w:spacing w:before="0" w:beforeAutospacing="0" w:after="0" w:afterAutospacing="0"/>
        <w:jc w:val="both"/>
        <w:rPr>
          <w:rFonts w:ascii="Times New Roman" w:hAnsi="Times New Roman" w:cs="Times New Roman"/>
          <w:b w:val="0"/>
          <w:bCs w:val="0"/>
          <w:i/>
          <w:iCs/>
          <w:lang w:val="lt-LT"/>
        </w:rPr>
      </w:pPr>
      <w:r>
        <w:rPr>
          <w:noProof/>
        </w:rPr>
        <w:drawing>
          <wp:anchor distT="0" distB="0" distL="114300" distR="114300" simplePos="0" relativeHeight="251732992" behindDoc="0" locked="0" layoutInCell="1" allowOverlap="1" wp14:anchorId="485FB2E8" wp14:editId="0F85692A">
            <wp:simplePos x="0" y="0"/>
            <wp:positionH relativeFrom="margin">
              <wp:posOffset>2587350</wp:posOffset>
            </wp:positionH>
            <wp:positionV relativeFrom="paragraph">
              <wp:posOffset>3964</wp:posOffset>
            </wp:positionV>
            <wp:extent cx="3538976" cy="2174790"/>
            <wp:effectExtent l="0" t="0" r="4445" b="16510"/>
            <wp:wrapNone/>
            <wp:docPr id="1" name="Diagrama 1">
              <a:extLst xmlns:a="http://schemas.openxmlformats.org/drawingml/2006/main">
                <a:ext uri="{FF2B5EF4-FFF2-40B4-BE49-F238E27FC236}">
                  <a16:creationId xmlns:a16="http://schemas.microsoft.com/office/drawing/2014/main" id="{A891C497-2A91-D97A-A0BF-17123BF57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1CA1E803" w14:textId="70CBF177" w:rsidR="00591E26" w:rsidRDefault="00591E26" w:rsidP="001B747D">
      <w:pPr>
        <w:pStyle w:val="Antrat4"/>
        <w:spacing w:before="0" w:beforeAutospacing="0" w:after="0" w:afterAutospacing="0"/>
        <w:jc w:val="both"/>
        <w:rPr>
          <w:rFonts w:ascii="Times New Roman" w:hAnsi="Times New Roman" w:cs="Times New Roman"/>
          <w:b w:val="0"/>
          <w:bCs w:val="0"/>
          <w:i/>
          <w:iCs/>
          <w:lang w:val="lt-LT"/>
        </w:rPr>
      </w:pPr>
    </w:p>
    <w:p w14:paraId="7FCBED22" w14:textId="10EEBFAF" w:rsidR="00591E26" w:rsidRDefault="00591E26" w:rsidP="001B747D">
      <w:pPr>
        <w:pStyle w:val="Antrat4"/>
        <w:spacing w:before="0" w:beforeAutospacing="0" w:after="0" w:afterAutospacing="0"/>
        <w:jc w:val="both"/>
        <w:rPr>
          <w:rFonts w:ascii="Times New Roman" w:hAnsi="Times New Roman" w:cs="Times New Roman"/>
          <w:b w:val="0"/>
          <w:bCs w:val="0"/>
          <w:i/>
          <w:iCs/>
          <w:lang w:val="lt-LT"/>
        </w:rPr>
      </w:pPr>
      <w:r>
        <w:rPr>
          <w:rFonts w:ascii="Times New Roman" w:hAnsi="Times New Roman" w:cs="Times New Roman"/>
          <w:b w:val="0"/>
          <w:bCs w:val="0"/>
          <w:i/>
          <w:iCs/>
          <w:lang w:val="lt-LT"/>
        </w:rPr>
        <w:br w:type="textWrapping" w:clear="all"/>
      </w:r>
    </w:p>
    <w:p w14:paraId="2E1ADB76" w14:textId="77777777" w:rsidR="00591E26" w:rsidRDefault="00591E26" w:rsidP="001B747D">
      <w:pPr>
        <w:pStyle w:val="Antrat4"/>
        <w:spacing w:before="0" w:beforeAutospacing="0" w:after="0" w:afterAutospacing="0"/>
        <w:jc w:val="both"/>
        <w:rPr>
          <w:rFonts w:ascii="Times New Roman" w:hAnsi="Times New Roman" w:cs="Times New Roman"/>
          <w:b w:val="0"/>
          <w:bCs w:val="0"/>
          <w:i/>
          <w:iCs/>
          <w:lang w:val="lt-LT"/>
        </w:rPr>
      </w:pPr>
    </w:p>
    <w:p w14:paraId="76C410FD" w14:textId="6E651280" w:rsidR="001B747D" w:rsidRDefault="001B747D" w:rsidP="001B747D">
      <w:pPr>
        <w:pStyle w:val="Antrat4"/>
        <w:spacing w:before="0" w:beforeAutospacing="0" w:after="0" w:afterAutospacing="0"/>
        <w:jc w:val="both"/>
        <w:rPr>
          <w:rFonts w:ascii="Times New Roman" w:hAnsi="Times New Roman" w:cs="Times New Roman"/>
          <w:b w:val="0"/>
          <w:bCs w:val="0"/>
          <w:i/>
          <w:iCs/>
          <w:lang w:val="lt-LT"/>
        </w:rPr>
      </w:pPr>
    </w:p>
    <w:p w14:paraId="2DDEDA00" w14:textId="2A758907" w:rsidR="00591E26" w:rsidRDefault="00DA7F97" w:rsidP="00DA7F97">
      <w:pPr>
        <w:pStyle w:val="Antrat4"/>
        <w:spacing w:before="0" w:beforeAutospacing="0" w:after="0" w:afterAutospacing="0"/>
        <w:ind w:firstLine="720"/>
        <w:jc w:val="both"/>
        <w:rPr>
          <w:rFonts w:ascii="Times New Roman" w:hAnsi="Times New Roman" w:cs="Times New Roman"/>
          <w:b w:val="0"/>
          <w:bCs w:val="0"/>
          <w:i/>
          <w:iCs/>
          <w:lang w:val="lt-LT"/>
        </w:rPr>
      </w:pPr>
      <w:r>
        <w:rPr>
          <w:rFonts w:ascii="Times New Roman" w:hAnsi="Times New Roman" w:cs="Times New Roman"/>
          <w:b w:val="0"/>
          <w:bCs w:val="0"/>
          <w:i/>
          <w:iCs/>
          <w:lang w:val="lt-LT"/>
        </w:rPr>
        <w:t>45</w:t>
      </w:r>
      <w:r w:rsidR="00591E26" w:rsidRPr="00591E26">
        <w:rPr>
          <w:rFonts w:ascii="Times New Roman" w:hAnsi="Times New Roman" w:cs="Times New Roman"/>
          <w:b w:val="0"/>
          <w:bCs w:val="0"/>
          <w:i/>
          <w:iCs/>
          <w:lang w:val="lt-LT"/>
        </w:rPr>
        <w:t xml:space="preserve"> proc. respondentų neatsakė į 1</w:t>
      </w:r>
      <w:r w:rsidR="00591E26">
        <w:rPr>
          <w:rFonts w:ascii="Times New Roman" w:hAnsi="Times New Roman" w:cs="Times New Roman"/>
          <w:b w:val="0"/>
          <w:bCs w:val="0"/>
          <w:i/>
          <w:iCs/>
          <w:lang w:val="lt-LT"/>
        </w:rPr>
        <w:t>1</w:t>
      </w:r>
      <w:r w:rsidR="00591E26" w:rsidRPr="00591E26">
        <w:rPr>
          <w:rFonts w:ascii="Times New Roman" w:hAnsi="Times New Roman" w:cs="Times New Roman"/>
          <w:b w:val="0"/>
          <w:bCs w:val="0"/>
          <w:i/>
          <w:iCs/>
          <w:lang w:val="lt-LT"/>
        </w:rPr>
        <w:t xml:space="preserve"> klausimą ,, Jei buvo siūloma pinigų / dovanų čekių, kokia buvo jų suma?“, </w:t>
      </w:r>
      <w:r w:rsidR="00591E26">
        <w:rPr>
          <w:rFonts w:ascii="Times New Roman" w:hAnsi="Times New Roman" w:cs="Times New Roman"/>
          <w:b w:val="0"/>
          <w:bCs w:val="0"/>
          <w:i/>
          <w:iCs/>
          <w:lang w:val="lt-LT"/>
        </w:rPr>
        <w:t>8</w:t>
      </w:r>
      <w:r w:rsidR="00591E26" w:rsidRPr="00591E26">
        <w:rPr>
          <w:rFonts w:ascii="Times New Roman" w:hAnsi="Times New Roman" w:cs="Times New Roman"/>
          <w:b w:val="0"/>
          <w:bCs w:val="0"/>
          <w:i/>
          <w:iCs/>
          <w:lang w:val="lt-LT"/>
        </w:rPr>
        <w:t xml:space="preserve"> proc. (4 iš </w:t>
      </w:r>
      <w:r>
        <w:rPr>
          <w:rFonts w:ascii="Times New Roman" w:hAnsi="Times New Roman" w:cs="Times New Roman"/>
          <w:b w:val="0"/>
          <w:bCs w:val="0"/>
          <w:i/>
          <w:iCs/>
          <w:lang w:val="lt-LT"/>
        </w:rPr>
        <w:t>53</w:t>
      </w:r>
      <w:r w:rsidR="00591E26" w:rsidRPr="00591E26">
        <w:rPr>
          <w:rFonts w:ascii="Times New Roman" w:hAnsi="Times New Roman" w:cs="Times New Roman"/>
          <w:b w:val="0"/>
          <w:bCs w:val="0"/>
          <w:i/>
          <w:iCs/>
          <w:lang w:val="lt-LT"/>
        </w:rPr>
        <w:t>) respondentų teigė, kad nežino.</w:t>
      </w:r>
    </w:p>
    <w:p w14:paraId="7A97846E" w14:textId="5C5CA403" w:rsidR="00A06AEF" w:rsidRDefault="00A06AEF" w:rsidP="00F03480">
      <w:pPr>
        <w:pStyle w:val="Antrat4"/>
        <w:jc w:val="both"/>
        <w:rPr>
          <w:rFonts w:ascii="Times New Roman" w:hAnsi="Times New Roman" w:cs="Times New Roman"/>
          <w:lang w:val="lt-LT"/>
        </w:rPr>
      </w:pPr>
      <w:r>
        <w:rPr>
          <w:rFonts w:ascii="Times New Roman" w:hAnsi="Times New Roman" w:cs="Times New Roman"/>
          <w:lang w:val="lt-LT"/>
        </w:rPr>
        <w:lastRenderedPageBreak/>
        <w:t>1</w:t>
      </w:r>
      <w:r w:rsidR="00DA7F97">
        <w:rPr>
          <w:rFonts w:ascii="Times New Roman" w:hAnsi="Times New Roman" w:cs="Times New Roman"/>
          <w:lang w:val="lt-LT"/>
        </w:rPr>
        <w:t>2</w:t>
      </w:r>
      <w:r>
        <w:rPr>
          <w:rFonts w:ascii="Times New Roman" w:hAnsi="Times New Roman" w:cs="Times New Roman"/>
          <w:lang w:val="lt-LT"/>
        </w:rPr>
        <w:t>.</w:t>
      </w:r>
      <w:r w:rsidRPr="00A06AEF">
        <w:rPr>
          <w:lang w:val="lt-LT"/>
        </w:rPr>
        <w:t xml:space="preserve"> </w:t>
      </w:r>
      <w:r w:rsidRPr="00A06AEF">
        <w:rPr>
          <w:rFonts w:ascii="Times New Roman" w:hAnsi="Times New Roman" w:cs="Times New Roman"/>
          <w:lang w:val="lt-LT"/>
        </w:rPr>
        <w:t>Ar apie tai, kad Jums ar Jūsų kolegai buvo siūlomas kyšis ar buvote kitaip darbe susidūręs su korupcija, kam nors pranešėte / praneštumėte?</w:t>
      </w:r>
    </w:p>
    <w:tbl>
      <w:tblPr>
        <w:tblpPr w:leftFromText="180" w:rightFromText="180" w:vertAnchor="text" w:tblpY="1"/>
        <w:tblOverlap w:val="never"/>
        <w:tblW w:w="3532" w:type="dxa"/>
        <w:tblLook w:val="04A0" w:firstRow="1" w:lastRow="0" w:firstColumn="1" w:lastColumn="0" w:noHBand="0" w:noVBand="1"/>
      </w:tblPr>
      <w:tblGrid>
        <w:gridCol w:w="1260"/>
        <w:gridCol w:w="1272"/>
        <w:gridCol w:w="1000"/>
      </w:tblGrid>
      <w:tr w:rsidR="00DA7F97" w:rsidRPr="00DA7F97" w14:paraId="374A20D3" w14:textId="77777777" w:rsidTr="00DA7F97">
        <w:trPr>
          <w:trHeight w:val="366"/>
        </w:trPr>
        <w:tc>
          <w:tcPr>
            <w:tcW w:w="1260"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1485FF6D" w14:textId="77777777" w:rsidR="00DA7F97" w:rsidRPr="00DA7F97" w:rsidRDefault="00DA7F97" w:rsidP="00DA7F97">
            <w:pPr>
              <w:ind w:firstLine="0"/>
              <w:jc w:val="center"/>
              <w:rPr>
                <w:b/>
                <w:bCs/>
                <w:color w:val="000000"/>
                <w:sz w:val="20"/>
                <w:lang w:eastAsia="lt-LT"/>
              </w:rPr>
            </w:pPr>
            <w:r w:rsidRPr="00DA7F97">
              <w:rPr>
                <w:b/>
                <w:bCs/>
                <w:color w:val="000000"/>
                <w:sz w:val="20"/>
                <w:szCs w:val="24"/>
                <w:lang w:eastAsia="lt-LT"/>
              </w:rPr>
              <w:t>Atsakymo variantas</w:t>
            </w:r>
          </w:p>
        </w:tc>
        <w:tc>
          <w:tcPr>
            <w:tcW w:w="1272" w:type="dxa"/>
            <w:tcBorders>
              <w:top w:val="single" w:sz="8" w:space="0" w:color="B7D7E1"/>
              <w:left w:val="nil"/>
              <w:bottom w:val="single" w:sz="8" w:space="0" w:color="B7D7E1"/>
              <w:right w:val="single" w:sz="8" w:space="0" w:color="B7D7E1"/>
            </w:tcBorders>
            <w:shd w:val="clear" w:color="000000" w:fill="E7F3F7"/>
            <w:vAlign w:val="center"/>
            <w:hideMark/>
          </w:tcPr>
          <w:p w14:paraId="73A4AD6B" w14:textId="77777777" w:rsidR="00DA7F97" w:rsidRPr="00DA7F97" w:rsidRDefault="00DA7F97" w:rsidP="00DA7F97">
            <w:pPr>
              <w:ind w:firstLine="0"/>
              <w:jc w:val="center"/>
              <w:rPr>
                <w:b/>
                <w:bCs/>
                <w:color w:val="000000"/>
                <w:sz w:val="20"/>
                <w:lang w:eastAsia="lt-LT"/>
              </w:rPr>
            </w:pPr>
            <w:r w:rsidRPr="00DA7F97">
              <w:rPr>
                <w:b/>
                <w:bCs/>
                <w:color w:val="000000"/>
                <w:sz w:val="20"/>
                <w:szCs w:val="24"/>
                <w:lang w:eastAsia="lt-LT"/>
              </w:rPr>
              <w:t>Pasirinkimų</w:t>
            </w:r>
          </w:p>
        </w:tc>
        <w:tc>
          <w:tcPr>
            <w:tcW w:w="1000" w:type="dxa"/>
            <w:tcBorders>
              <w:top w:val="single" w:sz="8" w:space="0" w:color="B7D7E1"/>
              <w:left w:val="nil"/>
              <w:bottom w:val="single" w:sz="8" w:space="0" w:color="B7D7E1"/>
              <w:right w:val="single" w:sz="8" w:space="0" w:color="B7D7E1"/>
            </w:tcBorders>
            <w:shd w:val="clear" w:color="000000" w:fill="E7F3F7"/>
            <w:vAlign w:val="center"/>
            <w:hideMark/>
          </w:tcPr>
          <w:p w14:paraId="0F9DE440" w14:textId="77777777" w:rsidR="00DA7F97" w:rsidRPr="00DA7F97" w:rsidRDefault="00DA7F97" w:rsidP="00DA7F97">
            <w:pPr>
              <w:ind w:firstLine="0"/>
              <w:jc w:val="center"/>
              <w:rPr>
                <w:b/>
                <w:bCs/>
                <w:color w:val="000000"/>
                <w:sz w:val="20"/>
                <w:lang w:eastAsia="lt-LT"/>
              </w:rPr>
            </w:pPr>
            <w:r w:rsidRPr="00DA7F97">
              <w:rPr>
                <w:b/>
                <w:bCs/>
                <w:color w:val="000000"/>
                <w:sz w:val="20"/>
                <w:szCs w:val="24"/>
                <w:lang w:eastAsia="lt-LT"/>
              </w:rPr>
              <w:t>Santykis, proc.</w:t>
            </w:r>
          </w:p>
        </w:tc>
      </w:tr>
      <w:tr w:rsidR="00DA7F97" w:rsidRPr="00DA7F97" w14:paraId="740BC8E1" w14:textId="77777777" w:rsidTr="00DA7F97">
        <w:trPr>
          <w:trHeight w:val="366"/>
        </w:trPr>
        <w:tc>
          <w:tcPr>
            <w:tcW w:w="1260" w:type="dxa"/>
            <w:tcBorders>
              <w:top w:val="nil"/>
              <w:left w:val="single" w:sz="8" w:space="0" w:color="B7D7E1"/>
              <w:bottom w:val="single" w:sz="8" w:space="0" w:color="B7D7E1"/>
              <w:right w:val="single" w:sz="8" w:space="0" w:color="B7D7E1"/>
            </w:tcBorders>
            <w:shd w:val="clear" w:color="000000" w:fill="FFFFFF"/>
            <w:vAlign w:val="center"/>
            <w:hideMark/>
          </w:tcPr>
          <w:p w14:paraId="31DA139F" w14:textId="77777777" w:rsidR="00DA7F97" w:rsidRPr="00DA7F97" w:rsidRDefault="00DA7F97" w:rsidP="00DA7F97">
            <w:pPr>
              <w:ind w:firstLine="0"/>
              <w:jc w:val="left"/>
              <w:rPr>
                <w:color w:val="000000"/>
                <w:sz w:val="20"/>
                <w:lang w:eastAsia="lt-LT"/>
              </w:rPr>
            </w:pPr>
            <w:r w:rsidRPr="00DA7F97">
              <w:rPr>
                <w:bCs/>
                <w:color w:val="000000"/>
                <w:sz w:val="20"/>
                <w:szCs w:val="24"/>
                <w:lang w:eastAsia="lt-LT"/>
              </w:rPr>
              <w:t>1. Taip, praneščiau</w:t>
            </w:r>
          </w:p>
        </w:tc>
        <w:tc>
          <w:tcPr>
            <w:tcW w:w="1272" w:type="dxa"/>
            <w:tcBorders>
              <w:top w:val="nil"/>
              <w:left w:val="nil"/>
              <w:bottom w:val="single" w:sz="8" w:space="0" w:color="B7D7E1"/>
              <w:right w:val="single" w:sz="8" w:space="0" w:color="B7D7E1"/>
            </w:tcBorders>
            <w:shd w:val="clear" w:color="000000" w:fill="FFFFFF"/>
            <w:vAlign w:val="center"/>
            <w:hideMark/>
          </w:tcPr>
          <w:p w14:paraId="162F93DB"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11</w:t>
            </w:r>
          </w:p>
        </w:tc>
        <w:tc>
          <w:tcPr>
            <w:tcW w:w="1000" w:type="dxa"/>
            <w:tcBorders>
              <w:top w:val="nil"/>
              <w:left w:val="nil"/>
              <w:bottom w:val="single" w:sz="8" w:space="0" w:color="B7D7E1"/>
              <w:right w:val="single" w:sz="8" w:space="0" w:color="B7D7E1"/>
            </w:tcBorders>
            <w:shd w:val="clear" w:color="000000" w:fill="FFFFFF"/>
            <w:vAlign w:val="center"/>
            <w:hideMark/>
          </w:tcPr>
          <w:p w14:paraId="3A47EAE9"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21</w:t>
            </w:r>
          </w:p>
        </w:tc>
      </w:tr>
      <w:tr w:rsidR="00DA7F97" w:rsidRPr="00DA7F97" w14:paraId="78F51499" w14:textId="77777777" w:rsidTr="00DA7F97">
        <w:trPr>
          <w:trHeight w:val="366"/>
        </w:trPr>
        <w:tc>
          <w:tcPr>
            <w:tcW w:w="1260" w:type="dxa"/>
            <w:tcBorders>
              <w:top w:val="nil"/>
              <w:left w:val="single" w:sz="8" w:space="0" w:color="B7D7E1"/>
              <w:bottom w:val="single" w:sz="8" w:space="0" w:color="B7D7E1"/>
              <w:right w:val="single" w:sz="8" w:space="0" w:color="B7D7E1"/>
            </w:tcBorders>
            <w:shd w:val="clear" w:color="000000" w:fill="F8FBFC"/>
            <w:vAlign w:val="center"/>
            <w:hideMark/>
          </w:tcPr>
          <w:p w14:paraId="03265096" w14:textId="77777777" w:rsidR="00DA7F97" w:rsidRPr="00DA7F97" w:rsidRDefault="00DA7F97" w:rsidP="00DA7F97">
            <w:pPr>
              <w:ind w:firstLine="0"/>
              <w:jc w:val="left"/>
              <w:rPr>
                <w:color w:val="000000"/>
                <w:sz w:val="20"/>
                <w:lang w:eastAsia="lt-LT"/>
              </w:rPr>
            </w:pPr>
            <w:r w:rsidRPr="00DA7F97">
              <w:rPr>
                <w:bCs/>
                <w:color w:val="000000"/>
                <w:sz w:val="20"/>
                <w:szCs w:val="24"/>
                <w:lang w:eastAsia="lt-LT"/>
              </w:rPr>
              <w:t>2. Ne, nepraneščiau</w:t>
            </w:r>
          </w:p>
        </w:tc>
        <w:tc>
          <w:tcPr>
            <w:tcW w:w="1272" w:type="dxa"/>
            <w:tcBorders>
              <w:top w:val="nil"/>
              <w:left w:val="nil"/>
              <w:bottom w:val="single" w:sz="8" w:space="0" w:color="B7D7E1"/>
              <w:right w:val="single" w:sz="8" w:space="0" w:color="B7D7E1"/>
            </w:tcBorders>
            <w:shd w:val="clear" w:color="000000" w:fill="F8FBFC"/>
            <w:vAlign w:val="center"/>
            <w:hideMark/>
          </w:tcPr>
          <w:p w14:paraId="6FEE2CE2"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0</w:t>
            </w:r>
          </w:p>
        </w:tc>
        <w:tc>
          <w:tcPr>
            <w:tcW w:w="1000" w:type="dxa"/>
            <w:tcBorders>
              <w:top w:val="nil"/>
              <w:left w:val="nil"/>
              <w:bottom w:val="single" w:sz="8" w:space="0" w:color="B7D7E1"/>
              <w:right w:val="single" w:sz="8" w:space="0" w:color="B7D7E1"/>
            </w:tcBorders>
            <w:shd w:val="clear" w:color="000000" w:fill="F8FBFC"/>
            <w:vAlign w:val="center"/>
            <w:hideMark/>
          </w:tcPr>
          <w:p w14:paraId="1F3CC242"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0</w:t>
            </w:r>
          </w:p>
        </w:tc>
      </w:tr>
      <w:tr w:rsidR="00DA7F97" w:rsidRPr="00DA7F97" w14:paraId="59536FC5" w14:textId="77777777" w:rsidTr="00DA7F97">
        <w:trPr>
          <w:trHeight w:val="724"/>
        </w:trPr>
        <w:tc>
          <w:tcPr>
            <w:tcW w:w="1260" w:type="dxa"/>
            <w:tcBorders>
              <w:top w:val="nil"/>
              <w:left w:val="single" w:sz="8" w:space="0" w:color="B7D7E1"/>
              <w:bottom w:val="single" w:sz="8" w:space="0" w:color="B7D7E1"/>
              <w:right w:val="single" w:sz="8" w:space="0" w:color="B7D7E1"/>
            </w:tcBorders>
            <w:shd w:val="clear" w:color="000000" w:fill="FFFFFF"/>
            <w:vAlign w:val="center"/>
            <w:hideMark/>
          </w:tcPr>
          <w:p w14:paraId="6D241B61" w14:textId="77777777" w:rsidR="00DA7F97" w:rsidRPr="00DA7F97" w:rsidRDefault="00DA7F97" w:rsidP="00DA7F97">
            <w:pPr>
              <w:ind w:firstLine="0"/>
              <w:jc w:val="left"/>
              <w:rPr>
                <w:color w:val="000000"/>
                <w:sz w:val="20"/>
                <w:lang w:eastAsia="lt-LT"/>
              </w:rPr>
            </w:pPr>
            <w:r w:rsidRPr="00DA7F97">
              <w:rPr>
                <w:bCs/>
                <w:color w:val="000000"/>
                <w:sz w:val="20"/>
                <w:szCs w:val="24"/>
                <w:lang w:eastAsia="lt-LT"/>
              </w:rPr>
              <w:t>3. Šis klausimas man neaktualus</w:t>
            </w:r>
          </w:p>
        </w:tc>
        <w:tc>
          <w:tcPr>
            <w:tcW w:w="1272" w:type="dxa"/>
            <w:tcBorders>
              <w:top w:val="nil"/>
              <w:left w:val="nil"/>
              <w:bottom w:val="single" w:sz="8" w:space="0" w:color="B7D7E1"/>
              <w:right w:val="single" w:sz="8" w:space="0" w:color="B7D7E1"/>
            </w:tcBorders>
            <w:shd w:val="clear" w:color="000000" w:fill="FFFFFF"/>
            <w:vAlign w:val="center"/>
            <w:hideMark/>
          </w:tcPr>
          <w:p w14:paraId="1D3B445D"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36</w:t>
            </w:r>
          </w:p>
        </w:tc>
        <w:tc>
          <w:tcPr>
            <w:tcW w:w="1000" w:type="dxa"/>
            <w:tcBorders>
              <w:top w:val="nil"/>
              <w:left w:val="nil"/>
              <w:bottom w:val="single" w:sz="8" w:space="0" w:color="B7D7E1"/>
              <w:right w:val="single" w:sz="8" w:space="0" w:color="B7D7E1"/>
            </w:tcBorders>
            <w:shd w:val="clear" w:color="000000" w:fill="FFFFFF"/>
            <w:vAlign w:val="center"/>
            <w:hideMark/>
          </w:tcPr>
          <w:p w14:paraId="05BA5B76"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68</w:t>
            </w:r>
          </w:p>
        </w:tc>
      </w:tr>
      <w:tr w:rsidR="00DA7F97" w:rsidRPr="00DA7F97" w14:paraId="2BDC94CB" w14:textId="77777777" w:rsidTr="00DA7F97">
        <w:trPr>
          <w:trHeight w:val="366"/>
        </w:trPr>
        <w:tc>
          <w:tcPr>
            <w:tcW w:w="1260" w:type="dxa"/>
            <w:tcBorders>
              <w:top w:val="nil"/>
              <w:left w:val="single" w:sz="8" w:space="0" w:color="B7D7E1"/>
              <w:bottom w:val="single" w:sz="8" w:space="0" w:color="B7D7E1"/>
              <w:right w:val="single" w:sz="8" w:space="0" w:color="B7D7E1"/>
            </w:tcBorders>
            <w:shd w:val="clear" w:color="000000" w:fill="FFFFFF"/>
            <w:vAlign w:val="center"/>
            <w:hideMark/>
          </w:tcPr>
          <w:p w14:paraId="70F3B15B" w14:textId="77777777" w:rsidR="00DA7F97" w:rsidRPr="00DA7F97" w:rsidRDefault="00DA7F97" w:rsidP="00DA7F97">
            <w:pPr>
              <w:ind w:firstLine="0"/>
              <w:jc w:val="left"/>
              <w:rPr>
                <w:color w:val="000000"/>
                <w:sz w:val="20"/>
                <w:lang w:eastAsia="lt-LT"/>
              </w:rPr>
            </w:pPr>
            <w:r w:rsidRPr="00DA7F97">
              <w:rPr>
                <w:bCs/>
                <w:color w:val="000000"/>
                <w:sz w:val="20"/>
                <w:szCs w:val="24"/>
                <w:lang w:eastAsia="lt-LT"/>
              </w:rPr>
              <w:t>4. Neatsakė į klausimą</w:t>
            </w:r>
          </w:p>
        </w:tc>
        <w:tc>
          <w:tcPr>
            <w:tcW w:w="1272" w:type="dxa"/>
            <w:tcBorders>
              <w:top w:val="nil"/>
              <w:left w:val="nil"/>
              <w:bottom w:val="single" w:sz="8" w:space="0" w:color="B7D7E1"/>
              <w:right w:val="single" w:sz="8" w:space="0" w:color="B7D7E1"/>
            </w:tcBorders>
            <w:shd w:val="clear" w:color="000000" w:fill="FFFFFF"/>
            <w:vAlign w:val="center"/>
            <w:hideMark/>
          </w:tcPr>
          <w:p w14:paraId="4FE7D343"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6</w:t>
            </w:r>
          </w:p>
        </w:tc>
        <w:tc>
          <w:tcPr>
            <w:tcW w:w="1000" w:type="dxa"/>
            <w:tcBorders>
              <w:top w:val="nil"/>
              <w:left w:val="nil"/>
              <w:bottom w:val="single" w:sz="8" w:space="0" w:color="B7D7E1"/>
              <w:right w:val="single" w:sz="8" w:space="0" w:color="B7D7E1"/>
            </w:tcBorders>
            <w:shd w:val="clear" w:color="000000" w:fill="FFFFFF"/>
            <w:vAlign w:val="center"/>
            <w:hideMark/>
          </w:tcPr>
          <w:p w14:paraId="0BA09E10" w14:textId="77777777" w:rsidR="00DA7F97" w:rsidRPr="00DA7F97" w:rsidRDefault="00DA7F97" w:rsidP="00DA7F97">
            <w:pPr>
              <w:ind w:firstLine="0"/>
              <w:jc w:val="center"/>
              <w:rPr>
                <w:color w:val="000000"/>
                <w:sz w:val="20"/>
                <w:lang w:eastAsia="lt-LT"/>
              </w:rPr>
            </w:pPr>
            <w:r w:rsidRPr="00DA7F97">
              <w:rPr>
                <w:color w:val="000000"/>
                <w:sz w:val="20"/>
                <w:szCs w:val="24"/>
                <w:lang w:eastAsia="lt-LT"/>
              </w:rPr>
              <w:t>11</w:t>
            </w:r>
          </w:p>
        </w:tc>
      </w:tr>
      <w:tr w:rsidR="00DA7F97" w:rsidRPr="00DA7F97" w14:paraId="13207304" w14:textId="77777777" w:rsidTr="00DA7F97">
        <w:trPr>
          <w:trHeight w:val="203"/>
        </w:trPr>
        <w:tc>
          <w:tcPr>
            <w:tcW w:w="1260" w:type="dxa"/>
            <w:tcBorders>
              <w:top w:val="nil"/>
              <w:left w:val="single" w:sz="8" w:space="0" w:color="B7D7E1"/>
              <w:bottom w:val="single" w:sz="8" w:space="0" w:color="B7D7E1"/>
              <w:right w:val="single" w:sz="8" w:space="0" w:color="B7D7E1"/>
            </w:tcBorders>
            <w:shd w:val="clear" w:color="000000" w:fill="E7F3F7"/>
            <w:vAlign w:val="center"/>
            <w:hideMark/>
          </w:tcPr>
          <w:p w14:paraId="48450670" w14:textId="77777777" w:rsidR="00DA7F97" w:rsidRPr="00DA7F97" w:rsidRDefault="00DA7F97" w:rsidP="00DA7F97">
            <w:pPr>
              <w:ind w:firstLine="0"/>
              <w:jc w:val="center"/>
              <w:rPr>
                <w:b/>
                <w:bCs/>
                <w:color w:val="000000"/>
                <w:sz w:val="20"/>
                <w:lang w:eastAsia="lt-LT"/>
              </w:rPr>
            </w:pPr>
            <w:r w:rsidRPr="00DA7F97">
              <w:rPr>
                <w:b/>
                <w:bCs/>
                <w:color w:val="000000"/>
                <w:sz w:val="20"/>
                <w:szCs w:val="24"/>
                <w:lang w:eastAsia="lt-LT"/>
              </w:rPr>
              <w:t>Iš viso</w:t>
            </w:r>
          </w:p>
        </w:tc>
        <w:tc>
          <w:tcPr>
            <w:tcW w:w="1272" w:type="dxa"/>
            <w:tcBorders>
              <w:top w:val="nil"/>
              <w:left w:val="nil"/>
              <w:bottom w:val="single" w:sz="8" w:space="0" w:color="B7D7E1"/>
              <w:right w:val="single" w:sz="8" w:space="0" w:color="B7D7E1"/>
            </w:tcBorders>
            <w:shd w:val="clear" w:color="000000" w:fill="E7F3F7"/>
            <w:vAlign w:val="center"/>
            <w:hideMark/>
          </w:tcPr>
          <w:p w14:paraId="1B14D699" w14:textId="77777777" w:rsidR="00DA7F97" w:rsidRPr="00DA7F97" w:rsidRDefault="00DA7F97" w:rsidP="00DA7F97">
            <w:pPr>
              <w:ind w:firstLine="0"/>
              <w:jc w:val="center"/>
              <w:rPr>
                <w:b/>
                <w:bCs/>
                <w:color w:val="000000"/>
                <w:sz w:val="20"/>
                <w:lang w:eastAsia="lt-LT"/>
              </w:rPr>
            </w:pPr>
            <w:r w:rsidRPr="00DA7F97">
              <w:rPr>
                <w:b/>
                <w:bCs/>
                <w:color w:val="000000"/>
                <w:sz w:val="20"/>
                <w:szCs w:val="24"/>
                <w:lang w:eastAsia="lt-LT"/>
              </w:rPr>
              <w:t>53</w:t>
            </w:r>
          </w:p>
        </w:tc>
        <w:tc>
          <w:tcPr>
            <w:tcW w:w="1000" w:type="dxa"/>
            <w:tcBorders>
              <w:top w:val="nil"/>
              <w:left w:val="nil"/>
              <w:bottom w:val="single" w:sz="8" w:space="0" w:color="B7D7E1"/>
              <w:right w:val="single" w:sz="8" w:space="0" w:color="B7D7E1"/>
            </w:tcBorders>
            <w:shd w:val="clear" w:color="000000" w:fill="E7F3F7"/>
            <w:vAlign w:val="center"/>
            <w:hideMark/>
          </w:tcPr>
          <w:p w14:paraId="0979723E" w14:textId="77777777" w:rsidR="00DA7F97" w:rsidRPr="00DA7F97" w:rsidRDefault="00DA7F97" w:rsidP="00DA7F97">
            <w:pPr>
              <w:ind w:firstLine="0"/>
              <w:jc w:val="center"/>
              <w:rPr>
                <w:b/>
                <w:bCs/>
                <w:color w:val="000000"/>
                <w:sz w:val="20"/>
                <w:lang w:eastAsia="lt-LT"/>
              </w:rPr>
            </w:pPr>
            <w:r w:rsidRPr="00DA7F97">
              <w:rPr>
                <w:b/>
                <w:bCs/>
                <w:color w:val="000000"/>
                <w:sz w:val="20"/>
                <w:szCs w:val="24"/>
                <w:lang w:eastAsia="lt-LT"/>
              </w:rPr>
              <w:t>100</w:t>
            </w:r>
          </w:p>
        </w:tc>
      </w:tr>
    </w:tbl>
    <w:p w14:paraId="5E0848B4" w14:textId="012D251C" w:rsidR="00DA7F97" w:rsidRDefault="00DA7F97" w:rsidP="00DA7F97">
      <w:pPr>
        <w:pStyle w:val="Antrat4"/>
        <w:spacing w:before="0" w:beforeAutospacing="0" w:after="0" w:afterAutospacing="0"/>
        <w:ind w:firstLine="720"/>
        <w:jc w:val="both"/>
        <w:rPr>
          <w:rFonts w:ascii="Times New Roman" w:hAnsi="Times New Roman" w:cs="Times New Roman"/>
          <w:b w:val="0"/>
          <w:bCs w:val="0"/>
          <w:i/>
          <w:iCs/>
          <w:lang w:val="lt-LT"/>
        </w:rPr>
      </w:pPr>
      <w:r w:rsidRPr="00FC3722">
        <w:rPr>
          <w:noProof/>
        </w:rPr>
        <mc:AlternateContent>
          <mc:Choice Requires="wps">
            <w:drawing>
              <wp:anchor distT="45720" distB="45720" distL="114300" distR="114300" simplePos="0" relativeHeight="251740160" behindDoc="0" locked="0" layoutInCell="1" allowOverlap="1" wp14:anchorId="0ED49421" wp14:editId="4DC7D2F4">
                <wp:simplePos x="0" y="0"/>
                <wp:positionH relativeFrom="margin">
                  <wp:posOffset>5646626</wp:posOffset>
                </wp:positionH>
                <wp:positionV relativeFrom="paragraph">
                  <wp:posOffset>5715</wp:posOffset>
                </wp:positionV>
                <wp:extent cx="731520" cy="299085"/>
                <wp:effectExtent l="0" t="0" r="11430" b="24765"/>
                <wp:wrapNone/>
                <wp:docPr id="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07308CC8" w14:textId="0CBFB222" w:rsidR="00DA7F97" w:rsidRPr="00FC3722" w:rsidRDefault="00DA7F97" w:rsidP="00C8291D">
                            <w:pPr>
                              <w:ind w:firstLine="0"/>
                              <w:rPr>
                                <w:b/>
                                <w:bCs/>
                              </w:rPr>
                            </w:pPr>
                            <w:r w:rsidRPr="00FC3722">
                              <w:rPr>
                                <w:b/>
                                <w:bCs/>
                              </w:rPr>
                              <w:t>202</w:t>
                            </w:r>
                            <w:r>
                              <w:rPr>
                                <w:b/>
                                <w:bCs/>
                              </w:rPr>
                              <w:t>5</w:t>
                            </w:r>
                            <w:r w:rsidRPr="00FC3722">
                              <w:rPr>
                                <w:b/>
                                <w:bCs/>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9421" id="_x0000_s1028" type="#_x0000_t202" style="position:absolute;left:0;text-align:left;margin-left:444.6pt;margin-top:.45pt;width:57.6pt;height:23.5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">
                <v:textbox>
                  <w:txbxContent>
                    <w:p w14:paraId="07308CC8" w14:textId="0CBFB222" w:rsidR="00DA7F97" w:rsidRPr="00FC3722" w:rsidRDefault="00DA7F97" w:rsidP="00C8291D">
                      <w:pPr>
                        <w:ind w:firstLine="0"/>
                        <w:rPr>
                          <w:b/>
                          <w:bCs/>
                        </w:rPr>
                      </w:pPr>
                      <w:r w:rsidRPr="00FC3722">
                        <w:rPr>
                          <w:b/>
                          <w:bCs/>
                        </w:rPr>
                        <w:t>202</w:t>
                      </w:r>
                      <w:r>
                        <w:rPr>
                          <w:b/>
                          <w:bCs/>
                        </w:rPr>
                        <w:t>5</w:t>
                      </w:r>
                      <w:r w:rsidRPr="00FC3722">
                        <w:rPr>
                          <w:b/>
                          <w:bCs/>
                        </w:rPr>
                        <w:t xml:space="preserve"> m.</w:t>
                      </w:r>
                    </w:p>
                  </w:txbxContent>
                </v:textbox>
                <w10:wrap anchorx="margin"/>
              </v:shape>
            </w:pict>
          </mc:Fallback>
        </mc:AlternateContent>
      </w:r>
      <w:r>
        <w:rPr>
          <w:noProof/>
        </w:rPr>
        <w:drawing>
          <wp:anchor distT="0" distB="0" distL="114300" distR="114300" simplePos="0" relativeHeight="251739136" behindDoc="0" locked="0" layoutInCell="1" allowOverlap="1" wp14:anchorId="5D2C8B45" wp14:editId="45C15575">
            <wp:simplePos x="0" y="0"/>
            <wp:positionH relativeFrom="column">
              <wp:posOffset>2350101</wp:posOffset>
            </wp:positionH>
            <wp:positionV relativeFrom="paragraph">
              <wp:posOffset>16921</wp:posOffset>
            </wp:positionV>
            <wp:extent cx="4048073" cy="1497639"/>
            <wp:effectExtent l="0" t="0" r="10160" b="7620"/>
            <wp:wrapNone/>
            <wp:docPr id="26" name="Diagrama 26">
              <a:extLst xmlns:a="http://schemas.openxmlformats.org/drawingml/2006/main">
                <a:ext uri="{FF2B5EF4-FFF2-40B4-BE49-F238E27FC236}">
                  <a16:creationId xmlns:a16="http://schemas.microsoft.com/office/drawing/2014/main" id="{FB8A704F-F4FE-4009-B289-1C7D2E8C2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rFonts w:ascii="Times New Roman" w:hAnsi="Times New Roman" w:cs="Times New Roman"/>
          <w:b w:val="0"/>
          <w:bCs w:val="0"/>
          <w:i/>
          <w:iCs/>
          <w:lang w:val="lt-LT"/>
        </w:rPr>
        <w:br w:type="textWrapping" w:clear="all"/>
      </w:r>
    </w:p>
    <w:p w14:paraId="7FDE6CA3" w14:textId="2E7DD579" w:rsidR="00DA7F97" w:rsidRDefault="00DA7F97" w:rsidP="00DA7F97">
      <w:pPr>
        <w:pStyle w:val="Antrat4"/>
        <w:spacing w:before="0" w:beforeAutospacing="0" w:after="0" w:afterAutospacing="0"/>
        <w:ind w:firstLine="720"/>
        <w:jc w:val="both"/>
        <w:rPr>
          <w:rFonts w:ascii="Times New Roman" w:hAnsi="Times New Roman" w:cs="Times New Roman"/>
          <w:b w:val="0"/>
          <w:bCs w:val="0"/>
          <w:i/>
          <w:iCs/>
          <w:lang w:val="lt-LT"/>
        </w:rPr>
      </w:pPr>
      <w:r>
        <w:rPr>
          <w:rFonts w:ascii="Times New Roman" w:hAnsi="Times New Roman" w:cs="Times New Roman"/>
          <w:b w:val="0"/>
          <w:bCs w:val="0"/>
          <w:i/>
          <w:iCs/>
          <w:lang w:val="lt-LT"/>
        </w:rPr>
        <w:t>Į klausimą  apie siūlomą kyšį ar kitokį susidūrimą su korupcija respondentai pranešė ar praneštų 2025 metais atsakė 21 proc.  respondentų , 2024 m. 17 proc. (7 iš 41) respondentų .</w:t>
      </w:r>
    </w:p>
    <w:p w14:paraId="12FA9B42" w14:textId="7C5E2622" w:rsidR="00DA7F97" w:rsidRPr="00B12A66" w:rsidRDefault="00DA7F97" w:rsidP="00DA7F97">
      <w:pPr>
        <w:pStyle w:val="Antrat4"/>
        <w:spacing w:before="0" w:beforeAutospacing="0" w:after="0" w:afterAutospacing="0"/>
        <w:ind w:firstLine="720"/>
        <w:jc w:val="both"/>
        <w:rPr>
          <w:rFonts w:ascii="Times New Roman" w:hAnsi="Times New Roman" w:cs="Times New Roman"/>
          <w:b w:val="0"/>
          <w:bCs w:val="0"/>
          <w:i/>
          <w:iCs/>
          <w:lang w:val="lt-LT"/>
        </w:rPr>
      </w:pPr>
      <w:r>
        <w:rPr>
          <w:noProof/>
        </w:rPr>
        <w:drawing>
          <wp:anchor distT="0" distB="0" distL="114300" distR="114300" simplePos="0" relativeHeight="251737088" behindDoc="0" locked="0" layoutInCell="1" allowOverlap="1" wp14:anchorId="682BA89A" wp14:editId="20F41622">
            <wp:simplePos x="0" y="0"/>
            <wp:positionH relativeFrom="column">
              <wp:posOffset>-417316</wp:posOffset>
            </wp:positionH>
            <wp:positionV relativeFrom="paragraph">
              <wp:posOffset>206478</wp:posOffset>
            </wp:positionV>
            <wp:extent cx="3123788" cy="1477868"/>
            <wp:effectExtent l="0" t="0" r="635" b="8255"/>
            <wp:wrapNone/>
            <wp:docPr id="2" name="Diagrama 2">
              <a:extLst xmlns:a="http://schemas.openxmlformats.org/drawingml/2006/main">
                <a:ext uri="{FF2B5EF4-FFF2-40B4-BE49-F238E27FC236}">
                  <a16:creationId xmlns:a16="http://schemas.microsoft.com/office/drawing/2014/main" id="{2D0C1623-5BF4-54D9-FB68-B772502EE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rFonts w:ascii="Times New Roman" w:hAnsi="Times New Roman" w:cs="Times New Roman"/>
          <w:b w:val="0"/>
          <w:bCs w:val="0"/>
          <w:i/>
          <w:iCs/>
          <w:lang w:val="lt-LT"/>
        </w:rPr>
        <w:t>2023 metais 21 darbuotojas praneštų apie</w:t>
      </w:r>
      <w:r w:rsidRPr="00B12A66">
        <w:rPr>
          <w:lang w:val="lt-LT"/>
        </w:rPr>
        <w:t xml:space="preserve"> </w:t>
      </w:r>
      <w:r w:rsidRPr="00B12A66">
        <w:rPr>
          <w:rFonts w:ascii="Times New Roman" w:hAnsi="Times New Roman" w:cs="Times New Roman"/>
          <w:b w:val="0"/>
          <w:bCs w:val="0"/>
          <w:i/>
          <w:iCs/>
          <w:lang w:val="lt-LT"/>
        </w:rPr>
        <w:t>korupcijos atvejus (siūlomą ar siūlytą kyšį)</w:t>
      </w:r>
      <w:r>
        <w:rPr>
          <w:rFonts w:ascii="Times New Roman" w:hAnsi="Times New Roman" w:cs="Times New Roman"/>
          <w:b w:val="0"/>
          <w:bCs w:val="0"/>
          <w:i/>
          <w:iCs/>
          <w:lang w:val="lt-LT"/>
        </w:rPr>
        <w:t xml:space="preserve"> .</w:t>
      </w:r>
    </w:p>
    <w:p w14:paraId="3322F823" w14:textId="601B6FB5" w:rsidR="00DA7F97" w:rsidRDefault="00DA7F97" w:rsidP="00DA7F97">
      <w:pPr>
        <w:pStyle w:val="Antrat4"/>
        <w:ind w:firstLine="720"/>
        <w:jc w:val="both"/>
        <w:rPr>
          <w:rFonts w:ascii="Times New Roman" w:hAnsi="Times New Roman" w:cs="Times New Roman"/>
          <w:b w:val="0"/>
          <w:bCs w:val="0"/>
          <w:i/>
          <w:iCs/>
          <w:lang w:val="lt-LT"/>
        </w:rPr>
      </w:pPr>
      <w:r w:rsidRPr="00FC3722">
        <w:rPr>
          <w:noProof/>
        </w:rPr>
        <mc:AlternateContent>
          <mc:Choice Requires="wps">
            <w:drawing>
              <wp:anchor distT="45720" distB="45720" distL="114300" distR="114300" simplePos="0" relativeHeight="251738112" behindDoc="0" locked="0" layoutInCell="1" allowOverlap="1" wp14:anchorId="05F43F73" wp14:editId="07D9BB3B">
                <wp:simplePos x="0" y="0"/>
                <wp:positionH relativeFrom="margin">
                  <wp:posOffset>1941144</wp:posOffset>
                </wp:positionH>
                <wp:positionV relativeFrom="paragraph">
                  <wp:posOffset>97962</wp:posOffset>
                </wp:positionV>
                <wp:extent cx="731520" cy="299085"/>
                <wp:effectExtent l="0" t="0" r="11430" b="24765"/>
                <wp:wrapNone/>
                <wp:docPr id="156186603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685E2C82" w14:textId="77777777" w:rsidR="00DA7F97" w:rsidRPr="00FC3722" w:rsidRDefault="00DA7F97" w:rsidP="00DA7F97">
                            <w:pPr>
                              <w:ind w:firstLine="0"/>
                              <w:rPr>
                                <w:b/>
                                <w:bCs/>
                              </w:rPr>
                            </w:pPr>
                            <w:r w:rsidRPr="00FC3722">
                              <w:rPr>
                                <w:b/>
                                <w:bCs/>
                              </w:rPr>
                              <w:t>2024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43F73" id="_x0000_s1029" type="#_x0000_t202" style="position:absolute;left:0;text-align:left;margin-left:152.85pt;margin-top:7.7pt;width:57.6pt;height:23.5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">
                <v:textbox>
                  <w:txbxContent>
                    <w:p w14:paraId="685E2C82" w14:textId="77777777" w:rsidR="00DA7F97" w:rsidRPr="00FC3722" w:rsidRDefault="00DA7F97" w:rsidP="00DA7F97">
                      <w:pPr>
                        <w:ind w:firstLine="0"/>
                        <w:rPr>
                          <w:b/>
                          <w:bCs/>
                        </w:rPr>
                      </w:pPr>
                      <w:r w:rsidRPr="00FC3722">
                        <w:rPr>
                          <w:b/>
                          <w:bCs/>
                        </w:rPr>
                        <w:t>2024 m.</w:t>
                      </w:r>
                    </w:p>
                  </w:txbxContent>
                </v:textbox>
                <w10:wrap anchorx="margin"/>
              </v:shape>
            </w:pict>
          </mc:Fallback>
        </mc:AlternateContent>
      </w:r>
      <w:r w:rsidRPr="00FC3722">
        <w:rPr>
          <w:noProof/>
        </w:rPr>
        <mc:AlternateContent>
          <mc:Choice Requires="wps">
            <w:drawing>
              <wp:anchor distT="45720" distB="45720" distL="114300" distR="114300" simplePos="0" relativeHeight="251736064" behindDoc="0" locked="0" layoutInCell="1" allowOverlap="1" wp14:anchorId="6F51AA7B" wp14:editId="6713FDDB">
                <wp:simplePos x="0" y="0"/>
                <wp:positionH relativeFrom="margin">
                  <wp:posOffset>5621981</wp:posOffset>
                </wp:positionH>
                <wp:positionV relativeFrom="paragraph">
                  <wp:posOffset>34788</wp:posOffset>
                </wp:positionV>
                <wp:extent cx="731520" cy="299085"/>
                <wp:effectExtent l="0" t="0" r="11430" b="24765"/>
                <wp:wrapNone/>
                <wp:docPr id="38565902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51A2A9F0" w14:textId="77777777" w:rsidR="00DA7F97" w:rsidRPr="00FC3722" w:rsidRDefault="00DA7F97" w:rsidP="00DA7F97">
                            <w:pPr>
                              <w:ind w:firstLine="0"/>
                              <w:rPr>
                                <w:b/>
                                <w:bCs/>
                              </w:rPr>
                            </w:pPr>
                            <w:r w:rsidRPr="00FC3722">
                              <w:rPr>
                                <w:b/>
                                <w:bCs/>
                              </w:rPr>
                              <w:t>202</w:t>
                            </w:r>
                            <w:r>
                              <w:rPr>
                                <w:b/>
                                <w:bCs/>
                              </w:rPr>
                              <w:t>3</w:t>
                            </w:r>
                            <w:r w:rsidRPr="00FC3722">
                              <w:rPr>
                                <w:b/>
                                <w:bCs/>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1AA7B" id="_x0000_s1030" type="#_x0000_t202" style="position:absolute;left:0;text-align:left;margin-left:442.7pt;margin-top:2.75pt;width:57.6pt;height:23.5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">
                <v:textbox>
                  <w:txbxContent>
                    <w:p w14:paraId="51A2A9F0" w14:textId="77777777" w:rsidR="00DA7F97" w:rsidRPr="00FC3722" w:rsidRDefault="00DA7F97" w:rsidP="00DA7F97">
                      <w:pPr>
                        <w:ind w:firstLine="0"/>
                        <w:rPr>
                          <w:b/>
                          <w:bCs/>
                        </w:rPr>
                      </w:pPr>
                      <w:r w:rsidRPr="00FC3722">
                        <w:rPr>
                          <w:b/>
                          <w:bCs/>
                        </w:rPr>
                        <w:t>202</w:t>
                      </w:r>
                      <w:r>
                        <w:rPr>
                          <w:b/>
                          <w:bCs/>
                        </w:rPr>
                        <w:t>3</w:t>
                      </w:r>
                      <w:r w:rsidRPr="00FC3722">
                        <w:rPr>
                          <w:b/>
                          <w:bCs/>
                        </w:rPr>
                        <w:t xml:space="preserve"> m.</w:t>
                      </w:r>
                    </w:p>
                  </w:txbxContent>
                </v:textbox>
                <w10:wrap anchorx="margin"/>
              </v:shape>
            </w:pict>
          </mc:Fallback>
        </mc:AlternateContent>
      </w:r>
      <w:r>
        <w:rPr>
          <w:noProof/>
          <w:lang w:eastAsia="lt-LT"/>
        </w:rPr>
        <w:drawing>
          <wp:anchor distT="0" distB="0" distL="114300" distR="114300" simplePos="0" relativeHeight="251735040" behindDoc="0" locked="0" layoutInCell="1" allowOverlap="1" wp14:anchorId="26DEEE2D" wp14:editId="6E8EC235">
            <wp:simplePos x="0" y="0"/>
            <wp:positionH relativeFrom="margin">
              <wp:posOffset>3037136</wp:posOffset>
            </wp:positionH>
            <wp:positionV relativeFrom="paragraph">
              <wp:posOffset>16527</wp:posOffset>
            </wp:positionV>
            <wp:extent cx="3365981" cy="1512467"/>
            <wp:effectExtent l="0" t="0" r="6350" b="12065"/>
            <wp:wrapNone/>
            <wp:docPr id="1109031307" name="Diagrama 1109031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F96234A" w14:textId="77777777" w:rsidR="00DA7F97" w:rsidRDefault="00DA7F97" w:rsidP="00DA7F97">
      <w:pPr>
        <w:pStyle w:val="Antrat4"/>
        <w:ind w:firstLine="720"/>
        <w:jc w:val="both"/>
        <w:rPr>
          <w:rFonts w:ascii="Times New Roman" w:hAnsi="Times New Roman" w:cs="Times New Roman"/>
          <w:b w:val="0"/>
          <w:bCs w:val="0"/>
          <w:i/>
          <w:iCs/>
          <w:lang w:val="lt-LT"/>
        </w:rPr>
      </w:pPr>
    </w:p>
    <w:p w14:paraId="1DD4C027" w14:textId="260D1A89" w:rsidR="00DA7F97" w:rsidRDefault="00DA7F97" w:rsidP="00DA7F97">
      <w:pPr>
        <w:pStyle w:val="Antrat4"/>
        <w:ind w:firstLine="720"/>
        <w:jc w:val="both"/>
        <w:rPr>
          <w:rFonts w:ascii="Times New Roman" w:hAnsi="Times New Roman" w:cs="Times New Roman"/>
          <w:b w:val="0"/>
          <w:bCs w:val="0"/>
          <w:i/>
          <w:iCs/>
          <w:lang w:val="lt-LT"/>
        </w:rPr>
      </w:pPr>
    </w:p>
    <w:p w14:paraId="62487D55" w14:textId="5ADADC0B" w:rsidR="00DA7F97" w:rsidRDefault="00DA7F97" w:rsidP="00DA7F97">
      <w:pPr>
        <w:pStyle w:val="Antrat4"/>
        <w:jc w:val="both"/>
        <w:rPr>
          <w:rFonts w:ascii="Times New Roman" w:hAnsi="Times New Roman" w:cs="Times New Roman"/>
          <w:b w:val="0"/>
          <w:bCs w:val="0"/>
          <w:i/>
          <w:iCs/>
          <w:lang w:val="lt-LT"/>
        </w:rPr>
      </w:pPr>
    </w:p>
    <w:p w14:paraId="32430274" w14:textId="179958E2" w:rsidR="00A06AEF" w:rsidRDefault="00526527" w:rsidP="00F03480">
      <w:pPr>
        <w:pStyle w:val="Antrat4"/>
        <w:jc w:val="both"/>
        <w:rPr>
          <w:rFonts w:ascii="Times New Roman" w:hAnsi="Times New Roman" w:cs="Times New Roman"/>
          <w:lang w:val="lt-LT"/>
        </w:rPr>
      </w:pPr>
      <w:r>
        <w:rPr>
          <w:noProof/>
        </w:rPr>
        <w:drawing>
          <wp:anchor distT="0" distB="0" distL="114300" distR="114300" simplePos="0" relativeHeight="251742208" behindDoc="0" locked="0" layoutInCell="1" allowOverlap="1" wp14:anchorId="11187084" wp14:editId="5ED860B7">
            <wp:simplePos x="0" y="0"/>
            <wp:positionH relativeFrom="margin">
              <wp:posOffset>2812749</wp:posOffset>
            </wp:positionH>
            <wp:positionV relativeFrom="paragraph">
              <wp:posOffset>183315</wp:posOffset>
            </wp:positionV>
            <wp:extent cx="3734435" cy="2967790"/>
            <wp:effectExtent l="0" t="0" r="18415" b="4445"/>
            <wp:wrapNone/>
            <wp:docPr id="28" name="Diagrama 28">
              <a:extLst xmlns:a="http://schemas.openxmlformats.org/drawingml/2006/main">
                <a:ext uri="{FF2B5EF4-FFF2-40B4-BE49-F238E27FC236}">
                  <a16:creationId xmlns:a16="http://schemas.microsoft.com/office/drawing/2014/main" id="{BA56693D-9AC9-12F9-BFBB-D52EEEED4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526527">
        <w:rPr>
          <w:noProof/>
        </w:rPr>
        <w:drawing>
          <wp:anchor distT="0" distB="0" distL="114300" distR="114300" simplePos="0" relativeHeight="251741184" behindDoc="0" locked="0" layoutInCell="1" allowOverlap="1" wp14:anchorId="6FD4A57D" wp14:editId="6550C446">
            <wp:simplePos x="0" y="0"/>
            <wp:positionH relativeFrom="column">
              <wp:posOffset>-511791</wp:posOffset>
            </wp:positionH>
            <wp:positionV relativeFrom="paragraph">
              <wp:posOffset>299739</wp:posOffset>
            </wp:positionV>
            <wp:extent cx="3243618" cy="2061474"/>
            <wp:effectExtent l="0" t="0" r="0" b="0"/>
            <wp:wrapNone/>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3618" cy="2061474"/>
                    </a:xfrm>
                    <a:prstGeom prst="rect">
                      <a:avLst/>
                    </a:prstGeom>
                    <a:noFill/>
                    <a:ln>
                      <a:noFill/>
                    </a:ln>
                  </pic:spPr>
                </pic:pic>
              </a:graphicData>
            </a:graphic>
          </wp:anchor>
        </w:drawing>
      </w:r>
      <w:r w:rsidR="005433C9">
        <w:rPr>
          <w:rFonts w:ascii="Times New Roman" w:hAnsi="Times New Roman" w:cs="Times New Roman"/>
          <w:lang w:val="lt-LT"/>
        </w:rPr>
        <w:t>1</w:t>
      </w:r>
      <w:r>
        <w:rPr>
          <w:rFonts w:ascii="Times New Roman" w:hAnsi="Times New Roman" w:cs="Times New Roman"/>
          <w:lang w:val="lt-LT"/>
        </w:rPr>
        <w:t>3</w:t>
      </w:r>
      <w:r w:rsidR="005433C9">
        <w:rPr>
          <w:rFonts w:ascii="Times New Roman" w:hAnsi="Times New Roman" w:cs="Times New Roman"/>
          <w:lang w:val="lt-LT"/>
        </w:rPr>
        <w:t xml:space="preserve">. </w:t>
      </w:r>
      <w:r w:rsidR="005433C9" w:rsidRPr="005433C9">
        <w:rPr>
          <w:rFonts w:ascii="Times New Roman" w:hAnsi="Times New Roman" w:cs="Times New Roman"/>
          <w:lang w:val="lt-LT"/>
        </w:rPr>
        <w:t>Jei pranešėte</w:t>
      </w:r>
      <w:r w:rsidR="00C8291D">
        <w:rPr>
          <w:rFonts w:ascii="Times New Roman" w:hAnsi="Times New Roman" w:cs="Times New Roman"/>
          <w:lang w:val="lt-LT"/>
        </w:rPr>
        <w:t xml:space="preserve"> arba praneštumėte</w:t>
      </w:r>
      <w:r w:rsidR="005433C9" w:rsidRPr="005433C9">
        <w:rPr>
          <w:rFonts w:ascii="Times New Roman" w:hAnsi="Times New Roman" w:cs="Times New Roman"/>
          <w:lang w:val="lt-LT"/>
        </w:rPr>
        <w:t>, nurodykite kam:</w:t>
      </w:r>
    </w:p>
    <w:p w14:paraId="53C684FB" w14:textId="219B30F9" w:rsidR="00526527" w:rsidRDefault="00526527" w:rsidP="009426AB">
      <w:pPr>
        <w:pStyle w:val="Antrat4"/>
        <w:ind w:firstLine="720"/>
        <w:jc w:val="both"/>
        <w:rPr>
          <w:rFonts w:ascii="Times New Roman" w:hAnsi="Times New Roman" w:cs="Times New Roman"/>
          <w:b w:val="0"/>
          <w:bCs w:val="0"/>
          <w:i/>
          <w:iCs/>
          <w:lang w:val="lt-LT"/>
        </w:rPr>
      </w:pPr>
    </w:p>
    <w:p w14:paraId="4ECB7AEB" w14:textId="257EB78D" w:rsidR="00526527" w:rsidRDefault="00526527" w:rsidP="009426AB">
      <w:pPr>
        <w:pStyle w:val="Antrat4"/>
        <w:ind w:firstLine="720"/>
        <w:jc w:val="both"/>
        <w:rPr>
          <w:rFonts w:ascii="Times New Roman" w:hAnsi="Times New Roman" w:cs="Times New Roman"/>
          <w:b w:val="0"/>
          <w:bCs w:val="0"/>
          <w:i/>
          <w:iCs/>
          <w:lang w:val="lt-LT"/>
        </w:rPr>
      </w:pPr>
    </w:p>
    <w:p w14:paraId="39A9C585" w14:textId="77777777" w:rsidR="00526527" w:rsidRDefault="00526527" w:rsidP="009426AB">
      <w:pPr>
        <w:pStyle w:val="Antrat4"/>
        <w:ind w:firstLine="720"/>
        <w:jc w:val="both"/>
        <w:rPr>
          <w:rFonts w:ascii="Times New Roman" w:hAnsi="Times New Roman" w:cs="Times New Roman"/>
          <w:b w:val="0"/>
          <w:bCs w:val="0"/>
          <w:i/>
          <w:iCs/>
          <w:lang w:val="lt-LT"/>
        </w:rPr>
      </w:pPr>
    </w:p>
    <w:p w14:paraId="68EFC1A7" w14:textId="77777777" w:rsidR="00526527" w:rsidRDefault="00526527" w:rsidP="009426AB">
      <w:pPr>
        <w:pStyle w:val="Antrat4"/>
        <w:ind w:firstLine="720"/>
        <w:jc w:val="both"/>
        <w:rPr>
          <w:rFonts w:ascii="Times New Roman" w:hAnsi="Times New Roman" w:cs="Times New Roman"/>
          <w:b w:val="0"/>
          <w:bCs w:val="0"/>
          <w:i/>
          <w:iCs/>
          <w:lang w:val="lt-LT"/>
        </w:rPr>
      </w:pPr>
    </w:p>
    <w:p w14:paraId="7F704CC5" w14:textId="77777777" w:rsidR="00526527" w:rsidRDefault="00526527" w:rsidP="009426AB">
      <w:pPr>
        <w:pStyle w:val="Antrat4"/>
        <w:ind w:firstLine="720"/>
        <w:jc w:val="both"/>
        <w:rPr>
          <w:rFonts w:ascii="Times New Roman" w:hAnsi="Times New Roman" w:cs="Times New Roman"/>
          <w:b w:val="0"/>
          <w:bCs w:val="0"/>
          <w:i/>
          <w:iCs/>
          <w:lang w:val="lt-LT"/>
        </w:rPr>
      </w:pPr>
    </w:p>
    <w:p w14:paraId="73A55FB1" w14:textId="77777777" w:rsidR="00526527" w:rsidRDefault="00526527" w:rsidP="009426AB">
      <w:pPr>
        <w:pStyle w:val="Antrat4"/>
        <w:ind w:firstLine="720"/>
        <w:jc w:val="both"/>
        <w:rPr>
          <w:rFonts w:ascii="Times New Roman" w:hAnsi="Times New Roman" w:cs="Times New Roman"/>
          <w:b w:val="0"/>
          <w:bCs w:val="0"/>
          <w:i/>
          <w:iCs/>
          <w:lang w:val="lt-LT"/>
        </w:rPr>
      </w:pPr>
    </w:p>
    <w:p w14:paraId="192FA4A6" w14:textId="77777777" w:rsidR="00526527" w:rsidRDefault="00526527" w:rsidP="009426AB">
      <w:pPr>
        <w:pStyle w:val="Antrat4"/>
        <w:ind w:firstLine="720"/>
        <w:jc w:val="both"/>
        <w:rPr>
          <w:rFonts w:ascii="Times New Roman" w:hAnsi="Times New Roman" w:cs="Times New Roman"/>
          <w:b w:val="0"/>
          <w:bCs w:val="0"/>
          <w:i/>
          <w:iCs/>
          <w:lang w:val="lt-LT"/>
        </w:rPr>
      </w:pPr>
    </w:p>
    <w:p w14:paraId="5A9A8FC4" w14:textId="2EB70C77" w:rsidR="00526527" w:rsidRDefault="00526527" w:rsidP="009426AB">
      <w:pPr>
        <w:pStyle w:val="Antrat4"/>
        <w:ind w:firstLine="720"/>
        <w:jc w:val="both"/>
        <w:rPr>
          <w:rFonts w:ascii="Times New Roman" w:hAnsi="Times New Roman" w:cs="Times New Roman"/>
          <w:b w:val="0"/>
          <w:bCs w:val="0"/>
          <w:i/>
          <w:iCs/>
          <w:lang w:val="lt-LT"/>
        </w:rPr>
      </w:pPr>
    </w:p>
    <w:p w14:paraId="491580F1" w14:textId="431108C0" w:rsidR="00DA7F97" w:rsidRDefault="00DA7F97" w:rsidP="00526527">
      <w:pPr>
        <w:pStyle w:val="Antrat4"/>
        <w:ind w:firstLine="720"/>
        <w:jc w:val="both"/>
        <w:rPr>
          <w:rFonts w:ascii="Times New Roman" w:hAnsi="Times New Roman" w:cs="Times New Roman"/>
          <w:b w:val="0"/>
          <w:bCs w:val="0"/>
          <w:i/>
          <w:iCs/>
          <w:lang w:val="lt-LT"/>
        </w:rPr>
      </w:pPr>
      <w:r w:rsidRPr="00DA7F97">
        <w:rPr>
          <w:rFonts w:ascii="Times New Roman" w:hAnsi="Times New Roman" w:cs="Times New Roman"/>
          <w:b w:val="0"/>
          <w:bCs w:val="0"/>
          <w:i/>
          <w:iCs/>
          <w:lang w:val="lt-LT"/>
        </w:rPr>
        <w:t xml:space="preserve">Į klausimą , jei pranešė </w:t>
      </w:r>
      <w:r w:rsidR="00526527">
        <w:rPr>
          <w:rFonts w:ascii="Times New Roman" w:hAnsi="Times New Roman" w:cs="Times New Roman"/>
          <w:b w:val="0"/>
          <w:bCs w:val="0"/>
          <w:i/>
          <w:iCs/>
          <w:lang w:val="lt-LT"/>
        </w:rPr>
        <w:t>arba praneštų 60</w:t>
      </w:r>
      <w:r w:rsidRPr="00DA7F97">
        <w:rPr>
          <w:rFonts w:ascii="Times New Roman" w:hAnsi="Times New Roman" w:cs="Times New Roman"/>
          <w:b w:val="0"/>
          <w:bCs w:val="0"/>
          <w:i/>
          <w:iCs/>
          <w:lang w:val="lt-LT"/>
        </w:rPr>
        <w:t xml:space="preserve"> proc. (</w:t>
      </w:r>
      <w:r w:rsidR="00526527">
        <w:rPr>
          <w:rFonts w:ascii="Times New Roman" w:hAnsi="Times New Roman" w:cs="Times New Roman"/>
          <w:b w:val="0"/>
          <w:bCs w:val="0"/>
          <w:i/>
          <w:iCs/>
          <w:lang w:val="lt-LT"/>
        </w:rPr>
        <w:t>32</w:t>
      </w:r>
      <w:r w:rsidRPr="00DA7F97">
        <w:rPr>
          <w:rFonts w:ascii="Times New Roman" w:hAnsi="Times New Roman" w:cs="Times New Roman"/>
          <w:b w:val="0"/>
          <w:bCs w:val="0"/>
          <w:i/>
          <w:iCs/>
          <w:lang w:val="lt-LT"/>
        </w:rPr>
        <w:t xml:space="preserve"> iš </w:t>
      </w:r>
      <w:r w:rsidR="00526527">
        <w:rPr>
          <w:rFonts w:ascii="Times New Roman" w:hAnsi="Times New Roman" w:cs="Times New Roman"/>
          <w:b w:val="0"/>
          <w:bCs w:val="0"/>
          <w:i/>
          <w:iCs/>
          <w:lang w:val="lt-LT"/>
        </w:rPr>
        <w:t>53</w:t>
      </w:r>
      <w:r w:rsidRPr="00DA7F97">
        <w:rPr>
          <w:rFonts w:ascii="Times New Roman" w:hAnsi="Times New Roman" w:cs="Times New Roman"/>
          <w:b w:val="0"/>
          <w:bCs w:val="0"/>
          <w:i/>
          <w:iCs/>
          <w:lang w:val="lt-LT"/>
        </w:rPr>
        <w:t>) respondentų nurodė, kad pranešė</w:t>
      </w:r>
      <w:r w:rsidR="00526527">
        <w:rPr>
          <w:rFonts w:ascii="Times New Roman" w:hAnsi="Times New Roman" w:cs="Times New Roman"/>
          <w:b w:val="0"/>
          <w:bCs w:val="0"/>
          <w:i/>
          <w:iCs/>
          <w:lang w:val="lt-LT"/>
        </w:rPr>
        <w:t xml:space="preserve"> ar praneštų </w:t>
      </w:r>
      <w:r w:rsidRPr="00DA7F97">
        <w:rPr>
          <w:rFonts w:ascii="Times New Roman" w:hAnsi="Times New Roman" w:cs="Times New Roman"/>
          <w:b w:val="0"/>
          <w:bCs w:val="0"/>
          <w:i/>
          <w:iCs/>
          <w:lang w:val="lt-LT"/>
        </w:rPr>
        <w:t xml:space="preserve"> </w:t>
      </w:r>
      <w:r w:rsidR="00526527">
        <w:rPr>
          <w:rFonts w:ascii="Times New Roman" w:hAnsi="Times New Roman" w:cs="Times New Roman"/>
          <w:b w:val="0"/>
          <w:bCs w:val="0"/>
          <w:i/>
          <w:iCs/>
          <w:lang w:val="lt-LT"/>
        </w:rPr>
        <w:t>u</w:t>
      </w:r>
      <w:r w:rsidR="00526527" w:rsidRPr="00526527">
        <w:rPr>
          <w:rFonts w:ascii="Times New Roman" w:hAnsi="Times New Roman" w:cs="Times New Roman"/>
          <w:b w:val="0"/>
          <w:bCs w:val="0"/>
          <w:i/>
          <w:iCs/>
          <w:lang w:val="lt-LT"/>
        </w:rPr>
        <w:t>ž korupcijai atsparios aplinkos kūrimą Rietavo savivaldybės administracijoje atsakingam darbuotojui</w:t>
      </w:r>
      <w:r w:rsidR="00526527">
        <w:rPr>
          <w:rFonts w:ascii="Times New Roman" w:hAnsi="Times New Roman" w:cs="Times New Roman"/>
          <w:b w:val="0"/>
          <w:bCs w:val="0"/>
          <w:i/>
          <w:iCs/>
          <w:lang w:val="lt-LT"/>
        </w:rPr>
        <w:t>.</w:t>
      </w:r>
    </w:p>
    <w:p w14:paraId="470CA61B" w14:textId="154547A3" w:rsidR="005433C9" w:rsidRPr="009426AB" w:rsidRDefault="00526527" w:rsidP="009426AB">
      <w:pPr>
        <w:pStyle w:val="Antrat4"/>
        <w:jc w:val="both"/>
        <w:rPr>
          <w:rFonts w:ascii="Times New Roman" w:hAnsi="Times New Roman" w:cs="Times New Roman"/>
          <w:b w:val="0"/>
          <w:bCs w:val="0"/>
          <w:i/>
          <w:iCs/>
          <w:lang w:val="lt-LT"/>
        </w:rPr>
      </w:pPr>
      <w:r>
        <w:rPr>
          <w:noProof/>
        </w:rPr>
        <w:lastRenderedPageBreak/>
        <w:drawing>
          <wp:anchor distT="0" distB="0" distL="114300" distR="114300" simplePos="0" relativeHeight="251744256" behindDoc="0" locked="0" layoutInCell="1" allowOverlap="1" wp14:anchorId="4C40B144" wp14:editId="049BC45B">
            <wp:simplePos x="0" y="0"/>
            <wp:positionH relativeFrom="page">
              <wp:posOffset>3850039</wp:posOffset>
            </wp:positionH>
            <wp:positionV relativeFrom="paragraph">
              <wp:posOffset>231374</wp:posOffset>
            </wp:positionV>
            <wp:extent cx="3229810" cy="3609473"/>
            <wp:effectExtent l="0" t="0" r="8890" b="10160"/>
            <wp:wrapNone/>
            <wp:docPr id="30" name="Diagrama 30">
              <a:extLst xmlns:a="http://schemas.openxmlformats.org/drawingml/2006/main">
                <a:ext uri="{FF2B5EF4-FFF2-40B4-BE49-F238E27FC236}">
                  <a16:creationId xmlns:a16="http://schemas.microsoft.com/office/drawing/2014/main" id="{A2C458E9-DF87-EF18-FAF3-ADF4EBAA8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E96CD9">
        <w:rPr>
          <w:rFonts w:ascii="Times New Roman" w:hAnsi="Times New Roman" w:cs="Times New Roman"/>
          <w:lang w:val="lt-LT"/>
        </w:rPr>
        <w:t>1</w:t>
      </w:r>
      <w:r>
        <w:rPr>
          <w:rFonts w:ascii="Times New Roman" w:hAnsi="Times New Roman" w:cs="Times New Roman"/>
          <w:lang w:val="lt-LT"/>
        </w:rPr>
        <w:t>4</w:t>
      </w:r>
      <w:r w:rsidR="00E96CD9">
        <w:rPr>
          <w:rFonts w:ascii="Times New Roman" w:hAnsi="Times New Roman" w:cs="Times New Roman"/>
          <w:lang w:val="lt-LT"/>
        </w:rPr>
        <w:t xml:space="preserve">. </w:t>
      </w:r>
      <w:r w:rsidR="00E96CD9" w:rsidRPr="00E96CD9">
        <w:rPr>
          <w:rFonts w:ascii="Times New Roman" w:hAnsi="Times New Roman" w:cs="Times New Roman"/>
          <w:lang w:val="lt-LT"/>
        </w:rPr>
        <w:t>Nurodykite priežastis, dėl kurių nepranešėte / nepraneštumėte:</w:t>
      </w:r>
    </w:p>
    <w:p w14:paraId="065D2510" w14:textId="51CF8A33" w:rsidR="00C05ED4" w:rsidRDefault="00526527" w:rsidP="00F03480">
      <w:pPr>
        <w:pStyle w:val="Antrat4"/>
        <w:jc w:val="both"/>
        <w:rPr>
          <w:rFonts w:ascii="Times New Roman" w:hAnsi="Times New Roman" w:cs="Times New Roman"/>
          <w:lang w:val="lt-LT"/>
        </w:rPr>
      </w:pPr>
      <w:r w:rsidRPr="00526527">
        <w:rPr>
          <w:noProof/>
        </w:rPr>
        <w:drawing>
          <wp:anchor distT="0" distB="0" distL="114300" distR="114300" simplePos="0" relativeHeight="251743232" behindDoc="0" locked="0" layoutInCell="1" allowOverlap="1" wp14:anchorId="4DA72C12" wp14:editId="29FFE119">
            <wp:simplePos x="0" y="0"/>
            <wp:positionH relativeFrom="column">
              <wp:posOffset>-748364</wp:posOffset>
            </wp:positionH>
            <wp:positionV relativeFrom="paragraph">
              <wp:posOffset>204303</wp:posOffset>
            </wp:positionV>
            <wp:extent cx="3379537" cy="3022173"/>
            <wp:effectExtent l="0" t="0" r="0" b="6985"/>
            <wp:wrapNone/>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9537" cy="3022173"/>
                    </a:xfrm>
                    <a:prstGeom prst="rect">
                      <a:avLst/>
                    </a:prstGeom>
                    <a:noFill/>
                    <a:ln>
                      <a:noFill/>
                    </a:ln>
                  </pic:spPr>
                </pic:pic>
              </a:graphicData>
            </a:graphic>
          </wp:anchor>
        </w:drawing>
      </w:r>
    </w:p>
    <w:p w14:paraId="3B90063A" w14:textId="7C901105" w:rsidR="00C05ED4" w:rsidRDefault="00526527" w:rsidP="00526527">
      <w:pPr>
        <w:pStyle w:val="Antrat4"/>
        <w:tabs>
          <w:tab w:val="left" w:pos="6274"/>
        </w:tabs>
        <w:jc w:val="both"/>
        <w:rPr>
          <w:rFonts w:ascii="Times New Roman" w:hAnsi="Times New Roman" w:cs="Times New Roman"/>
          <w:lang w:val="lt-LT"/>
        </w:rPr>
      </w:pPr>
      <w:r>
        <w:rPr>
          <w:rFonts w:ascii="Times New Roman" w:hAnsi="Times New Roman" w:cs="Times New Roman"/>
          <w:lang w:val="lt-LT"/>
        </w:rPr>
        <w:tab/>
      </w:r>
    </w:p>
    <w:p w14:paraId="15D28A9A" w14:textId="54B3848A" w:rsidR="00526527" w:rsidRDefault="00526527" w:rsidP="00F03480">
      <w:pPr>
        <w:pStyle w:val="Antrat4"/>
        <w:jc w:val="both"/>
        <w:rPr>
          <w:rFonts w:ascii="Times New Roman" w:hAnsi="Times New Roman" w:cs="Times New Roman"/>
          <w:lang w:val="lt-LT"/>
        </w:rPr>
      </w:pPr>
    </w:p>
    <w:p w14:paraId="6EB6813A" w14:textId="6A88892D" w:rsidR="00526527" w:rsidRDefault="00526527" w:rsidP="00F03480">
      <w:pPr>
        <w:pStyle w:val="Antrat4"/>
        <w:jc w:val="both"/>
        <w:rPr>
          <w:rFonts w:ascii="Times New Roman" w:hAnsi="Times New Roman" w:cs="Times New Roman"/>
          <w:lang w:val="lt-LT"/>
        </w:rPr>
      </w:pPr>
    </w:p>
    <w:p w14:paraId="13036DF9" w14:textId="059EAF25" w:rsidR="00526527" w:rsidRDefault="00526527" w:rsidP="00F03480">
      <w:pPr>
        <w:pStyle w:val="Antrat4"/>
        <w:jc w:val="both"/>
        <w:rPr>
          <w:rFonts w:ascii="Times New Roman" w:hAnsi="Times New Roman" w:cs="Times New Roman"/>
          <w:lang w:val="lt-LT"/>
        </w:rPr>
      </w:pPr>
    </w:p>
    <w:p w14:paraId="33B1CF12" w14:textId="4761BAF5" w:rsidR="00526527" w:rsidRDefault="00526527" w:rsidP="00F03480">
      <w:pPr>
        <w:pStyle w:val="Antrat4"/>
        <w:jc w:val="both"/>
        <w:rPr>
          <w:rFonts w:ascii="Times New Roman" w:hAnsi="Times New Roman" w:cs="Times New Roman"/>
          <w:lang w:val="lt-LT"/>
        </w:rPr>
      </w:pPr>
    </w:p>
    <w:p w14:paraId="0B4E258B" w14:textId="5003057C" w:rsidR="00526527" w:rsidRDefault="00526527" w:rsidP="00F03480">
      <w:pPr>
        <w:pStyle w:val="Antrat4"/>
        <w:jc w:val="both"/>
        <w:rPr>
          <w:rFonts w:ascii="Times New Roman" w:hAnsi="Times New Roman" w:cs="Times New Roman"/>
          <w:lang w:val="lt-LT"/>
        </w:rPr>
      </w:pPr>
    </w:p>
    <w:p w14:paraId="1EF64489" w14:textId="68AFF11E" w:rsidR="00526527" w:rsidRDefault="00526527" w:rsidP="00F03480">
      <w:pPr>
        <w:pStyle w:val="Antrat4"/>
        <w:jc w:val="both"/>
        <w:rPr>
          <w:rFonts w:ascii="Times New Roman" w:hAnsi="Times New Roman" w:cs="Times New Roman"/>
          <w:lang w:val="lt-LT"/>
        </w:rPr>
      </w:pPr>
    </w:p>
    <w:p w14:paraId="40C1F253" w14:textId="77777777" w:rsidR="00526527" w:rsidRDefault="00526527" w:rsidP="00F03480">
      <w:pPr>
        <w:pStyle w:val="Antrat4"/>
        <w:jc w:val="both"/>
        <w:rPr>
          <w:rFonts w:ascii="Times New Roman" w:hAnsi="Times New Roman" w:cs="Times New Roman"/>
          <w:lang w:val="lt-LT"/>
        </w:rPr>
      </w:pPr>
    </w:p>
    <w:p w14:paraId="12A40B42" w14:textId="3C61F9A6" w:rsidR="001657C1" w:rsidRDefault="001657C1" w:rsidP="00F03480">
      <w:pPr>
        <w:pStyle w:val="Antrat4"/>
        <w:jc w:val="both"/>
        <w:rPr>
          <w:rFonts w:ascii="Times New Roman" w:hAnsi="Times New Roman" w:cs="Times New Roman"/>
          <w:lang w:val="lt-LT"/>
        </w:rPr>
      </w:pPr>
    </w:p>
    <w:p w14:paraId="45336D7C" w14:textId="48ACD0AA" w:rsidR="001B747D" w:rsidRPr="00C10DE9" w:rsidRDefault="00526527" w:rsidP="00C10DE9">
      <w:pPr>
        <w:pStyle w:val="Antrat4"/>
        <w:ind w:firstLine="720"/>
        <w:jc w:val="both"/>
        <w:rPr>
          <w:rFonts w:ascii="Times New Roman" w:hAnsi="Times New Roman" w:cs="Times New Roman"/>
          <w:b w:val="0"/>
          <w:bCs w:val="0"/>
          <w:i/>
          <w:iCs/>
          <w:lang w:val="lt-LT"/>
        </w:rPr>
      </w:pPr>
      <w:r>
        <w:rPr>
          <w:rFonts w:ascii="Times New Roman" w:hAnsi="Times New Roman" w:cs="Times New Roman"/>
          <w:b w:val="0"/>
          <w:bCs w:val="0"/>
          <w:i/>
          <w:iCs/>
          <w:lang w:val="lt-LT"/>
        </w:rPr>
        <w:t>Respondentų buvo klausiama  dėl kokių priežasčių nepranešė ar nepraneštų apie siūlomą kyšį ar korupcijos atvejus, 19 proc. respondentų nesijaustų saugūs pranešdami, 15 proc. nebūtų įsitikinę, kad tai korupcija, 26 proc. respondentų neatsakė į šį klausimą.</w:t>
      </w:r>
    </w:p>
    <w:p w14:paraId="55009E1A" w14:textId="4EE65611" w:rsidR="00E96CD9" w:rsidRPr="009426AB" w:rsidRDefault="000C7EDE" w:rsidP="001B747D">
      <w:pPr>
        <w:pStyle w:val="Antrat4"/>
        <w:spacing w:before="0" w:beforeAutospacing="0" w:after="0" w:afterAutospacing="0"/>
        <w:jc w:val="both"/>
        <w:rPr>
          <w:rFonts w:ascii="Times New Roman" w:hAnsi="Times New Roman" w:cs="Times New Roman"/>
          <w:b w:val="0"/>
          <w:bCs w:val="0"/>
          <w:i/>
          <w:iCs/>
          <w:lang w:val="lt-LT"/>
        </w:rPr>
      </w:pPr>
      <w:r>
        <w:rPr>
          <w:rFonts w:ascii="Times New Roman" w:hAnsi="Times New Roman" w:cs="Times New Roman"/>
          <w:lang w:val="lt-LT"/>
        </w:rPr>
        <w:t>1</w:t>
      </w:r>
      <w:r w:rsidR="00C10DE9">
        <w:rPr>
          <w:rFonts w:ascii="Times New Roman" w:hAnsi="Times New Roman" w:cs="Times New Roman"/>
          <w:lang w:val="lt-LT"/>
        </w:rPr>
        <w:t>5</w:t>
      </w:r>
      <w:r>
        <w:rPr>
          <w:rFonts w:ascii="Times New Roman" w:hAnsi="Times New Roman" w:cs="Times New Roman"/>
          <w:lang w:val="lt-LT"/>
        </w:rPr>
        <w:t xml:space="preserve">. </w:t>
      </w:r>
      <w:r w:rsidRPr="000C7EDE">
        <w:rPr>
          <w:rFonts w:ascii="Times New Roman" w:hAnsi="Times New Roman" w:cs="Times New Roman"/>
          <w:lang w:val="lt-LT"/>
        </w:rPr>
        <w:t>Ar per pastaruosius 5 metus esate davęs kyšį / dovaną / kitaip atsidėkojęs?</w:t>
      </w:r>
    </w:p>
    <w:p w14:paraId="472D4F25" w14:textId="7580ACC7"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r>
        <w:rPr>
          <w:noProof/>
        </w:rPr>
        <w:drawing>
          <wp:anchor distT="0" distB="0" distL="114300" distR="114300" simplePos="0" relativeHeight="251747328" behindDoc="0" locked="0" layoutInCell="1" allowOverlap="1" wp14:anchorId="29C22CD2" wp14:editId="25AE4DA4">
            <wp:simplePos x="0" y="0"/>
            <wp:positionH relativeFrom="column">
              <wp:posOffset>2730935</wp:posOffset>
            </wp:positionH>
            <wp:positionV relativeFrom="paragraph">
              <wp:posOffset>116473</wp:posOffset>
            </wp:positionV>
            <wp:extent cx="2667635" cy="1822450"/>
            <wp:effectExtent l="0" t="0" r="18415" b="6350"/>
            <wp:wrapNone/>
            <wp:docPr id="10" name="Diagrama 10">
              <a:extLst xmlns:a="http://schemas.openxmlformats.org/drawingml/2006/main">
                <a:ext uri="{FF2B5EF4-FFF2-40B4-BE49-F238E27FC236}">
                  <a16:creationId xmlns:a16="http://schemas.microsoft.com/office/drawing/2014/main" id="{0149E706-D448-BB35-25D8-C0A7101CF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C10DE9">
        <w:rPr>
          <w:noProof/>
        </w:rPr>
        <w:drawing>
          <wp:anchor distT="0" distB="0" distL="114300" distR="114300" simplePos="0" relativeHeight="251746304" behindDoc="0" locked="0" layoutInCell="1" allowOverlap="1" wp14:anchorId="4F42B1EA" wp14:editId="1A71C9E7">
            <wp:simplePos x="0" y="0"/>
            <wp:positionH relativeFrom="column">
              <wp:posOffset>-337385</wp:posOffset>
            </wp:positionH>
            <wp:positionV relativeFrom="paragraph">
              <wp:posOffset>127134</wp:posOffset>
            </wp:positionV>
            <wp:extent cx="3037305" cy="793883"/>
            <wp:effectExtent l="0" t="0" r="0" b="6350"/>
            <wp:wrapNone/>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7305" cy="793883"/>
                    </a:xfrm>
                    <a:prstGeom prst="rect">
                      <a:avLst/>
                    </a:prstGeom>
                    <a:noFill/>
                    <a:ln>
                      <a:noFill/>
                    </a:ln>
                  </pic:spPr>
                </pic:pic>
              </a:graphicData>
            </a:graphic>
          </wp:anchor>
        </w:drawing>
      </w:r>
    </w:p>
    <w:p w14:paraId="740BFAEC" w14:textId="114620F4"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21E37A75" w14:textId="77777777"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079C2554" w14:textId="77777777"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11E5BFA5" w14:textId="1319D503"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32FE8266" w14:textId="52927BD0"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r>
        <w:rPr>
          <w:noProof/>
        </w:rPr>
        <w:drawing>
          <wp:anchor distT="0" distB="0" distL="114300" distR="114300" simplePos="0" relativeHeight="251672576" behindDoc="0" locked="0" layoutInCell="1" allowOverlap="1" wp14:anchorId="25B96313" wp14:editId="506FF066">
            <wp:simplePos x="0" y="0"/>
            <wp:positionH relativeFrom="column">
              <wp:posOffset>-384977</wp:posOffset>
            </wp:positionH>
            <wp:positionV relativeFrom="paragraph">
              <wp:posOffset>106078</wp:posOffset>
            </wp:positionV>
            <wp:extent cx="2978484" cy="1657685"/>
            <wp:effectExtent l="0" t="0" r="12700" b="0"/>
            <wp:wrapNone/>
            <wp:docPr id="1333006057" name="Diagrama 1">
              <a:extLst xmlns:a="http://schemas.openxmlformats.org/drawingml/2006/main">
                <a:ext uri="{FF2B5EF4-FFF2-40B4-BE49-F238E27FC236}">
                  <a16:creationId xmlns:a16="http://schemas.microsoft.com/office/drawing/2014/main" id="{0149E706-D448-BB35-25D8-C0A7101CF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0AC6A278" w14:textId="24893481"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r w:rsidRPr="00FC3722">
        <w:rPr>
          <w:noProof/>
        </w:rPr>
        <mc:AlternateContent>
          <mc:Choice Requires="wps">
            <w:drawing>
              <wp:anchor distT="45720" distB="45720" distL="114300" distR="114300" simplePos="0" relativeHeight="251714560" behindDoc="0" locked="0" layoutInCell="1" allowOverlap="1" wp14:anchorId="0BE43C18" wp14:editId="1D36FDD0">
                <wp:simplePos x="0" y="0"/>
                <wp:positionH relativeFrom="margin">
                  <wp:posOffset>1831507</wp:posOffset>
                </wp:positionH>
                <wp:positionV relativeFrom="paragraph">
                  <wp:posOffset>5983</wp:posOffset>
                </wp:positionV>
                <wp:extent cx="731520" cy="299085"/>
                <wp:effectExtent l="0" t="0" r="11430" b="24765"/>
                <wp:wrapNone/>
                <wp:docPr id="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012C306D" w14:textId="77777777" w:rsidR="00DA7F97" w:rsidRPr="00FC3722" w:rsidRDefault="00DA7F97" w:rsidP="001657C1">
                            <w:pPr>
                              <w:ind w:firstLine="0"/>
                              <w:rPr>
                                <w:b/>
                                <w:bCs/>
                              </w:rPr>
                            </w:pPr>
                            <w:r w:rsidRPr="00FC3722">
                              <w:rPr>
                                <w:b/>
                                <w:bCs/>
                              </w:rPr>
                              <w:t>2024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3C18" id="_x0000_s1031" type="#_x0000_t202" style="position:absolute;left:0;text-align:left;margin-left:144.2pt;margin-top:.45pt;width:57.6pt;height:23.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">
                <v:textbox>
                  <w:txbxContent>
                    <w:p w14:paraId="012C306D" w14:textId="77777777" w:rsidR="00DA7F97" w:rsidRPr="00FC3722" w:rsidRDefault="00DA7F97" w:rsidP="001657C1">
                      <w:pPr>
                        <w:ind w:firstLine="0"/>
                        <w:rPr>
                          <w:b/>
                          <w:bCs/>
                        </w:rPr>
                      </w:pPr>
                      <w:r w:rsidRPr="00FC3722">
                        <w:rPr>
                          <w:b/>
                          <w:bCs/>
                        </w:rPr>
                        <w:t>2024 m.</w:t>
                      </w:r>
                    </w:p>
                  </w:txbxContent>
                </v:textbox>
                <w10:wrap anchorx="margin"/>
              </v:shape>
            </w:pict>
          </mc:Fallback>
        </mc:AlternateContent>
      </w:r>
    </w:p>
    <w:p w14:paraId="7BE0F32A" w14:textId="30F56E3A"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3F09A9AC" w14:textId="42B6D093" w:rsidR="001B747D" w:rsidRDefault="001B747D"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0F2D8F8D" w14:textId="46654983" w:rsidR="001657C1"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r w:rsidRPr="00FC3722">
        <w:rPr>
          <w:noProof/>
        </w:rPr>
        <mc:AlternateContent>
          <mc:Choice Requires="wps">
            <w:drawing>
              <wp:anchor distT="45720" distB="45720" distL="114300" distR="114300" simplePos="0" relativeHeight="251748352" behindDoc="0" locked="0" layoutInCell="1" allowOverlap="1" wp14:anchorId="202625F4" wp14:editId="7857FAC3">
                <wp:simplePos x="0" y="0"/>
                <wp:positionH relativeFrom="margin">
                  <wp:posOffset>4563979</wp:posOffset>
                </wp:positionH>
                <wp:positionV relativeFrom="paragraph">
                  <wp:posOffset>11063</wp:posOffset>
                </wp:positionV>
                <wp:extent cx="731520" cy="299085"/>
                <wp:effectExtent l="0" t="0" r="11430" b="24765"/>
                <wp:wrapNone/>
                <wp:docPr id="1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75DDC3B7" w14:textId="47FE4B77" w:rsidR="00DA7F97" w:rsidRPr="00FC3722" w:rsidRDefault="00DA7F97" w:rsidP="001657C1">
                            <w:pPr>
                              <w:ind w:firstLine="0"/>
                              <w:rPr>
                                <w:b/>
                                <w:bCs/>
                              </w:rPr>
                            </w:pPr>
                            <w:r w:rsidRPr="00FC3722">
                              <w:rPr>
                                <w:b/>
                                <w:bCs/>
                              </w:rPr>
                              <w:t>202</w:t>
                            </w:r>
                            <w:r>
                              <w:rPr>
                                <w:b/>
                                <w:bCs/>
                              </w:rPr>
                              <w:t>5</w:t>
                            </w:r>
                            <w:r w:rsidRPr="00FC3722">
                              <w:rPr>
                                <w:b/>
                                <w:bCs/>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625F4" id="_x0000_s1032" type="#_x0000_t202" style="position:absolute;left:0;text-align:left;margin-left:359.35pt;margin-top:.85pt;width:57.6pt;height:23.5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C9EwIAACUEAAAOAAAAZHJzL2Uyb0RvYy54bWysU9tu2zAMfR+wfxD0vtjJkjYxohRdugwD&#10;ugvQ7QNkWY6FyaImKbGzry8lu2l2exmmB4EUqUPykFzf9K0mR+m8AsPodJJTIo2ASpk9o1+/7F4t&#10;Kf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">
                <v:textbox>
                  <w:txbxContent>
                    <w:p w14:paraId="75DDC3B7" w14:textId="47FE4B77" w:rsidR="00DA7F97" w:rsidRPr="00FC3722" w:rsidRDefault="00DA7F97" w:rsidP="001657C1">
                      <w:pPr>
                        <w:ind w:firstLine="0"/>
                        <w:rPr>
                          <w:b/>
                          <w:bCs/>
                        </w:rPr>
                      </w:pPr>
                      <w:r w:rsidRPr="00FC3722">
                        <w:rPr>
                          <w:b/>
                          <w:bCs/>
                        </w:rPr>
                        <w:t>202</w:t>
                      </w:r>
                      <w:r>
                        <w:rPr>
                          <w:b/>
                          <w:bCs/>
                        </w:rPr>
                        <w:t>5</w:t>
                      </w:r>
                      <w:r w:rsidRPr="00FC3722">
                        <w:rPr>
                          <w:b/>
                          <w:bCs/>
                        </w:rPr>
                        <w:t xml:space="preserve"> m.</w:t>
                      </w:r>
                    </w:p>
                  </w:txbxContent>
                </v:textbox>
                <w10:wrap anchorx="margin"/>
              </v:shape>
            </w:pict>
          </mc:Fallback>
        </mc:AlternateContent>
      </w:r>
    </w:p>
    <w:p w14:paraId="3BD17DB9" w14:textId="1F266F34" w:rsidR="001657C1" w:rsidRDefault="001657C1"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62B58647" w14:textId="08D5F14C" w:rsidR="001657C1" w:rsidRDefault="001657C1"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72B77D95" w14:textId="4C5A2ED8" w:rsidR="001657C1" w:rsidRDefault="001657C1"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69BC694C" w14:textId="11C097B8"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0516BD4B" w14:textId="54689886"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5F06C0F8" w14:textId="77777777" w:rsidR="00C10DE9" w:rsidRDefault="00C10DE9"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5B27C0FA" w14:textId="64A410CB" w:rsidR="00C10DE9" w:rsidRDefault="00C10DE9" w:rsidP="00C10DE9">
      <w:pPr>
        <w:pStyle w:val="Antrat4"/>
        <w:spacing w:before="0" w:beforeAutospacing="0" w:after="0" w:afterAutospacing="0"/>
        <w:ind w:firstLine="720"/>
        <w:jc w:val="both"/>
        <w:rPr>
          <w:rFonts w:ascii="Times New Roman" w:hAnsi="Times New Roman" w:cs="Times New Roman"/>
          <w:b w:val="0"/>
          <w:bCs w:val="0"/>
          <w:i/>
          <w:iCs/>
          <w:lang w:val="lt-LT"/>
        </w:rPr>
      </w:pPr>
      <w:r>
        <w:rPr>
          <w:rFonts w:ascii="Times New Roman" w:hAnsi="Times New Roman" w:cs="Times New Roman"/>
          <w:b w:val="0"/>
          <w:bCs w:val="0"/>
          <w:i/>
          <w:iCs/>
          <w:lang w:val="lt-LT"/>
        </w:rPr>
        <w:t xml:space="preserve">Į klausimą  ar per paskutiniu 5 metus darbuotojai yra davę kyšį/dovaną ar kitaip atsidėkoję 4 proc. respondentų atsakė teigiamai. </w:t>
      </w:r>
    </w:p>
    <w:p w14:paraId="00F800AF" w14:textId="453EE123" w:rsidR="001657C1" w:rsidRDefault="001657C1"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35223863" w14:textId="77777777" w:rsidR="001657C1" w:rsidRDefault="001657C1" w:rsidP="00C10DE9">
      <w:pPr>
        <w:pStyle w:val="Antrat4"/>
        <w:spacing w:before="0" w:beforeAutospacing="0" w:after="0" w:afterAutospacing="0"/>
        <w:jc w:val="both"/>
        <w:rPr>
          <w:rFonts w:ascii="Times New Roman" w:hAnsi="Times New Roman" w:cs="Times New Roman"/>
          <w:b w:val="0"/>
          <w:bCs w:val="0"/>
          <w:i/>
          <w:iCs/>
          <w:lang w:val="lt-LT"/>
        </w:rPr>
      </w:pPr>
    </w:p>
    <w:p w14:paraId="35AB8DD2" w14:textId="77777777" w:rsidR="001B747D" w:rsidRDefault="001B747D" w:rsidP="00692B40">
      <w:pPr>
        <w:pStyle w:val="Antrat4"/>
        <w:spacing w:before="0" w:beforeAutospacing="0" w:after="0" w:afterAutospacing="0"/>
        <w:ind w:firstLine="720"/>
        <w:jc w:val="both"/>
        <w:rPr>
          <w:rFonts w:ascii="Times New Roman" w:hAnsi="Times New Roman" w:cs="Times New Roman"/>
          <w:b w:val="0"/>
          <w:bCs w:val="0"/>
          <w:i/>
          <w:iCs/>
          <w:lang w:val="lt-LT"/>
        </w:rPr>
      </w:pPr>
    </w:p>
    <w:p w14:paraId="0E23AE7F" w14:textId="3547002E" w:rsidR="007C2466" w:rsidRDefault="009426AB" w:rsidP="00692B40">
      <w:pPr>
        <w:pStyle w:val="Antrat4"/>
        <w:spacing w:before="0" w:beforeAutospacing="0" w:after="0" w:afterAutospacing="0"/>
        <w:ind w:firstLine="720"/>
        <w:jc w:val="both"/>
        <w:rPr>
          <w:rFonts w:ascii="Times New Roman" w:hAnsi="Times New Roman" w:cs="Times New Roman"/>
          <w:b w:val="0"/>
          <w:bCs w:val="0"/>
          <w:i/>
          <w:iCs/>
          <w:lang w:val="lt-LT"/>
        </w:rPr>
      </w:pPr>
      <w:r w:rsidRPr="009426AB">
        <w:rPr>
          <w:rFonts w:ascii="Times New Roman" w:hAnsi="Times New Roman" w:cs="Times New Roman"/>
          <w:b w:val="0"/>
          <w:bCs w:val="0"/>
          <w:i/>
          <w:iCs/>
          <w:lang w:val="lt-LT"/>
        </w:rPr>
        <w:lastRenderedPageBreak/>
        <w:t xml:space="preserve">Respondentų buvo prašoma </w:t>
      </w:r>
      <w:r>
        <w:rPr>
          <w:rFonts w:ascii="Times New Roman" w:hAnsi="Times New Roman" w:cs="Times New Roman"/>
          <w:b w:val="0"/>
          <w:bCs w:val="0"/>
          <w:i/>
          <w:iCs/>
          <w:lang w:val="lt-LT"/>
        </w:rPr>
        <w:t>pasirinkti</w:t>
      </w:r>
      <w:r w:rsidRPr="009426AB">
        <w:rPr>
          <w:rFonts w:ascii="Times New Roman" w:hAnsi="Times New Roman" w:cs="Times New Roman"/>
          <w:b w:val="0"/>
          <w:bCs w:val="0"/>
          <w:i/>
          <w:iCs/>
          <w:lang w:val="lt-LT"/>
        </w:rPr>
        <w:t xml:space="preserve"> sritį, kurioje, jų nuomone, yra didžiausia korupcijos rizika Savivaldybės administracijoje (1</w:t>
      </w:r>
      <w:r w:rsidR="00E92CF3">
        <w:rPr>
          <w:rFonts w:ascii="Times New Roman" w:hAnsi="Times New Roman" w:cs="Times New Roman"/>
          <w:b w:val="0"/>
          <w:bCs w:val="0"/>
          <w:i/>
          <w:iCs/>
          <w:lang w:val="lt-LT"/>
        </w:rPr>
        <w:t>6</w:t>
      </w:r>
      <w:r w:rsidRPr="009426AB">
        <w:rPr>
          <w:rFonts w:ascii="Times New Roman" w:hAnsi="Times New Roman" w:cs="Times New Roman"/>
          <w:b w:val="0"/>
          <w:bCs w:val="0"/>
          <w:i/>
          <w:iCs/>
          <w:lang w:val="lt-LT"/>
        </w:rPr>
        <w:t xml:space="preserve"> klausimas). Daugiausiai respondentų mano, jog korupcijos rizika </w:t>
      </w:r>
      <w:r w:rsidR="00692B40">
        <w:rPr>
          <w:rFonts w:ascii="Times New Roman" w:hAnsi="Times New Roman" w:cs="Times New Roman"/>
          <w:b w:val="0"/>
          <w:bCs w:val="0"/>
          <w:i/>
          <w:iCs/>
          <w:lang w:val="lt-LT"/>
        </w:rPr>
        <w:t>galima statybos sektoriuje (</w:t>
      </w:r>
      <w:r w:rsidR="00E92CF3">
        <w:rPr>
          <w:rFonts w:ascii="Times New Roman" w:hAnsi="Times New Roman" w:cs="Times New Roman"/>
          <w:b w:val="0"/>
          <w:bCs w:val="0"/>
          <w:i/>
          <w:iCs/>
          <w:lang w:val="lt-LT"/>
        </w:rPr>
        <w:t>8</w:t>
      </w:r>
      <w:r w:rsidR="00692B40">
        <w:rPr>
          <w:rFonts w:ascii="Times New Roman" w:hAnsi="Times New Roman" w:cs="Times New Roman"/>
          <w:b w:val="0"/>
          <w:bCs w:val="0"/>
          <w:i/>
          <w:iCs/>
          <w:lang w:val="lt-LT"/>
        </w:rPr>
        <w:t xml:space="preserve"> respondentai), politiniame lygmenyje </w:t>
      </w:r>
      <w:r w:rsidR="007313D0">
        <w:rPr>
          <w:rFonts w:ascii="Times New Roman" w:hAnsi="Times New Roman" w:cs="Times New Roman"/>
          <w:b w:val="0"/>
          <w:bCs w:val="0"/>
          <w:i/>
          <w:iCs/>
          <w:lang w:val="lt-LT"/>
        </w:rPr>
        <w:t>(</w:t>
      </w:r>
      <w:r w:rsidR="00E92CF3">
        <w:rPr>
          <w:rFonts w:ascii="Times New Roman" w:hAnsi="Times New Roman" w:cs="Times New Roman"/>
          <w:b w:val="0"/>
          <w:bCs w:val="0"/>
          <w:i/>
          <w:iCs/>
          <w:lang w:val="lt-LT"/>
        </w:rPr>
        <w:t>8</w:t>
      </w:r>
      <w:r w:rsidR="00692B40">
        <w:rPr>
          <w:rFonts w:ascii="Times New Roman" w:hAnsi="Times New Roman" w:cs="Times New Roman"/>
          <w:b w:val="0"/>
          <w:bCs w:val="0"/>
          <w:i/>
          <w:iCs/>
          <w:lang w:val="lt-LT"/>
        </w:rPr>
        <w:t xml:space="preserve"> respondent</w:t>
      </w:r>
      <w:r w:rsidR="00E92CF3">
        <w:rPr>
          <w:rFonts w:ascii="Times New Roman" w:hAnsi="Times New Roman" w:cs="Times New Roman"/>
          <w:b w:val="0"/>
          <w:bCs w:val="0"/>
          <w:i/>
          <w:iCs/>
          <w:lang w:val="lt-LT"/>
        </w:rPr>
        <w:t>ai</w:t>
      </w:r>
      <w:r w:rsidR="00692B40">
        <w:rPr>
          <w:rFonts w:ascii="Times New Roman" w:hAnsi="Times New Roman" w:cs="Times New Roman"/>
          <w:b w:val="0"/>
          <w:bCs w:val="0"/>
          <w:i/>
          <w:iCs/>
          <w:lang w:val="lt-LT"/>
        </w:rPr>
        <w:t>)</w:t>
      </w:r>
      <w:r w:rsidR="007313D0">
        <w:rPr>
          <w:rFonts w:ascii="Times New Roman" w:hAnsi="Times New Roman" w:cs="Times New Roman"/>
          <w:b w:val="0"/>
          <w:bCs w:val="0"/>
          <w:i/>
          <w:iCs/>
          <w:lang w:val="lt-LT"/>
        </w:rPr>
        <w:t>.</w:t>
      </w:r>
    </w:p>
    <w:p w14:paraId="7699D0C0" w14:textId="2F3686FA" w:rsidR="001B747D" w:rsidRPr="00C10DE9" w:rsidRDefault="00692B40" w:rsidP="00C10DE9">
      <w:pPr>
        <w:pStyle w:val="Antrat4"/>
        <w:spacing w:before="0" w:beforeAutospacing="0" w:after="0" w:afterAutospacing="0"/>
        <w:ind w:firstLine="397"/>
        <w:jc w:val="both"/>
        <w:rPr>
          <w:rFonts w:ascii="Times New Roman" w:hAnsi="Times New Roman" w:cs="Times New Roman"/>
          <w:b w:val="0"/>
          <w:bCs w:val="0"/>
          <w:i/>
          <w:iCs/>
          <w:lang w:val="lt-LT"/>
        </w:rPr>
      </w:pPr>
      <w:r w:rsidRPr="007C2466">
        <w:rPr>
          <w:rFonts w:ascii="Times New Roman" w:hAnsi="Times New Roman" w:cs="Times New Roman"/>
          <w:b w:val="0"/>
          <w:bCs w:val="0"/>
          <w:i/>
          <w:iCs/>
          <w:lang w:val="lt-LT"/>
        </w:rPr>
        <w:t>Prie kitų pasirinkimų respondentai įraše, jog ,,</w:t>
      </w:r>
      <w:r w:rsidR="007313D0">
        <w:rPr>
          <w:rFonts w:ascii="Times New Roman" w:hAnsi="Times New Roman" w:cs="Times New Roman"/>
          <w:b w:val="0"/>
          <w:bCs w:val="0"/>
          <w:i/>
          <w:iCs/>
          <w:lang w:val="lt-LT"/>
        </w:rPr>
        <w:t>korupcijos nėra“, ,,nemanau, kad čia duodami kyšiai“.</w:t>
      </w:r>
    </w:p>
    <w:p w14:paraId="3A228F1F" w14:textId="1E5FE0D3" w:rsidR="000C7EDE" w:rsidRDefault="00E92CF3" w:rsidP="00F03480">
      <w:pPr>
        <w:pStyle w:val="Antrat4"/>
        <w:jc w:val="both"/>
        <w:rPr>
          <w:rFonts w:ascii="Times New Roman" w:hAnsi="Times New Roman" w:cs="Times New Roman"/>
          <w:lang w:val="lt-LT"/>
        </w:rPr>
      </w:pPr>
      <w:r>
        <w:rPr>
          <w:noProof/>
        </w:rPr>
        <w:drawing>
          <wp:anchor distT="0" distB="0" distL="114300" distR="114300" simplePos="0" relativeHeight="251750400" behindDoc="0" locked="0" layoutInCell="1" allowOverlap="1" wp14:anchorId="0AFA9586" wp14:editId="0D344ECE">
            <wp:simplePos x="0" y="0"/>
            <wp:positionH relativeFrom="column">
              <wp:posOffset>2497254</wp:posOffset>
            </wp:positionH>
            <wp:positionV relativeFrom="paragraph">
              <wp:posOffset>389890</wp:posOffset>
            </wp:positionV>
            <wp:extent cx="3304674" cy="3304540"/>
            <wp:effectExtent l="0" t="0" r="10160" b="10160"/>
            <wp:wrapNone/>
            <wp:docPr id="439165601" name="Diagrama 439165601">
              <a:extLst xmlns:a="http://schemas.openxmlformats.org/drawingml/2006/main">
                <a:ext uri="{FF2B5EF4-FFF2-40B4-BE49-F238E27FC236}">
                  <a16:creationId xmlns:a16="http://schemas.microsoft.com/office/drawing/2014/main" id="{C33E61BB-2319-9BEB-3639-E9E4D9BE9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C10DE9">
        <w:rPr>
          <w:noProof/>
        </w:rPr>
        <w:drawing>
          <wp:anchor distT="0" distB="0" distL="114300" distR="114300" simplePos="0" relativeHeight="251749376" behindDoc="0" locked="0" layoutInCell="1" allowOverlap="1" wp14:anchorId="480E331E" wp14:editId="495DE7D0">
            <wp:simplePos x="0" y="0"/>
            <wp:positionH relativeFrom="column">
              <wp:posOffset>-380164</wp:posOffset>
            </wp:positionH>
            <wp:positionV relativeFrom="paragraph">
              <wp:posOffset>582495</wp:posOffset>
            </wp:positionV>
            <wp:extent cx="2765916" cy="2871537"/>
            <wp:effectExtent l="0" t="0" r="0" b="5080"/>
            <wp:wrapNone/>
            <wp:docPr id="439165600" name="Paveikslėlis 43916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5916" cy="2871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00E">
        <w:rPr>
          <w:rFonts w:ascii="Times New Roman" w:hAnsi="Times New Roman" w:cs="Times New Roman"/>
          <w:lang w:val="lt-LT"/>
        </w:rPr>
        <w:t>1</w:t>
      </w:r>
      <w:r>
        <w:rPr>
          <w:rFonts w:ascii="Times New Roman" w:hAnsi="Times New Roman" w:cs="Times New Roman"/>
          <w:lang w:val="lt-LT"/>
        </w:rPr>
        <w:t>6</w:t>
      </w:r>
      <w:r w:rsidR="0042500E">
        <w:rPr>
          <w:rFonts w:ascii="Times New Roman" w:hAnsi="Times New Roman" w:cs="Times New Roman"/>
          <w:lang w:val="lt-LT"/>
        </w:rPr>
        <w:t>.</w:t>
      </w:r>
      <w:r w:rsidR="0042500E" w:rsidRPr="0042500E">
        <w:rPr>
          <w:lang w:val="lt-LT"/>
        </w:rPr>
        <w:t xml:space="preserve"> </w:t>
      </w:r>
      <w:r w:rsidR="0042500E" w:rsidRPr="0042500E">
        <w:rPr>
          <w:rFonts w:ascii="Times New Roman" w:hAnsi="Times New Roman" w:cs="Times New Roman"/>
          <w:lang w:val="lt-LT"/>
        </w:rPr>
        <w:t>Jūsų nuomone, kokiose Rietavo savivaldybės administracijos veiklos srityse yra didžiausia rizika korupcijai pasireikšti?</w:t>
      </w:r>
    </w:p>
    <w:p w14:paraId="174BAB3E" w14:textId="3F896F7A" w:rsidR="00C10DE9" w:rsidRDefault="00C10DE9" w:rsidP="00E92CF3">
      <w:pPr>
        <w:pStyle w:val="Antrat4"/>
        <w:ind w:firstLine="720"/>
        <w:jc w:val="center"/>
        <w:rPr>
          <w:rFonts w:ascii="Times New Roman" w:hAnsi="Times New Roman" w:cs="Times New Roman"/>
          <w:b w:val="0"/>
          <w:bCs w:val="0"/>
          <w:i/>
          <w:iCs/>
          <w:lang w:val="lt-LT"/>
        </w:rPr>
      </w:pPr>
    </w:p>
    <w:p w14:paraId="1C066FEC" w14:textId="3E0084A8" w:rsidR="00C10DE9" w:rsidRDefault="00C10DE9" w:rsidP="001B747D">
      <w:pPr>
        <w:pStyle w:val="Antrat4"/>
        <w:ind w:firstLine="720"/>
        <w:jc w:val="both"/>
        <w:rPr>
          <w:rFonts w:ascii="Times New Roman" w:hAnsi="Times New Roman" w:cs="Times New Roman"/>
          <w:b w:val="0"/>
          <w:bCs w:val="0"/>
          <w:i/>
          <w:iCs/>
          <w:lang w:val="lt-LT"/>
        </w:rPr>
      </w:pPr>
    </w:p>
    <w:p w14:paraId="34EDE54B" w14:textId="258233EE" w:rsidR="00C10DE9" w:rsidRDefault="00C10DE9" w:rsidP="001B747D">
      <w:pPr>
        <w:pStyle w:val="Antrat4"/>
        <w:ind w:firstLine="720"/>
        <w:jc w:val="both"/>
        <w:rPr>
          <w:rFonts w:ascii="Times New Roman" w:hAnsi="Times New Roman" w:cs="Times New Roman"/>
          <w:b w:val="0"/>
          <w:bCs w:val="0"/>
          <w:i/>
          <w:iCs/>
          <w:lang w:val="lt-LT"/>
        </w:rPr>
      </w:pPr>
    </w:p>
    <w:p w14:paraId="0F0F0875" w14:textId="4EC41F8F" w:rsidR="00C10DE9" w:rsidRDefault="00C10DE9" w:rsidP="001B747D">
      <w:pPr>
        <w:pStyle w:val="Antrat4"/>
        <w:ind w:firstLine="720"/>
        <w:jc w:val="both"/>
        <w:rPr>
          <w:rFonts w:ascii="Times New Roman" w:hAnsi="Times New Roman" w:cs="Times New Roman"/>
          <w:b w:val="0"/>
          <w:bCs w:val="0"/>
          <w:i/>
          <w:iCs/>
          <w:lang w:val="lt-LT"/>
        </w:rPr>
      </w:pPr>
    </w:p>
    <w:p w14:paraId="54FB8D7C" w14:textId="516FB466" w:rsidR="00C10DE9" w:rsidRDefault="00C10DE9" w:rsidP="001B747D">
      <w:pPr>
        <w:pStyle w:val="Antrat4"/>
        <w:ind w:firstLine="720"/>
        <w:jc w:val="both"/>
        <w:rPr>
          <w:rFonts w:ascii="Times New Roman" w:hAnsi="Times New Roman" w:cs="Times New Roman"/>
          <w:b w:val="0"/>
          <w:bCs w:val="0"/>
          <w:i/>
          <w:iCs/>
          <w:lang w:val="lt-LT"/>
        </w:rPr>
      </w:pPr>
    </w:p>
    <w:p w14:paraId="45688B8A" w14:textId="56BE08D8" w:rsidR="00C10DE9" w:rsidRDefault="00C10DE9" w:rsidP="001B747D">
      <w:pPr>
        <w:pStyle w:val="Antrat4"/>
        <w:ind w:firstLine="720"/>
        <w:jc w:val="both"/>
        <w:rPr>
          <w:rFonts w:ascii="Times New Roman" w:hAnsi="Times New Roman" w:cs="Times New Roman"/>
          <w:b w:val="0"/>
          <w:bCs w:val="0"/>
          <w:i/>
          <w:iCs/>
          <w:lang w:val="lt-LT"/>
        </w:rPr>
      </w:pPr>
    </w:p>
    <w:p w14:paraId="53662CE5" w14:textId="77777777" w:rsidR="00C10DE9" w:rsidRDefault="00C10DE9" w:rsidP="001B747D">
      <w:pPr>
        <w:pStyle w:val="Antrat4"/>
        <w:ind w:firstLine="720"/>
        <w:jc w:val="both"/>
        <w:rPr>
          <w:rFonts w:ascii="Times New Roman" w:hAnsi="Times New Roman" w:cs="Times New Roman"/>
          <w:b w:val="0"/>
          <w:bCs w:val="0"/>
          <w:i/>
          <w:iCs/>
          <w:lang w:val="lt-LT"/>
        </w:rPr>
      </w:pPr>
    </w:p>
    <w:p w14:paraId="73C7EAC3" w14:textId="77777777" w:rsidR="00C10DE9" w:rsidRDefault="00C10DE9" w:rsidP="001B747D">
      <w:pPr>
        <w:pStyle w:val="Antrat4"/>
        <w:ind w:firstLine="720"/>
        <w:jc w:val="both"/>
        <w:rPr>
          <w:rFonts w:ascii="Times New Roman" w:hAnsi="Times New Roman" w:cs="Times New Roman"/>
          <w:b w:val="0"/>
          <w:bCs w:val="0"/>
          <w:i/>
          <w:iCs/>
          <w:lang w:val="lt-LT"/>
        </w:rPr>
      </w:pPr>
    </w:p>
    <w:p w14:paraId="5C8A9678" w14:textId="1F9C188E" w:rsidR="001657C1" w:rsidRDefault="001657C1" w:rsidP="007313D0">
      <w:pPr>
        <w:pStyle w:val="Antrat4"/>
        <w:tabs>
          <w:tab w:val="left" w:pos="1753"/>
        </w:tabs>
        <w:jc w:val="both"/>
        <w:rPr>
          <w:rFonts w:ascii="Times New Roman" w:hAnsi="Times New Roman" w:cs="Times New Roman"/>
          <w:lang w:val="lt-LT"/>
        </w:rPr>
      </w:pPr>
    </w:p>
    <w:p w14:paraId="5FCE4401" w14:textId="2C614140" w:rsidR="001B69FB" w:rsidRPr="001B747D" w:rsidRDefault="007313D0" w:rsidP="007313D0">
      <w:pPr>
        <w:pStyle w:val="Antrat4"/>
        <w:jc w:val="both"/>
        <w:rPr>
          <w:rFonts w:ascii="Times New Roman" w:hAnsi="Times New Roman" w:cs="Times New Roman"/>
          <w:b w:val="0"/>
          <w:bCs w:val="0"/>
          <w:i/>
          <w:iCs/>
          <w:lang w:val="lt-LT"/>
        </w:rPr>
      </w:pPr>
      <w:r>
        <w:rPr>
          <w:noProof/>
        </w:rPr>
        <w:drawing>
          <wp:anchor distT="0" distB="0" distL="114300" distR="114300" simplePos="0" relativeHeight="251718656" behindDoc="0" locked="0" layoutInCell="1" allowOverlap="1" wp14:anchorId="52EB3A68" wp14:editId="7B176B4F">
            <wp:simplePos x="0" y="0"/>
            <wp:positionH relativeFrom="column">
              <wp:posOffset>2641633</wp:posOffset>
            </wp:positionH>
            <wp:positionV relativeFrom="paragraph">
              <wp:posOffset>749634</wp:posOffset>
            </wp:positionV>
            <wp:extent cx="3235158" cy="2138948"/>
            <wp:effectExtent l="0" t="0" r="3810" b="13970"/>
            <wp:wrapNone/>
            <wp:docPr id="13" name="Diagrama 13">
              <a:extLst xmlns:a="http://schemas.openxmlformats.org/drawingml/2006/main">
                <a:ext uri="{FF2B5EF4-FFF2-40B4-BE49-F238E27FC236}">
                  <a16:creationId xmlns:a16="http://schemas.microsoft.com/office/drawing/2014/main" id="{D05F7742-A7DA-2822-3A46-F83F146CF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7313D0">
        <w:rPr>
          <w:noProof/>
        </w:rPr>
        <w:drawing>
          <wp:anchor distT="0" distB="0" distL="114300" distR="114300" simplePos="0" relativeHeight="251751424" behindDoc="0" locked="0" layoutInCell="1" allowOverlap="1" wp14:anchorId="715BE72B" wp14:editId="2318FDC1">
            <wp:simplePos x="0" y="0"/>
            <wp:positionH relativeFrom="column">
              <wp:posOffset>-556093</wp:posOffset>
            </wp:positionH>
            <wp:positionV relativeFrom="paragraph">
              <wp:posOffset>813803</wp:posOffset>
            </wp:positionV>
            <wp:extent cx="3036870" cy="866273"/>
            <wp:effectExtent l="0" t="0" r="0" b="0"/>
            <wp:wrapNone/>
            <wp:docPr id="439165602" name="Paveikslėlis 43916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9773" cy="869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9FB">
        <w:rPr>
          <w:rFonts w:ascii="Times New Roman" w:hAnsi="Times New Roman" w:cs="Times New Roman"/>
          <w:lang w:val="lt-LT"/>
        </w:rPr>
        <w:t>1</w:t>
      </w:r>
      <w:r>
        <w:rPr>
          <w:rFonts w:ascii="Times New Roman" w:hAnsi="Times New Roman" w:cs="Times New Roman"/>
          <w:lang w:val="lt-LT"/>
        </w:rPr>
        <w:t>7</w:t>
      </w:r>
      <w:r w:rsidR="001B69FB">
        <w:rPr>
          <w:rFonts w:ascii="Times New Roman" w:hAnsi="Times New Roman" w:cs="Times New Roman"/>
          <w:lang w:val="lt-LT"/>
        </w:rPr>
        <w:t>.</w:t>
      </w:r>
      <w:r w:rsidR="001B69FB" w:rsidRPr="001B69FB">
        <w:rPr>
          <w:lang w:val="lt-LT"/>
        </w:rPr>
        <w:t xml:space="preserve"> </w:t>
      </w:r>
      <w:r w:rsidR="001B69FB" w:rsidRPr="001B69FB">
        <w:rPr>
          <w:rFonts w:ascii="Times New Roman" w:hAnsi="Times New Roman" w:cs="Times New Roman"/>
          <w:lang w:val="lt-LT"/>
        </w:rPr>
        <w:t xml:space="preserve">Ar Rietavo savivaldybės administracijoje, Jūsų nuomone, egzistuoja </w:t>
      </w:r>
      <w:bookmarkStart w:id="4" w:name="_Hlk190769735"/>
      <w:r w:rsidR="001B69FB" w:rsidRPr="001B69FB">
        <w:rPr>
          <w:rFonts w:ascii="Times New Roman" w:hAnsi="Times New Roman" w:cs="Times New Roman"/>
          <w:lang w:val="lt-LT"/>
        </w:rPr>
        <w:t xml:space="preserve">nepotizmas, </w:t>
      </w:r>
      <w:proofErr w:type="spellStart"/>
      <w:r w:rsidR="001B69FB" w:rsidRPr="001B69FB">
        <w:rPr>
          <w:rFonts w:ascii="Times New Roman" w:hAnsi="Times New Roman" w:cs="Times New Roman"/>
          <w:lang w:val="lt-LT"/>
        </w:rPr>
        <w:t>kronizmas</w:t>
      </w:r>
      <w:proofErr w:type="spellEnd"/>
      <w:r w:rsidR="001B69FB" w:rsidRPr="001B69FB">
        <w:rPr>
          <w:rFonts w:ascii="Times New Roman" w:hAnsi="Times New Roman" w:cs="Times New Roman"/>
          <w:lang w:val="lt-LT"/>
        </w:rPr>
        <w:t xml:space="preserve">, favoritizmas ar partinis protegavimas </w:t>
      </w:r>
      <w:bookmarkEnd w:id="4"/>
      <w:r w:rsidR="001B69FB" w:rsidRPr="001B69FB">
        <w:rPr>
          <w:rFonts w:ascii="Times New Roman" w:hAnsi="Times New Roman" w:cs="Times New Roman"/>
          <w:lang w:val="lt-LT"/>
        </w:rPr>
        <w:t>(pvz., įdarbinant, skiriant aukštesnius atlygius darbuotojams, susijusiems giminystės, politiniais ar artimos draugystės ryšiais, pagalba favoritams juos skiriant į aukštesnes pareigas, teikiant lengvatas ir privilegijas)?</w:t>
      </w:r>
    </w:p>
    <w:p w14:paraId="1ADC53B9" w14:textId="0387218C" w:rsidR="007313D0" w:rsidRDefault="007313D0" w:rsidP="00270DB8">
      <w:pPr>
        <w:pStyle w:val="Antrat4"/>
        <w:tabs>
          <w:tab w:val="left" w:pos="4016"/>
        </w:tabs>
        <w:ind w:firstLine="720"/>
        <w:jc w:val="both"/>
        <w:rPr>
          <w:rFonts w:ascii="Times New Roman" w:hAnsi="Times New Roman" w:cs="Times New Roman"/>
          <w:b w:val="0"/>
          <w:bCs w:val="0"/>
          <w:i/>
          <w:iCs/>
          <w:lang w:val="lt-LT"/>
        </w:rPr>
      </w:pPr>
      <w:r w:rsidRPr="00FC3722">
        <w:rPr>
          <w:noProof/>
        </w:rPr>
        <mc:AlternateContent>
          <mc:Choice Requires="wps">
            <w:drawing>
              <wp:anchor distT="45720" distB="45720" distL="114300" distR="114300" simplePos="0" relativeHeight="251755520" behindDoc="0" locked="0" layoutInCell="1" allowOverlap="1" wp14:anchorId="4D049680" wp14:editId="6ACA2B70">
                <wp:simplePos x="0" y="0"/>
                <wp:positionH relativeFrom="margin">
                  <wp:posOffset>5053263</wp:posOffset>
                </wp:positionH>
                <wp:positionV relativeFrom="paragraph">
                  <wp:posOffset>3108</wp:posOffset>
                </wp:positionV>
                <wp:extent cx="731520" cy="299085"/>
                <wp:effectExtent l="0" t="0" r="11430" b="24765"/>
                <wp:wrapNone/>
                <wp:docPr id="43916560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1EFE1E76" w14:textId="3CFA4927" w:rsidR="007313D0" w:rsidRPr="00FC3722" w:rsidRDefault="007313D0" w:rsidP="007313D0">
                            <w:pPr>
                              <w:ind w:firstLine="0"/>
                              <w:rPr>
                                <w:b/>
                                <w:bCs/>
                              </w:rPr>
                            </w:pPr>
                            <w:r w:rsidRPr="00FC3722">
                              <w:rPr>
                                <w:b/>
                                <w:bCs/>
                              </w:rPr>
                              <w:t>202</w:t>
                            </w:r>
                            <w:r>
                              <w:rPr>
                                <w:b/>
                                <w:bCs/>
                              </w:rPr>
                              <w:t>5</w:t>
                            </w:r>
                            <w:r w:rsidRPr="00FC3722">
                              <w:rPr>
                                <w:b/>
                                <w:bCs/>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9680" id="_x0000_s1033" type="#_x0000_t202" style="position:absolute;left:0;text-align:left;margin-left:397.9pt;margin-top:.25pt;width:57.6pt;height:23.5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">
                <v:textbox>
                  <w:txbxContent>
                    <w:p w14:paraId="1EFE1E76" w14:textId="3CFA4927" w:rsidR="007313D0" w:rsidRPr="00FC3722" w:rsidRDefault="007313D0" w:rsidP="007313D0">
                      <w:pPr>
                        <w:ind w:firstLine="0"/>
                        <w:rPr>
                          <w:b/>
                          <w:bCs/>
                        </w:rPr>
                      </w:pPr>
                      <w:r w:rsidRPr="00FC3722">
                        <w:rPr>
                          <w:b/>
                          <w:bCs/>
                        </w:rPr>
                        <w:t>202</w:t>
                      </w:r>
                      <w:r>
                        <w:rPr>
                          <w:b/>
                          <w:bCs/>
                        </w:rPr>
                        <w:t>5</w:t>
                      </w:r>
                      <w:r w:rsidRPr="00FC3722">
                        <w:rPr>
                          <w:b/>
                          <w:bCs/>
                        </w:rPr>
                        <w:t xml:space="preserve"> m.</w:t>
                      </w:r>
                    </w:p>
                  </w:txbxContent>
                </v:textbox>
                <w10:wrap anchorx="margin"/>
              </v:shape>
            </w:pict>
          </mc:Fallback>
        </mc:AlternateContent>
      </w:r>
    </w:p>
    <w:p w14:paraId="2852F907" w14:textId="5C362710" w:rsidR="007313D0" w:rsidRDefault="007313D0" w:rsidP="00270DB8">
      <w:pPr>
        <w:pStyle w:val="Antrat4"/>
        <w:tabs>
          <w:tab w:val="left" w:pos="4016"/>
        </w:tabs>
        <w:ind w:firstLine="720"/>
        <w:jc w:val="both"/>
        <w:rPr>
          <w:rFonts w:ascii="Times New Roman" w:hAnsi="Times New Roman" w:cs="Times New Roman"/>
          <w:b w:val="0"/>
          <w:bCs w:val="0"/>
          <w:i/>
          <w:iCs/>
          <w:lang w:val="lt-LT"/>
        </w:rPr>
      </w:pPr>
    </w:p>
    <w:p w14:paraId="3182ED8F" w14:textId="0403838E" w:rsidR="007313D0" w:rsidRDefault="007313D0" w:rsidP="00270DB8">
      <w:pPr>
        <w:pStyle w:val="Antrat4"/>
        <w:tabs>
          <w:tab w:val="left" w:pos="4016"/>
        </w:tabs>
        <w:ind w:firstLine="720"/>
        <w:jc w:val="both"/>
        <w:rPr>
          <w:rFonts w:ascii="Times New Roman" w:hAnsi="Times New Roman" w:cs="Times New Roman"/>
          <w:b w:val="0"/>
          <w:bCs w:val="0"/>
          <w:i/>
          <w:iCs/>
          <w:lang w:val="lt-LT"/>
        </w:rPr>
      </w:pPr>
    </w:p>
    <w:p w14:paraId="676428C5" w14:textId="7BA2346B" w:rsidR="007313D0" w:rsidRDefault="00D74A4D" w:rsidP="00270DB8">
      <w:pPr>
        <w:pStyle w:val="Antrat4"/>
        <w:tabs>
          <w:tab w:val="left" w:pos="4016"/>
        </w:tabs>
        <w:ind w:firstLine="720"/>
        <w:jc w:val="both"/>
        <w:rPr>
          <w:rFonts w:ascii="Times New Roman" w:hAnsi="Times New Roman" w:cs="Times New Roman"/>
          <w:b w:val="0"/>
          <w:bCs w:val="0"/>
          <w:i/>
          <w:iCs/>
          <w:lang w:val="lt-LT"/>
        </w:rPr>
      </w:pPr>
      <w:r>
        <w:rPr>
          <w:noProof/>
        </w:rPr>
        <w:drawing>
          <wp:anchor distT="0" distB="0" distL="114300" distR="114300" simplePos="0" relativeHeight="251674624" behindDoc="0" locked="0" layoutInCell="1" allowOverlap="1" wp14:anchorId="1BEBBFE8" wp14:editId="04E41A4E">
            <wp:simplePos x="0" y="0"/>
            <wp:positionH relativeFrom="margin">
              <wp:posOffset>-467995</wp:posOffset>
            </wp:positionH>
            <wp:positionV relativeFrom="paragraph">
              <wp:posOffset>84455</wp:posOffset>
            </wp:positionV>
            <wp:extent cx="3058160" cy="1818005"/>
            <wp:effectExtent l="0" t="0" r="8890" b="10795"/>
            <wp:wrapNone/>
            <wp:docPr id="1657351898" name="Diagrama 1">
              <a:extLst xmlns:a="http://schemas.openxmlformats.org/drawingml/2006/main">
                <a:ext uri="{FF2B5EF4-FFF2-40B4-BE49-F238E27FC236}">
                  <a16:creationId xmlns:a16="http://schemas.microsoft.com/office/drawing/2014/main" id="{D05F7742-A7DA-2822-3A46-F83F146CF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7313D0" w:rsidRPr="00FC3722">
        <w:rPr>
          <w:noProof/>
        </w:rPr>
        <mc:AlternateContent>
          <mc:Choice Requires="wps">
            <w:drawing>
              <wp:anchor distT="45720" distB="45720" distL="114300" distR="114300" simplePos="0" relativeHeight="251753472" behindDoc="0" locked="0" layoutInCell="1" allowOverlap="1" wp14:anchorId="636083E3" wp14:editId="4D3D5F0F">
                <wp:simplePos x="0" y="0"/>
                <wp:positionH relativeFrom="margin">
                  <wp:posOffset>-449179</wp:posOffset>
                </wp:positionH>
                <wp:positionV relativeFrom="paragraph">
                  <wp:posOffset>131679</wp:posOffset>
                </wp:positionV>
                <wp:extent cx="731520" cy="299085"/>
                <wp:effectExtent l="0" t="0" r="11430" b="24765"/>
                <wp:wrapNone/>
                <wp:docPr id="43916560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9085"/>
                        </a:xfrm>
                        <a:prstGeom prst="rect">
                          <a:avLst/>
                        </a:prstGeom>
                        <a:solidFill>
                          <a:srgbClr val="FFFFFF"/>
                        </a:solidFill>
                        <a:ln w="9525">
                          <a:solidFill>
                            <a:srgbClr val="000000"/>
                          </a:solidFill>
                          <a:miter lim="800000"/>
                          <a:headEnd/>
                          <a:tailEnd/>
                        </a:ln>
                      </wps:spPr>
                      <wps:txbx>
                        <w:txbxContent>
                          <w:p w14:paraId="561D881D" w14:textId="77777777" w:rsidR="007313D0" w:rsidRPr="00FC3722" w:rsidRDefault="007313D0" w:rsidP="007313D0">
                            <w:pPr>
                              <w:ind w:firstLine="0"/>
                              <w:rPr>
                                <w:b/>
                                <w:bCs/>
                              </w:rPr>
                            </w:pPr>
                            <w:r w:rsidRPr="00FC3722">
                              <w:rPr>
                                <w:b/>
                                <w:bCs/>
                              </w:rPr>
                              <w:t>2024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83E3" id="_x0000_s1034" type="#_x0000_t202" style="position:absolute;left:0;text-align:left;margin-left:-35.35pt;margin-top:10.35pt;width:57.6pt;height:23.5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">
                <v:textbox>
                  <w:txbxContent>
                    <w:p w14:paraId="561D881D" w14:textId="77777777" w:rsidR="007313D0" w:rsidRPr="00FC3722" w:rsidRDefault="007313D0" w:rsidP="007313D0">
                      <w:pPr>
                        <w:ind w:firstLine="0"/>
                        <w:rPr>
                          <w:b/>
                          <w:bCs/>
                        </w:rPr>
                      </w:pPr>
                      <w:r w:rsidRPr="00FC3722">
                        <w:rPr>
                          <w:b/>
                          <w:bCs/>
                        </w:rPr>
                        <w:t>2024 m.</w:t>
                      </w:r>
                    </w:p>
                  </w:txbxContent>
                </v:textbox>
                <w10:wrap anchorx="margin"/>
              </v:shape>
            </w:pict>
          </mc:Fallback>
        </mc:AlternateContent>
      </w:r>
    </w:p>
    <w:p w14:paraId="0C77184C" w14:textId="6D4AB638" w:rsidR="00270DB8" w:rsidRDefault="00270DB8" w:rsidP="00270DB8">
      <w:pPr>
        <w:pStyle w:val="Antrat4"/>
        <w:tabs>
          <w:tab w:val="left" w:pos="4016"/>
        </w:tabs>
        <w:ind w:firstLine="720"/>
        <w:jc w:val="both"/>
        <w:rPr>
          <w:rFonts w:ascii="Times New Roman" w:hAnsi="Times New Roman" w:cs="Times New Roman"/>
          <w:bCs w:val="0"/>
          <w:i/>
          <w:iCs/>
          <w:lang w:val="lt-LT"/>
        </w:rPr>
      </w:pPr>
      <w:r>
        <w:rPr>
          <w:rFonts w:ascii="Times New Roman" w:hAnsi="Times New Roman" w:cs="Times New Roman"/>
          <w:b w:val="0"/>
          <w:bCs w:val="0"/>
          <w:i/>
          <w:iCs/>
          <w:lang w:val="lt-LT"/>
        </w:rPr>
        <w:tab/>
      </w:r>
    </w:p>
    <w:p w14:paraId="689C2158" w14:textId="0B208152" w:rsidR="007313D0" w:rsidRDefault="007313D0" w:rsidP="00270DB8">
      <w:pPr>
        <w:pStyle w:val="Antrat4"/>
        <w:tabs>
          <w:tab w:val="left" w:pos="4016"/>
        </w:tabs>
        <w:ind w:firstLine="720"/>
        <w:jc w:val="both"/>
        <w:rPr>
          <w:rFonts w:ascii="Times New Roman" w:hAnsi="Times New Roman" w:cs="Times New Roman"/>
          <w:bCs w:val="0"/>
          <w:i/>
          <w:iCs/>
          <w:lang w:val="lt-LT"/>
        </w:rPr>
      </w:pPr>
    </w:p>
    <w:p w14:paraId="5C4DC6CB" w14:textId="08E2E566" w:rsidR="007313D0" w:rsidRDefault="007313D0" w:rsidP="00270DB8">
      <w:pPr>
        <w:pStyle w:val="Antrat4"/>
        <w:tabs>
          <w:tab w:val="left" w:pos="4016"/>
        </w:tabs>
        <w:ind w:firstLine="720"/>
        <w:jc w:val="both"/>
        <w:rPr>
          <w:rFonts w:ascii="Times New Roman" w:hAnsi="Times New Roman" w:cs="Times New Roman"/>
          <w:bCs w:val="0"/>
          <w:i/>
          <w:iCs/>
          <w:lang w:val="lt-LT"/>
        </w:rPr>
      </w:pPr>
    </w:p>
    <w:p w14:paraId="4429B9BC" w14:textId="77777777" w:rsidR="007313D0" w:rsidRPr="00270DB8" w:rsidRDefault="007313D0" w:rsidP="007313D0">
      <w:pPr>
        <w:pStyle w:val="Antrat4"/>
        <w:tabs>
          <w:tab w:val="left" w:pos="4016"/>
        </w:tabs>
        <w:jc w:val="both"/>
        <w:rPr>
          <w:rFonts w:ascii="Times New Roman" w:hAnsi="Times New Roman" w:cs="Times New Roman"/>
          <w:bCs w:val="0"/>
          <w:i/>
          <w:iCs/>
          <w:lang w:val="lt-LT"/>
        </w:rPr>
      </w:pPr>
    </w:p>
    <w:p w14:paraId="089B025A" w14:textId="55CCD778" w:rsidR="00270DB8" w:rsidRPr="007313D0" w:rsidRDefault="007313D0" w:rsidP="007313D0">
      <w:pPr>
        <w:pStyle w:val="Antrat4"/>
        <w:tabs>
          <w:tab w:val="left" w:pos="1718"/>
        </w:tabs>
        <w:ind w:firstLine="720"/>
        <w:jc w:val="both"/>
        <w:rPr>
          <w:rFonts w:ascii="Times New Roman" w:hAnsi="Times New Roman" w:cs="Times New Roman"/>
          <w:b w:val="0"/>
          <w:bCs w:val="0"/>
          <w:i/>
          <w:iCs/>
          <w:lang w:val="lt-LT"/>
        </w:rPr>
      </w:pPr>
      <w:r w:rsidRPr="007313D0">
        <w:rPr>
          <w:rFonts w:ascii="Times New Roman" w:hAnsi="Times New Roman" w:cs="Times New Roman"/>
          <w:b w:val="0"/>
          <w:bCs w:val="0"/>
          <w:i/>
          <w:iCs/>
          <w:lang w:val="lt-LT"/>
        </w:rPr>
        <w:lastRenderedPageBreak/>
        <w:t xml:space="preserve">Respondentų teirautasi  ar jų nuomone Rietavo savivaldybės administracijoje egzistuoja nepotizmas, </w:t>
      </w:r>
      <w:proofErr w:type="spellStart"/>
      <w:r w:rsidRPr="007313D0">
        <w:rPr>
          <w:rFonts w:ascii="Times New Roman" w:hAnsi="Times New Roman" w:cs="Times New Roman"/>
          <w:b w:val="0"/>
          <w:bCs w:val="0"/>
          <w:i/>
          <w:iCs/>
          <w:lang w:val="lt-LT"/>
        </w:rPr>
        <w:t>kronizmas</w:t>
      </w:r>
      <w:proofErr w:type="spellEnd"/>
      <w:r w:rsidRPr="007313D0">
        <w:rPr>
          <w:rFonts w:ascii="Times New Roman" w:hAnsi="Times New Roman" w:cs="Times New Roman"/>
          <w:b w:val="0"/>
          <w:bCs w:val="0"/>
          <w:i/>
          <w:iCs/>
          <w:lang w:val="lt-LT"/>
        </w:rPr>
        <w:t xml:space="preserve">, favoritizmas ar partinis protegavimas, </w:t>
      </w:r>
      <w:r>
        <w:rPr>
          <w:rFonts w:ascii="Times New Roman" w:hAnsi="Times New Roman" w:cs="Times New Roman"/>
          <w:b w:val="0"/>
          <w:bCs w:val="0"/>
          <w:i/>
          <w:iCs/>
          <w:lang w:val="lt-LT"/>
        </w:rPr>
        <w:t xml:space="preserve">42 proc. (2024 m. - </w:t>
      </w:r>
      <w:r w:rsidRPr="007313D0">
        <w:rPr>
          <w:rFonts w:ascii="Times New Roman" w:hAnsi="Times New Roman" w:cs="Times New Roman"/>
          <w:b w:val="0"/>
          <w:bCs w:val="0"/>
          <w:i/>
          <w:iCs/>
          <w:lang w:val="lt-LT"/>
        </w:rPr>
        <w:t>32 proc.</w:t>
      </w:r>
      <w:r>
        <w:rPr>
          <w:rFonts w:ascii="Times New Roman" w:hAnsi="Times New Roman" w:cs="Times New Roman"/>
          <w:b w:val="0"/>
          <w:bCs w:val="0"/>
          <w:i/>
          <w:iCs/>
          <w:lang w:val="lt-LT"/>
        </w:rPr>
        <w:t xml:space="preserve">) </w:t>
      </w:r>
      <w:r w:rsidRPr="007313D0">
        <w:rPr>
          <w:rFonts w:ascii="Times New Roman" w:hAnsi="Times New Roman" w:cs="Times New Roman"/>
          <w:b w:val="0"/>
          <w:bCs w:val="0"/>
          <w:i/>
          <w:iCs/>
          <w:lang w:val="lt-LT"/>
        </w:rPr>
        <w:t xml:space="preserve"> respondentų į šį klausimą atsakė teigiamai ir </w:t>
      </w:r>
      <w:r>
        <w:rPr>
          <w:rFonts w:ascii="Times New Roman" w:hAnsi="Times New Roman" w:cs="Times New Roman"/>
          <w:b w:val="0"/>
          <w:bCs w:val="0"/>
          <w:i/>
          <w:iCs/>
          <w:lang w:val="lt-LT"/>
        </w:rPr>
        <w:t>5</w:t>
      </w:r>
      <w:r w:rsidRPr="007313D0">
        <w:rPr>
          <w:rFonts w:ascii="Times New Roman" w:hAnsi="Times New Roman" w:cs="Times New Roman"/>
          <w:b w:val="0"/>
          <w:bCs w:val="0"/>
          <w:i/>
          <w:iCs/>
          <w:lang w:val="lt-LT"/>
        </w:rPr>
        <w:t>8 proc.</w:t>
      </w:r>
      <w:r>
        <w:rPr>
          <w:rFonts w:ascii="Times New Roman" w:hAnsi="Times New Roman" w:cs="Times New Roman"/>
          <w:b w:val="0"/>
          <w:bCs w:val="0"/>
          <w:i/>
          <w:iCs/>
          <w:lang w:val="lt-LT"/>
        </w:rPr>
        <w:t xml:space="preserve"> ( 2024 m. – 68 proc.)</w:t>
      </w:r>
      <w:r w:rsidRPr="007313D0">
        <w:rPr>
          <w:rFonts w:ascii="Times New Roman" w:hAnsi="Times New Roman" w:cs="Times New Roman"/>
          <w:b w:val="0"/>
          <w:bCs w:val="0"/>
          <w:i/>
          <w:iCs/>
          <w:lang w:val="lt-LT"/>
        </w:rPr>
        <w:t xml:space="preserve"> neigiamai.</w:t>
      </w:r>
      <w:r>
        <w:rPr>
          <w:rFonts w:ascii="Times New Roman" w:hAnsi="Times New Roman" w:cs="Times New Roman"/>
          <w:b w:val="0"/>
          <w:bCs w:val="0"/>
          <w:i/>
          <w:iCs/>
          <w:lang w:val="lt-LT"/>
        </w:rPr>
        <w:t xml:space="preserve"> </w:t>
      </w:r>
    </w:p>
    <w:p w14:paraId="682D7DFC" w14:textId="20B87D52" w:rsidR="001B69FB" w:rsidRPr="007C6792" w:rsidRDefault="00270DB8" w:rsidP="007C6792">
      <w:pPr>
        <w:pStyle w:val="Antrat4"/>
        <w:ind w:firstLine="720"/>
        <w:jc w:val="both"/>
        <w:rPr>
          <w:rFonts w:ascii="Times New Roman" w:hAnsi="Times New Roman" w:cs="Times New Roman"/>
          <w:b w:val="0"/>
          <w:bCs w:val="0"/>
          <w:i/>
          <w:iCs/>
          <w:lang w:val="lt-LT"/>
        </w:rPr>
      </w:pPr>
      <w:r>
        <w:rPr>
          <w:rFonts w:ascii="Times New Roman" w:hAnsi="Times New Roman" w:cs="Times New Roman"/>
          <w:noProof/>
          <w:lang w:val="lt-LT"/>
        </w:rPr>
        <w:drawing>
          <wp:anchor distT="0" distB="0" distL="114300" distR="114300" simplePos="0" relativeHeight="251719680" behindDoc="0" locked="0" layoutInCell="1" allowOverlap="1" wp14:anchorId="36250E35" wp14:editId="2A3C23CE">
            <wp:simplePos x="0" y="0"/>
            <wp:positionH relativeFrom="margin">
              <wp:posOffset>3021297</wp:posOffset>
            </wp:positionH>
            <wp:positionV relativeFrom="paragraph">
              <wp:posOffset>490688</wp:posOffset>
            </wp:positionV>
            <wp:extent cx="3222363" cy="2839453"/>
            <wp:effectExtent l="0" t="0" r="0" b="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4308" cy="2858791"/>
                    </a:xfrm>
                    <a:prstGeom prst="rect">
                      <a:avLst/>
                    </a:prstGeom>
                    <a:noFill/>
                  </pic:spPr>
                </pic:pic>
              </a:graphicData>
            </a:graphic>
            <wp14:sizeRelH relativeFrom="margin">
              <wp14:pctWidth>0</wp14:pctWidth>
            </wp14:sizeRelH>
            <wp14:sizeRelV relativeFrom="margin">
              <wp14:pctHeight>0</wp14:pctHeight>
            </wp14:sizeRelV>
          </wp:anchor>
        </w:drawing>
      </w:r>
      <w:r w:rsidR="007313D0">
        <w:rPr>
          <w:rFonts w:ascii="Times New Roman" w:hAnsi="Times New Roman" w:cs="Times New Roman"/>
          <w:lang w:val="lt-LT"/>
        </w:rPr>
        <w:t>18</w:t>
      </w:r>
      <w:r w:rsidR="001B69FB">
        <w:rPr>
          <w:rFonts w:ascii="Times New Roman" w:hAnsi="Times New Roman" w:cs="Times New Roman"/>
          <w:lang w:val="lt-LT"/>
        </w:rPr>
        <w:t xml:space="preserve">. </w:t>
      </w:r>
      <w:r w:rsidR="001B69FB" w:rsidRPr="001B69FB">
        <w:rPr>
          <w:rFonts w:ascii="Times New Roman" w:hAnsi="Times New Roman" w:cs="Times New Roman"/>
          <w:lang w:val="lt-LT"/>
        </w:rPr>
        <w:t>Jūsų pasiūlymai ir pastabos dėl atsparios korupcijai aplinkos kūrimo tobulinimo Rietavo savivaldybės administracijoje:</w:t>
      </w:r>
    </w:p>
    <w:tbl>
      <w:tblPr>
        <w:tblpPr w:leftFromText="180" w:rightFromText="180" w:vertAnchor="text" w:horzAnchor="page" w:tblpX="1000" w:tblpY="-25"/>
        <w:tblOverlap w:val="never"/>
        <w:tblW w:w="5291" w:type="dxa"/>
        <w:tblLook w:val="04A0" w:firstRow="1" w:lastRow="0" w:firstColumn="1" w:lastColumn="0" w:noHBand="0" w:noVBand="1"/>
      </w:tblPr>
      <w:tblGrid>
        <w:gridCol w:w="2636"/>
        <w:gridCol w:w="1526"/>
        <w:gridCol w:w="1129"/>
      </w:tblGrid>
      <w:tr w:rsidR="00270DB8" w:rsidRPr="00270DB8" w14:paraId="18BCAB47" w14:textId="77777777" w:rsidTr="00270DB8">
        <w:trPr>
          <w:trHeight w:val="304"/>
        </w:trPr>
        <w:tc>
          <w:tcPr>
            <w:tcW w:w="2636" w:type="dxa"/>
            <w:tcBorders>
              <w:top w:val="single" w:sz="8" w:space="0" w:color="B7D7E1"/>
              <w:left w:val="single" w:sz="8" w:space="0" w:color="B7D7E1"/>
              <w:bottom w:val="single" w:sz="8" w:space="0" w:color="B7D7E1"/>
              <w:right w:val="single" w:sz="8" w:space="0" w:color="B7D7E1"/>
            </w:tcBorders>
            <w:shd w:val="clear" w:color="000000" w:fill="E7F3F7"/>
            <w:vAlign w:val="center"/>
            <w:hideMark/>
          </w:tcPr>
          <w:p w14:paraId="5846F0FC" w14:textId="77777777" w:rsidR="00270DB8" w:rsidRPr="00270DB8" w:rsidRDefault="00270DB8" w:rsidP="00270DB8">
            <w:pPr>
              <w:ind w:firstLine="0"/>
              <w:jc w:val="center"/>
              <w:rPr>
                <w:b/>
                <w:bCs/>
                <w:color w:val="000000"/>
                <w:szCs w:val="24"/>
                <w:lang w:eastAsia="lt-LT"/>
              </w:rPr>
            </w:pPr>
            <w:r w:rsidRPr="00270DB8">
              <w:rPr>
                <w:b/>
                <w:bCs/>
                <w:color w:val="000000"/>
                <w:szCs w:val="24"/>
                <w:lang w:eastAsia="lt-LT"/>
              </w:rPr>
              <w:t>Atsakymo variantas</w:t>
            </w:r>
          </w:p>
        </w:tc>
        <w:tc>
          <w:tcPr>
            <w:tcW w:w="1526" w:type="dxa"/>
            <w:tcBorders>
              <w:top w:val="single" w:sz="8" w:space="0" w:color="B7D7E1"/>
              <w:left w:val="nil"/>
              <w:bottom w:val="single" w:sz="8" w:space="0" w:color="B7D7E1"/>
              <w:right w:val="single" w:sz="8" w:space="0" w:color="B7D7E1"/>
            </w:tcBorders>
            <w:shd w:val="clear" w:color="000000" w:fill="E7F3F7"/>
            <w:vAlign w:val="center"/>
            <w:hideMark/>
          </w:tcPr>
          <w:p w14:paraId="3497C8D1" w14:textId="77777777" w:rsidR="00270DB8" w:rsidRPr="00270DB8" w:rsidRDefault="00270DB8" w:rsidP="00270DB8">
            <w:pPr>
              <w:ind w:firstLine="0"/>
              <w:jc w:val="center"/>
              <w:rPr>
                <w:b/>
                <w:bCs/>
                <w:color w:val="000000"/>
                <w:szCs w:val="24"/>
                <w:lang w:eastAsia="lt-LT"/>
              </w:rPr>
            </w:pPr>
            <w:r w:rsidRPr="00270DB8">
              <w:rPr>
                <w:b/>
                <w:bCs/>
                <w:color w:val="000000"/>
                <w:szCs w:val="24"/>
                <w:lang w:eastAsia="lt-LT"/>
              </w:rPr>
              <w:t>Pasirinkimų</w:t>
            </w:r>
          </w:p>
        </w:tc>
        <w:tc>
          <w:tcPr>
            <w:tcW w:w="1129" w:type="dxa"/>
            <w:tcBorders>
              <w:top w:val="single" w:sz="8" w:space="0" w:color="B7D7E1"/>
              <w:left w:val="nil"/>
              <w:bottom w:val="single" w:sz="8" w:space="0" w:color="B7D7E1"/>
              <w:right w:val="single" w:sz="8" w:space="0" w:color="B7D7E1"/>
            </w:tcBorders>
            <w:shd w:val="clear" w:color="000000" w:fill="E7F3F7"/>
            <w:vAlign w:val="center"/>
            <w:hideMark/>
          </w:tcPr>
          <w:p w14:paraId="3DFFC887" w14:textId="77777777" w:rsidR="00270DB8" w:rsidRPr="00270DB8" w:rsidRDefault="00270DB8" w:rsidP="00270DB8">
            <w:pPr>
              <w:ind w:firstLine="0"/>
              <w:jc w:val="center"/>
              <w:rPr>
                <w:b/>
                <w:bCs/>
                <w:color w:val="000000"/>
                <w:szCs w:val="24"/>
                <w:lang w:eastAsia="lt-LT"/>
              </w:rPr>
            </w:pPr>
            <w:r w:rsidRPr="00270DB8">
              <w:rPr>
                <w:b/>
                <w:bCs/>
                <w:color w:val="000000"/>
                <w:szCs w:val="24"/>
                <w:lang w:eastAsia="lt-LT"/>
              </w:rPr>
              <w:t>Santykis proc.</w:t>
            </w:r>
          </w:p>
        </w:tc>
      </w:tr>
      <w:tr w:rsidR="00270DB8" w:rsidRPr="00270DB8" w14:paraId="6A03BD7D" w14:textId="77777777" w:rsidTr="00270DB8">
        <w:trPr>
          <w:trHeight w:val="603"/>
        </w:trPr>
        <w:tc>
          <w:tcPr>
            <w:tcW w:w="2636" w:type="dxa"/>
            <w:tcBorders>
              <w:top w:val="nil"/>
              <w:left w:val="single" w:sz="8" w:space="0" w:color="B7D7E1"/>
              <w:bottom w:val="single" w:sz="8" w:space="0" w:color="B7D7E1"/>
              <w:right w:val="single" w:sz="8" w:space="0" w:color="B7D7E1"/>
            </w:tcBorders>
            <w:shd w:val="clear" w:color="000000" w:fill="FFFFFF"/>
            <w:vAlign w:val="center"/>
            <w:hideMark/>
          </w:tcPr>
          <w:p w14:paraId="19037A2B" w14:textId="77777777" w:rsidR="00270DB8" w:rsidRPr="00270DB8" w:rsidRDefault="00270DB8" w:rsidP="00270DB8">
            <w:pPr>
              <w:ind w:firstLine="0"/>
              <w:jc w:val="left"/>
              <w:rPr>
                <w:color w:val="000000"/>
                <w:sz w:val="20"/>
                <w:lang w:eastAsia="lt-LT"/>
              </w:rPr>
            </w:pPr>
            <w:r w:rsidRPr="00270DB8">
              <w:rPr>
                <w:bCs/>
                <w:color w:val="000000"/>
                <w:sz w:val="20"/>
                <w:lang w:eastAsia="lt-LT"/>
              </w:rPr>
              <w:t>1. Mokymai, švietimas, diskusijos, tikslios instrukcijos, kaip elgtis susidūrus su korupcijos atvejais, pasitarimai</w:t>
            </w:r>
          </w:p>
        </w:tc>
        <w:tc>
          <w:tcPr>
            <w:tcW w:w="1526" w:type="dxa"/>
            <w:tcBorders>
              <w:top w:val="nil"/>
              <w:left w:val="nil"/>
              <w:bottom w:val="single" w:sz="8" w:space="0" w:color="B7D7E1"/>
              <w:right w:val="single" w:sz="8" w:space="0" w:color="B7D7E1"/>
            </w:tcBorders>
            <w:shd w:val="clear" w:color="000000" w:fill="FFFFFF"/>
            <w:vAlign w:val="center"/>
            <w:hideMark/>
          </w:tcPr>
          <w:p w14:paraId="35728004" w14:textId="77777777" w:rsidR="00270DB8" w:rsidRPr="00270DB8" w:rsidRDefault="00270DB8" w:rsidP="00270DB8">
            <w:pPr>
              <w:ind w:firstLine="0"/>
              <w:jc w:val="center"/>
              <w:rPr>
                <w:color w:val="000000"/>
                <w:sz w:val="20"/>
                <w:lang w:eastAsia="lt-LT"/>
              </w:rPr>
            </w:pPr>
            <w:r w:rsidRPr="00270DB8">
              <w:rPr>
                <w:color w:val="000000"/>
                <w:sz w:val="20"/>
                <w:lang w:eastAsia="lt-LT"/>
              </w:rPr>
              <w:t>21</w:t>
            </w:r>
          </w:p>
        </w:tc>
        <w:tc>
          <w:tcPr>
            <w:tcW w:w="1129" w:type="dxa"/>
            <w:tcBorders>
              <w:top w:val="nil"/>
              <w:left w:val="nil"/>
              <w:bottom w:val="single" w:sz="8" w:space="0" w:color="B7D7E1"/>
              <w:right w:val="single" w:sz="8" w:space="0" w:color="B7D7E1"/>
            </w:tcBorders>
            <w:shd w:val="clear" w:color="000000" w:fill="FFFFFF"/>
            <w:vAlign w:val="center"/>
            <w:hideMark/>
          </w:tcPr>
          <w:p w14:paraId="04A5DC5E" w14:textId="77777777" w:rsidR="00270DB8" w:rsidRPr="00270DB8" w:rsidRDefault="00270DB8" w:rsidP="00270DB8">
            <w:pPr>
              <w:ind w:firstLine="0"/>
              <w:jc w:val="center"/>
              <w:rPr>
                <w:color w:val="000000"/>
                <w:sz w:val="20"/>
                <w:lang w:eastAsia="lt-LT"/>
              </w:rPr>
            </w:pPr>
            <w:r w:rsidRPr="00270DB8">
              <w:rPr>
                <w:color w:val="000000"/>
                <w:sz w:val="20"/>
                <w:lang w:eastAsia="lt-LT"/>
              </w:rPr>
              <w:t>25</w:t>
            </w:r>
          </w:p>
        </w:tc>
      </w:tr>
      <w:tr w:rsidR="00270DB8" w:rsidRPr="00270DB8" w14:paraId="67674C11" w14:textId="77777777" w:rsidTr="00270DB8">
        <w:trPr>
          <w:trHeight w:val="454"/>
        </w:trPr>
        <w:tc>
          <w:tcPr>
            <w:tcW w:w="2636" w:type="dxa"/>
            <w:tcBorders>
              <w:top w:val="nil"/>
              <w:left w:val="single" w:sz="8" w:space="0" w:color="B7D7E1"/>
              <w:bottom w:val="single" w:sz="8" w:space="0" w:color="B7D7E1"/>
              <w:right w:val="single" w:sz="8" w:space="0" w:color="B7D7E1"/>
            </w:tcBorders>
            <w:shd w:val="clear" w:color="000000" w:fill="F8FBFC"/>
            <w:vAlign w:val="center"/>
            <w:hideMark/>
          </w:tcPr>
          <w:p w14:paraId="2C895F38" w14:textId="77777777" w:rsidR="00270DB8" w:rsidRPr="00270DB8" w:rsidRDefault="00270DB8" w:rsidP="00270DB8">
            <w:pPr>
              <w:ind w:firstLine="0"/>
              <w:jc w:val="left"/>
              <w:rPr>
                <w:color w:val="000000"/>
                <w:sz w:val="20"/>
                <w:lang w:eastAsia="lt-LT"/>
              </w:rPr>
            </w:pPr>
            <w:r w:rsidRPr="00270DB8">
              <w:rPr>
                <w:bCs/>
                <w:color w:val="000000"/>
                <w:sz w:val="20"/>
                <w:lang w:eastAsia="lt-LT"/>
              </w:rPr>
              <w:t>2. Atlyginimų ir motyvacijos kėlimas, skatinimas už darbo rezultatus, premijos</w:t>
            </w:r>
          </w:p>
        </w:tc>
        <w:tc>
          <w:tcPr>
            <w:tcW w:w="1526" w:type="dxa"/>
            <w:tcBorders>
              <w:top w:val="nil"/>
              <w:left w:val="nil"/>
              <w:bottom w:val="single" w:sz="8" w:space="0" w:color="B7D7E1"/>
              <w:right w:val="single" w:sz="8" w:space="0" w:color="B7D7E1"/>
            </w:tcBorders>
            <w:shd w:val="clear" w:color="000000" w:fill="F8FBFC"/>
            <w:vAlign w:val="center"/>
            <w:hideMark/>
          </w:tcPr>
          <w:p w14:paraId="2D16B605" w14:textId="77777777" w:rsidR="00270DB8" w:rsidRPr="00270DB8" w:rsidRDefault="00270DB8" w:rsidP="00270DB8">
            <w:pPr>
              <w:ind w:firstLine="0"/>
              <w:jc w:val="center"/>
              <w:rPr>
                <w:color w:val="000000"/>
                <w:sz w:val="20"/>
                <w:lang w:eastAsia="lt-LT"/>
              </w:rPr>
            </w:pPr>
            <w:r w:rsidRPr="00270DB8">
              <w:rPr>
                <w:color w:val="000000"/>
                <w:sz w:val="20"/>
                <w:lang w:eastAsia="lt-LT"/>
              </w:rPr>
              <w:t>27</w:t>
            </w:r>
          </w:p>
        </w:tc>
        <w:tc>
          <w:tcPr>
            <w:tcW w:w="1129" w:type="dxa"/>
            <w:tcBorders>
              <w:top w:val="nil"/>
              <w:left w:val="nil"/>
              <w:bottom w:val="single" w:sz="8" w:space="0" w:color="B7D7E1"/>
              <w:right w:val="single" w:sz="8" w:space="0" w:color="B7D7E1"/>
            </w:tcBorders>
            <w:shd w:val="clear" w:color="000000" w:fill="F8FBFC"/>
            <w:vAlign w:val="center"/>
            <w:hideMark/>
          </w:tcPr>
          <w:p w14:paraId="5B51AD04" w14:textId="77777777" w:rsidR="00270DB8" w:rsidRPr="00270DB8" w:rsidRDefault="00270DB8" w:rsidP="00270DB8">
            <w:pPr>
              <w:ind w:firstLine="0"/>
              <w:jc w:val="center"/>
              <w:rPr>
                <w:color w:val="000000"/>
                <w:sz w:val="20"/>
                <w:lang w:eastAsia="lt-LT"/>
              </w:rPr>
            </w:pPr>
            <w:r w:rsidRPr="00270DB8">
              <w:rPr>
                <w:color w:val="000000"/>
                <w:sz w:val="20"/>
                <w:lang w:eastAsia="lt-LT"/>
              </w:rPr>
              <w:t>33</w:t>
            </w:r>
          </w:p>
        </w:tc>
      </w:tr>
      <w:tr w:rsidR="00270DB8" w:rsidRPr="00270DB8" w14:paraId="3E594A49" w14:textId="77777777" w:rsidTr="00270DB8">
        <w:trPr>
          <w:trHeight w:val="154"/>
        </w:trPr>
        <w:tc>
          <w:tcPr>
            <w:tcW w:w="2636" w:type="dxa"/>
            <w:tcBorders>
              <w:top w:val="nil"/>
              <w:left w:val="single" w:sz="8" w:space="0" w:color="B7D7E1"/>
              <w:bottom w:val="single" w:sz="8" w:space="0" w:color="B7D7E1"/>
              <w:right w:val="single" w:sz="8" w:space="0" w:color="B7D7E1"/>
            </w:tcBorders>
            <w:shd w:val="clear" w:color="000000" w:fill="F8FBFC"/>
            <w:vAlign w:val="center"/>
            <w:hideMark/>
          </w:tcPr>
          <w:p w14:paraId="00DE0B4F" w14:textId="77777777" w:rsidR="00270DB8" w:rsidRPr="00270DB8" w:rsidRDefault="00270DB8" w:rsidP="00270DB8">
            <w:pPr>
              <w:ind w:firstLine="0"/>
              <w:jc w:val="left"/>
              <w:rPr>
                <w:color w:val="000000"/>
                <w:sz w:val="20"/>
                <w:lang w:eastAsia="lt-LT"/>
              </w:rPr>
            </w:pPr>
            <w:r w:rsidRPr="00270DB8">
              <w:rPr>
                <w:bCs/>
                <w:color w:val="000000"/>
                <w:sz w:val="20"/>
                <w:lang w:eastAsia="lt-LT"/>
              </w:rPr>
              <w:t>3. Darbuotojų sąžiningumas</w:t>
            </w:r>
          </w:p>
        </w:tc>
        <w:tc>
          <w:tcPr>
            <w:tcW w:w="1526" w:type="dxa"/>
            <w:tcBorders>
              <w:top w:val="nil"/>
              <w:left w:val="nil"/>
              <w:bottom w:val="single" w:sz="8" w:space="0" w:color="B7D7E1"/>
              <w:right w:val="single" w:sz="8" w:space="0" w:color="B7D7E1"/>
            </w:tcBorders>
            <w:shd w:val="clear" w:color="000000" w:fill="F8FBFC"/>
            <w:vAlign w:val="center"/>
            <w:hideMark/>
          </w:tcPr>
          <w:p w14:paraId="61649516" w14:textId="77777777" w:rsidR="00270DB8" w:rsidRPr="00270DB8" w:rsidRDefault="00270DB8" w:rsidP="00270DB8">
            <w:pPr>
              <w:ind w:firstLine="0"/>
              <w:jc w:val="center"/>
              <w:rPr>
                <w:color w:val="000000"/>
                <w:sz w:val="20"/>
                <w:lang w:eastAsia="lt-LT"/>
              </w:rPr>
            </w:pPr>
            <w:r w:rsidRPr="00270DB8">
              <w:rPr>
                <w:color w:val="000000"/>
                <w:sz w:val="20"/>
                <w:lang w:eastAsia="lt-LT"/>
              </w:rPr>
              <w:t>15</w:t>
            </w:r>
          </w:p>
        </w:tc>
        <w:tc>
          <w:tcPr>
            <w:tcW w:w="1129" w:type="dxa"/>
            <w:tcBorders>
              <w:top w:val="nil"/>
              <w:left w:val="nil"/>
              <w:bottom w:val="single" w:sz="8" w:space="0" w:color="B7D7E1"/>
              <w:right w:val="single" w:sz="8" w:space="0" w:color="B7D7E1"/>
            </w:tcBorders>
            <w:shd w:val="clear" w:color="000000" w:fill="F8FBFC"/>
            <w:vAlign w:val="center"/>
            <w:hideMark/>
          </w:tcPr>
          <w:p w14:paraId="6AB86075" w14:textId="77777777" w:rsidR="00270DB8" w:rsidRPr="00270DB8" w:rsidRDefault="00270DB8" w:rsidP="00270DB8">
            <w:pPr>
              <w:ind w:firstLine="0"/>
              <w:jc w:val="center"/>
              <w:rPr>
                <w:color w:val="000000"/>
                <w:sz w:val="20"/>
                <w:lang w:eastAsia="lt-LT"/>
              </w:rPr>
            </w:pPr>
            <w:r w:rsidRPr="00270DB8">
              <w:rPr>
                <w:color w:val="000000"/>
                <w:sz w:val="20"/>
                <w:lang w:eastAsia="lt-LT"/>
              </w:rPr>
              <w:t>18</w:t>
            </w:r>
          </w:p>
        </w:tc>
      </w:tr>
      <w:tr w:rsidR="00270DB8" w:rsidRPr="00270DB8" w14:paraId="667E24A8" w14:textId="77777777" w:rsidTr="00270DB8">
        <w:trPr>
          <w:trHeight w:val="154"/>
        </w:trPr>
        <w:tc>
          <w:tcPr>
            <w:tcW w:w="2636" w:type="dxa"/>
            <w:tcBorders>
              <w:top w:val="nil"/>
              <w:left w:val="single" w:sz="8" w:space="0" w:color="B7D7E1"/>
              <w:bottom w:val="single" w:sz="8" w:space="0" w:color="B7D7E1"/>
              <w:right w:val="single" w:sz="8" w:space="0" w:color="B7D7E1"/>
            </w:tcBorders>
            <w:shd w:val="clear" w:color="000000" w:fill="F8FBFC"/>
            <w:vAlign w:val="center"/>
            <w:hideMark/>
          </w:tcPr>
          <w:p w14:paraId="0283ADF0" w14:textId="77777777" w:rsidR="00270DB8" w:rsidRPr="00270DB8" w:rsidRDefault="00270DB8" w:rsidP="00270DB8">
            <w:pPr>
              <w:ind w:firstLine="0"/>
              <w:jc w:val="left"/>
              <w:rPr>
                <w:color w:val="000000"/>
                <w:sz w:val="20"/>
                <w:lang w:eastAsia="lt-LT"/>
              </w:rPr>
            </w:pPr>
            <w:r w:rsidRPr="00270DB8">
              <w:rPr>
                <w:bCs/>
                <w:color w:val="000000"/>
                <w:sz w:val="20"/>
                <w:lang w:eastAsia="lt-LT"/>
              </w:rPr>
              <w:t>4. Korupcijos atvejų viešinimas</w:t>
            </w:r>
          </w:p>
        </w:tc>
        <w:tc>
          <w:tcPr>
            <w:tcW w:w="1526" w:type="dxa"/>
            <w:tcBorders>
              <w:top w:val="nil"/>
              <w:left w:val="nil"/>
              <w:bottom w:val="single" w:sz="8" w:space="0" w:color="B7D7E1"/>
              <w:right w:val="single" w:sz="8" w:space="0" w:color="B7D7E1"/>
            </w:tcBorders>
            <w:shd w:val="clear" w:color="000000" w:fill="F8FBFC"/>
            <w:vAlign w:val="center"/>
            <w:hideMark/>
          </w:tcPr>
          <w:p w14:paraId="10B47462" w14:textId="77777777" w:rsidR="00270DB8" w:rsidRPr="00270DB8" w:rsidRDefault="00270DB8" w:rsidP="00270DB8">
            <w:pPr>
              <w:ind w:firstLine="0"/>
              <w:jc w:val="center"/>
              <w:rPr>
                <w:color w:val="000000"/>
                <w:sz w:val="20"/>
                <w:lang w:eastAsia="lt-LT"/>
              </w:rPr>
            </w:pPr>
            <w:r w:rsidRPr="00270DB8">
              <w:rPr>
                <w:color w:val="000000"/>
                <w:sz w:val="20"/>
                <w:lang w:eastAsia="lt-LT"/>
              </w:rPr>
              <w:t>11</w:t>
            </w:r>
          </w:p>
        </w:tc>
        <w:tc>
          <w:tcPr>
            <w:tcW w:w="1129" w:type="dxa"/>
            <w:tcBorders>
              <w:top w:val="nil"/>
              <w:left w:val="nil"/>
              <w:bottom w:val="single" w:sz="8" w:space="0" w:color="B7D7E1"/>
              <w:right w:val="single" w:sz="8" w:space="0" w:color="B7D7E1"/>
            </w:tcBorders>
            <w:shd w:val="clear" w:color="000000" w:fill="F8FBFC"/>
            <w:vAlign w:val="center"/>
            <w:hideMark/>
          </w:tcPr>
          <w:p w14:paraId="75E17CD0" w14:textId="77777777" w:rsidR="00270DB8" w:rsidRPr="00270DB8" w:rsidRDefault="00270DB8" w:rsidP="00270DB8">
            <w:pPr>
              <w:ind w:firstLine="0"/>
              <w:jc w:val="center"/>
              <w:rPr>
                <w:color w:val="000000"/>
                <w:sz w:val="20"/>
                <w:lang w:eastAsia="lt-LT"/>
              </w:rPr>
            </w:pPr>
            <w:r w:rsidRPr="00270DB8">
              <w:rPr>
                <w:color w:val="000000"/>
                <w:sz w:val="20"/>
                <w:lang w:eastAsia="lt-LT"/>
              </w:rPr>
              <w:t>13</w:t>
            </w:r>
          </w:p>
        </w:tc>
      </w:tr>
      <w:tr w:rsidR="00270DB8" w:rsidRPr="00270DB8" w14:paraId="36192A9F" w14:textId="77777777" w:rsidTr="00270DB8">
        <w:trPr>
          <w:trHeight w:val="154"/>
        </w:trPr>
        <w:tc>
          <w:tcPr>
            <w:tcW w:w="2636" w:type="dxa"/>
            <w:tcBorders>
              <w:top w:val="nil"/>
              <w:left w:val="single" w:sz="8" w:space="0" w:color="B7D7E1"/>
              <w:bottom w:val="single" w:sz="8" w:space="0" w:color="B7D7E1"/>
              <w:right w:val="single" w:sz="8" w:space="0" w:color="B7D7E1"/>
            </w:tcBorders>
            <w:shd w:val="clear" w:color="000000" w:fill="F8FBFC"/>
            <w:vAlign w:val="center"/>
            <w:hideMark/>
          </w:tcPr>
          <w:p w14:paraId="10512CDB" w14:textId="77777777" w:rsidR="00270DB8" w:rsidRPr="00270DB8" w:rsidRDefault="00270DB8" w:rsidP="00270DB8">
            <w:pPr>
              <w:ind w:firstLine="0"/>
              <w:jc w:val="left"/>
              <w:rPr>
                <w:color w:val="000000"/>
                <w:sz w:val="20"/>
                <w:lang w:eastAsia="lt-LT"/>
              </w:rPr>
            </w:pPr>
            <w:r w:rsidRPr="00270DB8">
              <w:rPr>
                <w:bCs/>
                <w:color w:val="000000"/>
                <w:sz w:val="20"/>
                <w:lang w:eastAsia="lt-LT"/>
              </w:rPr>
              <w:t>5. Procesų skaitmeninimas</w:t>
            </w:r>
          </w:p>
        </w:tc>
        <w:tc>
          <w:tcPr>
            <w:tcW w:w="1526" w:type="dxa"/>
            <w:tcBorders>
              <w:top w:val="nil"/>
              <w:left w:val="nil"/>
              <w:bottom w:val="single" w:sz="8" w:space="0" w:color="B7D7E1"/>
              <w:right w:val="single" w:sz="8" w:space="0" w:color="B7D7E1"/>
            </w:tcBorders>
            <w:shd w:val="clear" w:color="000000" w:fill="F8FBFC"/>
            <w:vAlign w:val="center"/>
            <w:hideMark/>
          </w:tcPr>
          <w:p w14:paraId="15328FA6" w14:textId="77777777" w:rsidR="00270DB8" w:rsidRPr="00270DB8" w:rsidRDefault="00270DB8" w:rsidP="00270DB8">
            <w:pPr>
              <w:ind w:firstLine="0"/>
              <w:jc w:val="center"/>
              <w:rPr>
                <w:color w:val="000000"/>
                <w:sz w:val="20"/>
                <w:lang w:eastAsia="lt-LT"/>
              </w:rPr>
            </w:pPr>
            <w:r w:rsidRPr="00270DB8">
              <w:rPr>
                <w:color w:val="000000"/>
                <w:sz w:val="20"/>
                <w:lang w:eastAsia="lt-LT"/>
              </w:rPr>
              <w:t>6</w:t>
            </w:r>
          </w:p>
        </w:tc>
        <w:tc>
          <w:tcPr>
            <w:tcW w:w="1129" w:type="dxa"/>
            <w:tcBorders>
              <w:top w:val="nil"/>
              <w:left w:val="nil"/>
              <w:bottom w:val="single" w:sz="8" w:space="0" w:color="B7D7E1"/>
              <w:right w:val="single" w:sz="8" w:space="0" w:color="B7D7E1"/>
            </w:tcBorders>
            <w:shd w:val="clear" w:color="000000" w:fill="F8FBFC"/>
            <w:vAlign w:val="center"/>
            <w:hideMark/>
          </w:tcPr>
          <w:p w14:paraId="4FBD8EB9" w14:textId="77777777" w:rsidR="00270DB8" w:rsidRPr="00270DB8" w:rsidRDefault="00270DB8" w:rsidP="00270DB8">
            <w:pPr>
              <w:ind w:firstLine="0"/>
              <w:jc w:val="center"/>
              <w:rPr>
                <w:color w:val="000000"/>
                <w:sz w:val="20"/>
                <w:lang w:eastAsia="lt-LT"/>
              </w:rPr>
            </w:pPr>
            <w:r w:rsidRPr="00270DB8">
              <w:rPr>
                <w:color w:val="000000"/>
                <w:sz w:val="20"/>
                <w:lang w:eastAsia="lt-LT"/>
              </w:rPr>
              <w:t>7</w:t>
            </w:r>
          </w:p>
        </w:tc>
      </w:tr>
      <w:tr w:rsidR="00270DB8" w:rsidRPr="00270DB8" w14:paraId="3D1A0FFC" w14:textId="77777777" w:rsidTr="00270DB8">
        <w:trPr>
          <w:trHeight w:val="154"/>
        </w:trPr>
        <w:tc>
          <w:tcPr>
            <w:tcW w:w="2636" w:type="dxa"/>
            <w:tcBorders>
              <w:top w:val="nil"/>
              <w:left w:val="single" w:sz="8" w:space="0" w:color="B7D7E1"/>
              <w:bottom w:val="single" w:sz="8" w:space="0" w:color="B7D7E1"/>
              <w:right w:val="single" w:sz="8" w:space="0" w:color="B7D7E1"/>
            </w:tcBorders>
            <w:shd w:val="clear" w:color="000000" w:fill="F8FBFC"/>
            <w:vAlign w:val="center"/>
            <w:hideMark/>
          </w:tcPr>
          <w:p w14:paraId="7E84E050" w14:textId="77777777" w:rsidR="00270DB8" w:rsidRPr="00270DB8" w:rsidRDefault="00270DB8" w:rsidP="00270DB8">
            <w:pPr>
              <w:ind w:firstLine="0"/>
              <w:jc w:val="left"/>
              <w:rPr>
                <w:color w:val="000000"/>
                <w:sz w:val="20"/>
                <w:lang w:eastAsia="lt-LT"/>
              </w:rPr>
            </w:pPr>
            <w:r w:rsidRPr="00270DB8">
              <w:rPr>
                <w:bCs/>
                <w:color w:val="000000"/>
                <w:sz w:val="20"/>
                <w:lang w:eastAsia="lt-LT"/>
              </w:rPr>
              <w:t>6. Didesnė kontrolė</w:t>
            </w:r>
          </w:p>
        </w:tc>
        <w:tc>
          <w:tcPr>
            <w:tcW w:w="1526" w:type="dxa"/>
            <w:tcBorders>
              <w:top w:val="nil"/>
              <w:left w:val="nil"/>
              <w:bottom w:val="single" w:sz="8" w:space="0" w:color="B7D7E1"/>
              <w:right w:val="single" w:sz="8" w:space="0" w:color="B7D7E1"/>
            </w:tcBorders>
            <w:shd w:val="clear" w:color="000000" w:fill="F8FBFC"/>
            <w:vAlign w:val="center"/>
            <w:hideMark/>
          </w:tcPr>
          <w:p w14:paraId="4A9E5300" w14:textId="77777777" w:rsidR="00270DB8" w:rsidRPr="00270DB8" w:rsidRDefault="00270DB8" w:rsidP="00270DB8">
            <w:pPr>
              <w:ind w:firstLine="0"/>
              <w:jc w:val="center"/>
              <w:rPr>
                <w:color w:val="000000"/>
                <w:sz w:val="20"/>
                <w:lang w:eastAsia="lt-LT"/>
              </w:rPr>
            </w:pPr>
            <w:r w:rsidRPr="00270DB8">
              <w:rPr>
                <w:color w:val="000000"/>
                <w:sz w:val="20"/>
                <w:lang w:eastAsia="lt-LT"/>
              </w:rPr>
              <w:t>2</w:t>
            </w:r>
          </w:p>
        </w:tc>
        <w:tc>
          <w:tcPr>
            <w:tcW w:w="1129" w:type="dxa"/>
            <w:tcBorders>
              <w:top w:val="nil"/>
              <w:left w:val="nil"/>
              <w:bottom w:val="single" w:sz="8" w:space="0" w:color="B7D7E1"/>
              <w:right w:val="single" w:sz="8" w:space="0" w:color="B7D7E1"/>
            </w:tcBorders>
            <w:shd w:val="clear" w:color="000000" w:fill="F8FBFC"/>
            <w:vAlign w:val="center"/>
            <w:hideMark/>
          </w:tcPr>
          <w:p w14:paraId="36E2FD3E" w14:textId="77777777" w:rsidR="00270DB8" w:rsidRPr="00270DB8" w:rsidRDefault="00270DB8" w:rsidP="00270DB8">
            <w:pPr>
              <w:ind w:firstLine="0"/>
              <w:jc w:val="center"/>
              <w:rPr>
                <w:color w:val="000000"/>
                <w:sz w:val="20"/>
                <w:lang w:eastAsia="lt-LT"/>
              </w:rPr>
            </w:pPr>
            <w:r w:rsidRPr="00270DB8">
              <w:rPr>
                <w:color w:val="000000"/>
                <w:sz w:val="20"/>
                <w:lang w:eastAsia="lt-LT"/>
              </w:rPr>
              <w:t>3</w:t>
            </w:r>
          </w:p>
        </w:tc>
      </w:tr>
      <w:tr w:rsidR="00270DB8" w:rsidRPr="00270DB8" w14:paraId="78171489" w14:textId="77777777" w:rsidTr="00270DB8">
        <w:trPr>
          <w:trHeight w:val="154"/>
        </w:trPr>
        <w:tc>
          <w:tcPr>
            <w:tcW w:w="2636" w:type="dxa"/>
            <w:tcBorders>
              <w:top w:val="nil"/>
              <w:left w:val="single" w:sz="8" w:space="0" w:color="B7D7E1"/>
              <w:bottom w:val="single" w:sz="8" w:space="0" w:color="B7D7E1"/>
              <w:right w:val="single" w:sz="8" w:space="0" w:color="B7D7E1"/>
            </w:tcBorders>
            <w:shd w:val="clear" w:color="000000" w:fill="F8FBFC"/>
            <w:vAlign w:val="center"/>
            <w:hideMark/>
          </w:tcPr>
          <w:p w14:paraId="2BE415EF" w14:textId="77777777" w:rsidR="00270DB8" w:rsidRPr="00270DB8" w:rsidRDefault="00270DB8" w:rsidP="00270DB8">
            <w:pPr>
              <w:ind w:firstLine="0"/>
              <w:jc w:val="left"/>
              <w:rPr>
                <w:color w:val="000000"/>
                <w:sz w:val="20"/>
                <w:lang w:eastAsia="lt-LT"/>
              </w:rPr>
            </w:pPr>
            <w:r w:rsidRPr="00270DB8">
              <w:rPr>
                <w:bCs/>
                <w:color w:val="000000"/>
                <w:sz w:val="20"/>
                <w:lang w:eastAsia="lt-LT"/>
              </w:rPr>
              <w:t>7. Kita (įrašykite)</w:t>
            </w:r>
          </w:p>
        </w:tc>
        <w:tc>
          <w:tcPr>
            <w:tcW w:w="1526" w:type="dxa"/>
            <w:tcBorders>
              <w:top w:val="nil"/>
              <w:left w:val="nil"/>
              <w:bottom w:val="single" w:sz="8" w:space="0" w:color="B7D7E1"/>
              <w:right w:val="single" w:sz="8" w:space="0" w:color="B7D7E1"/>
            </w:tcBorders>
            <w:shd w:val="clear" w:color="000000" w:fill="F8FBFC"/>
            <w:vAlign w:val="center"/>
            <w:hideMark/>
          </w:tcPr>
          <w:p w14:paraId="682A2E10" w14:textId="77777777" w:rsidR="00270DB8" w:rsidRPr="00270DB8" w:rsidRDefault="00270DB8" w:rsidP="00270DB8">
            <w:pPr>
              <w:ind w:firstLine="0"/>
              <w:jc w:val="center"/>
              <w:rPr>
                <w:color w:val="000000"/>
                <w:sz w:val="20"/>
                <w:lang w:eastAsia="lt-LT"/>
              </w:rPr>
            </w:pPr>
            <w:r w:rsidRPr="00270DB8">
              <w:rPr>
                <w:color w:val="000000"/>
                <w:sz w:val="20"/>
                <w:lang w:eastAsia="lt-LT"/>
              </w:rPr>
              <w:t>1</w:t>
            </w:r>
          </w:p>
        </w:tc>
        <w:tc>
          <w:tcPr>
            <w:tcW w:w="1129" w:type="dxa"/>
            <w:tcBorders>
              <w:top w:val="nil"/>
              <w:left w:val="nil"/>
              <w:bottom w:val="single" w:sz="8" w:space="0" w:color="B7D7E1"/>
              <w:right w:val="single" w:sz="8" w:space="0" w:color="B7D7E1"/>
            </w:tcBorders>
            <w:shd w:val="clear" w:color="000000" w:fill="F8FBFC"/>
            <w:vAlign w:val="center"/>
            <w:hideMark/>
          </w:tcPr>
          <w:p w14:paraId="35361D84" w14:textId="77777777" w:rsidR="00270DB8" w:rsidRPr="00270DB8" w:rsidRDefault="00270DB8" w:rsidP="00270DB8">
            <w:pPr>
              <w:ind w:firstLine="0"/>
              <w:jc w:val="center"/>
              <w:rPr>
                <w:color w:val="000000"/>
                <w:sz w:val="20"/>
                <w:lang w:eastAsia="lt-LT"/>
              </w:rPr>
            </w:pPr>
            <w:r w:rsidRPr="00270DB8">
              <w:rPr>
                <w:color w:val="000000"/>
                <w:sz w:val="20"/>
                <w:lang w:eastAsia="lt-LT"/>
              </w:rPr>
              <w:t>1</w:t>
            </w:r>
          </w:p>
        </w:tc>
      </w:tr>
      <w:tr w:rsidR="00270DB8" w:rsidRPr="00270DB8" w14:paraId="020278BB" w14:textId="77777777" w:rsidTr="00270DB8">
        <w:trPr>
          <w:trHeight w:val="276"/>
        </w:trPr>
        <w:tc>
          <w:tcPr>
            <w:tcW w:w="2636"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287BC5D4" w14:textId="77777777" w:rsidR="00270DB8" w:rsidRPr="00270DB8" w:rsidRDefault="00270DB8" w:rsidP="00270DB8">
            <w:pPr>
              <w:ind w:firstLine="0"/>
              <w:jc w:val="center"/>
              <w:rPr>
                <w:b/>
                <w:bCs/>
                <w:color w:val="000000"/>
                <w:szCs w:val="24"/>
                <w:lang w:eastAsia="lt-LT"/>
              </w:rPr>
            </w:pPr>
            <w:r w:rsidRPr="00270DB8">
              <w:rPr>
                <w:b/>
                <w:bCs/>
                <w:color w:val="000000"/>
                <w:szCs w:val="24"/>
                <w:lang w:eastAsia="lt-LT"/>
              </w:rPr>
              <w:t>Iš viso</w:t>
            </w:r>
          </w:p>
        </w:tc>
        <w:tc>
          <w:tcPr>
            <w:tcW w:w="1526"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2F612BCF" w14:textId="77777777" w:rsidR="00270DB8" w:rsidRPr="00270DB8" w:rsidRDefault="00270DB8" w:rsidP="00270DB8">
            <w:pPr>
              <w:ind w:firstLine="0"/>
              <w:jc w:val="center"/>
              <w:rPr>
                <w:b/>
                <w:bCs/>
                <w:color w:val="000000"/>
                <w:szCs w:val="24"/>
                <w:lang w:eastAsia="lt-LT"/>
              </w:rPr>
            </w:pPr>
            <w:r w:rsidRPr="00270DB8">
              <w:rPr>
                <w:b/>
                <w:bCs/>
                <w:color w:val="000000"/>
                <w:szCs w:val="24"/>
                <w:lang w:eastAsia="lt-LT"/>
              </w:rPr>
              <w:t>53</w:t>
            </w:r>
          </w:p>
        </w:tc>
        <w:tc>
          <w:tcPr>
            <w:tcW w:w="1129" w:type="dxa"/>
            <w:vMerge w:val="restart"/>
            <w:tcBorders>
              <w:top w:val="nil"/>
              <w:left w:val="single" w:sz="8" w:space="0" w:color="B7D7E1"/>
              <w:bottom w:val="single" w:sz="8" w:space="0" w:color="B7D7E1"/>
              <w:right w:val="single" w:sz="8" w:space="0" w:color="B7D7E1"/>
            </w:tcBorders>
            <w:shd w:val="clear" w:color="000000" w:fill="E7F3F7"/>
            <w:vAlign w:val="center"/>
            <w:hideMark/>
          </w:tcPr>
          <w:p w14:paraId="3DDA7D37" w14:textId="77777777" w:rsidR="00270DB8" w:rsidRPr="00270DB8" w:rsidRDefault="00270DB8" w:rsidP="00270DB8">
            <w:pPr>
              <w:ind w:firstLine="0"/>
              <w:jc w:val="center"/>
              <w:rPr>
                <w:b/>
                <w:bCs/>
                <w:color w:val="000000"/>
                <w:szCs w:val="24"/>
                <w:lang w:eastAsia="lt-LT"/>
              </w:rPr>
            </w:pPr>
            <w:r w:rsidRPr="00270DB8">
              <w:rPr>
                <w:b/>
                <w:bCs/>
                <w:color w:val="000000"/>
                <w:szCs w:val="24"/>
                <w:lang w:eastAsia="lt-LT"/>
              </w:rPr>
              <w:t>100</w:t>
            </w:r>
          </w:p>
        </w:tc>
      </w:tr>
      <w:tr w:rsidR="00270DB8" w:rsidRPr="00270DB8" w14:paraId="310B94AA" w14:textId="77777777" w:rsidTr="00270DB8">
        <w:trPr>
          <w:trHeight w:val="276"/>
        </w:trPr>
        <w:tc>
          <w:tcPr>
            <w:tcW w:w="2636" w:type="dxa"/>
            <w:vMerge/>
            <w:tcBorders>
              <w:top w:val="nil"/>
              <w:left w:val="single" w:sz="8" w:space="0" w:color="B7D7E1"/>
              <w:bottom w:val="single" w:sz="8" w:space="0" w:color="B7D7E1"/>
              <w:right w:val="single" w:sz="8" w:space="0" w:color="B7D7E1"/>
            </w:tcBorders>
            <w:vAlign w:val="center"/>
            <w:hideMark/>
          </w:tcPr>
          <w:p w14:paraId="33DE57EE" w14:textId="77777777" w:rsidR="00270DB8" w:rsidRPr="00270DB8" w:rsidRDefault="00270DB8" w:rsidP="00270DB8">
            <w:pPr>
              <w:ind w:firstLine="0"/>
              <w:jc w:val="left"/>
              <w:rPr>
                <w:b/>
                <w:bCs/>
                <w:color w:val="000000"/>
                <w:szCs w:val="24"/>
                <w:lang w:eastAsia="lt-LT"/>
              </w:rPr>
            </w:pPr>
          </w:p>
        </w:tc>
        <w:tc>
          <w:tcPr>
            <w:tcW w:w="1526" w:type="dxa"/>
            <w:vMerge/>
            <w:tcBorders>
              <w:top w:val="nil"/>
              <w:left w:val="single" w:sz="8" w:space="0" w:color="B7D7E1"/>
              <w:bottom w:val="single" w:sz="8" w:space="0" w:color="B7D7E1"/>
              <w:right w:val="single" w:sz="8" w:space="0" w:color="B7D7E1"/>
            </w:tcBorders>
            <w:vAlign w:val="center"/>
            <w:hideMark/>
          </w:tcPr>
          <w:p w14:paraId="73E00F91" w14:textId="77777777" w:rsidR="00270DB8" w:rsidRPr="00270DB8" w:rsidRDefault="00270DB8" w:rsidP="00270DB8">
            <w:pPr>
              <w:ind w:firstLine="0"/>
              <w:jc w:val="left"/>
              <w:rPr>
                <w:b/>
                <w:bCs/>
                <w:color w:val="000000"/>
                <w:szCs w:val="24"/>
                <w:lang w:eastAsia="lt-LT"/>
              </w:rPr>
            </w:pPr>
          </w:p>
        </w:tc>
        <w:tc>
          <w:tcPr>
            <w:tcW w:w="1129" w:type="dxa"/>
            <w:vMerge/>
            <w:tcBorders>
              <w:top w:val="nil"/>
              <w:left w:val="single" w:sz="8" w:space="0" w:color="B7D7E1"/>
              <w:bottom w:val="single" w:sz="8" w:space="0" w:color="B7D7E1"/>
              <w:right w:val="single" w:sz="8" w:space="0" w:color="B7D7E1"/>
            </w:tcBorders>
            <w:vAlign w:val="center"/>
            <w:hideMark/>
          </w:tcPr>
          <w:p w14:paraId="75C210CE" w14:textId="77777777" w:rsidR="00270DB8" w:rsidRPr="00270DB8" w:rsidRDefault="00270DB8" w:rsidP="00270DB8">
            <w:pPr>
              <w:ind w:firstLine="0"/>
              <w:jc w:val="left"/>
              <w:rPr>
                <w:b/>
                <w:bCs/>
                <w:color w:val="000000"/>
                <w:szCs w:val="24"/>
                <w:lang w:eastAsia="lt-LT"/>
              </w:rPr>
            </w:pPr>
          </w:p>
        </w:tc>
      </w:tr>
    </w:tbl>
    <w:p w14:paraId="6EA09463" w14:textId="698657A3" w:rsidR="00270DB8" w:rsidRDefault="00270DB8" w:rsidP="00E3118C">
      <w:pPr>
        <w:pStyle w:val="Antrat4"/>
        <w:ind w:firstLine="397"/>
        <w:jc w:val="both"/>
        <w:rPr>
          <w:rFonts w:ascii="Times New Roman" w:hAnsi="Times New Roman" w:cs="Times New Roman"/>
          <w:lang w:val="lt-LT"/>
        </w:rPr>
      </w:pPr>
    </w:p>
    <w:p w14:paraId="2E730C28" w14:textId="2E0B90CB" w:rsidR="007313D0" w:rsidRPr="007313D0" w:rsidRDefault="00270DB8" w:rsidP="007313D0">
      <w:pPr>
        <w:pStyle w:val="Antrat4"/>
        <w:ind w:firstLine="397"/>
        <w:jc w:val="both"/>
        <w:rPr>
          <w:rFonts w:ascii="Times New Roman" w:hAnsi="Times New Roman" w:cs="Times New Roman"/>
          <w:lang w:val="lt-LT"/>
        </w:rPr>
      </w:pPr>
      <w:r>
        <w:rPr>
          <w:rFonts w:ascii="Times New Roman" w:hAnsi="Times New Roman" w:cs="Times New Roman"/>
          <w:lang w:val="lt-LT"/>
        </w:rPr>
        <w:br w:type="textWrapping" w:clear="all"/>
      </w:r>
    </w:p>
    <w:p w14:paraId="4442A8D5" w14:textId="0E695C61" w:rsidR="000E0603" w:rsidRPr="00A717B0" w:rsidRDefault="007313D0" w:rsidP="00A717B0">
      <w:pPr>
        <w:pStyle w:val="Antrat4"/>
        <w:ind w:firstLine="720"/>
        <w:jc w:val="both"/>
        <w:rPr>
          <w:rFonts w:ascii="Times New Roman" w:hAnsi="Times New Roman" w:cs="Times New Roman"/>
          <w:b w:val="0"/>
          <w:bCs w:val="0"/>
          <w:i/>
          <w:iCs/>
          <w:lang w:val="lt-LT"/>
        </w:rPr>
      </w:pPr>
      <w:r>
        <w:rPr>
          <w:rFonts w:ascii="Times New Roman" w:hAnsi="Times New Roman" w:cs="Times New Roman"/>
          <w:b w:val="0"/>
          <w:bCs w:val="0"/>
          <w:i/>
          <w:iCs/>
          <w:lang w:val="lt-LT"/>
        </w:rPr>
        <w:t xml:space="preserve">Respondentų buvo prašoma pasirinkti pasiūlymus ir pateikti pastabas dėl atsparios aplinkos kūrimo tobulinimo Rietavo savivaldybės administracijoje, </w:t>
      </w:r>
      <w:r w:rsidR="00690DAF">
        <w:rPr>
          <w:rFonts w:ascii="Times New Roman" w:hAnsi="Times New Roman" w:cs="Times New Roman"/>
          <w:b w:val="0"/>
          <w:bCs w:val="0"/>
          <w:i/>
          <w:iCs/>
          <w:lang w:val="lt-LT"/>
        </w:rPr>
        <w:t>33</w:t>
      </w:r>
      <w:r>
        <w:rPr>
          <w:rFonts w:ascii="Times New Roman" w:hAnsi="Times New Roman" w:cs="Times New Roman"/>
          <w:b w:val="0"/>
          <w:bCs w:val="0"/>
          <w:i/>
          <w:iCs/>
          <w:lang w:val="lt-LT"/>
        </w:rPr>
        <w:t xml:space="preserve"> proc. respondentų teigia, kad reikia kelti atlyginimą ir motyvaciją, skatinti už darbo rezultatus,</w:t>
      </w:r>
      <w:r w:rsidR="00690DAF">
        <w:rPr>
          <w:rFonts w:ascii="Times New Roman" w:hAnsi="Times New Roman" w:cs="Times New Roman"/>
          <w:b w:val="0"/>
          <w:bCs w:val="0"/>
          <w:i/>
          <w:iCs/>
          <w:lang w:val="lt-LT"/>
        </w:rPr>
        <w:t xml:space="preserve"> </w:t>
      </w:r>
      <w:r>
        <w:rPr>
          <w:rFonts w:ascii="Times New Roman" w:hAnsi="Times New Roman" w:cs="Times New Roman"/>
          <w:b w:val="0"/>
          <w:bCs w:val="0"/>
          <w:i/>
          <w:iCs/>
          <w:lang w:val="lt-LT"/>
        </w:rPr>
        <w:t xml:space="preserve"> </w:t>
      </w:r>
      <w:r w:rsidR="00690DAF" w:rsidRPr="00690DAF">
        <w:rPr>
          <w:rFonts w:ascii="Times New Roman" w:hAnsi="Times New Roman" w:cs="Times New Roman"/>
          <w:b w:val="0"/>
          <w:bCs w:val="0"/>
          <w:i/>
          <w:iCs/>
          <w:lang w:val="lt-LT"/>
        </w:rPr>
        <w:t>25 proc. respondentų nurodė, jog reikalingi mokymai, švietimas, diskusijos, tikslios instrukcijos, kaip elgtis susidūrus su korupcijos atvejais, pasitarimai,</w:t>
      </w:r>
      <w:r w:rsidR="00690DAF">
        <w:rPr>
          <w:rFonts w:ascii="Times New Roman" w:hAnsi="Times New Roman" w:cs="Times New Roman"/>
          <w:b w:val="0"/>
          <w:bCs w:val="0"/>
          <w:i/>
          <w:iCs/>
          <w:lang w:val="lt-LT"/>
        </w:rPr>
        <w:t xml:space="preserve"> </w:t>
      </w:r>
      <w:r>
        <w:rPr>
          <w:rFonts w:ascii="Times New Roman" w:hAnsi="Times New Roman" w:cs="Times New Roman"/>
          <w:b w:val="0"/>
          <w:bCs w:val="0"/>
          <w:i/>
          <w:iCs/>
          <w:lang w:val="lt-LT"/>
        </w:rPr>
        <w:t>18 proc. respondentų mano, kad darbuotojams trūksta sąžiningumo, 1</w:t>
      </w:r>
      <w:r w:rsidR="00690DAF">
        <w:rPr>
          <w:rFonts w:ascii="Times New Roman" w:hAnsi="Times New Roman" w:cs="Times New Roman"/>
          <w:b w:val="0"/>
          <w:bCs w:val="0"/>
          <w:i/>
          <w:iCs/>
          <w:lang w:val="lt-LT"/>
        </w:rPr>
        <w:t>3</w:t>
      </w:r>
      <w:r>
        <w:rPr>
          <w:rFonts w:ascii="Times New Roman" w:hAnsi="Times New Roman" w:cs="Times New Roman"/>
          <w:b w:val="0"/>
          <w:bCs w:val="0"/>
          <w:i/>
          <w:iCs/>
          <w:lang w:val="lt-LT"/>
        </w:rPr>
        <w:t xml:space="preserve"> proc. respondentų mano, jog korupcijos atvejus reikia viešinti</w:t>
      </w:r>
      <w:r w:rsidR="00690DAF">
        <w:rPr>
          <w:rFonts w:ascii="Times New Roman" w:hAnsi="Times New Roman" w:cs="Times New Roman"/>
          <w:b w:val="0"/>
          <w:bCs w:val="0"/>
          <w:i/>
          <w:iCs/>
          <w:lang w:val="lt-LT"/>
        </w:rPr>
        <w:t xml:space="preserve">. </w:t>
      </w:r>
    </w:p>
    <w:p w14:paraId="2293BD03" w14:textId="0DA46BBB" w:rsidR="00612392" w:rsidRDefault="00467629" w:rsidP="00E3118C">
      <w:pPr>
        <w:ind w:firstLine="397"/>
      </w:pPr>
      <w:r>
        <w:t>Viena iš</w:t>
      </w:r>
      <w:r w:rsidR="00FB5195">
        <w:t xml:space="preserve"> Savivaldybėje įgyvendin</w:t>
      </w:r>
      <w:r w:rsidR="001A5BA5">
        <w:t>a</w:t>
      </w:r>
      <w:r w:rsidR="00FB5195">
        <w:t xml:space="preserve">mų korupcijos prevencijos užtikrinimo priemonių yra </w:t>
      </w:r>
      <w:r w:rsidR="007C58DE">
        <w:t>anoniminė</w:t>
      </w:r>
      <w:r w:rsidR="00E41846">
        <w:t xml:space="preserve"> apklausa</w:t>
      </w:r>
      <w:r w:rsidR="007C58DE">
        <w:t xml:space="preserve"> </w:t>
      </w:r>
      <w:r w:rsidR="00FB5195">
        <w:t>Savivaldybės administracijos darbuotojų tolerancijos korupcij</w:t>
      </w:r>
      <w:r w:rsidR="00076EC5">
        <w:t>ai</w:t>
      </w:r>
      <w:r w:rsidR="00FB5195">
        <w:t xml:space="preserve"> indeksui nustatyti</w:t>
      </w:r>
      <w:r w:rsidR="00E41846">
        <w:t>.</w:t>
      </w:r>
      <w:r w:rsidR="00A17EFC">
        <w:t xml:space="preserve"> </w:t>
      </w:r>
      <w:r w:rsidR="00E1521D">
        <w:t>Tyrime, kuris vyk</w:t>
      </w:r>
      <w:r w:rsidR="00E41846">
        <w:t>o</w:t>
      </w:r>
      <w:r w:rsidR="00E1521D">
        <w:t xml:space="preserve"> </w:t>
      </w:r>
      <w:r w:rsidR="00BC2DD7">
        <w:t>nuo 20</w:t>
      </w:r>
      <w:r w:rsidR="00F6196C">
        <w:t>2</w:t>
      </w:r>
      <w:r w:rsidR="00690DAF">
        <w:t>6</w:t>
      </w:r>
      <w:r w:rsidR="00BC2DD7">
        <w:t xml:space="preserve"> m. </w:t>
      </w:r>
      <w:r w:rsidR="00690DAF">
        <w:t xml:space="preserve">sausio </w:t>
      </w:r>
      <w:r w:rsidR="00F6196C">
        <w:t xml:space="preserve"> </w:t>
      </w:r>
      <w:r w:rsidR="00690DAF">
        <w:t>5</w:t>
      </w:r>
      <w:r w:rsidR="00BC2DD7">
        <w:t xml:space="preserve"> d. iki 20</w:t>
      </w:r>
      <w:r w:rsidR="00F6196C">
        <w:t>2</w:t>
      </w:r>
      <w:r w:rsidR="00690DAF">
        <w:t>5</w:t>
      </w:r>
      <w:r w:rsidR="00BC2DD7">
        <w:t xml:space="preserve"> m. </w:t>
      </w:r>
      <w:r w:rsidR="00690DAF">
        <w:t xml:space="preserve">vasario </w:t>
      </w:r>
      <w:r w:rsidR="00BC2DD7">
        <w:t xml:space="preserve"> </w:t>
      </w:r>
      <w:r w:rsidR="00690DAF">
        <w:t>5</w:t>
      </w:r>
      <w:r w:rsidR="00BC2DD7">
        <w:t xml:space="preserve"> d.</w:t>
      </w:r>
      <w:r w:rsidR="00E1521D">
        <w:t xml:space="preserve">, dalyvavo </w:t>
      </w:r>
      <w:r w:rsidR="00690DAF">
        <w:t>53</w:t>
      </w:r>
      <w:r w:rsidR="004818AE">
        <w:t xml:space="preserve"> </w:t>
      </w:r>
      <w:r w:rsidR="00E1521D">
        <w:t>Savivaldybės administracijos darbuotojai</w:t>
      </w:r>
      <w:r w:rsidR="00BC2DD7">
        <w:t xml:space="preserve"> (</w:t>
      </w:r>
      <w:bookmarkStart w:id="5" w:name="_Hlk93483542"/>
      <w:r w:rsidR="00BC2DD7">
        <w:t>20</w:t>
      </w:r>
      <w:r w:rsidR="0046440E">
        <w:t>2</w:t>
      </w:r>
      <w:r w:rsidR="00690DAF">
        <w:t>4</w:t>
      </w:r>
      <w:r w:rsidR="00BC2DD7">
        <w:t xml:space="preserve"> m. – </w:t>
      </w:r>
      <w:bookmarkEnd w:id="5"/>
      <w:r w:rsidR="00690DAF">
        <w:t>41</w:t>
      </w:r>
      <w:r w:rsidR="00BC2DD7">
        <w:t>)</w:t>
      </w:r>
      <w:r w:rsidR="00E1521D">
        <w:t xml:space="preserve">. </w:t>
      </w:r>
      <w:r w:rsidR="00612392">
        <w:t xml:space="preserve"> </w:t>
      </w:r>
    </w:p>
    <w:p w14:paraId="71F30110" w14:textId="0038F757" w:rsidR="00690DAF" w:rsidRDefault="00E1521D" w:rsidP="00AD1FA0">
      <w:pPr>
        <w:rPr>
          <w:color w:val="000000" w:themeColor="text1"/>
          <w:szCs w:val="24"/>
          <w:shd w:val="clear" w:color="auto" w:fill="FFFFFF"/>
        </w:rPr>
      </w:pPr>
      <w:r>
        <w:rPr>
          <w:color w:val="000000" w:themeColor="text1"/>
          <w:szCs w:val="24"/>
          <w:shd w:val="clear" w:color="auto" w:fill="FFFFFF"/>
        </w:rPr>
        <w:t>Apklausos</w:t>
      </w:r>
      <w:r w:rsidR="00467629" w:rsidRPr="000C438D">
        <w:rPr>
          <w:color w:val="000000" w:themeColor="text1"/>
          <w:szCs w:val="24"/>
          <w:shd w:val="clear" w:color="auto" w:fill="FFFFFF"/>
        </w:rPr>
        <w:t xml:space="preserve"> duomenys </w:t>
      </w:r>
      <w:r w:rsidR="0046440E">
        <w:rPr>
          <w:color w:val="000000" w:themeColor="text1"/>
          <w:szCs w:val="24"/>
          <w:shd w:val="clear" w:color="auto" w:fill="FFFFFF"/>
        </w:rPr>
        <w:t>parodė</w:t>
      </w:r>
      <w:r w:rsidR="00467629" w:rsidRPr="000C438D">
        <w:rPr>
          <w:color w:val="000000" w:themeColor="text1"/>
          <w:szCs w:val="24"/>
          <w:shd w:val="clear" w:color="auto" w:fill="FFFFFF"/>
        </w:rPr>
        <w:t>, kad</w:t>
      </w:r>
      <w:r w:rsidR="00690DAF">
        <w:rPr>
          <w:color w:val="000000" w:themeColor="text1"/>
          <w:szCs w:val="24"/>
          <w:shd w:val="clear" w:color="auto" w:fill="FFFFFF"/>
        </w:rPr>
        <w:t xml:space="preserve"> : </w:t>
      </w:r>
    </w:p>
    <w:p w14:paraId="484EC598" w14:textId="029916BA" w:rsidR="00690DAF" w:rsidRPr="00690DAF" w:rsidRDefault="00690DAF" w:rsidP="00690DAF">
      <w:pPr>
        <w:pStyle w:val="Sraopastraipa"/>
        <w:numPr>
          <w:ilvl w:val="0"/>
          <w:numId w:val="16"/>
        </w:numPr>
        <w:rPr>
          <w:color w:val="000000" w:themeColor="text1"/>
          <w:szCs w:val="24"/>
          <w:shd w:val="clear" w:color="auto" w:fill="FFFFFF"/>
        </w:rPr>
      </w:pPr>
      <w:r w:rsidRPr="00690DAF">
        <w:rPr>
          <w:color w:val="000000" w:themeColor="text1"/>
          <w:szCs w:val="24"/>
          <w:shd w:val="clear" w:color="auto" w:fill="FFFFFF"/>
        </w:rPr>
        <w:t>96 % darbuotojų nurodė žinantys, kas yra korupcija</w:t>
      </w:r>
      <w:r>
        <w:rPr>
          <w:color w:val="000000" w:themeColor="text1"/>
          <w:szCs w:val="24"/>
          <w:shd w:val="clear" w:color="auto" w:fill="FFFFFF"/>
        </w:rPr>
        <w:t>;</w:t>
      </w:r>
    </w:p>
    <w:p w14:paraId="2B412354" w14:textId="7819CA83" w:rsidR="00690DAF" w:rsidRPr="00690DAF" w:rsidRDefault="00690DAF" w:rsidP="00690DAF">
      <w:pPr>
        <w:pStyle w:val="Sraopastraipa"/>
        <w:numPr>
          <w:ilvl w:val="0"/>
          <w:numId w:val="16"/>
        </w:numPr>
        <w:rPr>
          <w:color w:val="000000" w:themeColor="text1"/>
          <w:szCs w:val="24"/>
          <w:shd w:val="clear" w:color="auto" w:fill="FFFFFF"/>
        </w:rPr>
      </w:pPr>
      <w:r w:rsidRPr="00690DAF">
        <w:rPr>
          <w:color w:val="000000" w:themeColor="text1"/>
          <w:szCs w:val="24"/>
          <w:shd w:val="clear" w:color="auto" w:fill="FFFFFF"/>
        </w:rPr>
        <w:t>96 % žino, kuris padalinys ar darbuotojas atsakingas už korupcijai atsparios aplinkos kūrimą</w:t>
      </w:r>
      <w:r>
        <w:rPr>
          <w:color w:val="000000" w:themeColor="text1"/>
          <w:szCs w:val="24"/>
          <w:shd w:val="clear" w:color="auto" w:fill="FFFFFF"/>
        </w:rPr>
        <w:t>;</w:t>
      </w:r>
    </w:p>
    <w:p w14:paraId="5F7B9333" w14:textId="5B3629F1" w:rsidR="00690DAF" w:rsidRPr="00690DAF" w:rsidRDefault="00690DAF" w:rsidP="00690DAF">
      <w:pPr>
        <w:pStyle w:val="Sraopastraipa"/>
        <w:numPr>
          <w:ilvl w:val="0"/>
          <w:numId w:val="16"/>
        </w:numPr>
        <w:rPr>
          <w:color w:val="000000" w:themeColor="text1"/>
          <w:szCs w:val="24"/>
          <w:shd w:val="clear" w:color="auto" w:fill="FFFFFF"/>
        </w:rPr>
      </w:pPr>
      <w:r w:rsidRPr="00690DAF">
        <w:rPr>
          <w:color w:val="000000" w:themeColor="text1"/>
          <w:szCs w:val="24"/>
          <w:shd w:val="clear" w:color="auto" w:fill="FFFFFF"/>
        </w:rPr>
        <w:t>92 % žino nusišalinimo tvarką interesų konflikto atveju</w:t>
      </w:r>
      <w:r>
        <w:rPr>
          <w:color w:val="000000" w:themeColor="text1"/>
          <w:szCs w:val="24"/>
          <w:shd w:val="clear" w:color="auto" w:fill="FFFFFF"/>
        </w:rPr>
        <w:t>;</w:t>
      </w:r>
    </w:p>
    <w:p w14:paraId="2475734A" w14:textId="3298E475" w:rsidR="00690DAF" w:rsidRDefault="00690DAF" w:rsidP="00690DAF">
      <w:pPr>
        <w:pStyle w:val="Sraopastraipa"/>
        <w:numPr>
          <w:ilvl w:val="0"/>
          <w:numId w:val="16"/>
        </w:numPr>
        <w:rPr>
          <w:color w:val="000000" w:themeColor="text1"/>
          <w:szCs w:val="24"/>
          <w:shd w:val="clear" w:color="auto" w:fill="FFFFFF"/>
        </w:rPr>
      </w:pPr>
      <w:r w:rsidRPr="00690DAF">
        <w:rPr>
          <w:color w:val="000000" w:themeColor="text1"/>
          <w:szCs w:val="24"/>
          <w:shd w:val="clear" w:color="auto" w:fill="FFFFFF"/>
        </w:rPr>
        <w:t>94 % žino, kur kreiptis norint pranešti apie korupciją</w:t>
      </w:r>
      <w:r>
        <w:rPr>
          <w:color w:val="000000" w:themeColor="text1"/>
          <w:szCs w:val="24"/>
          <w:shd w:val="clear" w:color="auto" w:fill="FFFFFF"/>
        </w:rPr>
        <w:t>.</w:t>
      </w:r>
    </w:p>
    <w:p w14:paraId="2E813D16" w14:textId="08A871F8" w:rsidR="00690DAF" w:rsidRDefault="00690DAF" w:rsidP="00690DAF">
      <w:pPr>
        <w:rPr>
          <w:color w:val="000000" w:themeColor="text1"/>
          <w:szCs w:val="24"/>
          <w:shd w:val="clear" w:color="auto" w:fill="FFFFFF"/>
        </w:rPr>
      </w:pPr>
      <w:r w:rsidRPr="00690DAF">
        <w:rPr>
          <w:color w:val="000000" w:themeColor="text1"/>
          <w:szCs w:val="24"/>
          <w:shd w:val="clear" w:color="auto" w:fill="FFFFFF"/>
        </w:rPr>
        <w:t xml:space="preserve">Procedūrinė antikorupcinė sistema </w:t>
      </w:r>
      <w:r>
        <w:rPr>
          <w:color w:val="000000" w:themeColor="text1"/>
          <w:szCs w:val="24"/>
          <w:shd w:val="clear" w:color="auto" w:fill="FFFFFF"/>
        </w:rPr>
        <w:t xml:space="preserve">Rietavo savivaldybės administracijoje </w:t>
      </w:r>
      <w:r w:rsidRPr="00690DAF">
        <w:rPr>
          <w:color w:val="000000" w:themeColor="text1"/>
          <w:szCs w:val="24"/>
          <w:shd w:val="clear" w:color="auto" w:fill="FFFFFF"/>
        </w:rPr>
        <w:t xml:space="preserve"> yra aiškiai suformuota ir darbuotojams žinoma.</w:t>
      </w:r>
    </w:p>
    <w:p w14:paraId="56A3E524" w14:textId="0A006250" w:rsidR="00690DAF" w:rsidRDefault="00690DAF" w:rsidP="00690DAF">
      <w:pPr>
        <w:pStyle w:val="Sraopastraipa"/>
        <w:numPr>
          <w:ilvl w:val="0"/>
          <w:numId w:val="17"/>
        </w:numPr>
        <w:rPr>
          <w:color w:val="000000" w:themeColor="text1"/>
          <w:szCs w:val="24"/>
          <w:shd w:val="clear" w:color="auto" w:fill="FFFFFF"/>
        </w:rPr>
      </w:pPr>
      <w:r w:rsidRPr="00690DAF">
        <w:rPr>
          <w:color w:val="000000" w:themeColor="text1"/>
          <w:szCs w:val="24"/>
          <w:shd w:val="clear" w:color="auto" w:fill="FFFFFF"/>
        </w:rPr>
        <w:t>58 % nurodė, kad praneštų apie korupcijos atvejį</w:t>
      </w:r>
      <w:r>
        <w:rPr>
          <w:color w:val="000000" w:themeColor="text1"/>
          <w:szCs w:val="24"/>
          <w:shd w:val="clear" w:color="auto" w:fill="FFFFFF"/>
        </w:rPr>
        <w:t>;</w:t>
      </w:r>
    </w:p>
    <w:p w14:paraId="140B07A8" w14:textId="77777777" w:rsidR="00690DAF" w:rsidRDefault="00690DAF" w:rsidP="00690DAF">
      <w:pPr>
        <w:pStyle w:val="Sraopastraipa"/>
        <w:numPr>
          <w:ilvl w:val="0"/>
          <w:numId w:val="17"/>
        </w:numPr>
        <w:rPr>
          <w:color w:val="000000" w:themeColor="text1"/>
          <w:szCs w:val="24"/>
          <w:shd w:val="clear" w:color="auto" w:fill="FFFFFF"/>
        </w:rPr>
      </w:pPr>
      <w:r w:rsidRPr="00690DAF">
        <w:rPr>
          <w:color w:val="000000" w:themeColor="text1"/>
          <w:szCs w:val="24"/>
          <w:shd w:val="clear" w:color="auto" w:fill="FFFFFF"/>
        </w:rPr>
        <w:t>38 % atsakė, kad sprendimas priklausytų nuo aplinkybių</w:t>
      </w:r>
      <w:r>
        <w:rPr>
          <w:color w:val="000000" w:themeColor="text1"/>
          <w:szCs w:val="24"/>
          <w:shd w:val="clear" w:color="auto" w:fill="FFFFFF"/>
        </w:rPr>
        <w:t>;</w:t>
      </w:r>
    </w:p>
    <w:p w14:paraId="7E0CE920" w14:textId="77777777" w:rsidR="00690DAF" w:rsidRDefault="00690DAF" w:rsidP="00690DAF">
      <w:pPr>
        <w:pStyle w:val="Sraopastraipa"/>
        <w:numPr>
          <w:ilvl w:val="0"/>
          <w:numId w:val="17"/>
        </w:numPr>
        <w:rPr>
          <w:color w:val="000000" w:themeColor="text1"/>
          <w:szCs w:val="24"/>
          <w:shd w:val="clear" w:color="auto" w:fill="FFFFFF"/>
        </w:rPr>
      </w:pPr>
      <w:r w:rsidRPr="00690DAF">
        <w:rPr>
          <w:color w:val="000000" w:themeColor="text1"/>
          <w:szCs w:val="24"/>
          <w:shd w:val="clear" w:color="auto" w:fill="FFFFFF"/>
        </w:rPr>
        <w:t>0 % aiškiai nurodė, kad nepraneštų (12 klausimas).</w:t>
      </w:r>
    </w:p>
    <w:p w14:paraId="4128DBBC" w14:textId="5CF23718" w:rsidR="00690DAF" w:rsidRDefault="00690DAF" w:rsidP="00690DAF">
      <w:pPr>
        <w:rPr>
          <w:color w:val="000000" w:themeColor="text1"/>
          <w:szCs w:val="24"/>
          <w:shd w:val="clear" w:color="auto" w:fill="FFFFFF"/>
        </w:rPr>
      </w:pPr>
      <w:r w:rsidRPr="00690DAF">
        <w:rPr>
          <w:color w:val="000000" w:themeColor="text1"/>
          <w:szCs w:val="24"/>
          <w:shd w:val="clear" w:color="auto" w:fill="FFFFFF"/>
        </w:rPr>
        <w:lastRenderedPageBreak/>
        <w:t>Deklaruojamas pasirengimas pranešti yra pakankamas, tačiau reikšminga dalis darbuotojų išlieka neapsisprendusi. Tai rodo psichologinio saugumo stiprinimo poreikį.</w:t>
      </w:r>
    </w:p>
    <w:p w14:paraId="3B33338A" w14:textId="3AA073E6" w:rsidR="00690DAF" w:rsidRPr="00690DAF" w:rsidRDefault="00690DAF" w:rsidP="00690DAF">
      <w:pPr>
        <w:rPr>
          <w:color w:val="000000" w:themeColor="text1"/>
          <w:szCs w:val="24"/>
          <w:shd w:val="clear" w:color="auto" w:fill="FFFFFF"/>
        </w:rPr>
      </w:pPr>
      <w:r w:rsidRPr="00690DAF">
        <w:rPr>
          <w:color w:val="000000" w:themeColor="text1"/>
          <w:szCs w:val="24"/>
          <w:shd w:val="clear" w:color="auto" w:fill="FFFFFF"/>
        </w:rPr>
        <w:t>Pagrindinės įvardytos priežastys:</w:t>
      </w:r>
    </w:p>
    <w:p w14:paraId="3298C71A" w14:textId="77777777" w:rsidR="00690DAF" w:rsidRDefault="00690DAF" w:rsidP="00690DAF">
      <w:pPr>
        <w:pStyle w:val="Sraopastraipa"/>
        <w:numPr>
          <w:ilvl w:val="0"/>
          <w:numId w:val="18"/>
        </w:numPr>
        <w:rPr>
          <w:color w:val="000000" w:themeColor="text1"/>
          <w:szCs w:val="24"/>
          <w:shd w:val="clear" w:color="auto" w:fill="FFFFFF"/>
        </w:rPr>
      </w:pPr>
      <w:r w:rsidRPr="00690DAF">
        <w:rPr>
          <w:color w:val="000000" w:themeColor="text1"/>
          <w:szCs w:val="24"/>
          <w:shd w:val="clear" w:color="auto" w:fill="FFFFFF"/>
        </w:rPr>
        <w:t>19–22 % – nesaugumo jausmas pranešant;</w:t>
      </w:r>
    </w:p>
    <w:p w14:paraId="34D4B5FA" w14:textId="77777777" w:rsidR="00690DAF" w:rsidRDefault="00690DAF" w:rsidP="00690DAF">
      <w:pPr>
        <w:pStyle w:val="Sraopastraipa"/>
        <w:numPr>
          <w:ilvl w:val="0"/>
          <w:numId w:val="18"/>
        </w:numPr>
        <w:rPr>
          <w:color w:val="000000" w:themeColor="text1"/>
          <w:szCs w:val="24"/>
          <w:shd w:val="clear" w:color="auto" w:fill="FFFFFF"/>
        </w:rPr>
      </w:pPr>
      <w:r w:rsidRPr="00690DAF">
        <w:rPr>
          <w:color w:val="000000" w:themeColor="text1"/>
          <w:szCs w:val="24"/>
          <w:shd w:val="clear" w:color="auto" w:fill="FFFFFF"/>
        </w:rPr>
        <w:t>15–17 % – abejonė, ar tai korupcijos atvejis;</w:t>
      </w:r>
    </w:p>
    <w:p w14:paraId="4546726C" w14:textId="77777777" w:rsidR="00690DAF" w:rsidRDefault="00690DAF" w:rsidP="00690DAF">
      <w:pPr>
        <w:pStyle w:val="Sraopastraipa"/>
        <w:numPr>
          <w:ilvl w:val="0"/>
          <w:numId w:val="18"/>
        </w:numPr>
        <w:rPr>
          <w:color w:val="000000" w:themeColor="text1"/>
          <w:szCs w:val="24"/>
          <w:shd w:val="clear" w:color="auto" w:fill="FFFFFF"/>
        </w:rPr>
      </w:pPr>
      <w:r w:rsidRPr="00690DAF">
        <w:rPr>
          <w:color w:val="000000" w:themeColor="text1"/>
          <w:szCs w:val="24"/>
          <w:shd w:val="clear" w:color="auto" w:fill="FFFFFF"/>
        </w:rPr>
        <w:t>13 % – atvejis laikomas nereikšmingu;</w:t>
      </w:r>
    </w:p>
    <w:p w14:paraId="53386ADC" w14:textId="0775979F" w:rsidR="00690DAF" w:rsidRPr="00690DAF" w:rsidRDefault="00690DAF" w:rsidP="00690DAF">
      <w:pPr>
        <w:pStyle w:val="Sraopastraipa"/>
        <w:numPr>
          <w:ilvl w:val="0"/>
          <w:numId w:val="18"/>
        </w:numPr>
        <w:rPr>
          <w:color w:val="000000" w:themeColor="text1"/>
          <w:szCs w:val="24"/>
          <w:shd w:val="clear" w:color="auto" w:fill="FFFFFF"/>
        </w:rPr>
      </w:pPr>
      <w:r w:rsidRPr="00690DAF">
        <w:rPr>
          <w:color w:val="000000" w:themeColor="text1"/>
          <w:szCs w:val="24"/>
          <w:shd w:val="clear" w:color="auto" w:fill="FFFFFF"/>
        </w:rPr>
        <w:t>6 % – manoma, kad pranešimas neturėtų pasekmių.</w:t>
      </w:r>
    </w:p>
    <w:p w14:paraId="538F4D73" w14:textId="08A40B3A" w:rsidR="00690DAF" w:rsidRDefault="00690DAF" w:rsidP="00AD1FA0">
      <w:pPr>
        <w:rPr>
          <w:color w:val="000000" w:themeColor="text1"/>
          <w:szCs w:val="24"/>
          <w:shd w:val="clear" w:color="auto" w:fill="FFFFFF"/>
        </w:rPr>
      </w:pPr>
      <w:r w:rsidRPr="00690DAF">
        <w:rPr>
          <w:color w:val="000000" w:themeColor="text1"/>
          <w:szCs w:val="24"/>
          <w:shd w:val="clear" w:color="auto" w:fill="FFFFFF"/>
        </w:rPr>
        <w:t>Pagrindinė rizika – pasitikėjimo ir saugumo aspektai, o ne informacijos trūkumas.</w:t>
      </w:r>
    </w:p>
    <w:p w14:paraId="466736C0" w14:textId="415B10D2" w:rsidR="00690DAF" w:rsidRDefault="00690DAF" w:rsidP="00AD1FA0">
      <w:pPr>
        <w:rPr>
          <w:color w:val="000000" w:themeColor="text1"/>
          <w:szCs w:val="24"/>
          <w:shd w:val="clear" w:color="auto" w:fill="FFFFFF"/>
        </w:rPr>
      </w:pPr>
      <w:r w:rsidRPr="00690DAF">
        <w:rPr>
          <w:color w:val="000000" w:themeColor="text1"/>
          <w:szCs w:val="24"/>
          <w:shd w:val="clear" w:color="auto" w:fill="FFFFFF"/>
        </w:rPr>
        <w:t>Tiesioginių sisteminių korupcijos požymių nenustatyta. Fiksuoti pavieniai atvejai yra labiau susiję su „dovanų“ kultūra nei su finansiniu kyšininkavimu.</w:t>
      </w:r>
    </w:p>
    <w:p w14:paraId="6CF9E20C" w14:textId="487EA85E" w:rsidR="00690DAF" w:rsidRDefault="00A717B0" w:rsidP="00AD1FA0">
      <w:pPr>
        <w:rPr>
          <w:color w:val="000000" w:themeColor="text1"/>
          <w:szCs w:val="24"/>
          <w:shd w:val="clear" w:color="auto" w:fill="FFFFFF"/>
        </w:rPr>
      </w:pPr>
      <w:r w:rsidRPr="00A717B0">
        <w:rPr>
          <w:color w:val="000000" w:themeColor="text1"/>
          <w:szCs w:val="24"/>
          <w:shd w:val="clear" w:color="auto" w:fill="FFFFFF"/>
        </w:rPr>
        <w:t>Darbuotojai akcentuoja ekonominę motyvaciją, švietimą ir skaidrumą kaip pagrindines prevencijos priemones.</w:t>
      </w:r>
    </w:p>
    <w:p w14:paraId="1220A985" w14:textId="49F604EC" w:rsidR="00D779A4" w:rsidRDefault="00A717B0" w:rsidP="00A717B0">
      <w:pPr>
        <w:ind w:firstLine="0"/>
        <w:rPr>
          <w:b/>
          <w:bCs/>
          <w:i/>
          <w:iCs/>
          <w:szCs w:val="24"/>
          <w:shd w:val="clear" w:color="auto" w:fill="FFFFFF"/>
        </w:rPr>
      </w:pPr>
      <w:r>
        <w:rPr>
          <w:color w:val="000000" w:themeColor="text1"/>
          <w:szCs w:val="24"/>
          <w:shd w:val="clear" w:color="auto" w:fill="FFFFFF"/>
        </w:rPr>
        <w:t xml:space="preserve">            </w:t>
      </w:r>
      <w:r w:rsidR="00D779A4">
        <w:rPr>
          <w:b/>
          <w:bCs/>
          <w:i/>
          <w:iCs/>
          <w:szCs w:val="24"/>
          <w:shd w:val="clear" w:color="auto" w:fill="FFFFFF"/>
        </w:rPr>
        <w:t>Rekomendacijos:</w:t>
      </w:r>
    </w:p>
    <w:p w14:paraId="05B772EA" w14:textId="79D4C07E" w:rsidR="00D779A4" w:rsidRPr="00D779A4" w:rsidRDefault="00D779A4" w:rsidP="00D779A4">
      <w:pPr>
        <w:pStyle w:val="Sraopastraipa"/>
        <w:numPr>
          <w:ilvl w:val="0"/>
          <w:numId w:val="5"/>
        </w:numPr>
        <w:ind w:left="851"/>
        <w:rPr>
          <w:b/>
          <w:bCs/>
          <w:i/>
          <w:iCs/>
          <w:szCs w:val="24"/>
          <w:shd w:val="clear" w:color="auto" w:fill="FFFFFF"/>
        </w:rPr>
      </w:pPr>
      <w:r>
        <w:t>Atsižvelgiant į gautus apklausos rezultatus nustatyta, kad reikalinga tęsti darbuotojų antikorupcinį švietimą, dėmesį skirti darbuotojų informavimui apie taikomas antikorupcines priemones ir galimybę pranešti apie daromas korupcinio pobūdžio nusikalstamas veikas;</w:t>
      </w:r>
    </w:p>
    <w:p w14:paraId="53C2FEDA" w14:textId="26D9CC92" w:rsidR="00D779A4" w:rsidRPr="00EA250D" w:rsidRDefault="00D779A4" w:rsidP="00D779A4">
      <w:pPr>
        <w:pStyle w:val="Sraopastraipa"/>
        <w:numPr>
          <w:ilvl w:val="0"/>
          <w:numId w:val="5"/>
        </w:numPr>
        <w:ind w:left="851"/>
        <w:rPr>
          <w:b/>
          <w:bCs/>
          <w:i/>
          <w:iCs/>
          <w:szCs w:val="24"/>
          <w:shd w:val="clear" w:color="auto" w:fill="FFFFFF"/>
        </w:rPr>
      </w:pPr>
      <w:r>
        <w:t xml:space="preserve">Stiprinant Savivaldybės darbuotojų antikorupcinį sąmoningumą, rekomenduoti, esant poreikiui, Savivaldybės darbuotojams savarankiškai įgyti/ atnaujinti/ pasitikrinti žinias pagal Lietuvos Respublikos specialiųjų tyrimų tarnybos parengtą mokomąją ir metodinę medžiagą </w:t>
      </w:r>
      <w:hyperlink r:id="rId46" w:history="1">
        <w:r w:rsidRPr="00064908">
          <w:rPr>
            <w:rStyle w:val="Hipersaitas"/>
          </w:rPr>
          <w:t>https://www.stt.lt/korupcijos-prevencija/mokomoji-ir-metodine-medziaga/pasitikrinkite-zinias/7570</w:t>
        </w:r>
      </w:hyperlink>
      <w:r>
        <w:t>;</w:t>
      </w:r>
    </w:p>
    <w:p w14:paraId="6C03460E" w14:textId="46288BE1" w:rsidR="00D779A4" w:rsidRPr="00D779A4" w:rsidRDefault="00D779A4" w:rsidP="00D779A4">
      <w:pPr>
        <w:pStyle w:val="Sraopastraipa"/>
        <w:numPr>
          <w:ilvl w:val="0"/>
          <w:numId w:val="5"/>
        </w:numPr>
        <w:ind w:left="851"/>
        <w:rPr>
          <w:b/>
          <w:bCs/>
          <w:i/>
          <w:iCs/>
          <w:szCs w:val="24"/>
          <w:shd w:val="clear" w:color="auto" w:fill="FFFFFF"/>
        </w:rPr>
      </w:pPr>
      <w:r>
        <w:t>Siekiant turėti tiksliausią informaciją (tai įmanoma tik pasiekus 100 proc. Savivaldybės darbuotojų dalyvavimo tolerancijos korupcijai nustatymo tyrime) Savivaldybės vadovams siūlytina ir ateityje skatinti visus darbuotojus dalyvauti tolerancijos korupcijai nustatymo tyrime;</w:t>
      </w:r>
    </w:p>
    <w:p w14:paraId="356D6B14" w14:textId="77777777" w:rsidR="00AD1FA0" w:rsidRPr="00AD1FA0" w:rsidRDefault="00AD1FA0" w:rsidP="00AD1FA0">
      <w:pPr>
        <w:ind w:firstLine="567"/>
        <w:rPr>
          <w:rFonts w:eastAsia="Calibri"/>
          <w:color w:val="FF0000"/>
          <w:szCs w:val="24"/>
        </w:rPr>
      </w:pPr>
      <w:bookmarkStart w:id="6" w:name="_Hlk112659444"/>
    </w:p>
    <w:bookmarkEnd w:id="6"/>
    <w:p w14:paraId="6E9054AF" w14:textId="77777777" w:rsidR="00AD1FA0" w:rsidRPr="00AD1FA0" w:rsidRDefault="00AD1FA0" w:rsidP="00AD1FA0">
      <w:pPr>
        <w:ind w:firstLine="0"/>
        <w:rPr>
          <w:rFonts w:eastAsia="Calibri"/>
          <w:color w:val="FF0000"/>
          <w:szCs w:val="24"/>
        </w:rPr>
      </w:pPr>
    </w:p>
    <w:p w14:paraId="5E37FEFF" w14:textId="77777777" w:rsidR="00AD1FA0" w:rsidRPr="00AD1FA0" w:rsidRDefault="00AD1FA0" w:rsidP="00AD1FA0">
      <w:pPr>
        <w:rPr>
          <w:w w:val="103"/>
          <w:szCs w:val="24"/>
        </w:rPr>
      </w:pPr>
    </w:p>
    <w:p w14:paraId="7E36DA4B" w14:textId="4EB16360" w:rsidR="003A787E" w:rsidRPr="00AD1FA0" w:rsidRDefault="003A787E" w:rsidP="00AD1FA0">
      <w:pPr>
        <w:ind w:firstLine="0"/>
        <w:rPr>
          <w:szCs w:val="24"/>
        </w:rPr>
      </w:pPr>
      <w:r w:rsidRPr="00AD1FA0">
        <w:rPr>
          <w:w w:val="103"/>
          <w:szCs w:val="24"/>
        </w:rPr>
        <w:t xml:space="preserve">         </w:t>
      </w:r>
    </w:p>
    <w:p w14:paraId="2293BD09" w14:textId="4E6979BA" w:rsidR="007313D0" w:rsidRDefault="001B5B0C" w:rsidP="00AD1FA0">
      <w:pPr>
        <w:ind w:firstLine="142"/>
        <w:jc w:val="center"/>
      </w:pP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r>
      <w:r w:rsidRPr="00AD1FA0">
        <w:softHyphen/>
        <w:t>___________________________</w:t>
      </w:r>
    </w:p>
    <w:p w14:paraId="15E8B1F8" w14:textId="77777777" w:rsidR="007313D0" w:rsidRPr="007313D0" w:rsidRDefault="007313D0" w:rsidP="007313D0"/>
    <w:p w14:paraId="70B8B159" w14:textId="77777777" w:rsidR="007313D0" w:rsidRPr="007313D0" w:rsidRDefault="007313D0" w:rsidP="007313D0"/>
    <w:p w14:paraId="428645CC" w14:textId="77777777" w:rsidR="007313D0" w:rsidRPr="007313D0" w:rsidRDefault="007313D0" w:rsidP="007313D0"/>
    <w:p w14:paraId="45AEAB7F" w14:textId="77777777" w:rsidR="007313D0" w:rsidRPr="007313D0" w:rsidRDefault="007313D0" w:rsidP="007313D0"/>
    <w:p w14:paraId="729B70F4" w14:textId="77777777" w:rsidR="007313D0" w:rsidRPr="007313D0" w:rsidRDefault="007313D0" w:rsidP="007313D0"/>
    <w:p w14:paraId="220D9577" w14:textId="77777777" w:rsidR="007313D0" w:rsidRPr="007313D0" w:rsidRDefault="007313D0" w:rsidP="007313D0"/>
    <w:p w14:paraId="6CB86F4F" w14:textId="77777777" w:rsidR="007313D0" w:rsidRPr="007313D0" w:rsidRDefault="007313D0" w:rsidP="007313D0"/>
    <w:p w14:paraId="7B340F3B" w14:textId="77777777" w:rsidR="007313D0" w:rsidRPr="007313D0" w:rsidRDefault="007313D0" w:rsidP="007313D0"/>
    <w:p w14:paraId="09FCF778" w14:textId="77777777" w:rsidR="007313D0" w:rsidRPr="007313D0" w:rsidRDefault="007313D0" w:rsidP="007313D0"/>
    <w:p w14:paraId="655BEF64" w14:textId="77777777" w:rsidR="007313D0" w:rsidRPr="007313D0" w:rsidRDefault="007313D0" w:rsidP="007313D0"/>
    <w:p w14:paraId="375D9682" w14:textId="389A3368" w:rsidR="00DA6AD2" w:rsidRPr="007313D0" w:rsidRDefault="00DA6AD2" w:rsidP="007313D0">
      <w:pPr>
        <w:tabs>
          <w:tab w:val="left" w:pos="3192"/>
        </w:tabs>
        <w:ind w:firstLine="0"/>
      </w:pPr>
    </w:p>
    <w:sectPr w:rsidR="00DA6AD2" w:rsidRPr="007313D0" w:rsidSect="000F6F3E">
      <w:footerReference w:type="default" r:id="rId47"/>
      <w:pgSz w:w="12240" w:h="15840"/>
      <w:pgMar w:top="1134" w:right="61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D1450" w14:textId="77777777" w:rsidR="004D1FBB" w:rsidRDefault="004D1FBB" w:rsidP="00493FF4">
      <w:r>
        <w:separator/>
      </w:r>
    </w:p>
  </w:endnote>
  <w:endnote w:type="continuationSeparator" w:id="0">
    <w:p w14:paraId="59FF37A1" w14:textId="77777777" w:rsidR="004D1FBB" w:rsidRDefault="004D1FBB" w:rsidP="004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227957"/>
      <w:docPartObj>
        <w:docPartGallery w:val="Page Numbers (Bottom of Page)"/>
        <w:docPartUnique/>
      </w:docPartObj>
    </w:sdtPr>
    <w:sdtContent>
      <w:sdt>
        <w:sdtPr>
          <w:id w:val="-1769616900"/>
          <w:docPartObj>
            <w:docPartGallery w:val="Page Numbers (Top of Page)"/>
            <w:docPartUnique/>
          </w:docPartObj>
        </w:sdtPr>
        <w:sdtContent>
          <w:p w14:paraId="49E203DD" w14:textId="5198F35B" w:rsidR="00DA7F97" w:rsidRDefault="00DA7F97">
            <w:pPr>
              <w:pStyle w:val="Porat"/>
              <w:jc w:val="right"/>
            </w:pPr>
            <w:r>
              <w:t xml:space="preserve">Puslapis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iš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113096E6" w14:textId="77777777" w:rsidR="00DA7F97" w:rsidRDefault="00DA7F9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641A9" w14:textId="77777777" w:rsidR="004D1FBB" w:rsidRDefault="004D1FBB" w:rsidP="00493FF4">
      <w:r>
        <w:separator/>
      </w:r>
    </w:p>
  </w:footnote>
  <w:footnote w:type="continuationSeparator" w:id="0">
    <w:p w14:paraId="3B4B7717" w14:textId="77777777" w:rsidR="004D1FBB" w:rsidRDefault="004D1FBB" w:rsidP="00493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D03E2"/>
    <w:multiLevelType w:val="hybridMultilevel"/>
    <w:tmpl w:val="53C2B79A"/>
    <w:lvl w:ilvl="0" w:tplc="F356C788">
      <w:numFmt w:val="bullet"/>
      <w:lvlText w:val="•"/>
      <w:lvlJc w:val="left"/>
      <w:pPr>
        <w:ind w:left="1800" w:hanging="360"/>
      </w:pPr>
      <w:rPr>
        <w:rFonts w:ascii="Times New Roman" w:eastAsia="Times New Roman"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15104331"/>
    <w:multiLevelType w:val="hybridMultilevel"/>
    <w:tmpl w:val="8F369B2E"/>
    <w:lvl w:ilvl="0" w:tplc="F356C788">
      <w:numFmt w:val="bullet"/>
      <w:lvlText w:val="•"/>
      <w:lvlJc w:val="left"/>
      <w:pPr>
        <w:ind w:left="1800" w:hanging="360"/>
      </w:pPr>
      <w:rPr>
        <w:rFonts w:ascii="Times New Roman" w:eastAsia="Times New Roman"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1B16625A"/>
    <w:multiLevelType w:val="hybridMultilevel"/>
    <w:tmpl w:val="41B407FC"/>
    <w:lvl w:ilvl="0" w:tplc="F356C78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30463637"/>
    <w:multiLevelType w:val="hybridMultilevel"/>
    <w:tmpl w:val="45DC738A"/>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 w15:restartNumberingAfterBreak="0">
    <w:nsid w:val="3F142B64"/>
    <w:multiLevelType w:val="hybridMultilevel"/>
    <w:tmpl w:val="A27270DA"/>
    <w:lvl w:ilvl="0" w:tplc="BB425A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48C7F0A"/>
    <w:multiLevelType w:val="hybridMultilevel"/>
    <w:tmpl w:val="0BD674E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45D8233A"/>
    <w:multiLevelType w:val="hybridMultilevel"/>
    <w:tmpl w:val="4434057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48D41EC7"/>
    <w:multiLevelType w:val="hybridMultilevel"/>
    <w:tmpl w:val="ED54728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4D672C7C"/>
    <w:multiLevelType w:val="hybridMultilevel"/>
    <w:tmpl w:val="B830B2C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51FB4A33"/>
    <w:multiLevelType w:val="hybridMultilevel"/>
    <w:tmpl w:val="9AA888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4B14C9D"/>
    <w:multiLevelType w:val="hybridMultilevel"/>
    <w:tmpl w:val="DA5C929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570C2FCC"/>
    <w:multiLevelType w:val="hybridMultilevel"/>
    <w:tmpl w:val="D4E4B1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68513951"/>
    <w:multiLevelType w:val="hybridMultilevel"/>
    <w:tmpl w:val="1BFE5F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9367835"/>
    <w:multiLevelType w:val="hybridMultilevel"/>
    <w:tmpl w:val="58729EF0"/>
    <w:lvl w:ilvl="0" w:tplc="D0D414B2">
      <w:start w:val="1"/>
      <w:numFmt w:val="decimal"/>
      <w:lvlText w:val="%1."/>
      <w:lvlJc w:val="left"/>
      <w:pPr>
        <w:ind w:left="643" w:hanging="360"/>
      </w:pPr>
      <w:rPr>
        <w:b/>
        <w:bCs/>
        <w:i w:val="0"/>
        <w:iCs w:val="0"/>
      </w:rPr>
    </w:lvl>
    <w:lvl w:ilvl="1" w:tplc="04270019" w:tentative="1">
      <w:start w:val="1"/>
      <w:numFmt w:val="lowerLetter"/>
      <w:lvlText w:val="%2."/>
      <w:lvlJc w:val="left"/>
      <w:pPr>
        <w:ind w:left="1499" w:hanging="360"/>
      </w:p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14" w15:restartNumberingAfterBreak="0">
    <w:nsid w:val="69B34383"/>
    <w:multiLevelType w:val="multilevel"/>
    <w:tmpl w:val="5CB2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D30DAB"/>
    <w:multiLevelType w:val="hybridMultilevel"/>
    <w:tmpl w:val="A76ED4E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6B155EFE"/>
    <w:multiLevelType w:val="hybridMultilevel"/>
    <w:tmpl w:val="328EC6A8"/>
    <w:lvl w:ilvl="0" w:tplc="D17C186E">
      <w:start w:val="1"/>
      <w:numFmt w:val="decimal"/>
      <w:lvlText w:val="%1."/>
      <w:lvlJc w:val="left"/>
      <w:pPr>
        <w:ind w:left="1440" w:hanging="360"/>
      </w:pPr>
      <w:rPr>
        <w:b w:val="0"/>
        <w:bCs w:val="0"/>
        <w:i w:val="0"/>
        <w:iCs w:val="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 w15:restartNumberingAfterBreak="0">
    <w:nsid w:val="7BF3622F"/>
    <w:multiLevelType w:val="hybridMultilevel"/>
    <w:tmpl w:val="F88CA4D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16cid:durableId="762143553">
    <w:abstractNumId w:val="12"/>
  </w:num>
  <w:num w:numId="2" w16cid:durableId="5058233">
    <w:abstractNumId w:val="4"/>
  </w:num>
  <w:num w:numId="3" w16cid:durableId="1008291677">
    <w:abstractNumId w:val="8"/>
  </w:num>
  <w:num w:numId="4" w16cid:durableId="1060715065">
    <w:abstractNumId w:val="5"/>
  </w:num>
  <w:num w:numId="5" w16cid:durableId="943536026">
    <w:abstractNumId w:val="16"/>
  </w:num>
  <w:num w:numId="6" w16cid:durableId="1904948688">
    <w:abstractNumId w:val="9"/>
  </w:num>
  <w:num w:numId="7" w16cid:durableId="1401949718">
    <w:abstractNumId w:val="13"/>
  </w:num>
  <w:num w:numId="8" w16cid:durableId="200710">
    <w:abstractNumId w:val="3"/>
  </w:num>
  <w:num w:numId="9" w16cid:durableId="15888015">
    <w:abstractNumId w:val="17"/>
  </w:num>
  <w:num w:numId="10" w16cid:durableId="211842762">
    <w:abstractNumId w:val="10"/>
  </w:num>
  <w:num w:numId="11" w16cid:durableId="1238975194">
    <w:abstractNumId w:val="6"/>
  </w:num>
  <w:num w:numId="12" w16cid:durableId="2090880004">
    <w:abstractNumId w:val="2"/>
  </w:num>
  <w:num w:numId="13" w16cid:durableId="1890145938">
    <w:abstractNumId w:val="0"/>
  </w:num>
  <w:num w:numId="14" w16cid:durableId="1595481401">
    <w:abstractNumId w:val="1"/>
  </w:num>
  <w:num w:numId="15" w16cid:durableId="1796218827">
    <w:abstractNumId w:val="14"/>
  </w:num>
  <w:num w:numId="16" w16cid:durableId="1182428697">
    <w:abstractNumId w:val="7"/>
  </w:num>
  <w:num w:numId="17" w16cid:durableId="808403933">
    <w:abstractNumId w:val="15"/>
  </w:num>
  <w:num w:numId="18" w16cid:durableId="13385351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F3D"/>
    <w:rsid w:val="00003512"/>
    <w:rsid w:val="00003A0E"/>
    <w:rsid w:val="000078CE"/>
    <w:rsid w:val="0001754E"/>
    <w:rsid w:val="00031ADC"/>
    <w:rsid w:val="00046F3D"/>
    <w:rsid w:val="00047806"/>
    <w:rsid w:val="00061BEB"/>
    <w:rsid w:val="00064DD1"/>
    <w:rsid w:val="00067507"/>
    <w:rsid w:val="0007275E"/>
    <w:rsid w:val="00076EC5"/>
    <w:rsid w:val="00086462"/>
    <w:rsid w:val="000873AC"/>
    <w:rsid w:val="00095553"/>
    <w:rsid w:val="00095E34"/>
    <w:rsid w:val="0009678D"/>
    <w:rsid w:val="000A011E"/>
    <w:rsid w:val="000A0A0D"/>
    <w:rsid w:val="000A1806"/>
    <w:rsid w:val="000A2215"/>
    <w:rsid w:val="000A37B5"/>
    <w:rsid w:val="000A38F8"/>
    <w:rsid w:val="000B133E"/>
    <w:rsid w:val="000B304B"/>
    <w:rsid w:val="000B466F"/>
    <w:rsid w:val="000B52AC"/>
    <w:rsid w:val="000B54C6"/>
    <w:rsid w:val="000C438D"/>
    <w:rsid w:val="000C7EDE"/>
    <w:rsid w:val="000D2B62"/>
    <w:rsid w:val="000D2E80"/>
    <w:rsid w:val="000D638B"/>
    <w:rsid w:val="000E0603"/>
    <w:rsid w:val="000E18B8"/>
    <w:rsid w:val="000E3CDF"/>
    <w:rsid w:val="000F6F3E"/>
    <w:rsid w:val="001143F7"/>
    <w:rsid w:val="00117D9E"/>
    <w:rsid w:val="001249F1"/>
    <w:rsid w:val="001267E3"/>
    <w:rsid w:val="00130638"/>
    <w:rsid w:val="00131046"/>
    <w:rsid w:val="0013370B"/>
    <w:rsid w:val="001344E7"/>
    <w:rsid w:val="00140DF5"/>
    <w:rsid w:val="00141AC7"/>
    <w:rsid w:val="0015217C"/>
    <w:rsid w:val="001541E6"/>
    <w:rsid w:val="00154B81"/>
    <w:rsid w:val="001571D1"/>
    <w:rsid w:val="00165533"/>
    <w:rsid w:val="001657C1"/>
    <w:rsid w:val="001676E3"/>
    <w:rsid w:val="00172B15"/>
    <w:rsid w:val="0017421D"/>
    <w:rsid w:val="00177E08"/>
    <w:rsid w:val="001822DA"/>
    <w:rsid w:val="00186620"/>
    <w:rsid w:val="001928F2"/>
    <w:rsid w:val="00193BC2"/>
    <w:rsid w:val="00195E4B"/>
    <w:rsid w:val="00196E75"/>
    <w:rsid w:val="001A0DF7"/>
    <w:rsid w:val="001A5BA5"/>
    <w:rsid w:val="001B5B0C"/>
    <w:rsid w:val="001B69FB"/>
    <w:rsid w:val="001B747D"/>
    <w:rsid w:val="001C0E14"/>
    <w:rsid w:val="001C25E8"/>
    <w:rsid w:val="001C5F05"/>
    <w:rsid w:val="001D20FA"/>
    <w:rsid w:val="001D3A4B"/>
    <w:rsid w:val="001D4A8D"/>
    <w:rsid w:val="001D5589"/>
    <w:rsid w:val="001F389C"/>
    <w:rsid w:val="00200FAE"/>
    <w:rsid w:val="00224728"/>
    <w:rsid w:val="002258E6"/>
    <w:rsid w:val="002269E9"/>
    <w:rsid w:val="002308B0"/>
    <w:rsid w:val="00236708"/>
    <w:rsid w:val="00241B2E"/>
    <w:rsid w:val="00246BB4"/>
    <w:rsid w:val="002506D5"/>
    <w:rsid w:val="00250B1D"/>
    <w:rsid w:val="00260596"/>
    <w:rsid w:val="0026361B"/>
    <w:rsid w:val="00270BAF"/>
    <w:rsid w:val="00270DB8"/>
    <w:rsid w:val="002820DF"/>
    <w:rsid w:val="002849AF"/>
    <w:rsid w:val="002941F1"/>
    <w:rsid w:val="0029483F"/>
    <w:rsid w:val="002970C1"/>
    <w:rsid w:val="002C21AD"/>
    <w:rsid w:val="002C2341"/>
    <w:rsid w:val="002D1690"/>
    <w:rsid w:val="002D2C82"/>
    <w:rsid w:val="002D2D29"/>
    <w:rsid w:val="002E33C4"/>
    <w:rsid w:val="002E4F4C"/>
    <w:rsid w:val="002F06DB"/>
    <w:rsid w:val="00310464"/>
    <w:rsid w:val="003109DB"/>
    <w:rsid w:val="00313DBF"/>
    <w:rsid w:val="00317B5E"/>
    <w:rsid w:val="00320F8C"/>
    <w:rsid w:val="00322BB9"/>
    <w:rsid w:val="00325963"/>
    <w:rsid w:val="0032687D"/>
    <w:rsid w:val="003321D4"/>
    <w:rsid w:val="00333470"/>
    <w:rsid w:val="00335CBD"/>
    <w:rsid w:val="00340393"/>
    <w:rsid w:val="00345977"/>
    <w:rsid w:val="00351A53"/>
    <w:rsid w:val="003543F3"/>
    <w:rsid w:val="00356350"/>
    <w:rsid w:val="00360F18"/>
    <w:rsid w:val="003663D5"/>
    <w:rsid w:val="00372BC0"/>
    <w:rsid w:val="00383485"/>
    <w:rsid w:val="0038707D"/>
    <w:rsid w:val="003919D8"/>
    <w:rsid w:val="003943FB"/>
    <w:rsid w:val="00397E8A"/>
    <w:rsid w:val="003A6764"/>
    <w:rsid w:val="003A787E"/>
    <w:rsid w:val="003B27FA"/>
    <w:rsid w:val="003B2ACF"/>
    <w:rsid w:val="003B3EC7"/>
    <w:rsid w:val="003B6B94"/>
    <w:rsid w:val="003B7CDE"/>
    <w:rsid w:val="003C23A0"/>
    <w:rsid w:val="003C2EF7"/>
    <w:rsid w:val="003D07BB"/>
    <w:rsid w:val="003D2495"/>
    <w:rsid w:val="003E0941"/>
    <w:rsid w:val="003E49A4"/>
    <w:rsid w:val="003F1A18"/>
    <w:rsid w:val="003F46AD"/>
    <w:rsid w:val="003F547F"/>
    <w:rsid w:val="003F7C1E"/>
    <w:rsid w:val="004077C5"/>
    <w:rsid w:val="00410BF9"/>
    <w:rsid w:val="0041794B"/>
    <w:rsid w:val="0042500E"/>
    <w:rsid w:val="00425382"/>
    <w:rsid w:val="00432799"/>
    <w:rsid w:val="00432B26"/>
    <w:rsid w:val="004357E6"/>
    <w:rsid w:val="00436982"/>
    <w:rsid w:val="00437FDD"/>
    <w:rsid w:val="00441907"/>
    <w:rsid w:val="00444E90"/>
    <w:rsid w:val="004504AA"/>
    <w:rsid w:val="004515F9"/>
    <w:rsid w:val="00457D71"/>
    <w:rsid w:val="0046268A"/>
    <w:rsid w:val="0046440E"/>
    <w:rsid w:val="00466C20"/>
    <w:rsid w:val="00467629"/>
    <w:rsid w:val="00467EF8"/>
    <w:rsid w:val="00470B3B"/>
    <w:rsid w:val="00470B98"/>
    <w:rsid w:val="00471EC7"/>
    <w:rsid w:val="00473598"/>
    <w:rsid w:val="00473F94"/>
    <w:rsid w:val="004762F3"/>
    <w:rsid w:val="004818AE"/>
    <w:rsid w:val="00482004"/>
    <w:rsid w:val="004915C1"/>
    <w:rsid w:val="004934EF"/>
    <w:rsid w:val="00493FF4"/>
    <w:rsid w:val="004A7FCC"/>
    <w:rsid w:val="004B16B0"/>
    <w:rsid w:val="004C05BF"/>
    <w:rsid w:val="004C11C3"/>
    <w:rsid w:val="004D044B"/>
    <w:rsid w:val="004D1FBB"/>
    <w:rsid w:val="004D74ED"/>
    <w:rsid w:val="004E4662"/>
    <w:rsid w:val="00505B91"/>
    <w:rsid w:val="00524DB8"/>
    <w:rsid w:val="00526527"/>
    <w:rsid w:val="005433C9"/>
    <w:rsid w:val="005440B1"/>
    <w:rsid w:val="00555B79"/>
    <w:rsid w:val="005621F7"/>
    <w:rsid w:val="00563D31"/>
    <w:rsid w:val="0057070B"/>
    <w:rsid w:val="00572D45"/>
    <w:rsid w:val="00576E00"/>
    <w:rsid w:val="00587A30"/>
    <w:rsid w:val="00591E26"/>
    <w:rsid w:val="005929B5"/>
    <w:rsid w:val="005A2ECB"/>
    <w:rsid w:val="005A452B"/>
    <w:rsid w:val="005A7DDC"/>
    <w:rsid w:val="005B08B3"/>
    <w:rsid w:val="005B0B5A"/>
    <w:rsid w:val="005B11C7"/>
    <w:rsid w:val="005B4A79"/>
    <w:rsid w:val="005B4DA7"/>
    <w:rsid w:val="005B5865"/>
    <w:rsid w:val="005B59D1"/>
    <w:rsid w:val="005B5A20"/>
    <w:rsid w:val="005C1795"/>
    <w:rsid w:val="005D2C7B"/>
    <w:rsid w:val="005D3CFB"/>
    <w:rsid w:val="005D69D4"/>
    <w:rsid w:val="005E2F69"/>
    <w:rsid w:val="005E3A7A"/>
    <w:rsid w:val="005E4A3F"/>
    <w:rsid w:val="005F32FD"/>
    <w:rsid w:val="005F4754"/>
    <w:rsid w:val="005F5CDB"/>
    <w:rsid w:val="006078B3"/>
    <w:rsid w:val="00610253"/>
    <w:rsid w:val="00612392"/>
    <w:rsid w:val="006127A1"/>
    <w:rsid w:val="00612971"/>
    <w:rsid w:val="00613E25"/>
    <w:rsid w:val="006211D7"/>
    <w:rsid w:val="006609E3"/>
    <w:rsid w:val="00665248"/>
    <w:rsid w:val="0067331A"/>
    <w:rsid w:val="0068461B"/>
    <w:rsid w:val="00684996"/>
    <w:rsid w:val="00690DAF"/>
    <w:rsid w:val="00692B40"/>
    <w:rsid w:val="006B07ED"/>
    <w:rsid w:val="006B19A1"/>
    <w:rsid w:val="006C0B95"/>
    <w:rsid w:val="006C6CA6"/>
    <w:rsid w:val="006D075C"/>
    <w:rsid w:val="006D366A"/>
    <w:rsid w:val="006E355A"/>
    <w:rsid w:val="006F15B7"/>
    <w:rsid w:val="006F402B"/>
    <w:rsid w:val="006F7B69"/>
    <w:rsid w:val="007011AF"/>
    <w:rsid w:val="007044DF"/>
    <w:rsid w:val="00704991"/>
    <w:rsid w:val="00723B20"/>
    <w:rsid w:val="00726620"/>
    <w:rsid w:val="007313D0"/>
    <w:rsid w:val="0073286E"/>
    <w:rsid w:val="00741246"/>
    <w:rsid w:val="0074183A"/>
    <w:rsid w:val="0074609C"/>
    <w:rsid w:val="007505EC"/>
    <w:rsid w:val="00762FD3"/>
    <w:rsid w:val="007855D1"/>
    <w:rsid w:val="007872AE"/>
    <w:rsid w:val="00787896"/>
    <w:rsid w:val="0079197C"/>
    <w:rsid w:val="00796AF7"/>
    <w:rsid w:val="007C2466"/>
    <w:rsid w:val="007C308D"/>
    <w:rsid w:val="007C58DE"/>
    <w:rsid w:val="007C6792"/>
    <w:rsid w:val="007C7F27"/>
    <w:rsid w:val="007D6E4E"/>
    <w:rsid w:val="007E2150"/>
    <w:rsid w:val="007E3236"/>
    <w:rsid w:val="007E7F36"/>
    <w:rsid w:val="007F14E2"/>
    <w:rsid w:val="008031E5"/>
    <w:rsid w:val="00806DB6"/>
    <w:rsid w:val="0081558F"/>
    <w:rsid w:val="00816126"/>
    <w:rsid w:val="0081691B"/>
    <w:rsid w:val="008170EA"/>
    <w:rsid w:val="0082302C"/>
    <w:rsid w:val="00824A34"/>
    <w:rsid w:val="00824DF0"/>
    <w:rsid w:val="00833102"/>
    <w:rsid w:val="00833A86"/>
    <w:rsid w:val="008357D2"/>
    <w:rsid w:val="00844668"/>
    <w:rsid w:val="00851483"/>
    <w:rsid w:val="00853050"/>
    <w:rsid w:val="00855D59"/>
    <w:rsid w:val="0085775C"/>
    <w:rsid w:val="00867553"/>
    <w:rsid w:val="00870C2B"/>
    <w:rsid w:val="00880227"/>
    <w:rsid w:val="0088664B"/>
    <w:rsid w:val="0089217B"/>
    <w:rsid w:val="00893957"/>
    <w:rsid w:val="0089743D"/>
    <w:rsid w:val="00897FDB"/>
    <w:rsid w:val="008A0592"/>
    <w:rsid w:val="008A6F48"/>
    <w:rsid w:val="008B0AC9"/>
    <w:rsid w:val="008C2625"/>
    <w:rsid w:val="008C3571"/>
    <w:rsid w:val="008C75D9"/>
    <w:rsid w:val="008E2459"/>
    <w:rsid w:val="008E4229"/>
    <w:rsid w:val="008E4380"/>
    <w:rsid w:val="008F52FA"/>
    <w:rsid w:val="009052DA"/>
    <w:rsid w:val="00910B0C"/>
    <w:rsid w:val="009134B6"/>
    <w:rsid w:val="0092054F"/>
    <w:rsid w:val="00921A71"/>
    <w:rsid w:val="0092225C"/>
    <w:rsid w:val="009426AB"/>
    <w:rsid w:val="00966B78"/>
    <w:rsid w:val="009703F5"/>
    <w:rsid w:val="009A44D7"/>
    <w:rsid w:val="009A51EE"/>
    <w:rsid w:val="009B64E5"/>
    <w:rsid w:val="009C0EAE"/>
    <w:rsid w:val="009E3236"/>
    <w:rsid w:val="009E4E87"/>
    <w:rsid w:val="009E6237"/>
    <w:rsid w:val="009F4B30"/>
    <w:rsid w:val="00A03A1B"/>
    <w:rsid w:val="00A06AEF"/>
    <w:rsid w:val="00A14140"/>
    <w:rsid w:val="00A14984"/>
    <w:rsid w:val="00A155E4"/>
    <w:rsid w:val="00A17EFC"/>
    <w:rsid w:val="00A20279"/>
    <w:rsid w:val="00A22177"/>
    <w:rsid w:val="00A24869"/>
    <w:rsid w:val="00A248AE"/>
    <w:rsid w:val="00A2515E"/>
    <w:rsid w:val="00A30EBC"/>
    <w:rsid w:val="00A369A8"/>
    <w:rsid w:val="00A476C9"/>
    <w:rsid w:val="00A500C8"/>
    <w:rsid w:val="00A51197"/>
    <w:rsid w:val="00A54569"/>
    <w:rsid w:val="00A66F4B"/>
    <w:rsid w:val="00A717B0"/>
    <w:rsid w:val="00A82513"/>
    <w:rsid w:val="00A83A1A"/>
    <w:rsid w:val="00A844FA"/>
    <w:rsid w:val="00A91499"/>
    <w:rsid w:val="00A929D9"/>
    <w:rsid w:val="00A94650"/>
    <w:rsid w:val="00A97BA7"/>
    <w:rsid w:val="00AA31DC"/>
    <w:rsid w:val="00AA79A9"/>
    <w:rsid w:val="00AB08C5"/>
    <w:rsid w:val="00AB2FA6"/>
    <w:rsid w:val="00AC3A53"/>
    <w:rsid w:val="00AD1FA0"/>
    <w:rsid w:val="00AD2F0F"/>
    <w:rsid w:val="00AD311E"/>
    <w:rsid w:val="00AE0CD3"/>
    <w:rsid w:val="00AE13C1"/>
    <w:rsid w:val="00AE5841"/>
    <w:rsid w:val="00AE6808"/>
    <w:rsid w:val="00AE6FD9"/>
    <w:rsid w:val="00AF1146"/>
    <w:rsid w:val="00AF117E"/>
    <w:rsid w:val="00AF50CA"/>
    <w:rsid w:val="00B03F34"/>
    <w:rsid w:val="00B04038"/>
    <w:rsid w:val="00B0460C"/>
    <w:rsid w:val="00B1122A"/>
    <w:rsid w:val="00B12A66"/>
    <w:rsid w:val="00B1723B"/>
    <w:rsid w:val="00B21F39"/>
    <w:rsid w:val="00B23456"/>
    <w:rsid w:val="00B250B3"/>
    <w:rsid w:val="00B27A32"/>
    <w:rsid w:val="00B27BC1"/>
    <w:rsid w:val="00B346B2"/>
    <w:rsid w:val="00B36C22"/>
    <w:rsid w:val="00B51BAA"/>
    <w:rsid w:val="00B64647"/>
    <w:rsid w:val="00B676FD"/>
    <w:rsid w:val="00B71414"/>
    <w:rsid w:val="00B7323F"/>
    <w:rsid w:val="00B815F8"/>
    <w:rsid w:val="00B84452"/>
    <w:rsid w:val="00B86EA5"/>
    <w:rsid w:val="00B9502A"/>
    <w:rsid w:val="00B95B2B"/>
    <w:rsid w:val="00BA18FD"/>
    <w:rsid w:val="00BA4C9E"/>
    <w:rsid w:val="00BB1AF5"/>
    <w:rsid w:val="00BC2DD7"/>
    <w:rsid w:val="00BC36CA"/>
    <w:rsid w:val="00BD3E3A"/>
    <w:rsid w:val="00BD54D9"/>
    <w:rsid w:val="00BE1ACC"/>
    <w:rsid w:val="00BF5039"/>
    <w:rsid w:val="00C0558E"/>
    <w:rsid w:val="00C05ED4"/>
    <w:rsid w:val="00C10BD7"/>
    <w:rsid w:val="00C10DE9"/>
    <w:rsid w:val="00C12CBF"/>
    <w:rsid w:val="00C130FE"/>
    <w:rsid w:val="00C229DA"/>
    <w:rsid w:val="00C2543E"/>
    <w:rsid w:val="00C27013"/>
    <w:rsid w:val="00C43281"/>
    <w:rsid w:val="00C46187"/>
    <w:rsid w:val="00C47E69"/>
    <w:rsid w:val="00C528DC"/>
    <w:rsid w:val="00C54889"/>
    <w:rsid w:val="00C61F2A"/>
    <w:rsid w:val="00C64186"/>
    <w:rsid w:val="00C6492B"/>
    <w:rsid w:val="00C70A76"/>
    <w:rsid w:val="00C713CC"/>
    <w:rsid w:val="00C72A57"/>
    <w:rsid w:val="00C8291D"/>
    <w:rsid w:val="00C91416"/>
    <w:rsid w:val="00CA3E23"/>
    <w:rsid w:val="00CA4B26"/>
    <w:rsid w:val="00CB60D5"/>
    <w:rsid w:val="00CC4938"/>
    <w:rsid w:val="00CD05FE"/>
    <w:rsid w:val="00CE234A"/>
    <w:rsid w:val="00CE67C7"/>
    <w:rsid w:val="00CF422F"/>
    <w:rsid w:val="00D00B4E"/>
    <w:rsid w:val="00D0545A"/>
    <w:rsid w:val="00D05547"/>
    <w:rsid w:val="00D14E79"/>
    <w:rsid w:val="00D17E72"/>
    <w:rsid w:val="00D20A8F"/>
    <w:rsid w:val="00D261ED"/>
    <w:rsid w:val="00D32DF6"/>
    <w:rsid w:val="00D40CB7"/>
    <w:rsid w:val="00D430BC"/>
    <w:rsid w:val="00D523AE"/>
    <w:rsid w:val="00D535C3"/>
    <w:rsid w:val="00D53DD9"/>
    <w:rsid w:val="00D5789C"/>
    <w:rsid w:val="00D57BEA"/>
    <w:rsid w:val="00D734C3"/>
    <w:rsid w:val="00D74A4D"/>
    <w:rsid w:val="00D779A4"/>
    <w:rsid w:val="00D92188"/>
    <w:rsid w:val="00D92214"/>
    <w:rsid w:val="00D92636"/>
    <w:rsid w:val="00D9327D"/>
    <w:rsid w:val="00DA3C2A"/>
    <w:rsid w:val="00DA5153"/>
    <w:rsid w:val="00DA6AD2"/>
    <w:rsid w:val="00DA7F97"/>
    <w:rsid w:val="00DD1133"/>
    <w:rsid w:val="00DD2C45"/>
    <w:rsid w:val="00DD5D74"/>
    <w:rsid w:val="00DE2AF0"/>
    <w:rsid w:val="00DE48EB"/>
    <w:rsid w:val="00DF2E32"/>
    <w:rsid w:val="00E06701"/>
    <w:rsid w:val="00E1521D"/>
    <w:rsid w:val="00E1709D"/>
    <w:rsid w:val="00E17EF0"/>
    <w:rsid w:val="00E21CE1"/>
    <w:rsid w:val="00E26FEE"/>
    <w:rsid w:val="00E3118C"/>
    <w:rsid w:val="00E334AE"/>
    <w:rsid w:val="00E362CA"/>
    <w:rsid w:val="00E365FA"/>
    <w:rsid w:val="00E41846"/>
    <w:rsid w:val="00E430F5"/>
    <w:rsid w:val="00E44BCB"/>
    <w:rsid w:val="00E513E3"/>
    <w:rsid w:val="00E519DE"/>
    <w:rsid w:val="00E5409E"/>
    <w:rsid w:val="00E65A55"/>
    <w:rsid w:val="00E721BB"/>
    <w:rsid w:val="00E73C5D"/>
    <w:rsid w:val="00E76E9E"/>
    <w:rsid w:val="00E914C0"/>
    <w:rsid w:val="00E91C90"/>
    <w:rsid w:val="00E92CF3"/>
    <w:rsid w:val="00E96CD9"/>
    <w:rsid w:val="00EA250D"/>
    <w:rsid w:val="00EB38C9"/>
    <w:rsid w:val="00EB461E"/>
    <w:rsid w:val="00EB6300"/>
    <w:rsid w:val="00EC0CFD"/>
    <w:rsid w:val="00EC50AC"/>
    <w:rsid w:val="00ED3A0D"/>
    <w:rsid w:val="00ED4A99"/>
    <w:rsid w:val="00ED6EC4"/>
    <w:rsid w:val="00EE4D85"/>
    <w:rsid w:val="00EF09ED"/>
    <w:rsid w:val="00EF234F"/>
    <w:rsid w:val="00EF5922"/>
    <w:rsid w:val="00EF7DC0"/>
    <w:rsid w:val="00F03480"/>
    <w:rsid w:val="00F053FA"/>
    <w:rsid w:val="00F13016"/>
    <w:rsid w:val="00F14C7E"/>
    <w:rsid w:val="00F209F7"/>
    <w:rsid w:val="00F24B64"/>
    <w:rsid w:val="00F3255A"/>
    <w:rsid w:val="00F3440A"/>
    <w:rsid w:val="00F43736"/>
    <w:rsid w:val="00F454C8"/>
    <w:rsid w:val="00F5462C"/>
    <w:rsid w:val="00F60397"/>
    <w:rsid w:val="00F6196C"/>
    <w:rsid w:val="00F93336"/>
    <w:rsid w:val="00FA0E1F"/>
    <w:rsid w:val="00FA1A5C"/>
    <w:rsid w:val="00FA31BF"/>
    <w:rsid w:val="00FA3327"/>
    <w:rsid w:val="00FB43AC"/>
    <w:rsid w:val="00FB5195"/>
    <w:rsid w:val="00FB7C0E"/>
    <w:rsid w:val="00FB7D9E"/>
    <w:rsid w:val="00FC178D"/>
    <w:rsid w:val="00FC3722"/>
    <w:rsid w:val="00FC5684"/>
    <w:rsid w:val="00FC5A49"/>
    <w:rsid w:val="00FC5F33"/>
    <w:rsid w:val="00FC603B"/>
    <w:rsid w:val="00FC7EF2"/>
    <w:rsid w:val="00FE17F4"/>
    <w:rsid w:val="00FE3F7E"/>
    <w:rsid w:val="00FF5511"/>
    <w:rsid w:val="00FF64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3BCA9"/>
  <w15:docId w15:val="{28EF9D4B-B1C4-4920-BBCC-88CA59F7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C6CA6"/>
    <w:pPr>
      <w:ind w:firstLine="720"/>
      <w:jc w:val="both"/>
    </w:pPr>
    <w:rPr>
      <w:sz w:val="24"/>
      <w:lang w:eastAsia="en-US"/>
    </w:rPr>
  </w:style>
  <w:style w:type="paragraph" w:styleId="Antrat1">
    <w:name w:val="heading 1"/>
    <w:basedOn w:val="prastasis"/>
    <w:next w:val="prastasis"/>
    <w:link w:val="Antrat1Diagrama"/>
    <w:qFormat/>
    <w:rsid w:val="006F15B7"/>
    <w:pPr>
      <w:keepNext/>
      <w:spacing w:before="240" w:after="60"/>
      <w:outlineLvl w:val="0"/>
    </w:pPr>
    <w:rPr>
      <w:rFonts w:ascii="Arial" w:hAnsi="Arial" w:cs="Arial"/>
      <w:b/>
      <w:bCs/>
      <w:kern w:val="32"/>
      <w:sz w:val="32"/>
      <w:szCs w:val="32"/>
    </w:rPr>
  </w:style>
  <w:style w:type="paragraph" w:styleId="Antrat2">
    <w:name w:val="heading 2"/>
    <w:basedOn w:val="prastasis"/>
    <w:link w:val="Antrat2Diagrama"/>
    <w:uiPriority w:val="9"/>
    <w:qFormat/>
    <w:rsid w:val="00046F3D"/>
    <w:pPr>
      <w:spacing w:before="100" w:beforeAutospacing="1" w:after="100" w:afterAutospacing="1"/>
      <w:ind w:firstLine="0"/>
      <w:jc w:val="left"/>
      <w:outlineLvl w:val="1"/>
    </w:pPr>
    <w:rPr>
      <w:b/>
      <w:bCs/>
      <w:sz w:val="36"/>
      <w:szCs w:val="36"/>
      <w:lang w:val="en-US"/>
    </w:rPr>
  </w:style>
  <w:style w:type="paragraph" w:styleId="Antrat4">
    <w:name w:val="heading 4"/>
    <w:basedOn w:val="prastasis"/>
    <w:link w:val="Antrat4Diagrama"/>
    <w:qFormat/>
    <w:rsid w:val="006F15B7"/>
    <w:pPr>
      <w:spacing w:before="100" w:beforeAutospacing="1" w:after="100" w:afterAutospacing="1"/>
      <w:ind w:firstLine="0"/>
      <w:jc w:val="left"/>
      <w:outlineLvl w:val="3"/>
    </w:pPr>
    <w:rPr>
      <w:rFonts w:ascii="Arial Unicode MS" w:eastAsia="Arial Unicode MS" w:hAnsi="Arial Unicode MS" w:cs="Arial Unicode MS"/>
      <w:b/>
      <w:bCs/>
      <w:szCs w:val="24"/>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F15B7"/>
    <w:rPr>
      <w:rFonts w:ascii="Arial" w:hAnsi="Arial" w:cs="Arial"/>
      <w:b/>
      <w:bCs/>
      <w:kern w:val="32"/>
      <w:sz w:val="32"/>
      <w:szCs w:val="32"/>
      <w:lang w:eastAsia="en-US"/>
    </w:rPr>
  </w:style>
  <w:style w:type="character" w:customStyle="1" w:styleId="Antrat4Diagrama">
    <w:name w:val="Antraštė 4 Diagrama"/>
    <w:basedOn w:val="Numatytasispastraiposriftas"/>
    <w:link w:val="Antrat4"/>
    <w:rsid w:val="006F15B7"/>
    <w:rPr>
      <w:rFonts w:ascii="Arial Unicode MS" w:eastAsia="Arial Unicode MS" w:hAnsi="Arial Unicode MS" w:cs="Arial Unicode MS"/>
      <w:b/>
      <w:bCs/>
      <w:sz w:val="24"/>
      <w:szCs w:val="24"/>
      <w:lang w:val="en-US" w:eastAsia="en-US"/>
    </w:rPr>
  </w:style>
  <w:style w:type="paragraph" w:styleId="Sraopastraipa">
    <w:name w:val="List Paragraph"/>
    <w:basedOn w:val="prastasis"/>
    <w:uiPriority w:val="99"/>
    <w:qFormat/>
    <w:rsid w:val="006F15B7"/>
    <w:pPr>
      <w:ind w:left="720"/>
      <w:contextualSpacing/>
    </w:pPr>
  </w:style>
  <w:style w:type="paragraph" w:styleId="Iskirtacitata">
    <w:name w:val="Intense Quote"/>
    <w:basedOn w:val="prastasis"/>
    <w:next w:val="prastasis"/>
    <w:link w:val="IskirtacitataDiagrama"/>
    <w:uiPriority w:val="30"/>
    <w:qFormat/>
    <w:rsid w:val="006F15B7"/>
    <w:pPr>
      <w:pBdr>
        <w:bottom w:val="single" w:sz="4" w:space="4" w:color="4F81BD" w:themeColor="accent1"/>
      </w:pBdr>
      <w:spacing w:before="200" w:after="280"/>
      <w:ind w:left="936" w:right="936"/>
    </w:pPr>
    <w:rPr>
      <w:b/>
      <w:bCs/>
      <w:i/>
      <w:iCs/>
      <w:color w:val="4F81BD" w:themeColor="accent1"/>
    </w:rPr>
  </w:style>
  <w:style w:type="character" w:customStyle="1" w:styleId="IskirtacitataDiagrama">
    <w:name w:val="Išskirta citata Diagrama"/>
    <w:basedOn w:val="Numatytasispastraiposriftas"/>
    <w:link w:val="Iskirtacitata"/>
    <w:uiPriority w:val="30"/>
    <w:rsid w:val="006F15B7"/>
    <w:rPr>
      <w:b/>
      <w:bCs/>
      <w:i/>
      <w:iCs/>
      <w:color w:val="4F81BD" w:themeColor="accent1"/>
      <w:sz w:val="24"/>
      <w:lang w:eastAsia="en-US"/>
    </w:rPr>
  </w:style>
  <w:style w:type="character" w:styleId="Nerykinuoroda">
    <w:name w:val="Subtle Reference"/>
    <w:basedOn w:val="Numatytasispastraiposriftas"/>
    <w:uiPriority w:val="31"/>
    <w:qFormat/>
    <w:rsid w:val="006F15B7"/>
    <w:rPr>
      <w:smallCaps/>
      <w:color w:val="C0504D" w:themeColor="accent2"/>
      <w:u w:val="single"/>
    </w:rPr>
  </w:style>
  <w:style w:type="character" w:customStyle="1" w:styleId="Antrat2Diagrama">
    <w:name w:val="Antraštė 2 Diagrama"/>
    <w:basedOn w:val="Numatytasispastraiposriftas"/>
    <w:link w:val="Antrat2"/>
    <w:uiPriority w:val="9"/>
    <w:rsid w:val="00046F3D"/>
    <w:rPr>
      <w:b/>
      <w:bCs/>
      <w:sz w:val="36"/>
      <w:szCs w:val="36"/>
      <w:lang w:val="en-US" w:eastAsia="en-US"/>
    </w:rPr>
  </w:style>
  <w:style w:type="paragraph" w:styleId="Debesliotekstas">
    <w:name w:val="Balloon Text"/>
    <w:basedOn w:val="prastasis"/>
    <w:link w:val="DebesliotekstasDiagrama"/>
    <w:uiPriority w:val="99"/>
    <w:semiHidden/>
    <w:unhideWhenUsed/>
    <w:rsid w:val="00046F3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46F3D"/>
    <w:rPr>
      <w:rFonts w:ascii="Tahoma" w:hAnsi="Tahoma" w:cs="Tahoma"/>
      <w:sz w:val="16"/>
      <w:szCs w:val="16"/>
      <w:lang w:eastAsia="en-US"/>
    </w:rPr>
  </w:style>
  <w:style w:type="paragraph" w:customStyle="1" w:styleId="Default">
    <w:name w:val="Default"/>
    <w:rsid w:val="00DA6AD2"/>
    <w:pPr>
      <w:autoSpaceDE w:val="0"/>
      <w:autoSpaceDN w:val="0"/>
      <w:adjustRightInd w:val="0"/>
    </w:pPr>
    <w:rPr>
      <w:color w:val="000000"/>
      <w:sz w:val="24"/>
      <w:szCs w:val="24"/>
    </w:rPr>
  </w:style>
  <w:style w:type="character" w:styleId="Hipersaitas">
    <w:name w:val="Hyperlink"/>
    <w:basedOn w:val="Numatytasispastraiposriftas"/>
    <w:rsid w:val="00DA6AD2"/>
    <w:rPr>
      <w:color w:val="0000FF" w:themeColor="hyperlink"/>
      <w:u w:val="single"/>
    </w:rPr>
  </w:style>
  <w:style w:type="character" w:customStyle="1" w:styleId="apple-converted-space">
    <w:name w:val="apple-converted-space"/>
    <w:basedOn w:val="Numatytasispastraiposriftas"/>
    <w:rsid w:val="000C438D"/>
  </w:style>
  <w:style w:type="paragraph" w:styleId="Betarp">
    <w:name w:val="No Spacing"/>
    <w:uiPriority w:val="1"/>
    <w:qFormat/>
    <w:rsid w:val="00B21F39"/>
    <w:rPr>
      <w:rFonts w:asciiTheme="minorHAnsi" w:eastAsiaTheme="minorHAnsi" w:hAnsiTheme="minorHAnsi" w:cstheme="minorBidi"/>
      <w:sz w:val="22"/>
      <w:szCs w:val="22"/>
      <w:lang w:eastAsia="en-US"/>
    </w:rPr>
  </w:style>
  <w:style w:type="paragraph" w:styleId="Antrats">
    <w:name w:val="header"/>
    <w:basedOn w:val="prastasis"/>
    <w:link w:val="AntratsDiagrama"/>
    <w:uiPriority w:val="99"/>
    <w:unhideWhenUsed/>
    <w:rsid w:val="00493FF4"/>
    <w:pPr>
      <w:tabs>
        <w:tab w:val="center" w:pos="4819"/>
        <w:tab w:val="right" w:pos="9638"/>
      </w:tabs>
    </w:pPr>
  </w:style>
  <w:style w:type="character" w:customStyle="1" w:styleId="AntratsDiagrama">
    <w:name w:val="Antraštės Diagrama"/>
    <w:basedOn w:val="Numatytasispastraiposriftas"/>
    <w:link w:val="Antrats"/>
    <w:uiPriority w:val="99"/>
    <w:rsid w:val="00493FF4"/>
    <w:rPr>
      <w:sz w:val="24"/>
      <w:lang w:eastAsia="en-US"/>
    </w:rPr>
  </w:style>
  <w:style w:type="paragraph" w:styleId="Porat">
    <w:name w:val="footer"/>
    <w:basedOn w:val="prastasis"/>
    <w:link w:val="PoratDiagrama"/>
    <w:uiPriority w:val="99"/>
    <w:unhideWhenUsed/>
    <w:rsid w:val="00493FF4"/>
    <w:pPr>
      <w:tabs>
        <w:tab w:val="center" w:pos="4819"/>
        <w:tab w:val="right" w:pos="9638"/>
      </w:tabs>
    </w:pPr>
  </w:style>
  <w:style w:type="character" w:customStyle="1" w:styleId="PoratDiagrama">
    <w:name w:val="Poraštė Diagrama"/>
    <w:basedOn w:val="Numatytasispastraiposriftas"/>
    <w:link w:val="Porat"/>
    <w:uiPriority w:val="99"/>
    <w:rsid w:val="00493FF4"/>
    <w:rPr>
      <w:sz w:val="24"/>
      <w:lang w:eastAsia="en-US"/>
    </w:rPr>
  </w:style>
  <w:style w:type="character" w:styleId="Neapdorotaspaminjimas">
    <w:name w:val="Unresolved Mention"/>
    <w:basedOn w:val="Numatytasispastraiposriftas"/>
    <w:uiPriority w:val="99"/>
    <w:semiHidden/>
    <w:unhideWhenUsed/>
    <w:rsid w:val="00432B26"/>
    <w:rPr>
      <w:color w:val="605E5C"/>
      <w:shd w:val="clear" w:color="auto" w:fill="E1DFDD"/>
    </w:rPr>
  </w:style>
  <w:style w:type="paragraph" w:styleId="prastasiniatinklio">
    <w:name w:val="Normal (Web)"/>
    <w:basedOn w:val="prastasis"/>
    <w:uiPriority w:val="99"/>
    <w:unhideWhenUsed/>
    <w:rsid w:val="00870C2B"/>
    <w:pPr>
      <w:spacing w:before="100" w:beforeAutospacing="1" w:after="100" w:afterAutospacing="1"/>
      <w:ind w:firstLine="0"/>
      <w:jc w:val="left"/>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42916">
      <w:bodyDiv w:val="1"/>
      <w:marLeft w:val="0"/>
      <w:marRight w:val="0"/>
      <w:marTop w:val="0"/>
      <w:marBottom w:val="0"/>
      <w:divBdr>
        <w:top w:val="none" w:sz="0" w:space="0" w:color="auto"/>
        <w:left w:val="none" w:sz="0" w:space="0" w:color="auto"/>
        <w:bottom w:val="none" w:sz="0" w:space="0" w:color="auto"/>
        <w:right w:val="none" w:sz="0" w:space="0" w:color="auto"/>
      </w:divBdr>
    </w:div>
    <w:div w:id="90441302">
      <w:bodyDiv w:val="1"/>
      <w:marLeft w:val="0"/>
      <w:marRight w:val="0"/>
      <w:marTop w:val="0"/>
      <w:marBottom w:val="0"/>
      <w:divBdr>
        <w:top w:val="none" w:sz="0" w:space="0" w:color="auto"/>
        <w:left w:val="none" w:sz="0" w:space="0" w:color="auto"/>
        <w:bottom w:val="none" w:sz="0" w:space="0" w:color="auto"/>
        <w:right w:val="none" w:sz="0" w:space="0" w:color="auto"/>
      </w:divBdr>
    </w:div>
    <w:div w:id="121385676">
      <w:bodyDiv w:val="1"/>
      <w:marLeft w:val="0"/>
      <w:marRight w:val="0"/>
      <w:marTop w:val="0"/>
      <w:marBottom w:val="0"/>
      <w:divBdr>
        <w:top w:val="none" w:sz="0" w:space="0" w:color="auto"/>
        <w:left w:val="none" w:sz="0" w:space="0" w:color="auto"/>
        <w:bottom w:val="none" w:sz="0" w:space="0" w:color="auto"/>
        <w:right w:val="none" w:sz="0" w:space="0" w:color="auto"/>
      </w:divBdr>
    </w:div>
    <w:div w:id="159005372">
      <w:bodyDiv w:val="1"/>
      <w:marLeft w:val="0"/>
      <w:marRight w:val="0"/>
      <w:marTop w:val="0"/>
      <w:marBottom w:val="0"/>
      <w:divBdr>
        <w:top w:val="none" w:sz="0" w:space="0" w:color="auto"/>
        <w:left w:val="none" w:sz="0" w:space="0" w:color="auto"/>
        <w:bottom w:val="none" w:sz="0" w:space="0" w:color="auto"/>
        <w:right w:val="none" w:sz="0" w:space="0" w:color="auto"/>
      </w:divBdr>
    </w:div>
    <w:div w:id="169686839">
      <w:bodyDiv w:val="1"/>
      <w:marLeft w:val="0"/>
      <w:marRight w:val="0"/>
      <w:marTop w:val="0"/>
      <w:marBottom w:val="0"/>
      <w:divBdr>
        <w:top w:val="none" w:sz="0" w:space="0" w:color="auto"/>
        <w:left w:val="none" w:sz="0" w:space="0" w:color="auto"/>
        <w:bottom w:val="none" w:sz="0" w:space="0" w:color="auto"/>
        <w:right w:val="none" w:sz="0" w:space="0" w:color="auto"/>
      </w:divBdr>
    </w:div>
    <w:div w:id="324937079">
      <w:bodyDiv w:val="1"/>
      <w:marLeft w:val="0"/>
      <w:marRight w:val="0"/>
      <w:marTop w:val="0"/>
      <w:marBottom w:val="0"/>
      <w:divBdr>
        <w:top w:val="none" w:sz="0" w:space="0" w:color="auto"/>
        <w:left w:val="none" w:sz="0" w:space="0" w:color="auto"/>
        <w:bottom w:val="none" w:sz="0" w:space="0" w:color="auto"/>
        <w:right w:val="none" w:sz="0" w:space="0" w:color="auto"/>
      </w:divBdr>
    </w:div>
    <w:div w:id="338241665">
      <w:bodyDiv w:val="1"/>
      <w:marLeft w:val="0"/>
      <w:marRight w:val="0"/>
      <w:marTop w:val="0"/>
      <w:marBottom w:val="0"/>
      <w:divBdr>
        <w:top w:val="none" w:sz="0" w:space="0" w:color="auto"/>
        <w:left w:val="none" w:sz="0" w:space="0" w:color="auto"/>
        <w:bottom w:val="none" w:sz="0" w:space="0" w:color="auto"/>
        <w:right w:val="none" w:sz="0" w:space="0" w:color="auto"/>
      </w:divBdr>
    </w:div>
    <w:div w:id="475682999">
      <w:bodyDiv w:val="1"/>
      <w:marLeft w:val="0"/>
      <w:marRight w:val="0"/>
      <w:marTop w:val="0"/>
      <w:marBottom w:val="0"/>
      <w:divBdr>
        <w:top w:val="none" w:sz="0" w:space="0" w:color="auto"/>
        <w:left w:val="none" w:sz="0" w:space="0" w:color="auto"/>
        <w:bottom w:val="none" w:sz="0" w:space="0" w:color="auto"/>
        <w:right w:val="none" w:sz="0" w:space="0" w:color="auto"/>
      </w:divBdr>
    </w:div>
    <w:div w:id="498229485">
      <w:bodyDiv w:val="1"/>
      <w:marLeft w:val="0"/>
      <w:marRight w:val="0"/>
      <w:marTop w:val="0"/>
      <w:marBottom w:val="0"/>
      <w:divBdr>
        <w:top w:val="none" w:sz="0" w:space="0" w:color="auto"/>
        <w:left w:val="none" w:sz="0" w:space="0" w:color="auto"/>
        <w:bottom w:val="none" w:sz="0" w:space="0" w:color="auto"/>
        <w:right w:val="none" w:sz="0" w:space="0" w:color="auto"/>
      </w:divBdr>
    </w:div>
    <w:div w:id="647050310">
      <w:bodyDiv w:val="1"/>
      <w:marLeft w:val="0"/>
      <w:marRight w:val="0"/>
      <w:marTop w:val="0"/>
      <w:marBottom w:val="0"/>
      <w:divBdr>
        <w:top w:val="none" w:sz="0" w:space="0" w:color="auto"/>
        <w:left w:val="none" w:sz="0" w:space="0" w:color="auto"/>
        <w:bottom w:val="none" w:sz="0" w:space="0" w:color="auto"/>
        <w:right w:val="none" w:sz="0" w:space="0" w:color="auto"/>
      </w:divBdr>
    </w:div>
    <w:div w:id="695689656">
      <w:bodyDiv w:val="1"/>
      <w:marLeft w:val="0"/>
      <w:marRight w:val="0"/>
      <w:marTop w:val="0"/>
      <w:marBottom w:val="0"/>
      <w:divBdr>
        <w:top w:val="none" w:sz="0" w:space="0" w:color="auto"/>
        <w:left w:val="none" w:sz="0" w:space="0" w:color="auto"/>
        <w:bottom w:val="none" w:sz="0" w:space="0" w:color="auto"/>
        <w:right w:val="none" w:sz="0" w:space="0" w:color="auto"/>
      </w:divBdr>
    </w:div>
    <w:div w:id="720252078">
      <w:bodyDiv w:val="1"/>
      <w:marLeft w:val="0"/>
      <w:marRight w:val="0"/>
      <w:marTop w:val="0"/>
      <w:marBottom w:val="0"/>
      <w:divBdr>
        <w:top w:val="none" w:sz="0" w:space="0" w:color="auto"/>
        <w:left w:val="none" w:sz="0" w:space="0" w:color="auto"/>
        <w:bottom w:val="none" w:sz="0" w:space="0" w:color="auto"/>
        <w:right w:val="none" w:sz="0" w:space="0" w:color="auto"/>
      </w:divBdr>
    </w:div>
    <w:div w:id="756290324">
      <w:bodyDiv w:val="1"/>
      <w:marLeft w:val="0"/>
      <w:marRight w:val="0"/>
      <w:marTop w:val="0"/>
      <w:marBottom w:val="0"/>
      <w:divBdr>
        <w:top w:val="none" w:sz="0" w:space="0" w:color="auto"/>
        <w:left w:val="none" w:sz="0" w:space="0" w:color="auto"/>
        <w:bottom w:val="none" w:sz="0" w:space="0" w:color="auto"/>
        <w:right w:val="none" w:sz="0" w:space="0" w:color="auto"/>
      </w:divBdr>
    </w:div>
    <w:div w:id="793837859">
      <w:bodyDiv w:val="1"/>
      <w:marLeft w:val="0"/>
      <w:marRight w:val="0"/>
      <w:marTop w:val="0"/>
      <w:marBottom w:val="0"/>
      <w:divBdr>
        <w:top w:val="none" w:sz="0" w:space="0" w:color="auto"/>
        <w:left w:val="none" w:sz="0" w:space="0" w:color="auto"/>
        <w:bottom w:val="none" w:sz="0" w:space="0" w:color="auto"/>
        <w:right w:val="none" w:sz="0" w:space="0" w:color="auto"/>
      </w:divBdr>
    </w:div>
    <w:div w:id="921254589">
      <w:bodyDiv w:val="1"/>
      <w:marLeft w:val="0"/>
      <w:marRight w:val="0"/>
      <w:marTop w:val="0"/>
      <w:marBottom w:val="0"/>
      <w:divBdr>
        <w:top w:val="none" w:sz="0" w:space="0" w:color="auto"/>
        <w:left w:val="none" w:sz="0" w:space="0" w:color="auto"/>
        <w:bottom w:val="none" w:sz="0" w:space="0" w:color="auto"/>
        <w:right w:val="none" w:sz="0" w:space="0" w:color="auto"/>
      </w:divBdr>
    </w:div>
    <w:div w:id="1048921328">
      <w:bodyDiv w:val="1"/>
      <w:marLeft w:val="0"/>
      <w:marRight w:val="0"/>
      <w:marTop w:val="0"/>
      <w:marBottom w:val="0"/>
      <w:divBdr>
        <w:top w:val="none" w:sz="0" w:space="0" w:color="auto"/>
        <w:left w:val="none" w:sz="0" w:space="0" w:color="auto"/>
        <w:bottom w:val="none" w:sz="0" w:space="0" w:color="auto"/>
        <w:right w:val="none" w:sz="0" w:space="0" w:color="auto"/>
      </w:divBdr>
    </w:div>
    <w:div w:id="1070927043">
      <w:bodyDiv w:val="1"/>
      <w:marLeft w:val="0"/>
      <w:marRight w:val="0"/>
      <w:marTop w:val="0"/>
      <w:marBottom w:val="0"/>
      <w:divBdr>
        <w:top w:val="none" w:sz="0" w:space="0" w:color="auto"/>
        <w:left w:val="none" w:sz="0" w:space="0" w:color="auto"/>
        <w:bottom w:val="none" w:sz="0" w:space="0" w:color="auto"/>
        <w:right w:val="none" w:sz="0" w:space="0" w:color="auto"/>
      </w:divBdr>
    </w:div>
    <w:div w:id="1196387724">
      <w:bodyDiv w:val="1"/>
      <w:marLeft w:val="0"/>
      <w:marRight w:val="0"/>
      <w:marTop w:val="0"/>
      <w:marBottom w:val="0"/>
      <w:divBdr>
        <w:top w:val="none" w:sz="0" w:space="0" w:color="auto"/>
        <w:left w:val="none" w:sz="0" w:space="0" w:color="auto"/>
        <w:bottom w:val="none" w:sz="0" w:space="0" w:color="auto"/>
        <w:right w:val="none" w:sz="0" w:space="0" w:color="auto"/>
      </w:divBdr>
    </w:div>
    <w:div w:id="1209806051">
      <w:bodyDiv w:val="1"/>
      <w:marLeft w:val="0"/>
      <w:marRight w:val="0"/>
      <w:marTop w:val="0"/>
      <w:marBottom w:val="0"/>
      <w:divBdr>
        <w:top w:val="none" w:sz="0" w:space="0" w:color="auto"/>
        <w:left w:val="none" w:sz="0" w:space="0" w:color="auto"/>
        <w:bottom w:val="none" w:sz="0" w:space="0" w:color="auto"/>
        <w:right w:val="none" w:sz="0" w:space="0" w:color="auto"/>
      </w:divBdr>
    </w:div>
    <w:div w:id="1244334714">
      <w:bodyDiv w:val="1"/>
      <w:marLeft w:val="0"/>
      <w:marRight w:val="0"/>
      <w:marTop w:val="0"/>
      <w:marBottom w:val="0"/>
      <w:divBdr>
        <w:top w:val="none" w:sz="0" w:space="0" w:color="auto"/>
        <w:left w:val="none" w:sz="0" w:space="0" w:color="auto"/>
        <w:bottom w:val="none" w:sz="0" w:space="0" w:color="auto"/>
        <w:right w:val="none" w:sz="0" w:space="0" w:color="auto"/>
      </w:divBdr>
    </w:div>
    <w:div w:id="1516335603">
      <w:bodyDiv w:val="1"/>
      <w:marLeft w:val="0"/>
      <w:marRight w:val="0"/>
      <w:marTop w:val="0"/>
      <w:marBottom w:val="0"/>
      <w:divBdr>
        <w:top w:val="none" w:sz="0" w:space="0" w:color="auto"/>
        <w:left w:val="none" w:sz="0" w:space="0" w:color="auto"/>
        <w:bottom w:val="none" w:sz="0" w:space="0" w:color="auto"/>
        <w:right w:val="none" w:sz="0" w:space="0" w:color="auto"/>
      </w:divBdr>
    </w:div>
    <w:div w:id="1563832516">
      <w:bodyDiv w:val="1"/>
      <w:marLeft w:val="0"/>
      <w:marRight w:val="0"/>
      <w:marTop w:val="0"/>
      <w:marBottom w:val="0"/>
      <w:divBdr>
        <w:top w:val="none" w:sz="0" w:space="0" w:color="auto"/>
        <w:left w:val="none" w:sz="0" w:space="0" w:color="auto"/>
        <w:bottom w:val="none" w:sz="0" w:space="0" w:color="auto"/>
        <w:right w:val="none" w:sz="0" w:space="0" w:color="auto"/>
      </w:divBdr>
    </w:div>
    <w:div w:id="1654749887">
      <w:bodyDiv w:val="1"/>
      <w:marLeft w:val="0"/>
      <w:marRight w:val="0"/>
      <w:marTop w:val="0"/>
      <w:marBottom w:val="0"/>
      <w:divBdr>
        <w:top w:val="none" w:sz="0" w:space="0" w:color="auto"/>
        <w:left w:val="none" w:sz="0" w:space="0" w:color="auto"/>
        <w:bottom w:val="none" w:sz="0" w:space="0" w:color="auto"/>
        <w:right w:val="none" w:sz="0" w:space="0" w:color="auto"/>
      </w:divBdr>
    </w:div>
    <w:div w:id="1689520454">
      <w:bodyDiv w:val="1"/>
      <w:marLeft w:val="0"/>
      <w:marRight w:val="0"/>
      <w:marTop w:val="0"/>
      <w:marBottom w:val="0"/>
      <w:divBdr>
        <w:top w:val="none" w:sz="0" w:space="0" w:color="auto"/>
        <w:left w:val="none" w:sz="0" w:space="0" w:color="auto"/>
        <w:bottom w:val="none" w:sz="0" w:space="0" w:color="auto"/>
        <w:right w:val="none" w:sz="0" w:space="0" w:color="auto"/>
      </w:divBdr>
    </w:div>
    <w:div w:id="1729376795">
      <w:bodyDiv w:val="1"/>
      <w:marLeft w:val="0"/>
      <w:marRight w:val="0"/>
      <w:marTop w:val="0"/>
      <w:marBottom w:val="0"/>
      <w:divBdr>
        <w:top w:val="none" w:sz="0" w:space="0" w:color="auto"/>
        <w:left w:val="none" w:sz="0" w:space="0" w:color="auto"/>
        <w:bottom w:val="none" w:sz="0" w:space="0" w:color="auto"/>
        <w:right w:val="none" w:sz="0" w:space="0" w:color="auto"/>
      </w:divBdr>
      <w:divsChild>
        <w:div w:id="624579699">
          <w:marLeft w:val="0"/>
          <w:marRight w:val="0"/>
          <w:marTop w:val="0"/>
          <w:marBottom w:val="0"/>
          <w:divBdr>
            <w:top w:val="none" w:sz="0" w:space="0" w:color="auto"/>
            <w:left w:val="none" w:sz="0" w:space="0" w:color="auto"/>
            <w:bottom w:val="none" w:sz="0" w:space="0" w:color="auto"/>
            <w:right w:val="none" w:sz="0" w:space="0" w:color="auto"/>
          </w:divBdr>
          <w:divsChild>
            <w:div w:id="787046926">
              <w:marLeft w:val="0"/>
              <w:marRight w:val="0"/>
              <w:marTop w:val="0"/>
              <w:marBottom w:val="0"/>
              <w:divBdr>
                <w:top w:val="none" w:sz="0" w:space="0" w:color="auto"/>
                <w:left w:val="none" w:sz="0" w:space="0" w:color="auto"/>
                <w:bottom w:val="dotted" w:sz="12" w:space="10" w:color="CCCCCC"/>
                <w:right w:val="none" w:sz="0" w:space="0" w:color="auto"/>
              </w:divBdr>
            </w:div>
            <w:div w:id="1342707618">
              <w:marLeft w:val="0"/>
              <w:marRight w:val="0"/>
              <w:marTop w:val="0"/>
              <w:marBottom w:val="0"/>
              <w:divBdr>
                <w:top w:val="none" w:sz="0" w:space="0" w:color="auto"/>
                <w:left w:val="none" w:sz="0" w:space="0" w:color="auto"/>
                <w:bottom w:val="dotted" w:sz="12" w:space="10" w:color="CCCCCC"/>
                <w:right w:val="none" w:sz="0" w:space="0" w:color="auto"/>
              </w:divBdr>
            </w:div>
            <w:div w:id="883561019">
              <w:marLeft w:val="0"/>
              <w:marRight w:val="0"/>
              <w:marTop w:val="0"/>
              <w:marBottom w:val="0"/>
              <w:divBdr>
                <w:top w:val="none" w:sz="0" w:space="0" w:color="auto"/>
                <w:left w:val="none" w:sz="0" w:space="0" w:color="auto"/>
                <w:bottom w:val="dotted" w:sz="12" w:space="10" w:color="CCCCCC"/>
                <w:right w:val="none" w:sz="0" w:space="0" w:color="auto"/>
              </w:divBdr>
            </w:div>
            <w:div w:id="1585409288">
              <w:marLeft w:val="0"/>
              <w:marRight w:val="0"/>
              <w:marTop w:val="0"/>
              <w:marBottom w:val="0"/>
              <w:divBdr>
                <w:top w:val="none" w:sz="0" w:space="0" w:color="auto"/>
                <w:left w:val="none" w:sz="0" w:space="0" w:color="auto"/>
                <w:bottom w:val="dotted" w:sz="12" w:space="10" w:color="CCCCCC"/>
                <w:right w:val="none" w:sz="0" w:space="0" w:color="auto"/>
              </w:divBdr>
            </w:div>
            <w:div w:id="121197660">
              <w:marLeft w:val="0"/>
              <w:marRight w:val="0"/>
              <w:marTop w:val="0"/>
              <w:marBottom w:val="0"/>
              <w:divBdr>
                <w:top w:val="none" w:sz="0" w:space="0" w:color="auto"/>
                <w:left w:val="none" w:sz="0" w:space="0" w:color="auto"/>
                <w:bottom w:val="dotted" w:sz="12" w:space="10" w:color="CCCCCC"/>
                <w:right w:val="none" w:sz="0" w:space="0" w:color="auto"/>
              </w:divBdr>
            </w:div>
            <w:div w:id="2020036488">
              <w:marLeft w:val="0"/>
              <w:marRight w:val="0"/>
              <w:marTop w:val="0"/>
              <w:marBottom w:val="0"/>
              <w:divBdr>
                <w:top w:val="none" w:sz="0" w:space="0" w:color="auto"/>
                <w:left w:val="none" w:sz="0" w:space="0" w:color="auto"/>
                <w:bottom w:val="dotted" w:sz="12" w:space="10" w:color="CCCCCC"/>
                <w:right w:val="none" w:sz="0" w:space="0" w:color="auto"/>
              </w:divBdr>
            </w:div>
            <w:div w:id="1183282120">
              <w:marLeft w:val="0"/>
              <w:marRight w:val="0"/>
              <w:marTop w:val="0"/>
              <w:marBottom w:val="0"/>
              <w:divBdr>
                <w:top w:val="none" w:sz="0" w:space="0" w:color="auto"/>
                <w:left w:val="none" w:sz="0" w:space="0" w:color="auto"/>
                <w:bottom w:val="dotted" w:sz="12" w:space="10" w:color="CCCCCC"/>
                <w:right w:val="none" w:sz="0" w:space="0" w:color="auto"/>
              </w:divBdr>
            </w:div>
            <w:div w:id="1514689254">
              <w:marLeft w:val="0"/>
              <w:marRight w:val="0"/>
              <w:marTop w:val="0"/>
              <w:marBottom w:val="0"/>
              <w:divBdr>
                <w:top w:val="none" w:sz="0" w:space="0" w:color="auto"/>
                <w:left w:val="none" w:sz="0" w:space="0" w:color="auto"/>
                <w:bottom w:val="dotted" w:sz="12" w:space="10" w:color="CCCCCC"/>
                <w:right w:val="none" w:sz="0" w:space="0" w:color="auto"/>
              </w:divBdr>
            </w:div>
            <w:div w:id="1592929825">
              <w:marLeft w:val="0"/>
              <w:marRight w:val="0"/>
              <w:marTop w:val="0"/>
              <w:marBottom w:val="0"/>
              <w:divBdr>
                <w:top w:val="none" w:sz="0" w:space="0" w:color="auto"/>
                <w:left w:val="none" w:sz="0" w:space="0" w:color="auto"/>
                <w:bottom w:val="dotted" w:sz="12" w:space="10" w:color="CCCCCC"/>
                <w:right w:val="none" w:sz="0" w:space="0" w:color="auto"/>
              </w:divBdr>
            </w:div>
            <w:div w:id="1134104951">
              <w:marLeft w:val="0"/>
              <w:marRight w:val="0"/>
              <w:marTop w:val="0"/>
              <w:marBottom w:val="0"/>
              <w:divBdr>
                <w:top w:val="none" w:sz="0" w:space="0" w:color="auto"/>
                <w:left w:val="none" w:sz="0" w:space="0" w:color="auto"/>
                <w:bottom w:val="dotted" w:sz="12" w:space="10" w:color="CCCCCC"/>
                <w:right w:val="none" w:sz="0" w:space="0" w:color="auto"/>
              </w:divBdr>
            </w:div>
            <w:div w:id="123541704">
              <w:marLeft w:val="0"/>
              <w:marRight w:val="0"/>
              <w:marTop w:val="0"/>
              <w:marBottom w:val="0"/>
              <w:divBdr>
                <w:top w:val="none" w:sz="0" w:space="0" w:color="auto"/>
                <w:left w:val="none" w:sz="0" w:space="0" w:color="auto"/>
                <w:bottom w:val="dotted" w:sz="12" w:space="10" w:color="CCCCCC"/>
                <w:right w:val="none" w:sz="0" w:space="0" w:color="auto"/>
              </w:divBdr>
            </w:div>
            <w:div w:id="1054617012">
              <w:marLeft w:val="0"/>
              <w:marRight w:val="0"/>
              <w:marTop w:val="0"/>
              <w:marBottom w:val="0"/>
              <w:divBdr>
                <w:top w:val="none" w:sz="0" w:space="0" w:color="auto"/>
                <w:left w:val="none" w:sz="0" w:space="0" w:color="auto"/>
                <w:bottom w:val="dotted" w:sz="12" w:space="10" w:color="CCCCCC"/>
                <w:right w:val="none" w:sz="0" w:space="0" w:color="auto"/>
              </w:divBdr>
            </w:div>
            <w:div w:id="1741948140">
              <w:marLeft w:val="0"/>
              <w:marRight w:val="0"/>
              <w:marTop w:val="0"/>
              <w:marBottom w:val="0"/>
              <w:divBdr>
                <w:top w:val="none" w:sz="0" w:space="0" w:color="auto"/>
                <w:left w:val="none" w:sz="0" w:space="0" w:color="auto"/>
                <w:bottom w:val="dotted" w:sz="12" w:space="10" w:color="CCCCCC"/>
                <w:right w:val="none" w:sz="0" w:space="0" w:color="auto"/>
              </w:divBdr>
            </w:div>
            <w:div w:id="1432626781">
              <w:marLeft w:val="0"/>
              <w:marRight w:val="0"/>
              <w:marTop w:val="0"/>
              <w:marBottom w:val="0"/>
              <w:divBdr>
                <w:top w:val="none" w:sz="0" w:space="0" w:color="auto"/>
                <w:left w:val="none" w:sz="0" w:space="0" w:color="auto"/>
                <w:bottom w:val="dotted" w:sz="12" w:space="10" w:color="CCCCCC"/>
                <w:right w:val="none" w:sz="0" w:space="0" w:color="auto"/>
              </w:divBdr>
            </w:div>
            <w:div w:id="1107431601">
              <w:marLeft w:val="0"/>
              <w:marRight w:val="0"/>
              <w:marTop w:val="0"/>
              <w:marBottom w:val="0"/>
              <w:divBdr>
                <w:top w:val="none" w:sz="0" w:space="0" w:color="auto"/>
                <w:left w:val="none" w:sz="0" w:space="0" w:color="auto"/>
                <w:bottom w:val="dotted" w:sz="12" w:space="10" w:color="CCCCCC"/>
                <w:right w:val="none" w:sz="0" w:space="0" w:color="auto"/>
              </w:divBdr>
            </w:div>
            <w:div w:id="1801147371">
              <w:marLeft w:val="0"/>
              <w:marRight w:val="0"/>
              <w:marTop w:val="0"/>
              <w:marBottom w:val="0"/>
              <w:divBdr>
                <w:top w:val="none" w:sz="0" w:space="0" w:color="auto"/>
                <w:left w:val="none" w:sz="0" w:space="0" w:color="auto"/>
                <w:bottom w:val="dotted" w:sz="12" w:space="10" w:color="CCCCCC"/>
                <w:right w:val="none" w:sz="0" w:space="0" w:color="auto"/>
              </w:divBdr>
            </w:div>
            <w:div w:id="1988632477">
              <w:marLeft w:val="0"/>
              <w:marRight w:val="0"/>
              <w:marTop w:val="0"/>
              <w:marBottom w:val="0"/>
              <w:divBdr>
                <w:top w:val="none" w:sz="0" w:space="0" w:color="auto"/>
                <w:left w:val="none" w:sz="0" w:space="0" w:color="auto"/>
                <w:bottom w:val="dotted" w:sz="12" w:space="10" w:color="CCCCCC"/>
                <w:right w:val="none" w:sz="0" w:space="0" w:color="auto"/>
              </w:divBdr>
            </w:div>
            <w:div w:id="1527258369">
              <w:marLeft w:val="0"/>
              <w:marRight w:val="0"/>
              <w:marTop w:val="0"/>
              <w:marBottom w:val="0"/>
              <w:divBdr>
                <w:top w:val="none" w:sz="0" w:space="0" w:color="auto"/>
                <w:left w:val="none" w:sz="0" w:space="0" w:color="auto"/>
                <w:bottom w:val="dotted" w:sz="12" w:space="10" w:color="CCCCCC"/>
                <w:right w:val="none" w:sz="0" w:space="0" w:color="auto"/>
              </w:divBdr>
            </w:div>
            <w:div w:id="1211922224">
              <w:marLeft w:val="0"/>
              <w:marRight w:val="0"/>
              <w:marTop w:val="0"/>
              <w:marBottom w:val="0"/>
              <w:divBdr>
                <w:top w:val="none" w:sz="0" w:space="0" w:color="auto"/>
                <w:left w:val="none" w:sz="0" w:space="0" w:color="auto"/>
                <w:bottom w:val="dotted" w:sz="12" w:space="10" w:color="CCCCCC"/>
                <w:right w:val="none" w:sz="0" w:space="0" w:color="auto"/>
              </w:divBdr>
            </w:div>
            <w:div w:id="462499544">
              <w:marLeft w:val="0"/>
              <w:marRight w:val="0"/>
              <w:marTop w:val="0"/>
              <w:marBottom w:val="0"/>
              <w:divBdr>
                <w:top w:val="none" w:sz="0" w:space="0" w:color="auto"/>
                <w:left w:val="none" w:sz="0" w:space="0" w:color="auto"/>
                <w:bottom w:val="dotted" w:sz="12" w:space="10" w:color="CCCCCC"/>
                <w:right w:val="none" w:sz="0" w:space="0" w:color="auto"/>
              </w:divBdr>
            </w:div>
            <w:div w:id="502549186">
              <w:marLeft w:val="0"/>
              <w:marRight w:val="0"/>
              <w:marTop w:val="0"/>
              <w:marBottom w:val="0"/>
              <w:divBdr>
                <w:top w:val="none" w:sz="0" w:space="0" w:color="auto"/>
                <w:left w:val="none" w:sz="0" w:space="0" w:color="auto"/>
                <w:bottom w:val="dotted" w:sz="12" w:space="10" w:color="CCCCCC"/>
                <w:right w:val="none" w:sz="0" w:space="0" w:color="auto"/>
              </w:divBdr>
            </w:div>
            <w:div w:id="611862605">
              <w:marLeft w:val="0"/>
              <w:marRight w:val="0"/>
              <w:marTop w:val="0"/>
              <w:marBottom w:val="0"/>
              <w:divBdr>
                <w:top w:val="none" w:sz="0" w:space="0" w:color="auto"/>
                <w:left w:val="none" w:sz="0" w:space="0" w:color="auto"/>
                <w:bottom w:val="dotted" w:sz="12" w:space="10" w:color="CCCCCC"/>
                <w:right w:val="none" w:sz="0" w:space="0" w:color="auto"/>
              </w:divBdr>
            </w:div>
            <w:div w:id="1351906184">
              <w:marLeft w:val="0"/>
              <w:marRight w:val="0"/>
              <w:marTop w:val="0"/>
              <w:marBottom w:val="0"/>
              <w:divBdr>
                <w:top w:val="none" w:sz="0" w:space="0" w:color="auto"/>
                <w:left w:val="none" w:sz="0" w:space="0" w:color="auto"/>
                <w:bottom w:val="dotted" w:sz="12" w:space="10" w:color="CCCCCC"/>
                <w:right w:val="none" w:sz="0" w:space="0" w:color="auto"/>
              </w:divBdr>
            </w:div>
            <w:div w:id="1376353446">
              <w:marLeft w:val="0"/>
              <w:marRight w:val="0"/>
              <w:marTop w:val="0"/>
              <w:marBottom w:val="0"/>
              <w:divBdr>
                <w:top w:val="none" w:sz="0" w:space="0" w:color="auto"/>
                <w:left w:val="none" w:sz="0" w:space="0" w:color="auto"/>
                <w:bottom w:val="dotted" w:sz="12" w:space="10" w:color="CCCCCC"/>
                <w:right w:val="none" w:sz="0" w:space="0" w:color="auto"/>
              </w:divBdr>
            </w:div>
            <w:div w:id="618340215">
              <w:marLeft w:val="0"/>
              <w:marRight w:val="0"/>
              <w:marTop w:val="0"/>
              <w:marBottom w:val="0"/>
              <w:divBdr>
                <w:top w:val="none" w:sz="0" w:space="0" w:color="auto"/>
                <w:left w:val="none" w:sz="0" w:space="0" w:color="auto"/>
                <w:bottom w:val="dotted" w:sz="12" w:space="10" w:color="CCCCCC"/>
                <w:right w:val="none" w:sz="0" w:space="0" w:color="auto"/>
              </w:divBdr>
            </w:div>
          </w:divsChild>
        </w:div>
      </w:divsChild>
    </w:div>
    <w:div w:id="1858929917">
      <w:bodyDiv w:val="1"/>
      <w:marLeft w:val="0"/>
      <w:marRight w:val="0"/>
      <w:marTop w:val="0"/>
      <w:marBottom w:val="0"/>
      <w:divBdr>
        <w:top w:val="none" w:sz="0" w:space="0" w:color="auto"/>
        <w:left w:val="none" w:sz="0" w:space="0" w:color="auto"/>
        <w:bottom w:val="none" w:sz="0" w:space="0" w:color="auto"/>
        <w:right w:val="none" w:sz="0" w:space="0" w:color="auto"/>
      </w:divBdr>
    </w:div>
    <w:div w:id="200743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chart" Target="charts/chart13.xml"/><Relationship Id="rId21" Type="http://schemas.openxmlformats.org/officeDocument/2006/relationships/image" Target="media/image11.emf"/><Relationship Id="rId34" Type="http://schemas.openxmlformats.org/officeDocument/2006/relationships/image" Target="media/image16.emf"/><Relationship Id="rId42" Type="http://schemas.openxmlformats.org/officeDocument/2006/relationships/chart" Target="charts/chart15.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6.xml"/><Relationship Id="rId11" Type="http://schemas.openxmlformats.org/officeDocument/2006/relationships/image" Target="media/image4.svg"/><Relationship Id="rId24" Type="http://schemas.openxmlformats.org/officeDocument/2006/relationships/image" Target="media/image13.emf"/><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chart" Target="charts/chart14.xm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17.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hart" Target="charts/chart8.xml"/><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www.apklausa.lt"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chart" Target="charts/chart10.xml"/><Relationship Id="rId38" Type="http://schemas.openxmlformats.org/officeDocument/2006/relationships/image" Target="media/image18.emf"/><Relationship Id="rId46" Type="http://schemas.openxmlformats.org/officeDocument/2006/relationships/hyperlink" Target="https://www.stt.lt/korupcijos-prevencija/mokomoji-ir-metodine-medziaga/pasitikrinkite-zinias/7570" TargetMode="External"/><Relationship Id="rId20" Type="http://schemas.openxmlformats.org/officeDocument/2006/relationships/image" Target="media/image10.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okumentai\darbas%202026\ataskaitos%20u&#382;%202025%20m\grafikai(Atkurta%20automati&#353;kai).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Dokumentai\darbas%202026\ataskaitos%20u&#382;%202025%20m\grafikai(Atkurta%20automati&#353;kai).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Dokumentai\darbas%202026\ataskaitos%20u&#382;%202025%20m\grafikai(Atkurta%20automati&#353;kai).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Dokumentai\darbas%202026\ataskaitos%20u&#382;%202025%20m\grafikai(Atkurta%20automati&#353;kai).xlsx"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Dokumentai\darbas%202026\ataskaitos%20u&#382;%202025%20m\grafikai(Atkurta%20automati&#353;ka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Dokumentai\darbas%202026\ataskaitos%20u&#382;%202025%20m\grafikai(Atkurta%20automati&#353;kai).xlsx" TargetMode="Externa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Dokumentai\darbas%202026\ataskaitos%20u&#382;%202025%20m\grafikai(Atkurta%20automati&#353;kai).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Dokumentai\darbas%202026\ataskaitos%20u&#382;%202025%20m\grafikai(Atkurta%20automati&#353;ka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okumentai\darbas%202026\ataskaitos%20u&#382;%202025%20m\grafikai(Atkurta%20automati&#353;kai).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okumentai\darbas%202026\ataskaitos%20u&#382;%202025%20m\grafikai(Atkurta%20automati&#353;kai).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okumentai\darbas%202026\ataskaitos%20u&#382;%202025%20m\grafikai(Atkurta%20automati&#353;kai).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Dokumentai\darbas%202026\ataskaitos%20u&#382;%202025%20m\grafikai(Atkurta%20automati&#353;ka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Dokumentai\darbas%202026\ataskaitos%20u&#382;%202025%20m\grafikai(Atkurta%20automati&#353;ka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darbuotojų!$B$47</c:f>
              <c:strCache>
                <c:ptCount val="1"/>
                <c:pt idx="0">
                  <c:v>1. Taip</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F6-4EDE-B680-4981DA5C78A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F6-4EDE-B680-4981DA5C78AC}"/>
              </c:ext>
            </c:extLst>
          </c:dPt>
          <c:dLbls>
            <c:dLbl>
              <c:idx val="0"/>
              <c:tx>
                <c:rich>
                  <a:bodyPr/>
                  <a:lstStyle/>
                  <a:p>
                    <a:r>
                      <a:rPr lang="en-US" baseline="0"/>
                      <a:t>Taip
</a:t>
                    </a:r>
                    <a:fld id="{89391FBE-8958-471C-B870-07325FAB430B}" type="PERCENTAGE">
                      <a:rPr lang="en-US" baseline="0"/>
                      <a:pPr/>
                      <a:t>[PROCENTAI]</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F6-4EDE-B680-4981DA5C78AC}"/>
                </c:ext>
              </c:extLst>
            </c:dLbl>
            <c:dLbl>
              <c:idx val="1"/>
              <c:tx>
                <c:rich>
                  <a:bodyPr/>
                  <a:lstStyle/>
                  <a:p>
                    <a:r>
                      <a:rPr lang="en-US" baseline="0"/>
                      <a:t>Ne
</a:t>
                    </a:r>
                    <a:fld id="{1A6C579C-364A-49AE-A1A4-F79546EF6BC2}" type="PERCENTAGE">
                      <a:rPr lang="en-US" baseline="0"/>
                      <a:pPr/>
                      <a:t>[PROCENTAI]</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F6-4EDE-B680-4981DA5C78A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darbuotojų!$C$47:$C$48</c:f>
              <c:numCache>
                <c:formatCode>General</c:formatCode>
                <c:ptCount val="2"/>
                <c:pt idx="0">
                  <c:v>51</c:v>
                </c:pt>
                <c:pt idx="1">
                  <c:v>2</c:v>
                </c:pt>
              </c:numCache>
            </c:numRef>
          </c:val>
          <c:extLst>
            <c:ext xmlns:c16="http://schemas.microsoft.com/office/drawing/2014/chart" uri="{C3380CC4-5D6E-409C-BE32-E72D297353CC}">
              <c16:uniqueId val="{00000004-D7F6-4EDE-B680-4981DA5C78AC}"/>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darbuotojų!$B$48</c15:sqref>
                        </c15:formulaRef>
                      </c:ext>
                    </c:extLst>
                    <c:strCache>
                      <c:ptCount val="1"/>
                      <c:pt idx="0">
                        <c:v>2. Ne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D7F6-4EDE-B680-4981DA5C78A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F6-4EDE-B680-4981DA5C78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val>
                  <c:numRef>
                    <c:extLst>
                      <c:ext uri="{02D57815-91ED-43cb-92C2-25804820EDAC}">
                        <c15:formulaRef>
                          <c15:sqref>darbuotojų!$C$48:$D$48</c15:sqref>
                        </c15:formulaRef>
                      </c:ext>
                    </c:extLst>
                    <c:numCache>
                      <c:formatCode>General</c:formatCode>
                      <c:ptCount val="2"/>
                      <c:pt idx="0">
                        <c:v>2</c:v>
                      </c:pt>
                    </c:numCache>
                  </c:numRef>
                </c:val>
                <c:extLst>
                  <c:ext xmlns:c16="http://schemas.microsoft.com/office/drawing/2014/chart" uri="{C3380CC4-5D6E-409C-BE32-E72D297353CC}">
                    <c16:uniqueId val="{00000009-D7F6-4EDE-B680-4981DA5C78AC}"/>
                  </c:ext>
                </c:extLst>
              </c15:ser>
            </c15:filteredPieSeries>
          </c:ext>
        </c:extLst>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CFF99"/>
            </a:solidFill>
            <a:ln w="28575">
              <a:solidFill>
                <a:srgbClr val="92D050"/>
              </a:solidFill>
            </a:ln>
            <a:effectLst>
              <a:outerShdw blurRad="317500" algn="ctr" rotWithShape="0">
                <a:prstClr val="black">
                  <a:alpha val="25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darbuotojų!$B$217:$B$223</c:f>
              <c:strCache>
                <c:ptCount val="7"/>
                <c:pt idx="0">
                  <c:v>1. Tiesioginiam vadovui</c:v>
                </c:pt>
                <c:pt idx="1">
                  <c:v>2. Už korupcijai atsparios aplinkos kūrimą Rietavo savivaldybės administracijoje atsakingam darbuotojui</c:v>
                </c:pt>
                <c:pt idx="2">
                  <c:v>3. Administracijos direktoriui</c:v>
                </c:pt>
                <c:pt idx="3">
                  <c:v>4. Merui</c:v>
                </c:pt>
                <c:pt idx="4">
                  <c:v>5. Antikorupcijos komisijai</c:v>
                </c:pt>
                <c:pt idx="5">
                  <c:v>6. STT</c:v>
                </c:pt>
                <c:pt idx="6">
                  <c:v>7. Neatsakė į klausimą</c:v>
                </c:pt>
              </c:strCache>
            </c:strRef>
          </c:cat>
          <c:val>
            <c:numRef>
              <c:f>darbuotojų!$C$217:$C$223</c:f>
              <c:numCache>
                <c:formatCode>General</c:formatCode>
                <c:ptCount val="7"/>
                <c:pt idx="0">
                  <c:v>8</c:v>
                </c:pt>
                <c:pt idx="1">
                  <c:v>32</c:v>
                </c:pt>
                <c:pt idx="2">
                  <c:v>2</c:v>
                </c:pt>
                <c:pt idx="3">
                  <c:v>0</c:v>
                </c:pt>
                <c:pt idx="4">
                  <c:v>5</c:v>
                </c:pt>
                <c:pt idx="5">
                  <c:v>3</c:v>
                </c:pt>
                <c:pt idx="6">
                  <c:v>3</c:v>
                </c:pt>
              </c:numCache>
            </c:numRef>
          </c:val>
          <c:extLst>
            <c:ext xmlns:c16="http://schemas.microsoft.com/office/drawing/2014/chart" uri="{C3380CC4-5D6E-409C-BE32-E72D297353CC}">
              <c16:uniqueId val="{00000000-EEE9-4E9C-8240-CB1A2FF69898}"/>
            </c:ext>
          </c:extLst>
        </c:ser>
        <c:dLbls>
          <c:showLegendKey val="0"/>
          <c:showVal val="0"/>
          <c:showCatName val="0"/>
          <c:showSerName val="0"/>
          <c:showPercent val="0"/>
          <c:showBubbleSize val="0"/>
        </c:dLbls>
        <c:gapWidth val="100"/>
        <c:axId val="581062360"/>
        <c:axId val="581059408"/>
      </c:barChart>
      <c:valAx>
        <c:axId val="5810594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581062360"/>
        <c:crosses val="autoZero"/>
        <c:crossBetween val="between"/>
      </c:valAx>
      <c:catAx>
        <c:axId val="58106236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lt-LT"/>
          </a:p>
        </c:txPr>
        <c:crossAx val="581059408"/>
        <c:crosses val="autoZero"/>
        <c:auto val="1"/>
        <c:lblAlgn val="ctr"/>
        <c:lblOffset val="100"/>
        <c:noMultiLvlLbl val="0"/>
      </c:catAx>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55169509631196"/>
          <c:y val="5.6298381421534129E-2"/>
          <c:w val="0.4524914772991166"/>
          <c:h val="0.87966830500867199"/>
        </c:manualLayout>
      </c:layout>
      <c:barChart>
        <c:barDir val="bar"/>
        <c:grouping val="clustered"/>
        <c:varyColors val="0"/>
        <c:ser>
          <c:idx val="0"/>
          <c:order val="0"/>
          <c:spPr>
            <a:solidFill>
              <a:srgbClr val="D34BB9"/>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darbuotojų!$E$231:$E$240</c:f>
              <c:strCache>
                <c:ptCount val="10"/>
                <c:pt idx="0">
                  <c:v>1. Pranešdamas nesijaučiu saugus</c:v>
                </c:pt>
                <c:pt idx="1">
                  <c:v>2. Nesu įsitikinęs, kad tai korupcijos atvejis</c:v>
                </c:pt>
                <c:pt idx="2">
                  <c:v>3. Visi žino apie tuos atvejus, bet niekas nepraneša</c:v>
                </c:pt>
                <c:pt idx="3">
                  <c:v>4. Atvejis toks nereikšmingas, kad apie jį nėra prasmės pranešti</c:v>
                </c:pt>
                <c:pt idx="4">
                  <c:v>5. Nenoriu nieko išduoti ir sukelti papildomų rūpesčių</c:v>
                </c:pt>
                <c:pt idx="5">
                  <c:v>6. Nėra prasmės pranešti, nes su tuo susijusių asmenų niekas nenuteistų</c:v>
                </c:pt>
                <c:pt idx="6">
                  <c:v>7. Sunku pranešti ir tam reikia laiko</c:v>
                </c:pt>
                <c:pt idx="7">
                  <c:v>8. Nežinau, kur pranešti</c:v>
                </c:pt>
                <c:pt idx="8">
                  <c:v>9. Neatsakė į klausimą</c:v>
                </c:pt>
                <c:pt idx="9">
                  <c:v>10. Kita ( praneščiau, nebuvo situacijos, todėl negaliu pasakyti priežasties, nesusidūriau su tokiu atveju).</c:v>
                </c:pt>
              </c:strCache>
            </c:strRef>
          </c:cat>
          <c:val>
            <c:numRef>
              <c:f>darbuotojų!$F$231:$F$240</c:f>
              <c:numCache>
                <c:formatCode>General</c:formatCode>
                <c:ptCount val="10"/>
                <c:pt idx="0">
                  <c:v>10</c:v>
                </c:pt>
                <c:pt idx="1">
                  <c:v>8</c:v>
                </c:pt>
                <c:pt idx="2">
                  <c:v>2</c:v>
                </c:pt>
                <c:pt idx="3">
                  <c:v>7</c:v>
                </c:pt>
                <c:pt idx="4">
                  <c:v>3</c:v>
                </c:pt>
                <c:pt idx="5">
                  <c:v>3</c:v>
                </c:pt>
                <c:pt idx="6">
                  <c:v>1</c:v>
                </c:pt>
                <c:pt idx="7">
                  <c:v>0</c:v>
                </c:pt>
                <c:pt idx="8">
                  <c:v>14</c:v>
                </c:pt>
                <c:pt idx="9">
                  <c:v>5</c:v>
                </c:pt>
              </c:numCache>
            </c:numRef>
          </c:val>
          <c:extLst>
            <c:ext xmlns:c16="http://schemas.microsoft.com/office/drawing/2014/chart" uri="{C3380CC4-5D6E-409C-BE32-E72D297353CC}">
              <c16:uniqueId val="{00000000-844A-4FED-A5CA-AF8353536FFF}"/>
            </c:ext>
          </c:extLst>
        </c:ser>
        <c:dLbls>
          <c:dLblPos val="outEnd"/>
          <c:showLegendKey val="0"/>
          <c:showVal val="1"/>
          <c:showCatName val="0"/>
          <c:showSerName val="0"/>
          <c:showPercent val="0"/>
          <c:showBubbleSize val="0"/>
        </c:dLbls>
        <c:gapWidth val="115"/>
        <c:overlap val="-20"/>
        <c:axId val="912489215"/>
        <c:axId val="912477695"/>
      </c:barChart>
      <c:catAx>
        <c:axId val="91248921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912477695"/>
        <c:crosses val="autoZero"/>
        <c:auto val="1"/>
        <c:lblAlgn val="ctr"/>
        <c:lblOffset val="100"/>
        <c:noMultiLvlLbl val="0"/>
      </c:catAx>
      <c:valAx>
        <c:axId val="9124776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12489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86607800542429"/>
          <c:y val="0.22909489972290048"/>
          <c:w val="0.46953050173655692"/>
          <c:h val="0.68728140689730854"/>
        </c:manualLayout>
      </c:layout>
      <c:pieChart>
        <c:varyColors val="1"/>
        <c:ser>
          <c:idx val="0"/>
          <c:order val="0"/>
          <c:tx>
            <c:strRef>
              <c:f>darbuotojų!$C$248</c:f>
              <c:strCache>
                <c:ptCount val="1"/>
                <c:pt idx="0">
                  <c:v>Pasirinkimų</c:v>
                </c:pt>
              </c:strCache>
            </c:strRef>
          </c:tx>
          <c:spPr>
            <a:solidFill>
              <a:srgbClr val="00B050"/>
            </a:solidFill>
          </c:spPr>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017-4A5C-97EF-CA787AFED8E6}"/>
              </c:ext>
            </c:extLst>
          </c:dPt>
          <c:dPt>
            <c:idx val="1"/>
            <c:bubble3D val="0"/>
            <c:spPr>
              <a:solidFill>
                <a:srgbClr val="E935B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017-4A5C-97EF-CA787AFED8E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darbuotojų!$B$249:$B$250</c:f>
              <c:strCache>
                <c:ptCount val="2"/>
                <c:pt idx="0">
                  <c:v>1. Taip</c:v>
                </c:pt>
                <c:pt idx="1">
                  <c:v>2. Ne</c:v>
                </c:pt>
              </c:strCache>
            </c:strRef>
          </c:cat>
          <c:val>
            <c:numRef>
              <c:f>darbuotojų!$C$249:$C$250</c:f>
              <c:numCache>
                <c:formatCode>General</c:formatCode>
                <c:ptCount val="2"/>
                <c:pt idx="0">
                  <c:v>2</c:v>
                </c:pt>
                <c:pt idx="1">
                  <c:v>51</c:v>
                </c:pt>
              </c:numCache>
            </c:numRef>
          </c:val>
          <c:extLst>
            <c:ext xmlns:c16="http://schemas.microsoft.com/office/drawing/2014/chart" uri="{C3380CC4-5D6E-409C-BE32-E72D297353CC}">
              <c16:uniqueId val="{00000004-E017-4A5C-97EF-CA787AFED8E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darbuotojų!$C$243</c:f>
              <c:strCache>
                <c:ptCount val="1"/>
                <c:pt idx="0">
                  <c:v>Kiekis</c:v>
                </c:pt>
              </c:strCache>
            </c:strRef>
          </c:tx>
          <c:spPr>
            <a:solidFill>
              <a:srgbClr val="E935BA"/>
            </a:solidFill>
          </c:spPr>
          <c:dPt>
            <c:idx val="0"/>
            <c:bubble3D val="0"/>
            <c:spPr>
              <a:solidFill>
                <a:srgbClr val="E935B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1BB-4EBB-A12E-2A2A30572826}"/>
              </c:ext>
            </c:extLst>
          </c:dPt>
          <c:dPt>
            <c:idx val="1"/>
            <c:bubble3D val="0"/>
            <c:spPr>
              <a:solidFill>
                <a:srgbClr val="12BEA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1BB-4EBB-A12E-2A2A305728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darbuotojų!$B$244:$B$245</c:f>
              <c:strCache>
                <c:ptCount val="2"/>
                <c:pt idx="0">
                  <c:v>Ne</c:v>
                </c:pt>
                <c:pt idx="1">
                  <c:v>Taip</c:v>
                </c:pt>
              </c:strCache>
            </c:strRef>
          </c:cat>
          <c:val>
            <c:numRef>
              <c:f>darbuotojų!$C$244:$C$245</c:f>
              <c:numCache>
                <c:formatCode>General</c:formatCode>
                <c:ptCount val="2"/>
                <c:pt idx="0">
                  <c:v>38</c:v>
                </c:pt>
                <c:pt idx="1">
                  <c:v>3</c:v>
                </c:pt>
              </c:numCache>
            </c:numRef>
          </c:val>
          <c:extLst>
            <c:ext xmlns:c16="http://schemas.microsoft.com/office/drawing/2014/chart" uri="{C3380CC4-5D6E-409C-BE32-E72D297353CC}">
              <c16:uniqueId val="{00000004-11BB-4EBB-A12E-2A2A3057282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darbuotojų!$E$262:$E$272</c:f>
              <c:strCache>
                <c:ptCount val="11"/>
                <c:pt idx="0">
                  <c:v>1. Sportas</c:v>
                </c:pt>
                <c:pt idx="1">
                  <c:v>2. Licencijos ir leidimai</c:v>
                </c:pt>
                <c:pt idx="2">
                  <c:v>3. Socialinės paslaugos</c:v>
                </c:pt>
                <c:pt idx="3">
                  <c:v>4. Švietimas</c:v>
                </c:pt>
                <c:pt idx="4">
                  <c:v>5. Žemės ūkis (traktorių registravimas, žemės deklaravimas) </c:v>
                </c:pt>
                <c:pt idx="5">
                  <c:v>6. Viešieji pirkimai</c:v>
                </c:pt>
                <c:pt idx="6">
                  <c:v>7. Vadovai (priimant sprendimus)</c:v>
                </c:pt>
                <c:pt idx="7">
                  <c:v>8. Politinis lygmuo</c:v>
                </c:pt>
                <c:pt idx="8">
                  <c:v>9. Statybos sektorius (statyba ir statybų išdavimo leidimai) </c:v>
                </c:pt>
                <c:pt idx="9">
                  <c:v>10. Nežinau</c:v>
                </c:pt>
                <c:pt idx="10">
                  <c:v>11. Kita ( korupcijos nėra, nemanau, kad čia duodami kyšiai)</c:v>
                </c:pt>
              </c:strCache>
            </c:strRef>
          </c:cat>
          <c:val>
            <c:numRef>
              <c:f>darbuotojų!$F$262:$F$272</c:f>
              <c:numCache>
                <c:formatCode>General</c:formatCode>
                <c:ptCount val="11"/>
                <c:pt idx="0">
                  <c:v>0</c:v>
                </c:pt>
                <c:pt idx="1">
                  <c:v>5</c:v>
                </c:pt>
                <c:pt idx="2">
                  <c:v>2</c:v>
                </c:pt>
                <c:pt idx="3">
                  <c:v>0</c:v>
                </c:pt>
                <c:pt idx="4">
                  <c:v>6</c:v>
                </c:pt>
                <c:pt idx="5">
                  <c:v>5</c:v>
                </c:pt>
                <c:pt idx="6">
                  <c:v>7</c:v>
                </c:pt>
                <c:pt idx="7">
                  <c:v>8</c:v>
                </c:pt>
                <c:pt idx="8">
                  <c:v>8</c:v>
                </c:pt>
                <c:pt idx="9">
                  <c:v>31</c:v>
                </c:pt>
                <c:pt idx="10">
                  <c:v>2</c:v>
                </c:pt>
              </c:numCache>
            </c:numRef>
          </c:val>
          <c:extLst>
            <c:ext xmlns:c16="http://schemas.microsoft.com/office/drawing/2014/chart" uri="{C3380CC4-5D6E-409C-BE32-E72D297353CC}">
              <c16:uniqueId val="{00000000-4762-4BC2-9CA6-8CDBDC2E34C0}"/>
            </c:ext>
          </c:extLst>
        </c:ser>
        <c:dLbls>
          <c:showLegendKey val="0"/>
          <c:showVal val="0"/>
          <c:showCatName val="0"/>
          <c:showSerName val="0"/>
          <c:showPercent val="0"/>
          <c:showBubbleSize val="0"/>
        </c:dLbls>
        <c:gapWidth val="150"/>
        <c:axId val="1036211295"/>
        <c:axId val="1036223775"/>
      </c:barChart>
      <c:catAx>
        <c:axId val="10362112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036223775"/>
        <c:crosses val="autoZero"/>
        <c:auto val="1"/>
        <c:lblAlgn val="ctr"/>
        <c:lblOffset val="100"/>
        <c:noMultiLvlLbl val="0"/>
      </c:catAx>
      <c:valAx>
        <c:axId val="10362237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36211295"/>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CCFF99"/>
            </a:solidFill>
          </c:spPr>
          <c:dPt>
            <c:idx val="0"/>
            <c:bubble3D val="0"/>
            <c:spPr>
              <a:solidFill>
                <a:srgbClr val="F9C7EC"/>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221-42A3-91AF-673881935114}"/>
              </c:ext>
            </c:extLst>
          </c:dPt>
          <c:dPt>
            <c:idx val="1"/>
            <c:bubble3D val="0"/>
            <c:spPr>
              <a:solidFill>
                <a:srgbClr val="CCFF99"/>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221-42A3-91AF-67388193511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darbuotojų!$B$296:$B$297</c:f>
              <c:strCache>
                <c:ptCount val="2"/>
                <c:pt idx="0">
                  <c:v>1. Taip</c:v>
                </c:pt>
                <c:pt idx="1">
                  <c:v>2. Ne</c:v>
                </c:pt>
              </c:strCache>
            </c:strRef>
          </c:cat>
          <c:val>
            <c:numRef>
              <c:f>darbuotojų!$C$296:$C$297</c:f>
              <c:numCache>
                <c:formatCode>General</c:formatCode>
                <c:ptCount val="2"/>
                <c:pt idx="0">
                  <c:v>22</c:v>
                </c:pt>
                <c:pt idx="1">
                  <c:v>31</c:v>
                </c:pt>
              </c:numCache>
            </c:numRef>
          </c:val>
          <c:extLst>
            <c:ext xmlns:c16="http://schemas.microsoft.com/office/drawing/2014/chart" uri="{C3380CC4-5D6E-409C-BE32-E72D297353CC}">
              <c16:uniqueId val="{00000004-9221-42A3-91AF-673881935114}"/>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B79-47F9-A698-10FEF8111F89}"/>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B79-47F9-A698-10FEF8111F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darbuotojų!$B$291:$B$292</c:f>
              <c:strCache>
                <c:ptCount val="2"/>
                <c:pt idx="0">
                  <c:v> Ne</c:v>
                </c:pt>
                <c:pt idx="1">
                  <c:v> Taip</c:v>
                </c:pt>
              </c:strCache>
            </c:strRef>
          </c:cat>
          <c:val>
            <c:numRef>
              <c:f>darbuotojų!$C$291:$C$292</c:f>
              <c:numCache>
                <c:formatCode>General</c:formatCode>
                <c:ptCount val="2"/>
                <c:pt idx="0">
                  <c:v>28</c:v>
                </c:pt>
                <c:pt idx="1">
                  <c:v>13</c:v>
                </c:pt>
              </c:numCache>
            </c:numRef>
          </c:val>
          <c:extLst>
            <c:ext xmlns:c16="http://schemas.microsoft.com/office/drawing/2014/chart" uri="{C3380CC4-5D6E-409C-BE32-E72D297353CC}">
              <c16:uniqueId val="{00000004-0B79-47F9-A698-10FEF8111F8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801910602458286E-2"/>
          <c:y val="0.13300517223831157"/>
          <c:w val="0.82048414806778813"/>
          <c:h val="0.74574053683947561"/>
        </c:manualLayout>
      </c:layout>
      <c:pie3DChart>
        <c:varyColors val="1"/>
        <c:ser>
          <c:idx val="0"/>
          <c:order val="0"/>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FF7-42B4-B1C4-5D8C8B8B19A6}"/>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FF7-42B4-B1C4-5D8C8B8B19A6}"/>
              </c:ext>
            </c:extLst>
          </c:dPt>
          <c:dPt>
            <c:idx val="2"/>
            <c:bubble3D val="0"/>
            <c:spPr>
              <a:solidFill>
                <a:srgbClr val="33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8FF7-42B4-B1C4-5D8C8B8B19A6}"/>
              </c:ext>
            </c:extLst>
          </c:dPt>
          <c:dLbls>
            <c:dLbl>
              <c:idx val="0"/>
              <c:layout>
                <c:manualLayout>
                  <c:x val="-2.6921194322075379E-2"/>
                  <c:y val="5.56983718937447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F7-42B4-B1C4-5D8C8B8B19A6}"/>
                </c:ext>
              </c:extLst>
            </c:dLbl>
            <c:dLbl>
              <c:idx val="1"/>
              <c:layout>
                <c:manualLayout>
                  <c:x val="-2.4473813020068525E-3"/>
                  <c:y val="-5.14138817480719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F7-42B4-B1C4-5D8C8B8B19A6}"/>
                </c:ext>
              </c:extLst>
            </c:dLbl>
            <c:dLbl>
              <c:idx val="2"/>
              <c:layout>
                <c:manualLayout>
                  <c:x val="0.50660792951541855"/>
                  <c:y val="2.5706940874035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F7-42B4-B1C4-5D8C8B8B19A6}"/>
                </c:ext>
              </c:extLst>
            </c:dLbl>
            <c:spPr>
              <a:solidFill>
                <a:srgbClr val="F9C7EC"/>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Lapas4!$B$13:$B$15</c:f>
              <c:strCache>
                <c:ptCount val="3"/>
                <c:pt idx="0">
                  <c:v>Korupcija – piktnaudžiavimas įgaliojimais siekiant naudos sau ar kitam asmeniui.</c:v>
                </c:pt>
                <c:pt idx="1">
                  <c:v>Korupcija – tai kyšininkavimas arba valstybės tarnautojų papirkimas.</c:v>
                </c:pt>
                <c:pt idx="2">
                  <c:v>Korupcija – tai valstybės lėšų švaistymas</c:v>
                </c:pt>
              </c:strCache>
            </c:strRef>
          </c:cat>
          <c:val>
            <c:numRef>
              <c:f>Lapas4!$C$13:$C$15</c:f>
              <c:numCache>
                <c:formatCode>General</c:formatCode>
                <c:ptCount val="3"/>
                <c:pt idx="0">
                  <c:v>46</c:v>
                </c:pt>
                <c:pt idx="1">
                  <c:v>14</c:v>
                </c:pt>
                <c:pt idx="2">
                  <c:v>5</c:v>
                </c:pt>
              </c:numCache>
            </c:numRef>
          </c:val>
          <c:extLst>
            <c:ext xmlns:c16="http://schemas.microsoft.com/office/drawing/2014/chart" uri="{C3380CC4-5D6E-409C-BE32-E72D297353CC}">
              <c16:uniqueId val="{00000006-8FF7-42B4-B1C4-5D8C8B8B19A6}"/>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1F-4930-B2AD-C8D73DAF76E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1F-4930-B2AD-C8D73DAF76ED}"/>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1F-4930-B2AD-C8D73DAF76E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1F-4930-B2AD-C8D73DAF76E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31F-4930-B2AD-C8D73DAF76ED}"/>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31F-4930-B2AD-C8D73DAF76ED}"/>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31F-4930-B2AD-C8D73DAF76ED}"/>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31F-4930-B2AD-C8D73DAF76ED}"/>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31F-4930-B2AD-C8D73DAF76ED}"/>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31F-4930-B2AD-C8D73DAF76ED}"/>
              </c:ext>
            </c:extLst>
          </c:dPt>
          <c:dLbls>
            <c:dLbl>
              <c:idx val="0"/>
              <c:layout>
                <c:manualLayout>
                  <c:x val="4.9689436364916836E-2"/>
                  <c:y val="3.29557050671991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1F-4930-B2AD-C8D73DAF76ED}"/>
                </c:ext>
              </c:extLst>
            </c:dLbl>
            <c:dLbl>
              <c:idx val="1"/>
              <c:layout>
                <c:manualLayout>
                  <c:x val="0"/>
                  <c:y val="-0.337795976938791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1F-4930-B2AD-C8D73DAF76ED}"/>
                </c:ext>
              </c:extLst>
            </c:dLbl>
            <c:dLbl>
              <c:idx val="2"/>
              <c:layout>
                <c:manualLayout>
                  <c:x val="0.25081334546100881"/>
                  <c:y val="-0.3048402718715921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1F-4930-B2AD-C8D73DAF76ED}"/>
                </c:ext>
              </c:extLst>
            </c:dLbl>
            <c:dLbl>
              <c:idx val="3"/>
              <c:layout>
                <c:manualLayout>
                  <c:x val="0.28630580000737799"/>
                  <c:y val="-0.263645640537593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1F-4930-B2AD-C8D73DAF76ED}"/>
                </c:ext>
              </c:extLst>
            </c:dLbl>
            <c:dLbl>
              <c:idx val="4"/>
              <c:layout>
                <c:manualLayout>
                  <c:x val="7.8083400002012165E-2"/>
                  <c:y val="0.101613423957197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31F-4930-B2AD-C8D73DAF76ED}"/>
                </c:ext>
              </c:extLst>
            </c:dLbl>
            <c:dLbl>
              <c:idx val="5"/>
              <c:layout>
                <c:manualLayout>
                  <c:x val="-3.0497063274256841E-2"/>
                  <c:y val="-8.52028675882901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31F-4930-B2AD-C8D73DAF76ED}"/>
                </c:ext>
              </c:extLst>
            </c:dLbl>
            <c:dLbl>
              <c:idx val="6"/>
              <c:layout>
                <c:manualLayout>
                  <c:x val="0.25081334546100881"/>
                  <c:y val="-0.170271142847195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31F-4930-B2AD-C8D73DAF76ED}"/>
                </c:ext>
              </c:extLst>
            </c:dLbl>
            <c:dLbl>
              <c:idx val="7"/>
              <c:layout>
                <c:manualLayout>
                  <c:x val="2.6055170256035865E-2"/>
                  <c:y val="-0.510813428541586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31F-4930-B2AD-C8D73DAF76ED}"/>
                </c:ext>
              </c:extLst>
            </c:dLbl>
            <c:dLbl>
              <c:idx val="8"/>
              <c:layout>
                <c:manualLayout>
                  <c:x val="0.19919260920199541"/>
                  <c:y val="-0.118091276490796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31F-4930-B2AD-C8D73DAF76ED}"/>
                </c:ext>
              </c:extLst>
            </c:dLbl>
            <c:dLbl>
              <c:idx val="9"/>
              <c:layout>
                <c:manualLayout>
                  <c:x val="0.13487132727620285"/>
                  <c:y val="-2.746308755599928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31F-4930-B2AD-C8D73DAF76E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darbuotojų!$B$124:$B$133</c:f>
              <c:strCache>
                <c:ptCount val="10"/>
                <c:pt idx="0">
                  <c:v>1. Nesu įsitikinęs, kad tai korupcijos atvejis</c:v>
                </c:pt>
                <c:pt idx="1">
                  <c:v>2. Pranešdamas nesijaučiu saugus</c:v>
                </c:pt>
                <c:pt idx="2">
                  <c:v>3. Atvejis toks nereikšmingas, kad apie jį nėra prasmės pranešti</c:v>
                </c:pt>
                <c:pt idx="3">
                  <c:v>4. Nenoriu nieko išduoti ir sukelti papildomų rūpesčių</c:v>
                </c:pt>
                <c:pt idx="4">
                  <c:v>5. Visi žino apie tuos atvejus, bet niekas nepraneša</c:v>
                </c:pt>
                <c:pt idx="5">
                  <c:v>6. Nėra prasmės pranešti, nes su tuo susijusių asmenų niekas nenuteistų</c:v>
                </c:pt>
                <c:pt idx="6">
                  <c:v>7. Nežinau, kur pranešti</c:v>
                </c:pt>
                <c:pt idx="7">
                  <c:v>8. Sunku pranešti ir tam reikia laiko</c:v>
                </c:pt>
                <c:pt idx="8">
                  <c:v>9. Neatsakė į klausimą</c:v>
                </c:pt>
                <c:pt idx="9">
                  <c:v>10. Kita</c:v>
                </c:pt>
              </c:strCache>
            </c:strRef>
          </c:cat>
          <c:val>
            <c:numRef>
              <c:f>darbuotojų!$C$124:$C$133</c:f>
              <c:numCache>
                <c:formatCode>General</c:formatCode>
                <c:ptCount val="10"/>
                <c:pt idx="0">
                  <c:v>9</c:v>
                </c:pt>
                <c:pt idx="1">
                  <c:v>12</c:v>
                </c:pt>
                <c:pt idx="2">
                  <c:v>7</c:v>
                </c:pt>
                <c:pt idx="3">
                  <c:v>5</c:v>
                </c:pt>
                <c:pt idx="4">
                  <c:v>2</c:v>
                </c:pt>
                <c:pt idx="5">
                  <c:v>3</c:v>
                </c:pt>
                <c:pt idx="6">
                  <c:v>0</c:v>
                </c:pt>
                <c:pt idx="7">
                  <c:v>1</c:v>
                </c:pt>
                <c:pt idx="8">
                  <c:v>12</c:v>
                </c:pt>
                <c:pt idx="9">
                  <c:v>2</c:v>
                </c:pt>
              </c:numCache>
            </c:numRef>
          </c:val>
          <c:extLst>
            <c:ext xmlns:c16="http://schemas.microsoft.com/office/drawing/2014/chart" uri="{C3380CC4-5D6E-409C-BE32-E72D297353CC}">
              <c16:uniqueId val="{00000014-B31F-4930-B2AD-C8D73DAF76ED}"/>
            </c:ext>
          </c:extLst>
        </c:ser>
        <c:ser>
          <c:idx val="1"/>
          <c:order val="1"/>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B31F-4930-B2AD-C8D73DAF76E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B31F-4930-B2AD-C8D73DAF76ED}"/>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B31F-4930-B2AD-C8D73DAF76E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B31F-4930-B2AD-C8D73DAF76E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B31F-4930-B2AD-C8D73DAF76ED}"/>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B31F-4930-B2AD-C8D73DAF76ED}"/>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B31F-4930-B2AD-C8D73DAF76ED}"/>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B31F-4930-B2AD-C8D73DAF76ED}"/>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6-B31F-4930-B2AD-C8D73DAF76ED}"/>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8-B31F-4930-B2AD-C8D73DAF76ED}"/>
              </c:ext>
            </c:extLst>
          </c:dPt>
          <c:dPt>
            <c:idx val="10"/>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A-B31F-4930-B2AD-C8D73DAF76ED}"/>
              </c:ext>
            </c:extLst>
          </c:dPt>
          <c:cat>
            <c:strRef>
              <c:f>darbuotojų!$B$124:$B$133</c:f>
              <c:strCache>
                <c:ptCount val="10"/>
                <c:pt idx="0">
                  <c:v>1. Nesu įsitikinęs, kad tai korupcijos atvejis</c:v>
                </c:pt>
                <c:pt idx="1">
                  <c:v>2. Pranešdamas nesijaučiu saugus</c:v>
                </c:pt>
                <c:pt idx="2">
                  <c:v>3. Atvejis toks nereikšmingas, kad apie jį nėra prasmės pranešti</c:v>
                </c:pt>
                <c:pt idx="3">
                  <c:v>4. Nenoriu nieko išduoti ir sukelti papildomų rūpesčių</c:v>
                </c:pt>
                <c:pt idx="4">
                  <c:v>5. Visi žino apie tuos atvejus, bet niekas nepraneša</c:v>
                </c:pt>
                <c:pt idx="5">
                  <c:v>6. Nėra prasmės pranešti, nes su tuo susijusių asmenų niekas nenuteistų</c:v>
                </c:pt>
                <c:pt idx="6">
                  <c:v>7. Nežinau, kur pranešti</c:v>
                </c:pt>
                <c:pt idx="7">
                  <c:v>8. Sunku pranešti ir tam reikia laiko</c:v>
                </c:pt>
                <c:pt idx="8">
                  <c:v>9. Neatsakė į klausimą</c:v>
                </c:pt>
                <c:pt idx="9">
                  <c:v>10. Kita</c:v>
                </c:pt>
              </c:strCache>
            </c:strRef>
          </c:cat>
          <c:val>
            <c:numRef>
              <c:f>darbuotojų!$D$124:$D$134</c:f>
              <c:numCache>
                <c:formatCode>General</c:formatCode>
                <c:ptCount val="11"/>
                <c:pt idx="0">
                  <c:v>17</c:v>
                </c:pt>
                <c:pt idx="1">
                  <c:v>23</c:v>
                </c:pt>
                <c:pt idx="2">
                  <c:v>13</c:v>
                </c:pt>
                <c:pt idx="3">
                  <c:v>9</c:v>
                </c:pt>
                <c:pt idx="4">
                  <c:v>4</c:v>
                </c:pt>
                <c:pt idx="5">
                  <c:v>6</c:v>
                </c:pt>
                <c:pt idx="6">
                  <c:v>0</c:v>
                </c:pt>
                <c:pt idx="7">
                  <c:v>2</c:v>
                </c:pt>
                <c:pt idx="8">
                  <c:v>17</c:v>
                </c:pt>
                <c:pt idx="9">
                  <c:v>4</c:v>
                </c:pt>
                <c:pt idx="10">
                  <c:v>100</c:v>
                </c:pt>
              </c:numCache>
            </c:numRef>
          </c:val>
          <c:extLst>
            <c:ext xmlns:c16="http://schemas.microsoft.com/office/drawing/2014/chart" uri="{C3380CC4-5D6E-409C-BE32-E72D297353CC}">
              <c16:uniqueId val="{0000002B-B31F-4930-B2AD-C8D73DAF76E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3F0-4A13-81EB-D0E47E27E3A6}"/>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3F0-4A13-81EB-D0E47E27E3A6}"/>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3F0-4A13-81EB-D0E47E27E3A6}"/>
              </c:ext>
            </c:extLst>
          </c:dPt>
          <c:dLbls>
            <c:dLbl>
              <c:idx val="0"/>
              <c:layout>
                <c:manualLayout>
                  <c:x val="0.24166666666666667"/>
                  <c:y val="-0.20100502512562823"/>
                </c:manualLayout>
              </c:layout>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E3F0-4A13-81EB-D0E47E27E3A6}"/>
                </c:ext>
              </c:extLst>
            </c:dLbl>
            <c:dLbl>
              <c:idx val="1"/>
              <c:layout>
                <c:manualLayout>
                  <c:x val="-0.18611111111111114"/>
                  <c:y val="0.19143335726250299"/>
                </c:manualLayout>
              </c:layout>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E3F0-4A13-81EB-D0E47E27E3A6}"/>
                </c:ext>
              </c:extLst>
            </c:dLbl>
            <c:dLbl>
              <c:idx val="2"/>
              <c:layout>
                <c:manualLayout>
                  <c:x val="0.26944444444444443"/>
                  <c:y val="0"/>
                </c:manualLayout>
              </c:layout>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3F0-4A13-81EB-D0E47E27E3A6}"/>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darbuotojų!$B$154:$B$156</c:f>
              <c:strCache>
                <c:ptCount val="3"/>
                <c:pt idx="0">
                  <c:v> Ne, nėra buvę</c:v>
                </c:pt>
                <c:pt idx="1">
                  <c:v> Taip, yra buvę</c:v>
                </c:pt>
                <c:pt idx="2">
                  <c:v> Neatsakė į klausimą</c:v>
                </c:pt>
              </c:strCache>
            </c:strRef>
          </c:cat>
          <c:val>
            <c:numRef>
              <c:f>darbuotojų!$C$154:$C$156</c:f>
              <c:numCache>
                <c:formatCode>General</c:formatCode>
                <c:ptCount val="3"/>
                <c:pt idx="0">
                  <c:v>50</c:v>
                </c:pt>
                <c:pt idx="1">
                  <c:v>2</c:v>
                </c:pt>
                <c:pt idx="2">
                  <c:v>1</c:v>
                </c:pt>
              </c:numCache>
            </c:numRef>
          </c:val>
          <c:extLst>
            <c:ext xmlns:c16="http://schemas.microsoft.com/office/drawing/2014/chart" uri="{C3380CC4-5D6E-409C-BE32-E72D297353CC}">
              <c16:uniqueId val="{00000006-E3F0-4A13-81EB-D0E47E27E3A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B25-4BB3-A5D9-8AC3DF2441F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B25-4BB3-A5D9-8AC3DF2441F8}"/>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B25-4BB3-A5D9-8AC3DF2441F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B25-4BB3-A5D9-8AC3DF2441F8}"/>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B25-4BB3-A5D9-8AC3DF2441F8}"/>
              </c:ext>
            </c:extLst>
          </c:dPt>
          <c:dLbls>
            <c:dLbl>
              <c:idx val="0"/>
              <c:layout>
                <c:manualLayout>
                  <c:x val="-0.46536031313741355"/>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25-4BB3-A5D9-8AC3DF2441F8}"/>
                </c:ext>
              </c:extLst>
            </c:dLbl>
            <c:dLbl>
              <c:idx val="1"/>
              <c:layout>
                <c:manualLayout>
                  <c:x val="7.7315484804630963E-2"/>
                  <c:y val="-5.88903484460778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25-4BB3-A5D9-8AC3DF2441F8}"/>
                </c:ext>
              </c:extLst>
            </c:dLbl>
            <c:dLbl>
              <c:idx val="2"/>
              <c:layout>
                <c:manualLayout>
                  <c:x val="0.16944431783219571"/>
                  <c:y val="0.1098388497002001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25-4BB3-A5D9-8AC3DF2441F8}"/>
                </c:ext>
              </c:extLst>
            </c:dLbl>
            <c:dLbl>
              <c:idx val="3"/>
              <c:layout>
                <c:manualLayout>
                  <c:x val="9.7222222222222224E-2"/>
                  <c:y val="0.319444444444444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25-4BB3-A5D9-8AC3DF2441F8}"/>
                </c:ext>
              </c:extLst>
            </c:dLbl>
            <c:dLbl>
              <c:idx val="4"/>
              <c:layout>
                <c:manualLayout>
                  <c:x val="-0.1863683238943902"/>
                  <c:y val="-0.134616562515027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25-4BB3-A5D9-8AC3DF2441F8}"/>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darbuotojų!$B$171:$B$175</c:f>
              <c:strCache>
                <c:ptCount val="5"/>
                <c:pt idx="0">
                  <c:v>Maisto produktai</c:v>
                </c:pt>
                <c:pt idx="1">
                  <c:v> Daiktai</c:v>
                </c:pt>
                <c:pt idx="2">
                  <c:v> Paslaugos</c:v>
                </c:pt>
                <c:pt idx="3">
                  <c:v> Pinigai</c:v>
                </c:pt>
                <c:pt idx="4">
                  <c:v> Neatsakė į klausimą</c:v>
                </c:pt>
              </c:strCache>
            </c:strRef>
          </c:cat>
          <c:val>
            <c:numRef>
              <c:f>darbuotojų!$C$171:$C$175</c:f>
              <c:numCache>
                <c:formatCode>General</c:formatCode>
                <c:ptCount val="5"/>
                <c:pt idx="0">
                  <c:v>7</c:v>
                </c:pt>
                <c:pt idx="1">
                  <c:v>0</c:v>
                </c:pt>
                <c:pt idx="2">
                  <c:v>1</c:v>
                </c:pt>
                <c:pt idx="3">
                  <c:v>0</c:v>
                </c:pt>
                <c:pt idx="4">
                  <c:v>45</c:v>
                </c:pt>
              </c:numCache>
            </c:numRef>
          </c:val>
          <c:extLst>
            <c:ext xmlns:c16="http://schemas.microsoft.com/office/drawing/2014/chart" uri="{C3380CC4-5D6E-409C-BE32-E72D297353CC}">
              <c16:uniqueId val="{0000000A-9B25-4BB3-A5D9-8AC3DF2441F8}"/>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BC3-4488-BE56-78F7C665D83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BC3-4488-BE56-78F7C665D83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BC3-4488-BE56-78F7C665D83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BC3-4488-BE56-78F7C665D835}"/>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BC3-4488-BE56-78F7C665D835}"/>
              </c:ext>
            </c:extLst>
          </c:dPt>
          <c:dLbls>
            <c:dLbl>
              <c:idx val="0"/>
              <c:layout>
                <c:manualLayout>
                  <c:x val="-0.2694444444444445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C3-4488-BE56-78F7C665D835}"/>
                </c:ext>
              </c:extLst>
            </c:dLbl>
            <c:dLbl>
              <c:idx val="1"/>
              <c:layout>
                <c:manualLayout>
                  <c:x val="0.20277777777777767"/>
                  <c:y val="8.591065292096220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C3-4488-BE56-78F7C665D835}"/>
                </c:ext>
              </c:extLst>
            </c:dLbl>
            <c:dLbl>
              <c:idx val="2"/>
              <c:layout>
                <c:manualLayout>
                  <c:x val="0.1999999999999999"/>
                  <c:y val="0.206185567010309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C3-4488-BE56-78F7C665D835}"/>
                </c:ext>
              </c:extLst>
            </c:dLbl>
            <c:dLbl>
              <c:idx val="3"/>
              <c:layout>
                <c:manualLayout>
                  <c:x val="6.1111111111111012E-2"/>
                  <c:y val="0.141752577319587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C3-4488-BE56-78F7C665D835}"/>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darbuotojų!$B$188:$B$192</c:f>
              <c:strCache>
                <c:ptCount val="5"/>
                <c:pt idx="0">
                  <c:v>1. Nežinau</c:v>
                </c:pt>
                <c:pt idx="1">
                  <c:v>2. Galimai nereikšminga</c:v>
                </c:pt>
                <c:pt idx="2">
                  <c:v>3. Galimai reikšminga</c:v>
                </c:pt>
                <c:pt idx="3">
                  <c:v>3. Neatsakė į klausimą</c:v>
                </c:pt>
                <c:pt idx="4">
                  <c:v>4. Nebuvo siūloma</c:v>
                </c:pt>
              </c:strCache>
            </c:strRef>
          </c:cat>
          <c:val>
            <c:numRef>
              <c:f>darbuotojų!$C$188:$C$192</c:f>
              <c:numCache>
                <c:formatCode>General</c:formatCode>
                <c:ptCount val="5"/>
                <c:pt idx="0">
                  <c:v>4</c:v>
                </c:pt>
                <c:pt idx="1">
                  <c:v>0</c:v>
                </c:pt>
                <c:pt idx="2">
                  <c:v>0</c:v>
                </c:pt>
                <c:pt idx="3">
                  <c:v>24</c:v>
                </c:pt>
                <c:pt idx="4">
                  <c:v>25</c:v>
                </c:pt>
              </c:numCache>
            </c:numRef>
          </c:val>
          <c:extLst>
            <c:ext xmlns:c16="http://schemas.microsoft.com/office/drawing/2014/chart" uri="{C3380CC4-5D6E-409C-BE32-E72D297353CC}">
              <c16:uniqueId val="{0000000A-ABC3-4488-BE56-78F7C665D835}"/>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darbuotojų!$C$202</c:f>
              <c:strCache>
                <c:ptCount val="1"/>
                <c:pt idx="0">
                  <c:v>Pasirinkimų</c:v>
                </c:pt>
              </c:strCache>
            </c:strRef>
          </c:tx>
          <c:spPr>
            <a:solidFill>
              <a:srgbClr val="CCFF99"/>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darbuotojų!$B$203:$B$206</c:f>
              <c:strCache>
                <c:ptCount val="4"/>
                <c:pt idx="0">
                  <c:v>1. Taip, praneščiau</c:v>
                </c:pt>
                <c:pt idx="1">
                  <c:v>2. Ne, nepraneščiau</c:v>
                </c:pt>
                <c:pt idx="2">
                  <c:v>3. Šis klausimas man neaktualus</c:v>
                </c:pt>
                <c:pt idx="3">
                  <c:v>4. Neatsakė į klausimą</c:v>
                </c:pt>
              </c:strCache>
            </c:strRef>
          </c:cat>
          <c:val>
            <c:numRef>
              <c:f>darbuotojų!$C$203:$C$206</c:f>
              <c:numCache>
                <c:formatCode>General</c:formatCode>
                <c:ptCount val="4"/>
                <c:pt idx="0">
                  <c:v>11</c:v>
                </c:pt>
                <c:pt idx="1">
                  <c:v>0</c:v>
                </c:pt>
                <c:pt idx="2">
                  <c:v>36</c:v>
                </c:pt>
                <c:pt idx="3">
                  <c:v>6</c:v>
                </c:pt>
              </c:numCache>
            </c:numRef>
          </c:val>
          <c:extLst>
            <c:ext xmlns:c16="http://schemas.microsoft.com/office/drawing/2014/chart" uri="{C3380CC4-5D6E-409C-BE32-E72D297353CC}">
              <c16:uniqueId val="{00000000-F36D-485E-B86C-987B1E2D3547}"/>
            </c:ext>
          </c:extLst>
        </c:ser>
        <c:dLbls>
          <c:showLegendKey val="0"/>
          <c:showVal val="0"/>
          <c:showCatName val="0"/>
          <c:showSerName val="0"/>
          <c:showPercent val="0"/>
          <c:showBubbleSize val="0"/>
        </c:dLbls>
        <c:gapWidth val="150"/>
        <c:shape val="box"/>
        <c:axId val="634365320"/>
        <c:axId val="634367944"/>
        <c:axId val="0"/>
      </c:bar3DChart>
      <c:catAx>
        <c:axId val="634365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4367944"/>
        <c:crosses val="autoZero"/>
        <c:auto val="1"/>
        <c:lblAlgn val="ctr"/>
        <c:lblOffset val="100"/>
        <c:noMultiLvlLbl val="0"/>
      </c:catAx>
      <c:valAx>
        <c:axId val="634367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436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darbuotojų!$C$196</c:f>
              <c:strCache>
                <c:ptCount val="1"/>
                <c:pt idx="0">
                  <c:v>Kiekis</c:v>
                </c:pt>
              </c:strCache>
            </c:strRef>
          </c:tx>
          <c:spPr>
            <a:solidFill>
              <a:srgbClr val="E935BA"/>
            </a:solidFill>
            <a:ln>
              <a:noFill/>
            </a:ln>
            <a:effectLst>
              <a:outerShdw blurRad="63500" sx="102000" sy="102000" algn="ctr" rotWithShape="0">
                <a:prstClr val="black">
                  <a:alpha val="20000"/>
                </a:prstClr>
              </a:outerShdw>
            </a:effectLst>
          </c:spPr>
          <c:invertIfNegative val="0"/>
          <c:dPt>
            <c:idx val="0"/>
            <c:invertIfNegative val="0"/>
            <c:bubble3D val="0"/>
            <c:spPr>
              <a:solidFill>
                <a:srgbClr val="E935BA"/>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7AB-4F41-9888-89450DD92C0A}"/>
              </c:ext>
            </c:extLst>
          </c:dPt>
          <c:dPt>
            <c:idx val="1"/>
            <c:invertIfNegative val="0"/>
            <c:bubble3D val="0"/>
            <c:spPr>
              <a:solidFill>
                <a:srgbClr val="E935BA"/>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7AB-4F41-9888-89450DD92C0A}"/>
              </c:ext>
            </c:extLst>
          </c:dPt>
          <c:dPt>
            <c:idx val="2"/>
            <c:invertIfNegative val="0"/>
            <c:bubble3D val="0"/>
            <c:spPr>
              <a:solidFill>
                <a:srgbClr val="E935BA"/>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7AB-4F41-9888-89450DD92C0A}"/>
              </c:ext>
            </c:extLst>
          </c:dPt>
          <c:dPt>
            <c:idx val="3"/>
            <c:invertIfNegative val="0"/>
            <c:bubble3D val="0"/>
            <c:spPr>
              <a:solidFill>
                <a:srgbClr val="E935BA"/>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7AB-4F41-9888-89450DD92C0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darbuotojų!$B$197:$B$200</c:f>
              <c:strCache>
                <c:ptCount val="4"/>
                <c:pt idx="0">
                  <c:v> Šis klausimas man neaktualus</c:v>
                </c:pt>
                <c:pt idx="1">
                  <c:v> Taip, praneščiau</c:v>
                </c:pt>
                <c:pt idx="2">
                  <c:v> Ne, nepraneščiau</c:v>
                </c:pt>
                <c:pt idx="3">
                  <c:v> Neatsakė į klausimą</c:v>
                </c:pt>
              </c:strCache>
            </c:strRef>
          </c:cat>
          <c:val>
            <c:numRef>
              <c:f>darbuotojų!$C$197:$C$200</c:f>
              <c:numCache>
                <c:formatCode>General</c:formatCode>
                <c:ptCount val="4"/>
                <c:pt idx="0">
                  <c:v>28</c:v>
                </c:pt>
                <c:pt idx="1">
                  <c:v>7</c:v>
                </c:pt>
                <c:pt idx="2">
                  <c:v>0</c:v>
                </c:pt>
                <c:pt idx="3">
                  <c:v>6</c:v>
                </c:pt>
              </c:numCache>
            </c:numRef>
          </c:val>
          <c:extLst>
            <c:ext xmlns:c16="http://schemas.microsoft.com/office/drawing/2014/chart" uri="{C3380CC4-5D6E-409C-BE32-E72D297353CC}">
              <c16:uniqueId val="{00000008-77AB-4F41-9888-89450DD92C0A}"/>
            </c:ext>
          </c:extLst>
        </c:ser>
        <c:dLbls>
          <c:showLegendKey val="0"/>
          <c:showVal val="0"/>
          <c:showCatName val="0"/>
          <c:showSerName val="0"/>
          <c:showPercent val="0"/>
          <c:showBubbleSize val="0"/>
        </c:dLbls>
        <c:gapWidth val="100"/>
        <c:axId val="586114240"/>
        <c:axId val="586112600"/>
      </c:barChart>
      <c:catAx>
        <c:axId val="5861142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6112600"/>
        <c:crosses val="autoZero"/>
        <c:auto val="1"/>
        <c:lblAlgn val="ctr"/>
        <c:lblOffset val="100"/>
        <c:noMultiLvlLbl val="0"/>
      </c:catAx>
      <c:valAx>
        <c:axId val="58611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611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Lapas1!$B$2:$B$5</c:f>
              <c:strCache>
                <c:ptCount val="4"/>
                <c:pt idx="0">
                  <c:v>Taip</c:v>
                </c:pt>
                <c:pt idx="1">
                  <c:v>Ne</c:v>
                </c:pt>
                <c:pt idx="2">
                  <c:v>Negaliu atsakyti (nežinau)</c:v>
                </c:pt>
                <c:pt idx="3">
                  <c:v>Neatsakė į klausimą</c:v>
                </c:pt>
              </c:strCache>
            </c:strRef>
          </c:cat>
          <c:val>
            <c:numRef>
              <c:f>Lapas1!$C$2:$C$5</c:f>
              <c:numCache>
                <c:formatCode>General</c:formatCode>
                <c:ptCount val="4"/>
                <c:pt idx="0">
                  <c:v>21</c:v>
                </c:pt>
                <c:pt idx="1">
                  <c:v>1</c:v>
                </c:pt>
                <c:pt idx="2">
                  <c:v>10</c:v>
                </c:pt>
                <c:pt idx="3">
                  <c:v>7</c:v>
                </c:pt>
              </c:numCache>
            </c:numRef>
          </c:val>
          <c:shape val="cylinder"/>
          <c:extLst>
            <c:ext xmlns:c16="http://schemas.microsoft.com/office/drawing/2014/chart" uri="{C3380CC4-5D6E-409C-BE32-E72D297353CC}">
              <c16:uniqueId val="{00000000-5923-4E61-BFC3-2E5748DE1C03}"/>
            </c:ext>
          </c:extLst>
        </c:ser>
        <c:dLbls>
          <c:showLegendKey val="0"/>
          <c:showVal val="0"/>
          <c:showCatName val="0"/>
          <c:showSerName val="0"/>
          <c:showPercent val="0"/>
          <c:showBubbleSize val="0"/>
        </c:dLbls>
        <c:gapWidth val="150"/>
        <c:shape val="box"/>
        <c:axId val="454914399"/>
        <c:axId val="877178223"/>
        <c:axId val="0"/>
      </c:bar3DChart>
      <c:catAx>
        <c:axId val="4549143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7178223"/>
        <c:crosses val="autoZero"/>
        <c:auto val="1"/>
        <c:lblAlgn val="ctr"/>
        <c:lblOffset val="100"/>
        <c:noMultiLvlLbl val="0"/>
      </c:catAx>
      <c:valAx>
        <c:axId val="877178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4914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BF89-B8DE-4AC4-9966-654071FFB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9021</Words>
  <Characters>5143</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Remigijus</dc:creator>
  <cp:lastModifiedBy>Snieguolė Rimkūnė</cp:lastModifiedBy>
  <cp:revision>8</cp:revision>
  <cp:lastPrinted>2025-02-18T12:07:00Z</cp:lastPrinted>
  <dcterms:created xsi:type="dcterms:W3CDTF">2026-01-20T13:34:00Z</dcterms:created>
  <dcterms:modified xsi:type="dcterms:W3CDTF">2026-03-04T13:55:00Z</dcterms:modified>
</cp:coreProperties>
</file>