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FF73" w14:textId="77777777" w:rsidR="00A16B68" w:rsidRDefault="00A16B68" w:rsidP="00A16B68">
      <w:pPr>
        <w:ind w:left="5670"/>
      </w:pPr>
      <w:r>
        <w:t>Rietavo savivaldybės jaunimo vasaros</w:t>
      </w:r>
    </w:p>
    <w:p w14:paraId="4A3E8CDC" w14:textId="77777777" w:rsidR="00A16B68" w:rsidRDefault="00A16B68" w:rsidP="00A16B68">
      <w:pPr>
        <w:ind w:left="5670"/>
      </w:pPr>
      <w:r>
        <w:t>užimtumo ir integracijos į darbo rinką</w:t>
      </w:r>
    </w:p>
    <w:p w14:paraId="5CAEA298" w14:textId="77777777" w:rsidR="00A16B68" w:rsidRDefault="00A16B68" w:rsidP="00A16B68">
      <w:pPr>
        <w:ind w:left="5670"/>
      </w:pPr>
      <w:r>
        <w:t xml:space="preserve">programos </w:t>
      </w:r>
    </w:p>
    <w:p w14:paraId="32A096C8" w14:textId="77777777" w:rsidR="00A16B68" w:rsidRDefault="00A16B68" w:rsidP="00A16B68">
      <w:pPr>
        <w:ind w:left="5670"/>
      </w:pPr>
      <w:r>
        <w:t>1 priedas</w:t>
      </w:r>
    </w:p>
    <w:p w14:paraId="0DA54A33" w14:textId="77777777" w:rsidR="00A16B68" w:rsidRDefault="00A16B68" w:rsidP="00640347">
      <w:pPr>
        <w:rPr>
          <w:b/>
        </w:rPr>
      </w:pPr>
    </w:p>
    <w:p w14:paraId="6CB31578" w14:textId="108F4731" w:rsidR="00A16B68" w:rsidRDefault="00A16B68" w:rsidP="00640347">
      <w:pPr>
        <w:jc w:val="center"/>
        <w:rPr>
          <w:b/>
          <w:szCs w:val="24"/>
        </w:rPr>
      </w:pPr>
      <w:r>
        <w:rPr>
          <w:b/>
          <w:szCs w:val="24"/>
        </w:rPr>
        <w:t>REGISTRACIJOS Į RIETAVO SAVIVALDYBĖS JAUNIMO VASAROS UŽIMTUMO IR INTEGRACIJOS Į DARBO RINKĄ PROGRAM</w:t>
      </w:r>
      <w:r w:rsidR="00640347">
        <w:rPr>
          <w:b/>
          <w:szCs w:val="24"/>
        </w:rPr>
        <w:t>OS</w:t>
      </w:r>
      <w:r>
        <w:rPr>
          <w:b/>
          <w:szCs w:val="24"/>
        </w:rPr>
        <w:t xml:space="preserve"> FORMA</w:t>
      </w:r>
    </w:p>
    <w:p w14:paraId="2D4B9947" w14:textId="77777777" w:rsidR="00A16B68" w:rsidRDefault="00A16B68" w:rsidP="00A16B68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680"/>
      </w:tblGrid>
      <w:tr w:rsidR="00A16B68" w14:paraId="6F1DDAF9" w14:textId="77777777" w:rsidTr="00A50C04">
        <w:tc>
          <w:tcPr>
            <w:tcW w:w="2943" w:type="dxa"/>
          </w:tcPr>
          <w:p w14:paraId="4843F5DC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 xml:space="preserve">Vardas </w:t>
            </w:r>
          </w:p>
          <w:p w14:paraId="723BD42F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7C47F20D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6CF5E1AF" w14:textId="77777777" w:rsidTr="00A50C04">
        <w:tc>
          <w:tcPr>
            <w:tcW w:w="2943" w:type="dxa"/>
          </w:tcPr>
          <w:p w14:paraId="67668534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Pavardė</w:t>
            </w:r>
          </w:p>
          <w:p w14:paraId="63111ABE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223BD8B8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2CE19798" w14:textId="77777777" w:rsidTr="00A50C04">
        <w:tc>
          <w:tcPr>
            <w:tcW w:w="2943" w:type="dxa"/>
          </w:tcPr>
          <w:p w14:paraId="2FDFE46C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Gimimo data</w:t>
            </w:r>
          </w:p>
          <w:p w14:paraId="3B4AC1CD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3DF9A2A6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471FD6E1" w14:textId="77777777" w:rsidTr="00A50C04">
        <w:tc>
          <w:tcPr>
            <w:tcW w:w="2943" w:type="dxa"/>
          </w:tcPr>
          <w:p w14:paraId="65815B2A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Adresas</w:t>
            </w:r>
          </w:p>
          <w:p w14:paraId="2E9335E6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608771A6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59767265" w14:textId="77777777" w:rsidTr="00A50C04">
        <w:tc>
          <w:tcPr>
            <w:tcW w:w="2943" w:type="dxa"/>
          </w:tcPr>
          <w:p w14:paraId="2B834CF5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Klasė, mokykla</w:t>
            </w:r>
          </w:p>
          <w:p w14:paraId="672C16F6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2179D1E8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2C1FBC3D" w14:textId="77777777" w:rsidTr="00A50C04">
        <w:tc>
          <w:tcPr>
            <w:tcW w:w="2943" w:type="dxa"/>
          </w:tcPr>
          <w:p w14:paraId="300F609D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Telefono numeris</w:t>
            </w:r>
          </w:p>
          <w:p w14:paraId="58FA2B4B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105BC84C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6E0131A2" w14:textId="77777777" w:rsidTr="00A50C04">
        <w:tc>
          <w:tcPr>
            <w:tcW w:w="2943" w:type="dxa"/>
          </w:tcPr>
          <w:p w14:paraId="58854594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El. paštas</w:t>
            </w:r>
          </w:p>
          <w:p w14:paraId="0BCB1B4E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09E33F54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721864F1" w14:textId="77777777" w:rsidTr="00A50C04">
        <w:tc>
          <w:tcPr>
            <w:tcW w:w="2943" w:type="dxa"/>
          </w:tcPr>
          <w:p w14:paraId="3EDA15ED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Darbo patirtis (jeigu yra)</w:t>
            </w:r>
          </w:p>
          <w:p w14:paraId="4F880B86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312EF922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678C07C8" w14:textId="77777777" w:rsidTr="00A50C04">
        <w:tc>
          <w:tcPr>
            <w:tcW w:w="2943" w:type="dxa"/>
          </w:tcPr>
          <w:p w14:paraId="2CE5585B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Kuo norėčiau dirbti</w:t>
            </w:r>
          </w:p>
          <w:p w14:paraId="757B56A0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</w:tc>
        <w:tc>
          <w:tcPr>
            <w:tcW w:w="6685" w:type="dxa"/>
          </w:tcPr>
          <w:p w14:paraId="17B7217A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  <w:tr w:rsidR="00A16B68" w14:paraId="47DCDA0C" w14:textId="77777777" w:rsidTr="00A50C04">
        <w:tc>
          <w:tcPr>
            <w:tcW w:w="2943" w:type="dxa"/>
          </w:tcPr>
          <w:p w14:paraId="021361EC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  <w:p w14:paraId="3CA03B2E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>Įdarbinimo laikotarpis</w:t>
            </w:r>
          </w:p>
        </w:tc>
        <w:tc>
          <w:tcPr>
            <w:tcW w:w="6685" w:type="dxa"/>
          </w:tcPr>
          <w:p w14:paraId="6A0B2023" w14:textId="5C33D357" w:rsidR="00A16B68" w:rsidRDefault="00640347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  <w:proofErr w:type="gramStart"/>
            <w:r>
              <w:rPr>
                <w:color w:val="000000"/>
                <w:szCs w:val="24"/>
                <w:bdr w:val="nil"/>
                <w:lang w:val="en-US" w:eastAsia="lt-LT"/>
              </w:rPr>
              <w:t>N</w:t>
            </w:r>
            <w:r w:rsidR="00A16B68">
              <w:rPr>
                <w:color w:val="000000"/>
                <w:szCs w:val="24"/>
                <w:bdr w:val="nil"/>
                <w:lang w:val="en-US" w:eastAsia="lt-LT"/>
              </w:rPr>
              <w:t xml:space="preserve">uo </w:t>
            </w:r>
            <w:r w:rsidR="00A16B68">
              <w:rPr>
                <w:color w:val="FF0000"/>
                <w:szCs w:val="24"/>
                <w:bdr w:val="nil"/>
                <w:lang w:val="en-US" w:eastAsia="lt-LT"/>
              </w:rPr>
              <w:t xml:space="preserve"> </w:t>
            </w:r>
            <w:r w:rsidR="00A16B68">
              <w:rPr>
                <w:szCs w:val="24"/>
                <w:bdr w:val="nil"/>
                <w:lang w:val="en-US" w:eastAsia="lt-LT"/>
              </w:rPr>
              <w:t>_</w:t>
            </w:r>
            <w:proofErr w:type="gramEnd"/>
            <w:r w:rsidR="00A16B68">
              <w:rPr>
                <w:szCs w:val="24"/>
                <w:bdr w:val="nil"/>
                <w:lang w:val="en-US" w:eastAsia="lt-LT"/>
              </w:rPr>
              <w:t>______</w:t>
            </w:r>
            <w:r w:rsidR="00A16B68">
              <w:rPr>
                <w:color w:val="000000"/>
                <w:szCs w:val="24"/>
                <w:bdr w:val="nil"/>
                <w:lang w:val="en-US" w:eastAsia="lt-LT"/>
              </w:rPr>
              <w:t xml:space="preserve"> m. __________  ___ d. </w:t>
            </w:r>
            <w:proofErr w:type="spellStart"/>
            <w:r w:rsidR="00A16B68">
              <w:rPr>
                <w:color w:val="000000"/>
                <w:szCs w:val="24"/>
                <w:bdr w:val="nil"/>
                <w:lang w:val="en-US" w:eastAsia="lt-LT"/>
              </w:rPr>
              <w:t>iki</w:t>
            </w:r>
            <w:proofErr w:type="spellEnd"/>
            <w:r w:rsidR="00A16B68">
              <w:rPr>
                <w:color w:val="000000"/>
                <w:szCs w:val="24"/>
                <w:bdr w:val="nil"/>
                <w:lang w:val="en-US" w:eastAsia="lt-LT"/>
              </w:rPr>
              <w:t xml:space="preserve"> ____________  ___ d.</w:t>
            </w:r>
          </w:p>
        </w:tc>
      </w:tr>
      <w:tr w:rsidR="00A16B68" w14:paraId="654DEBA5" w14:textId="77777777" w:rsidTr="00A50C04">
        <w:tc>
          <w:tcPr>
            <w:tcW w:w="2943" w:type="dxa"/>
          </w:tcPr>
          <w:p w14:paraId="7EA5D772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</w:p>
          <w:p w14:paraId="3B472F7E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proofErr w:type="spellStart"/>
            <w:r>
              <w:rPr>
                <w:b/>
                <w:color w:val="000000"/>
                <w:szCs w:val="24"/>
                <w:bdr w:val="nil"/>
                <w:lang w:val="en-US" w:eastAsia="lt-LT"/>
              </w:rPr>
              <w:t>Įdarbinamąjį</w:t>
            </w:r>
            <w:proofErr w:type="spellEnd"/>
            <w:r>
              <w:rPr>
                <w:b/>
                <w:color w:val="000000"/>
                <w:szCs w:val="24"/>
                <w:bdr w:val="nil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bdr w:val="nil"/>
                <w:lang w:val="en-US" w:eastAsia="lt-LT"/>
              </w:rPr>
              <w:t>įdarbina</w:t>
            </w:r>
            <w:proofErr w:type="spellEnd"/>
          </w:p>
        </w:tc>
        <w:tc>
          <w:tcPr>
            <w:tcW w:w="6685" w:type="dxa"/>
          </w:tcPr>
          <w:p w14:paraId="34F5D103" w14:textId="77777777" w:rsidR="00A16B68" w:rsidRPr="001C14CB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zCs w:val="24"/>
                <w:bdr w:val="nil"/>
                <w:lang w:val="it-IT" w:eastAsia="lt-LT"/>
              </w:rPr>
            </w:pPr>
          </w:p>
          <w:p w14:paraId="55602A91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  <w:r w:rsidRPr="001C14CB">
              <w:rPr>
                <w:color w:val="000000"/>
                <w:szCs w:val="24"/>
                <w:bdr w:val="nil"/>
                <w:lang w:val="it-IT" w:eastAsia="lt-LT"/>
              </w:rPr>
              <w:t>___ val. per dieną, ___ val. per savaitę</w:t>
            </w:r>
          </w:p>
        </w:tc>
      </w:tr>
      <w:tr w:rsidR="00A16B68" w14:paraId="4125E56F" w14:textId="77777777" w:rsidTr="00A50C04">
        <w:tc>
          <w:tcPr>
            <w:tcW w:w="2943" w:type="dxa"/>
          </w:tcPr>
          <w:p w14:paraId="7955F327" w14:textId="20DAA1FE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Cs w:val="24"/>
                <w:bdr w:val="nil"/>
              </w:rPr>
            </w:pPr>
            <w:r>
              <w:rPr>
                <w:rFonts w:eastAsia="Arial Unicode MS"/>
                <w:b/>
                <w:szCs w:val="24"/>
                <w:bdr w:val="nil"/>
              </w:rPr>
              <w:t xml:space="preserve">Darbdavio, su kuriuo sutartas įsidarbinimas, pavadinimas, įmonės kodas  ir tel. </w:t>
            </w:r>
            <w:r w:rsidR="00640347">
              <w:rPr>
                <w:rFonts w:eastAsia="Arial Unicode MS"/>
                <w:b/>
                <w:szCs w:val="24"/>
                <w:bdr w:val="nil"/>
              </w:rPr>
              <w:t>Nr.</w:t>
            </w:r>
            <w:r>
              <w:rPr>
                <w:rFonts w:eastAsia="Arial Unicode MS"/>
                <w:b/>
                <w:szCs w:val="24"/>
                <w:bdr w:val="nil"/>
              </w:rPr>
              <w:t>, vadovo, veikiančio pagal ... (nurodyti),</w:t>
            </w:r>
            <w:r>
              <w:rPr>
                <w:rFonts w:eastAsia="Arial Unicode MS"/>
                <w:b/>
                <w:color w:val="FF0000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b/>
                <w:szCs w:val="24"/>
                <w:bdr w:val="nil"/>
              </w:rPr>
              <w:t>vardas, pavardė, parašas</w:t>
            </w:r>
          </w:p>
        </w:tc>
        <w:tc>
          <w:tcPr>
            <w:tcW w:w="6685" w:type="dxa"/>
          </w:tcPr>
          <w:p w14:paraId="715E13AE" w14:textId="77777777" w:rsidR="00A16B68" w:rsidRDefault="00A16B68" w:rsidP="00A50C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Cs w:val="24"/>
                <w:bdr w:val="nil"/>
              </w:rPr>
            </w:pPr>
          </w:p>
        </w:tc>
      </w:tr>
    </w:tbl>
    <w:p w14:paraId="509B7A96" w14:textId="77777777" w:rsidR="00A16B68" w:rsidRDefault="00A16B68" w:rsidP="00640347">
      <w:pPr>
        <w:jc w:val="both"/>
        <w:rPr>
          <w:b/>
          <w:lang w:eastAsia="lt-LT"/>
        </w:rPr>
      </w:pPr>
    </w:p>
    <w:p w14:paraId="77BAA0C9" w14:textId="77777777" w:rsidR="00A16B68" w:rsidRDefault="00A16B68" w:rsidP="00A16B68">
      <w:pPr>
        <w:jc w:val="center"/>
        <w:rPr>
          <w:b/>
          <w:szCs w:val="24"/>
          <w:lang w:eastAsia="lt-LT"/>
        </w:rPr>
      </w:pPr>
      <w:r>
        <w:rPr>
          <w:b/>
          <w:lang w:eastAsia="lt-LT"/>
        </w:rPr>
        <w:t>___________________________</w:t>
      </w:r>
    </w:p>
    <w:p w14:paraId="4DB7261F" w14:textId="77777777" w:rsidR="00A16B68" w:rsidRDefault="00A16B68" w:rsidP="00A16B68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063E4AB5" w14:textId="3CB7087C" w:rsidR="00A16B68" w:rsidRDefault="00A16B68" w:rsidP="00A16B68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T1-25</w:t>
        </w:r>
      </w:hyperlink>
      <w:r>
        <w:rPr>
          <w:rFonts w:eastAsia="MS Mincho"/>
          <w:i/>
          <w:iCs/>
          <w:sz w:val="20"/>
        </w:rPr>
        <w:t>, 2020-02-27, paskelbta TAR 2020-03-02, i. k. 2020-04585</w:t>
      </w:r>
      <w:r w:rsidR="00640347">
        <w:rPr>
          <w:rFonts w:eastAsia="MS Mincho"/>
          <w:i/>
          <w:iCs/>
          <w:sz w:val="20"/>
        </w:rPr>
        <w:t>.</w:t>
      </w:r>
    </w:p>
    <w:p w14:paraId="7C85069E" w14:textId="77777777" w:rsidR="00A16B68" w:rsidRDefault="00A16B68" w:rsidP="00A16B68">
      <w:pPr>
        <w:jc w:val="both"/>
        <w:rPr>
          <w:b/>
          <w:sz w:val="20"/>
        </w:rPr>
      </w:pPr>
    </w:p>
    <w:p w14:paraId="165BCB1F" w14:textId="77777777" w:rsidR="00A16B68" w:rsidRDefault="00A16B68" w:rsidP="00A16B68">
      <w:pPr>
        <w:jc w:val="both"/>
        <w:rPr>
          <w:b/>
        </w:rPr>
      </w:pPr>
      <w:r>
        <w:rPr>
          <w:b/>
          <w:sz w:val="20"/>
        </w:rPr>
        <w:t>Pakeitimai:</w:t>
      </w:r>
    </w:p>
    <w:p w14:paraId="5A8C1124" w14:textId="77777777" w:rsidR="00A16B68" w:rsidRDefault="00A16B68" w:rsidP="00A16B68">
      <w:pPr>
        <w:jc w:val="both"/>
        <w:rPr>
          <w:sz w:val="20"/>
        </w:rPr>
      </w:pPr>
    </w:p>
    <w:p w14:paraId="01584163" w14:textId="77777777" w:rsidR="00640347" w:rsidRDefault="00A16B68" w:rsidP="00640347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40347">
        <w:rPr>
          <w:sz w:val="20"/>
        </w:rPr>
        <w:t>Rietavo savivaldybės taryb</w:t>
      </w:r>
      <w:r w:rsidR="00640347">
        <w:rPr>
          <w:sz w:val="20"/>
        </w:rPr>
        <w:t>os s</w:t>
      </w:r>
      <w:r w:rsidRPr="00640347">
        <w:rPr>
          <w:sz w:val="20"/>
        </w:rPr>
        <w:t>prendimas</w:t>
      </w:r>
      <w:r w:rsidR="00640347">
        <w:rPr>
          <w:sz w:val="20"/>
        </w:rPr>
        <w:t xml:space="preserve"> </w:t>
      </w:r>
      <w:r w:rsidRPr="00640347">
        <w:rPr>
          <w:sz w:val="20"/>
        </w:rPr>
        <w:t xml:space="preserve">Nr. </w:t>
      </w:r>
      <w:hyperlink r:id="rId6" w:history="1">
        <w:r w:rsidRPr="00640347">
          <w:rPr>
            <w:rFonts w:eastAsia="MS Mincho"/>
            <w:iCs/>
            <w:color w:val="0563C1" w:themeColor="hyperlink"/>
            <w:sz w:val="20"/>
            <w:u w:val="single"/>
          </w:rPr>
          <w:t>T1-25</w:t>
        </w:r>
      </w:hyperlink>
      <w:r w:rsidRPr="00640347">
        <w:rPr>
          <w:rFonts w:eastAsia="MS Mincho"/>
          <w:iCs/>
          <w:sz w:val="20"/>
        </w:rPr>
        <w:t>, 2020-02-27, paskelbta TAR 2020-03-02, i. k. 2020-04585</w:t>
      </w:r>
      <w:r w:rsidR="00640347">
        <w:rPr>
          <w:rFonts w:eastAsia="MS Mincho"/>
          <w:iCs/>
          <w:sz w:val="20"/>
        </w:rPr>
        <w:t xml:space="preserve"> „</w:t>
      </w:r>
      <w:r w:rsidRPr="00640347">
        <w:rPr>
          <w:sz w:val="20"/>
        </w:rPr>
        <w:t>Dėl Rietavo savivaldybės tarybos 2019 m. vasario 21 d. sprendimo Nr. T1-29 „Dėl Rietavo savivaldybės jaunimo vasaros užimtumo ir integracijos į darbo rinką programos patvirtinimo ir lėšų skyrimo“ 2 punkto, 12.3., 12.4. papunkčių ir 1 priedo paskutinės eilutės pakeitimo</w:t>
      </w:r>
      <w:r w:rsidR="00640347">
        <w:rPr>
          <w:sz w:val="20"/>
        </w:rPr>
        <w:t>“.</w:t>
      </w:r>
    </w:p>
    <w:p w14:paraId="34B2EF12" w14:textId="4F8A4D78" w:rsidR="00640347" w:rsidRPr="00640347" w:rsidRDefault="00A16B68" w:rsidP="00A16B68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40347">
        <w:rPr>
          <w:sz w:val="20"/>
        </w:rPr>
        <w:t>Rietavo savivaldybės taryb</w:t>
      </w:r>
      <w:r w:rsidR="00640347">
        <w:rPr>
          <w:sz w:val="20"/>
        </w:rPr>
        <w:t>os s</w:t>
      </w:r>
      <w:r w:rsidRPr="00640347">
        <w:rPr>
          <w:sz w:val="20"/>
        </w:rPr>
        <w:t>prendimas</w:t>
      </w:r>
      <w:r w:rsidR="00640347">
        <w:rPr>
          <w:sz w:val="20"/>
        </w:rPr>
        <w:t xml:space="preserve"> </w:t>
      </w:r>
      <w:r w:rsidRPr="00640347">
        <w:rPr>
          <w:sz w:val="20"/>
        </w:rPr>
        <w:t xml:space="preserve">Nr. </w:t>
      </w:r>
      <w:hyperlink r:id="rId7" w:history="1">
        <w:r w:rsidRPr="00640347">
          <w:rPr>
            <w:rFonts w:eastAsia="MS Mincho"/>
            <w:iCs/>
            <w:color w:val="0563C1" w:themeColor="hyperlink"/>
            <w:sz w:val="20"/>
            <w:u w:val="single"/>
          </w:rPr>
          <w:t>T1-110</w:t>
        </w:r>
      </w:hyperlink>
      <w:r w:rsidRPr="00640347">
        <w:rPr>
          <w:rFonts w:eastAsia="MS Mincho"/>
          <w:iCs/>
          <w:sz w:val="20"/>
        </w:rPr>
        <w:t>, 2021-06-17, paskelbta TAR 2021-06-17, i. k. 2021-13839</w:t>
      </w:r>
      <w:r w:rsidR="00640347">
        <w:rPr>
          <w:rFonts w:eastAsia="MS Mincho"/>
          <w:iCs/>
          <w:sz w:val="20"/>
        </w:rPr>
        <w:t xml:space="preserve"> „</w:t>
      </w:r>
      <w:r w:rsidRPr="00640347">
        <w:rPr>
          <w:sz w:val="20"/>
        </w:rPr>
        <w:t>Dėl Rietavo savivaldybės jaunimo vasaros užimtumo ir integracijos į darbo rinką programos, patvirtintos Rietavo savivaldybės tarybos 2019 m. vasario 21 d. sprendimu Nr. T1-29 (jo pakeitimo), 12.4. papunkčio pakeitimo</w:t>
      </w:r>
      <w:r w:rsidR="00640347">
        <w:rPr>
          <w:sz w:val="20"/>
        </w:rPr>
        <w:t>“.</w:t>
      </w:r>
    </w:p>
    <w:p w14:paraId="561F8B12" w14:textId="14C81E9B" w:rsidR="000D1B99" w:rsidRDefault="00A16B68" w:rsidP="00640347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40347">
        <w:rPr>
          <w:sz w:val="20"/>
        </w:rPr>
        <w:t>Rietavo savivaldybės taryb</w:t>
      </w:r>
      <w:r w:rsidR="00640347">
        <w:rPr>
          <w:sz w:val="20"/>
        </w:rPr>
        <w:t>os s</w:t>
      </w:r>
      <w:r w:rsidRPr="00640347">
        <w:rPr>
          <w:sz w:val="20"/>
        </w:rPr>
        <w:t>prendimas</w:t>
      </w:r>
      <w:r w:rsidR="00640347">
        <w:rPr>
          <w:sz w:val="20"/>
        </w:rPr>
        <w:t xml:space="preserve"> </w:t>
      </w:r>
      <w:r w:rsidRPr="00640347">
        <w:rPr>
          <w:sz w:val="20"/>
        </w:rPr>
        <w:t xml:space="preserve">Nr. </w:t>
      </w:r>
      <w:hyperlink r:id="rId8" w:history="1">
        <w:r w:rsidRPr="00640347">
          <w:rPr>
            <w:rFonts w:eastAsia="MS Mincho"/>
            <w:iCs/>
            <w:color w:val="0563C1" w:themeColor="hyperlink"/>
            <w:sz w:val="20"/>
            <w:u w:val="single"/>
          </w:rPr>
          <w:t>T1-79</w:t>
        </w:r>
      </w:hyperlink>
      <w:r w:rsidRPr="00640347">
        <w:rPr>
          <w:rFonts w:eastAsia="MS Mincho"/>
          <w:iCs/>
          <w:sz w:val="20"/>
        </w:rPr>
        <w:t>, 2022-04-28, paskelbta TAR 2022-05-02, i. k. 2022-09013</w:t>
      </w:r>
      <w:r w:rsidR="00640347">
        <w:rPr>
          <w:rFonts w:eastAsia="MS Mincho"/>
          <w:iCs/>
          <w:sz w:val="20"/>
        </w:rPr>
        <w:t xml:space="preserve"> „</w:t>
      </w:r>
      <w:r w:rsidRPr="00640347">
        <w:rPr>
          <w:sz w:val="20"/>
        </w:rPr>
        <w:t>Dėl Rietavo savivaldybės jaunimo vasaros užimtumo ir integracijos į darbo rinką programos, patvirtintos 2019 m. vasario 21 d. Rietavo savivaldybės tarybos sprendimu Nr. T1-29 (su pakeitimais), 12.1. papunkčio pakeitimo</w:t>
      </w:r>
      <w:r w:rsidR="00640347">
        <w:rPr>
          <w:sz w:val="20"/>
        </w:rPr>
        <w:t>“.</w:t>
      </w:r>
    </w:p>
    <w:sectPr w:rsidR="000D1B99" w:rsidSect="0062021F">
      <w:pgSz w:w="11900" w:h="16840"/>
      <w:pgMar w:top="1134" w:right="567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98D"/>
    <w:multiLevelType w:val="hybridMultilevel"/>
    <w:tmpl w:val="DC66F8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26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68"/>
    <w:rsid w:val="000D1B99"/>
    <w:rsid w:val="003B1C0A"/>
    <w:rsid w:val="0062021F"/>
    <w:rsid w:val="00640347"/>
    <w:rsid w:val="0064530F"/>
    <w:rsid w:val="00A16B68"/>
    <w:rsid w:val="00B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065B"/>
  <w15:chartTrackingRefBased/>
  <w15:docId w15:val="{164EFE18-ED41-40AF-ABFD-4EE3C1DA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3800f090c78b11ec8d9390588bf2de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82896420cf4411eba2bad9a0748ee6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egalAct.html?documentId=d1e2c4805a2911ea931dbf3357b5b1c0" TargetMode="External"/><Relationship Id="rId5" Type="http://schemas.openxmlformats.org/officeDocument/2006/relationships/hyperlink" Target="https://www.e-tar.lt/portal/legalAct.html?documentId=d1e2c4805a2911ea931dbf3357b5b1c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Mickutė</dc:creator>
  <cp:keywords/>
  <dc:description/>
  <cp:lastModifiedBy>Aušra Mickutė</cp:lastModifiedBy>
  <cp:revision>2</cp:revision>
  <dcterms:created xsi:type="dcterms:W3CDTF">2024-04-26T06:44:00Z</dcterms:created>
  <dcterms:modified xsi:type="dcterms:W3CDTF">2024-04-26T06:44:00Z</dcterms:modified>
</cp:coreProperties>
</file>