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2A8D" w14:textId="77777777" w:rsidR="00675F5E" w:rsidRDefault="00675F5E" w:rsidP="00675F5E">
      <w:pPr>
        <w:ind w:left="4962" w:right="-143"/>
        <w:rPr>
          <w:szCs w:val="24"/>
        </w:rPr>
      </w:pPr>
      <w:r>
        <w:rPr>
          <w:noProof/>
          <w:sz w:val="14"/>
          <w:szCs w:val="14"/>
        </w:rPr>
        <w:drawing>
          <wp:anchor distT="0" distB="0" distL="114300" distR="114300" simplePos="0" relativeHeight="251659264" behindDoc="0" locked="0" layoutInCell="1" allowOverlap="1" wp14:anchorId="344A0640" wp14:editId="16DE865E">
            <wp:simplePos x="0" y="0"/>
            <wp:positionH relativeFrom="column">
              <wp:posOffset>-104775</wp:posOffset>
            </wp:positionH>
            <wp:positionV relativeFrom="paragraph">
              <wp:posOffset>367665</wp:posOffset>
            </wp:positionV>
            <wp:extent cx="883920" cy="892175"/>
            <wp:effectExtent l="0" t="0" r="0" b="3175"/>
            <wp:wrapTopAndBottom/>
            <wp:docPr id="1824673437" name="Paveikslėlis 2" descr="Paveikslėlis, kuriame yra Šriftas, tekstas, simboli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73437" name="Paveikslėlis 2" descr="Paveikslėlis, kuriame yra Šriftas, tekstas, simbolis, ekrano kopij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89217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rPr>
        <w:t>Vietos plėtros strategijų įgyvendinimo taisyklių</w:t>
      </w:r>
    </w:p>
    <w:p w14:paraId="2EF6272F" w14:textId="77777777" w:rsidR="00675F5E" w:rsidRDefault="00675F5E" w:rsidP="00675F5E">
      <w:pPr>
        <w:ind w:left="4962" w:right="-143"/>
        <w:rPr>
          <w:szCs w:val="24"/>
        </w:rPr>
      </w:pPr>
      <w:r>
        <w:rPr>
          <w:szCs w:val="24"/>
        </w:rPr>
        <w:t>6 priedas</w:t>
      </w:r>
    </w:p>
    <w:p w14:paraId="1E3F2A51" w14:textId="77777777" w:rsidR="00A24897" w:rsidRDefault="00A24897">
      <w:pPr>
        <w:spacing w:line="259" w:lineRule="auto"/>
        <w:jc w:val="right"/>
        <w:rPr>
          <w:szCs w:val="24"/>
        </w:rPr>
      </w:pPr>
    </w:p>
    <w:p w14:paraId="78471B12" w14:textId="77777777" w:rsidR="00A24897" w:rsidRDefault="00A24897">
      <w:pPr>
        <w:rPr>
          <w:sz w:val="14"/>
          <w:szCs w:val="14"/>
        </w:rPr>
      </w:pPr>
    </w:p>
    <w:p w14:paraId="5AE683D7" w14:textId="77777777" w:rsidR="00A24897" w:rsidRDefault="009E200A">
      <w:pPr>
        <w:spacing w:line="259" w:lineRule="auto"/>
        <w:jc w:val="right"/>
        <w:rPr>
          <w:szCs w:val="24"/>
        </w:rPr>
      </w:pPr>
      <w:r>
        <w:rPr>
          <w:szCs w:val="24"/>
        </w:rPr>
        <w:t xml:space="preserve">PATVIRTINTA </w:t>
      </w:r>
    </w:p>
    <w:p w14:paraId="585CA426" w14:textId="77777777" w:rsidR="00A24897" w:rsidRDefault="00A24897">
      <w:pPr>
        <w:rPr>
          <w:sz w:val="14"/>
          <w:szCs w:val="14"/>
        </w:rPr>
      </w:pPr>
    </w:p>
    <w:p w14:paraId="751225DC" w14:textId="0317B18F" w:rsidR="00A24897" w:rsidRDefault="00542D23">
      <w:pPr>
        <w:spacing w:line="259" w:lineRule="auto"/>
        <w:jc w:val="right"/>
        <w:rPr>
          <w:szCs w:val="24"/>
        </w:rPr>
      </w:pPr>
      <w:r>
        <w:rPr>
          <w:szCs w:val="24"/>
        </w:rPr>
        <w:t xml:space="preserve">Rietavo </w:t>
      </w:r>
      <w:r w:rsidR="009E200A">
        <w:rPr>
          <w:szCs w:val="24"/>
        </w:rPr>
        <w:t xml:space="preserve">vietos veiklos grupės visuotinio </w:t>
      </w:r>
      <w:r w:rsidR="00675F5E">
        <w:rPr>
          <w:szCs w:val="24"/>
        </w:rPr>
        <w:t xml:space="preserve">narių </w:t>
      </w:r>
      <w:r w:rsidR="009E200A">
        <w:rPr>
          <w:szCs w:val="24"/>
        </w:rPr>
        <w:t xml:space="preserve">susirinkimo </w:t>
      </w:r>
    </w:p>
    <w:p w14:paraId="544363E1" w14:textId="77777777" w:rsidR="00A24897" w:rsidRDefault="00A24897">
      <w:pPr>
        <w:rPr>
          <w:sz w:val="14"/>
          <w:szCs w:val="14"/>
        </w:rPr>
      </w:pPr>
    </w:p>
    <w:p w14:paraId="5267C4EC" w14:textId="1A3E9CB3" w:rsidR="00A24897" w:rsidRPr="00675F5E" w:rsidRDefault="00675F5E" w:rsidP="00675F5E">
      <w:pPr>
        <w:spacing w:line="259" w:lineRule="auto"/>
        <w:jc w:val="right"/>
        <w:rPr>
          <w:i/>
          <w:szCs w:val="24"/>
        </w:rPr>
      </w:pPr>
      <w:r>
        <w:rPr>
          <w:szCs w:val="24"/>
        </w:rPr>
        <w:t xml:space="preserve">2026 </w:t>
      </w:r>
      <w:r w:rsidR="009E200A">
        <w:rPr>
          <w:szCs w:val="24"/>
        </w:rPr>
        <w:t xml:space="preserve">m. </w:t>
      </w:r>
      <w:r>
        <w:rPr>
          <w:szCs w:val="24"/>
        </w:rPr>
        <w:t xml:space="preserve">kovo    </w:t>
      </w:r>
      <w:r w:rsidR="009E200A">
        <w:rPr>
          <w:szCs w:val="24"/>
        </w:rPr>
        <w:t>d. protokolu Nr. ___</w:t>
      </w:r>
    </w:p>
    <w:p w14:paraId="71FA6E31" w14:textId="77777777" w:rsidR="00A24897" w:rsidRDefault="00A24897">
      <w:pPr>
        <w:rPr>
          <w:sz w:val="14"/>
          <w:szCs w:val="14"/>
        </w:rPr>
      </w:pPr>
    </w:p>
    <w:p w14:paraId="2F62538D" w14:textId="77777777" w:rsidR="00A24897" w:rsidRPr="00456733" w:rsidRDefault="00A24897">
      <w:pPr>
        <w:spacing w:line="259" w:lineRule="auto"/>
        <w:jc w:val="center"/>
        <w:rPr>
          <w:b/>
          <w:bCs/>
          <w:szCs w:val="24"/>
        </w:rPr>
      </w:pPr>
    </w:p>
    <w:p w14:paraId="284C7425" w14:textId="77777777" w:rsidR="00675F5E" w:rsidRDefault="00675F5E" w:rsidP="00456733">
      <w:pPr>
        <w:jc w:val="center"/>
        <w:rPr>
          <w:b/>
          <w:bCs/>
          <w:szCs w:val="24"/>
        </w:rPr>
      </w:pPr>
    </w:p>
    <w:p w14:paraId="482B3D7B" w14:textId="77777777" w:rsidR="00675F5E" w:rsidRDefault="00675F5E" w:rsidP="00456733">
      <w:pPr>
        <w:jc w:val="center"/>
        <w:rPr>
          <w:b/>
          <w:bCs/>
          <w:szCs w:val="24"/>
        </w:rPr>
      </w:pPr>
    </w:p>
    <w:p w14:paraId="6A2C048A" w14:textId="18106624" w:rsidR="00A24897" w:rsidRPr="00456733" w:rsidRDefault="00542D23" w:rsidP="00456733">
      <w:pPr>
        <w:jc w:val="center"/>
        <w:rPr>
          <w:b/>
          <w:bCs/>
          <w:szCs w:val="24"/>
        </w:rPr>
      </w:pPr>
      <w:r>
        <w:rPr>
          <w:b/>
          <w:bCs/>
          <w:szCs w:val="24"/>
        </w:rPr>
        <w:t>RIETAVO</w:t>
      </w:r>
      <w:r w:rsidR="00456733" w:rsidRPr="00456733">
        <w:rPr>
          <w:b/>
          <w:bCs/>
          <w:szCs w:val="24"/>
        </w:rPr>
        <w:t xml:space="preserve"> MIESTO VIETOS VEIKLOS GRUPĖS</w:t>
      </w:r>
    </w:p>
    <w:p w14:paraId="26851661" w14:textId="77777777" w:rsidR="00A24897" w:rsidRDefault="00A24897">
      <w:pPr>
        <w:rPr>
          <w:sz w:val="14"/>
          <w:szCs w:val="14"/>
        </w:rPr>
      </w:pPr>
    </w:p>
    <w:p w14:paraId="5AB844AE" w14:textId="77777777" w:rsidR="00A24897" w:rsidRDefault="00A24897">
      <w:pPr>
        <w:spacing w:line="259" w:lineRule="auto"/>
        <w:jc w:val="center"/>
        <w:rPr>
          <w:szCs w:val="24"/>
        </w:rPr>
      </w:pPr>
    </w:p>
    <w:p w14:paraId="6A2F9EF3" w14:textId="13ED50D1" w:rsidR="00A24897" w:rsidRDefault="00A24897">
      <w:pPr>
        <w:rPr>
          <w:sz w:val="14"/>
          <w:szCs w:val="14"/>
        </w:rPr>
      </w:pPr>
    </w:p>
    <w:p w14:paraId="12422405" w14:textId="0E6C7FE1" w:rsidR="00675F5E" w:rsidRDefault="00675F5E">
      <w:pPr>
        <w:rPr>
          <w:sz w:val="14"/>
          <w:szCs w:val="14"/>
        </w:rPr>
      </w:pPr>
    </w:p>
    <w:p w14:paraId="737286B8" w14:textId="77777777" w:rsidR="00675F5E" w:rsidRDefault="00675F5E">
      <w:pPr>
        <w:rPr>
          <w:sz w:val="14"/>
          <w:szCs w:val="14"/>
        </w:rPr>
      </w:pPr>
    </w:p>
    <w:p w14:paraId="3FF1C504" w14:textId="4D0621C7" w:rsidR="00A24897" w:rsidRPr="00646CA4" w:rsidRDefault="00542D23">
      <w:pPr>
        <w:spacing w:line="259" w:lineRule="auto"/>
        <w:jc w:val="center"/>
        <w:rPr>
          <w:b/>
          <w:bCs/>
          <w:szCs w:val="24"/>
        </w:rPr>
      </w:pPr>
      <w:r>
        <w:rPr>
          <w:b/>
          <w:bCs/>
          <w:szCs w:val="24"/>
        </w:rPr>
        <w:t xml:space="preserve">RIETAVO </w:t>
      </w:r>
      <w:r w:rsidR="00456733" w:rsidRPr="00646CA4">
        <w:rPr>
          <w:b/>
          <w:bCs/>
          <w:szCs w:val="24"/>
        </w:rPr>
        <w:t>MIESTO 2023-2029 METŲ VIETOS PLĖTROS STRATEGIJOS</w:t>
      </w:r>
    </w:p>
    <w:p w14:paraId="39200425" w14:textId="77777777" w:rsidR="00A24897" w:rsidRDefault="00A24897">
      <w:pPr>
        <w:rPr>
          <w:sz w:val="14"/>
          <w:szCs w:val="14"/>
        </w:rPr>
      </w:pPr>
    </w:p>
    <w:p w14:paraId="7E6048A8" w14:textId="032DED18" w:rsidR="00A24897" w:rsidRDefault="009E200A">
      <w:pPr>
        <w:spacing w:line="259" w:lineRule="auto"/>
        <w:ind w:firstLine="1440"/>
        <w:rPr>
          <w:i/>
          <w:szCs w:val="24"/>
        </w:rPr>
      </w:pPr>
      <w:r>
        <w:rPr>
          <w:i/>
          <w:szCs w:val="24"/>
        </w:rPr>
        <w:tab/>
      </w:r>
    </w:p>
    <w:p w14:paraId="4ED04E31" w14:textId="77777777" w:rsidR="00A24897" w:rsidRDefault="00A24897">
      <w:pPr>
        <w:rPr>
          <w:sz w:val="14"/>
          <w:szCs w:val="14"/>
        </w:rPr>
      </w:pPr>
    </w:p>
    <w:p w14:paraId="28547CB4" w14:textId="77777777" w:rsidR="00A24897" w:rsidRDefault="00A24897">
      <w:pPr>
        <w:spacing w:line="259" w:lineRule="auto"/>
        <w:ind w:firstLine="1440"/>
        <w:rPr>
          <w:szCs w:val="24"/>
        </w:rPr>
      </w:pPr>
    </w:p>
    <w:p w14:paraId="4C40C322" w14:textId="77777777" w:rsidR="00A24897" w:rsidRDefault="00A24897">
      <w:pPr>
        <w:rPr>
          <w:sz w:val="14"/>
          <w:szCs w:val="14"/>
        </w:rPr>
      </w:pPr>
    </w:p>
    <w:p w14:paraId="6B8ABC9A" w14:textId="01F121F4" w:rsidR="00A24897" w:rsidRDefault="009E200A">
      <w:pPr>
        <w:jc w:val="center"/>
        <w:rPr>
          <w:szCs w:val="24"/>
          <w:lang w:eastAsia="lt-LT"/>
        </w:rPr>
      </w:pPr>
      <w:r w:rsidRPr="00456733">
        <w:rPr>
          <w:szCs w:val="24"/>
          <w:u w:val="single"/>
        </w:rPr>
        <w:t>Metinė</w:t>
      </w:r>
      <w:r>
        <w:rPr>
          <w:szCs w:val="24"/>
        </w:rPr>
        <w:t xml:space="preserve"> / galutinė įgyvendinimo ataskaita</w:t>
      </w:r>
      <w:r>
        <w:rPr>
          <w:szCs w:val="24"/>
          <w:lang w:eastAsia="lt-LT"/>
        </w:rPr>
        <w:t xml:space="preserve"> už </w:t>
      </w:r>
      <w:r w:rsidR="00456733" w:rsidRPr="00456733">
        <w:rPr>
          <w:szCs w:val="24"/>
          <w:u w:val="single"/>
          <w:lang w:eastAsia="lt-LT"/>
        </w:rPr>
        <w:t>2025</w:t>
      </w:r>
      <w:r w:rsidR="00456733">
        <w:rPr>
          <w:szCs w:val="24"/>
          <w:lang w:eastAsia="lt-LT"/>
        </w:rPr>
        <w:t xml:space="preserve"> </w:t>
      </w:r>
      <w:r>
        <w:rPr>
          <w:szCs w:val="24"/>
          <w:lang w:eastAsia="lt-LT"/>
        </w:rPr>
        <w:t>metus</w:t>
      </w:r>
    </w:p>
    <w:p w14:paraId="773823F9" w14:textId="7CD14416" w:rsidR="00675F5E" w:rsidRDefault="009E200A" w:rsidP="00675F5E">
      <w:pPr>
        <w:ind w:firstLine="1030"/>
        <w:rPr>
          <w:i/>
          <w:szCs w:val="24"/>
        </w:rPr>
      </w:pPr>
      <w:r>
        <w:rPr>
          <w:i/>
          <w:szCs w:val="24"/>
        </w:rPr>
        <w:tab/>
      </w:r>
      <w:r>
        <w:rPr>
          <w:i/>
          <w:szCs w:val="24"/>
        </w:rPr>
        <w:tab/>
      </w:r>
    </w:p>
    <w:p w14:paraId="1C9F8282" w14:textId="77777777" w:rsidR="00675F5E" w:rsidRDefault="00675F5E" w:rsidP="00675F5E">
      <w:pPr>
        <w:ind w:firstLine="1030"/>
        <w:rPr>
          <w:i/>
          <w:szCs w:val="24"/>
        </w:rPr>
      </w:pPr>
    </w:p>
    <w:p w14:paraId="5698280A" w14:textId="77777777" w:rsidR="00675F5E" w:rsidRDefault="00675F5E" w:rsidP="00675F5E">
      <w:pPr>
        <w:ind w:firstLine="1030"/>
        <w:rPr>
          <w:szCs w:val="24"/>
          <w:lang w:eastAsia="lt-LT"/>
        </w:rPr>
      </w:pPr>
    </w:p>
    <w:p w14:paraId="3C0C0ACF" w14:textId="77777777" w:rsidR="00675F5E" w:rsidRDefault="00675F5E" w:rsidP="00675F5E">
      <w:pPr>
        <w:ind w:firstLine="1030"/>
        <w:rPr>
          <w:szCs w:val="24"/>
          <w:lang w:eastAsia="lt-LT"/>
        </w:rPr>
      </w:pPr>
    </w:p>
    <w:p w14:paraId="2589933A" w14:textId="15F0DB61" w:rsidR="00675F5E" w:rsidRPr="00675F5E" w:rsidRDefault="009E200A" w:rsidP="00675F5E">
      <w:pPr>
        <w:ind w:firstLine="1030"/>
        <w:jc w:val="center"/>
        <w:rPr>
          <w:i/>
          <w:szCs w:val="24"/>
          <w:lang w:eastAsia="lt-LT"/>
        </w:rPr>
        <w:sectPr w:rsidR="00675F5E" w:rsidRPr="00675F5E" w:rsidSect="00675F5E">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pgNumType w:start="2"/>
          <w:cols w:space="1296"/>
          <w:docGrid w:linePitch="360"/>
        </w:sectPr>
      </w:pPr>
      <w:r>
        <w:rPr>
          <w:szCs w:val="24"/>
          <w:lang w:eastAsia="lt-LT"/>
        </w:rPr>
        <w:t>20</w:t>
      </w:r>
      <w:r w:rsidR="00456733">
        <w:rPr>
          <w:szCs w:val="24"/>
          <w:lang w:eastAsia="lt-LT"/>
        </w:rPr>
        <w:t xml:space="preserve">26 </w:t>
      </w:r>
      <w:r>
        <w:rPr>
          <w:szCs w:val="24"/>
          <w:lang w:eastAsia="lt-LT"/>
        </w:rPr>
        <w:t xml:space="preserve">m. </w:t>
      </w:r>
      <w:r w:rsidR="00456733">
        <w:rPr>
          <w:szCs w:val="24"/>
          <w:lang w:eastAsia="lt-LT"/>
        </w:rPr>
        <w:t xml:space="preserve">kovo </w:t>
      </w:r>
      <w:r w:rsidR="00542D23">
        <w:rPr>
          <w:szCs w:val="24"/>
          <w:lang w:eastAsia="lt-LT"/>
        </w:rPr>
        <w:t xml:space="preserve">20 </w:t>
      </w:r>
      <w:r w:rsidR="00675F5E">
        <w:rPr>
          <w:szCs w:val="24"/>
          <w:lang w:eastAsia="lt-LT"/>
        </w:rPr>
        <w:t xml:space="preserve"> d.</w:t>
      </w:r>
    </w:p>
    <w:p w14:paraId="6C374209" w14:textId="77777777" w:rsidR="00675F5E" w:rsidRDefault="00675F5E" w:rsidP="00675F5E">
      <w:pPr>
        <w:shd w:val="clear" w:color="auto" w:fill="FFFFFF"/>
        <w:spacing w:line="259" w:lineRule="auto"/>
        <w:rPr>
          <w:b/>
          <w:bCs/>
          <w:szCs w:val="24"/>
        </w:rPr>
      </w:pPr>
    </w:p>
    <w:p w14:paraId="0F43D654" w14:textId="77777777" w:rsidR="00675F5E" w:rsidRDefault="00675F5E">
      <w:pPr>
        <w:shd w:val="clear" w:color="auto" w:fill="FFFFFF"/>
        <w:spacing w:line="259" w:lineRule="auto"/>
        <w:ind w:left="1080"/>
        <w:jc w:val="center"/>
        <w:rPr>
          <w:b/>
          <w:bCs/>
          <w:szCs w:val="24"/>
        </w:rPr>
      </w:pPr>
    </w:p>
    <w:p w14:paraId="4BA00AF6" w14:textId="1EED4384" w:rsidR="00A24897" w:rsidRDefault="009E200A">
      <w:pPr>
        <w:shd w:val="clear" w:color="auto" w:fill="FFFFFF"/>
        <w:spacing w:line="259" w:lineRule="auto"/>
        <w:ind w:left="1080"/>
        <w:jc w:val="center"/>
        <w:rPr>
          <w:b/>
          <w:bCs/>
          <w:szCs w:val="24"/>
        </w:rPr>
      </w:pPr>
      <w:r>
        <w:rPr>
          <w:b/>
          <w:bCs/>
          <w:szCs w:val="24"/>
        </w:rPr>
        <w:t>1. INFORMACIJA APIE VIETOS PLĖTROS STRATEGIJOS ĮGYVENDINIMO PAŽANGĄ</w:t>
      </w:r>
    </w:p>
    <w:p w14:paraId="55D1542F" w14:textId="77777777" w:rsidR="00A24897" w:rsidRDefault="00A24897">
      <w:pPr>
        <w:shd w:val="clear" w:color="auto" w:fill="FFFFFF"/>
        <w:spacing w:line="259" w:lineRule="auto"/>
        <w:ind w:left="1080"/>
        <w:jc w:val="center"/>
        <w:rPr>
          <w:b/>
          <w:bCs/>
          <w:szCs w:val="24"/>
        </w:rPr>
      </w:pPr>
    </w:p>
    <w:p w14:paraId="5A978097" w14:textId="77777777" w:rsidR="00A24897" w:rsidRDefault="009E200A">
      <w:pPr>
        <w:shd w:val="clear" w:color="auto" w:fill="FFFFFF"/>
        <w:spacing w:line="259" w:lineRule="auto"/>
        <w:ind w:firstLine="709"/>
        <w:jc w:val="both"/>
        <w:rPr>
          <w:b/>
          <w:bCs/>
          <w:szCs w:val="24"/>
        </w:rPr>
      </w:pPr>
      <w:r>
        <w:rPr>
          <w:b/>
          <w:bCs/>
          <w:szCs w:val="24"/>
        </w:rPr>
        <w:t>1.1.</w:t>
      </w:r>
      <w:r>
        <w:rPr>
          <w:b/>
          <w:bCs/>
          <w:szCs w:val="24"/>
        </w:rPr>
        <w:tab/>
        <w:t xml:space="preserve"> Informacija apie vietos plėtros strategijos (toliau – strategija) veiksmų įgyvendinimą nuo strategijos įgyvendinimo pradžios iki ataskaitinio laikotarpio pabaigos: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95"/>
        <w:gridCol w:w="1454"/>
        <w:gridCol w:w="93"/>
        <w:gridCol w:w="1656"/>
        <w:gridCol w:w="648"/>
        <w:gridCol w:w="1101"/>
        <w:gridCol w:w="607"/>
        <w:gridCol w:w="1142"/>
        <w:gridCol w:w="318"/>
        <w:gridCol w:w="1431"/>
        <w:gridCol w:w="264"/>
        <w:gridCol w:w="1485"/>
        <w:gridCol w:w="210"/>
        <w:gridCol w:w="1540"/>
      </w:tblGrid>
      <w:tr w:rsidR="00A24897" w14:paraId="36AB640D" w14:textId="77777777">
        <w:tc>
          <w:tcPr>
            <w:tcW w:w="13993" w:type="dxa"/>
            <w:gridSpan w:val="15"/>
          </w:tcPr>
          <w:p w14:paraId="012D01D1" w14:textId="77777777" w:rsidR="00A24897" w:rsidRDefault="009E200A">
            <w:pPr>
              <w:jc w:val="center"/>
              <w:rPr>
                <w:b/>
                <w:szCs w:val="24"/>
                <w:lang w:eastAsia="lt-LT"/>
              </w:rPr>
            </w:pPr>
            <w:r>
              <w:rPr>
                <w:b/>
                <w:szCs w:val="24"/>
                <w:lang w:eastAsia="lt-LT"/>
              </w:rPr>
              <w:t xml:space="preserve">Informacija apie </w:t>
            </w:r>
            <w:r>
              <w:rPr>
                <w:b/>
                <w:bCs/>
                <w:sz w:val="22"/>
                <w:szCs w:val="22"/>
              </w:rPr>
              <w:t>strategijoje veiksmui numatytos lėšų sumos panaudojimą</w:t>
            </w:r>
          </w:p>
        </w:tc>
      </w:tr>
      <w:tr w:rsidR="00A24897" w14:paraId="0885924A" w14:textId="77777777">
        <w:tc>
          <w:tcPr>
            <w:tcW w:w="2044" w:type="dxa"/>
            <w:gridSpan w:val="2"/>
          </w:tcPr>
          <w:p w14:paraId="682A183E" w14:textId="77777777" w:rsidR="00A24897" w:rsidRDefault="009E200A">
            <w:pPr>
              <w:jc w:val="center"/>
              <w:rPr>
                <w:b/>
                <w:bCs/>
                <w:sz w:val="22"/>
                <w:szCs w:val="22"/>
              </w:rPr>
            </w:pPr>
            <w:r>
              <w:rPr>
                <w:b/>
                <w:bCs/>
                <w:sz w:val="22"/>
                <w:szCs w:val="22"/>
              </w:rPr>
              <w:t xml:space="preserve">Strategijoje veiksmui numatyta Europos regioninės plėtros fondo (toliau – ERPF), Europos socialinio fondo + (toliau – ESF+) ir bendrojo finansavimo lėšų (toliau </w:t>
            </w:r>
            <w:r>
              <w:rPr>
                <w:b/>
                <w:i/>
                <w:sz w:val="22"/>
                <w:szCs w:val="22"/>
              </w:rPr>
              <w:t>–</w:t>
            </w:r>
            <w:r>
              <w:rPr>
                <w:bCs/>
                <w:i/>
                <w:sz w:val="22"/>
                <w:szCs w:val="22"/>
              </w:rPr>
              <w:t xml:space="preserve"> </w:t>
            </w:r>
            <w:r>
              <w:rPr>
                <w:b/>
                <w:bCs/>
                <w:sz w:val="22"/>
                <w:szCs w:val="22"/>
              </w:rPr>
              <w:t>paramos lėšos) suma, Eur</w:t>
            </w:r>
          </w:p>
        </w:tc>
        <w:tc>
          <w:tcPr>
            <w:tcW w:w="1547" w:type="dxa"/>
            <w:gridSpan w:val="2"/>
          </w:tcPr>
          <w:p w14:paraId="31F0FFCE" w14:textId="77777777" w:rsidR="00A24897" w:rsidRDefault="009E200A">
            <w:pPr>
              <w:jc w:val="center"/>
              <w:rPr>
                <w:b/>
                <w:bCs/>
                <w:sz w:val="22"/>
                <w:szCs w:val="22"/>
              </w:rPr>
            </w:pPr>
            <w:r>
              <w:rPr>
                <w:b/>
                <w:bCs/>
                <w:sz w:val="22"/>
                <w:szCs w:val="22"/>
              </w:rPr>
              <w:t>Veiksmui įgyvendinti numatytas Europos Sąjungos lėšų fondas</w:t>
            </w:r>
          </w:p>
        </w:tc>
        <w:tc>
          <w:tcPr>
            <w:tcW w:w="2304" w:type="dxa"/>
            <w:gridSpan w:val="2"/>
          </w:tcPr>
          <w:p w14:paraId="0592504A" w14:textId="77777777" w:rsidR="00A24897" w:rsidRDefault="009E200A">
            <w:pPr>
              <w:jc w:val="center"/>
              <w:rPr>
                <w:b/>
                <w:bCs/>
                <w:sz w:val="22"/>
                <w:szCs w:val="22"/>
              </w:rPr>
            </w:pPr>
            <w:r>
              <w:rPr>
                <w:b/>
                <w:bCs/>
                <w:sz w:val="22"/>
                <w:szCs w:val="22"/>
              </w:rPr>
              <w:t>Strategijoje veiksmui numatyta savivaldybės biudžeto lėšų, kitų viešųjų lėšų ir privačių lėšų (toliau – Nuosavo įnašo lėšos) suma, Eur</w:t>
            </w:r>
          </w:p>
          <w:p w14:paraId="591EE12D" w14:textId="77777777" w:rsidR="00A24897" w:rsidRDefault="00A24897">
            <w:pPr>
              <w:jc w:val="center"/>
              <w:rPr>
                <w:sz w:val="22"/>
                <w:szCs w:val="22"/>
                <w:lang w:eastAsia="lt-LT"/>
              </w:rPr>
            </w:pPr>
          </w:p>
        </w:tc>
        <w:tc>
          <w:tcPr>
            <w:tcW w:w="1708" w:type="dxa"/>
            <w:gridSpan w:val="2"/>
          </w:tcPr>
          <w:p w14:paraId="10B16154" w14:textId="77777777" w:rsidR="00A24897" w:rsidRDefault="009E200A">
            <w:pPr>
              <w:jc w:val="center"/>
              <w:rPr>
                <w:b/>
                <w:bCs/>
                <w:sz w:val="22"/>
                <w:szCs w:val="22"/>
              </w:rPr>
            </w:pPr>
            <w:r>
              <w:rPr>
                <w:b/>
                <w:bCs/>
                <w:sz w:val="22"/>
                <w:szCs w:val="22"/>
              </w:rPr>
              <w:t>Įgyvendinamų vietos plėtros projektų skaičius, vnt.</w:t>
            </w:r>
          </w:p>
          <w:p w14:paraId="7FEF8F28" w14:textId="77777777" w:rsidR="00A24897" w:rsidRDefault="00A24897">
            <w:pPr>
              <w:jc w:val="center"/>
              <w:rPr>
                <w:sz w:val="22"/>
                <w:szCs w:val="22"/>
                <w:lang w:eastAsia="lt-LT"/>
              </w:rPr>
            </w:pPr>
          </w:p>
        </w:tc>
        <w:tc>
          <w:tcPr>
            <w:tcW w:w="1460" w:type="dxa"/>
            <w:gridSpan w:val="2"/>
          </w:tcPr>
          <w:p w14:paraId="2453E1DA" w14:textId="77777777" w:rsidR="00A24897" w:rsidRDefault="009E200A">
            <w:pPr>
              <w:jc w:val="center"/>
              <w:rPr>
                <w:b/>
                <w:bCs/>
                <w:sz w:val="22"/>
                <w:szCs w:val="22"/>
              </w:rPr>
            </w:pPr>
            <w:r>
              <w:rPr>
                <w:b/>
                <w:bCs/>
                <w:sz w:val="22"/>
                <w:szCs w:val="22"/>
              </w:rPr>
              <w:t>Baigtų vietos plėtros projektų skaičius, vnt.</w:t>
            </w:r>
          </w:p>
          <w:p w14:paraId="410C2676" w14:textId="77777777" w:rsidR="00A24897" w:rsidRDefault="00A24897">
            <w:pPr>
              <w:jc w:val="center"/>
              <w:rPr>
                <w:sz w:val="22"/>
                <w:szCs w:val="22"/>
                <w:lang w:eastAsia="lt-LT"/>
              </w:rPr>
            </w:pPr>
          </w:p>
        </w:tc>
        <w:tc>
          <w:tcPr>
            <w:tcW w:w="1695" w:type="dxa"/>
            <w:gridSpan w:val="2"/>
          </w:tcPr>
          <w:p w14:paraId="0A2C5489" w14:textId="77777777" w:rsidR="00A24897" w:rsidRDefault="009E200A">
            <w:pPr>
              <w:jc w:val="center"/>
              <w:rPr>
                <w:b/>
                <w:bCs/>
                <w:sz w:val="22"/>
                <w:szCs w:val="22"/>
              </w:rPr>
            </w:pPr>
            <w:r>
              <w:rPr>
                <w:b/>
                <w:bCs/>
                <w:sz w:val="22"/>
                <w:szCs w:val="22"/>
              </w:rPr>
              <w:t>Paramos lėšų suma, už kurią sudaryta projektų finansavimo sutarčių, Eur</w:t>
            </w:r>
          </w:p>
          <w:p w14:paraId="61B3D32D" w14:textId="77777777" w:rsidR="00A24897" w:rsidRDefault="00A24897">
            <w:pPr>
              <w:jc w:val="center"/>
              <w:rPr>
                <w:sz w:val="22"/>
                <w:szCs w:val="22"/>
                <w:lang w:eastAsia="lt-LT"/>
              </w:rPr>
            </w:pPr>
          </w:p>
        </w:tc>
        <w:tc>
          <w:tcPr>
            <w:tcW w:w="1695" w:type="dxa"/>
            <w:gridSpan w:val="2"/>
          </w:tcPr>
          <w:p w14:paraId="4AB94328" w14:textId="77777777" w:rsidR="00A24897" w:rsidRDefault="009E200A">
            <w:pPr>
              <w:jc w:val="center"/>
              <w:rPr>
                <w:b/>
                <w:bCs/>
                <w:sz w:val="22"/>
                <w:szCs w:val="22"/>
              </w:rPr>
            </w:pPr>
            <w:r>
              <w:rPr>
                <w:b/>
                <w:bCs/>
                <w:sz w:val="22"/>
                <w:szCs w:val="22"/>
              </w:rPr>
              <w:t>Nuosavo įnašo lėšų prisidėjimo suma, numatyta sudarytose projektų finansavimo sutartyse, Eur</w:t>
            </w:r>
          </w:p>
          <w:p w14:paraId="40523F41" w14:textId="77777777" w:rsidR="00A24897" w:rsidRDefault="00A24897">
            <w:pPr>
              <w:jc w:val="center"/>
              <w:rPr>
                <w:sz w:val="22"/>
                <w:szCs w:val="22"/>
                <w:lang w:eastAsia="lt-LT"/>
              </w:rPr>
            </w:pPr>
          </w:p>
        </w:tc>
        <w:tc>
          <w:tcPr>
            <w:tcW w:w="1540" w:type="dxa"/>
          </w:tcPr>
          <w:p w14:paraId="2E5185C5" w14:textId="2018BF8E" w:rsidR="00A24897" w:rsidRDefault="00675F5E">
            <w:pPr>
              <w:jc w:val="center"/>
              <w:rPr>
                <w:sz w:val="22"/>
                <w:szCs w:val="22"/>
                <w:lang w:eastAsia="lt-LT"/>
              </w:rPr>
            </w:pPr>
            <w:r>
              <w:rPr>
                <w:b/>
                <w:bCs/>
                <w:sz w:val="22"/>
                <w:szCs w:val="22"/>
              </w:rPr>
              <w:t xml:space="preserve">Išmokėta </w:t>
            </w:r>
            <w:r w:rsidR="009E200A">
              <w:rPr>
                <w:b/>
                <w:bCs/>
                <w:sz w:val="22"/>
                <w:szCs w:val="22"/>
              </w:rPr>
              <w:t>paramos lėšų suma, Eur</w:t>
            </w:r>
          </w:p>
        </w:tc>
      </w:tr>
      <w:tr w:rsidR="00A24897" w14:paraId="350E8E7C" w14:textId="77777777">
        <w:tc>
          <w:tcPr>
            <w:tcW w:w="13993" w:type="dxa"/>
            <w:gridSpan w:val="15"/>
          </w:tcPr>
          <w:p w14:paraId="0749CB72" w14:textId="2C7CD171" w:rsidR="00A24897" w:rsidRPr="00456733" w:rsidRDefault="009E200A">
            <w:pPr>
              <w:jc w:val="both"/>
              <w:rPr>
                <w:b/>
                <w:bCs/>
                <w:szCs w:val="24"/>
                <w:lang w:eastAsia="lt-LT"/>
              </w:rPr>
            </w:pPr>
            <w:r w:rsidRPr="00456733">
              <w:rPr>
                <w:b/>
                <w:bCs/>
                <w:szCs w:val="24"/>
              </w:rPr>
              <w:t xml:space="preserve">1. Tikslas: </w:t>
            </w:r>
            <w:r w:rsidR="00542D23">
              <w:rPr>
                <w:b/>
                <w:bCs/>
                <w:szCs w:val="24"/>
              </w:rPr>
              <w:t>S</w:t>
            </w:r>
            <w:r w:rsidR="00542D23" w:rsidRPr="00542D23">
              <w:rPr>
                <w:b/>
                <w:bCs/>
                <w:szCs w:val="24"/>
              </w:rPr>
              <w:t xml:space="preserve">katinti integruotą ir įtraukią socialinę bei ekonominę plėtrą </w:t>
            </w:r>
            <w:r w:rsidR="00542D23">
              <w:rPr>
                <w:b/>
                <w:bCs/>
                <w:szCs w:val="24"/>
              </w:rPr>
              <w:t>R</w:t>
            </w:r>
            <w:r w:rsidR="00542D23" w:rsidRPr="00542D23">
              <w:rPr>
                <w:b/>
                <w:bCs/>
                <w:szCs w:val="24"/>
              </w:rPr>
              <w:t>ietavo mieste</w:t>
            </w:r>
          </w:p>
        </w:tc>
      </w:tr>
      <w:tr w:rsidR="00A24897" w14:paraId="77E0F944" w14:textId="77777777">
        <w:tc>
          <w:tcPr>
            <w:tcW w:w="13993" w:type="dxa"/>
            <w:gridSpan w:val="15"/>
          </w:tcPr>
          <w:p w14:paraId="0A7CFC1F" w14:textId="4C36642C" w:rsidR="00A24897" w:rsidRDefault="009E200A">
            <w:pPr>
              <w:jc w:val="both"/>
              <w:rPr>
                <w:szCs w:val="24"/>
                <w:lang w:eastAsia="lt-LT"/>
              </w:rPr>
            </w:pPr>
            <w:r>
              <w:rPr>
                <w:b/>
                <w:bCs/>
                <w:szCs w:val="24"/>
              </w:rPr>
              <w:t xml:space="preserve">1.1. Uždavinys: </w:t>
            </w:r>
            <w:r w:rsidR="00542D23">
              <w:rPr>
                <w:b/>
                <w:bCs/>
                <w:szCs w:val="24"/>
              </w:rPr>
              <w:t>Įt</w:t>
            </w:r>
            <w:r w:rsidR="00542D23" w:rsidRPr="00542D23">
              <w:rPr>
                <w:b/>
                <w:bCs/>
                <w:szCs w:val="24"/>
              </w:rPr>
              <w:t xml:space="preserve">raukti bei atliepti įvairių socialinių grupių lūkesčius, įgyvendinant integruotas socialinio aktyvumo, integracijos, </w:t>
            </w:r>
            <w:proofErr w:type="spellStart"/>
            <w:r w:rsidR="00542D23" w:rsidRPr="00542D23">
              <w:rPr>
                <w:b/>
                <w:bCs/>
                <w:szCs w:val="24"/>
              </w:rPr>
              <w:t>įtraukties</w:t>
            </w:r>
            <w:proofErr w:type="spellEnd"/>
            <w:r w:rsidR="00542D23" w:rsidRPr="00542D23">
              <w:rPr>
                <w:b/>
                <w:bCs/>
                <w:szCs w:val="24"/>
              </w:rPr>
              <w:t xml:space="preserve"> priemones</w:t>
            </w:r>
          </w:p>
        </w:tc>
      </w:tr>
      <w:tr w:rsidR="00A24897" w14:paraId="5FA8044F" w14:textId="77777777">
        <w:tc>
          <w:tcPr>
            <w:tcW w:w="13993" w:type="dxa"/>
            <w:gridSpan w:val="15"/>
          </w:tcPr>
          <w:p w14:paraId="0CC794E6" w14:textId="67316CC6" w:rsidR="00A24897" w:rsidRDefault="009E200A">
            <w:pPr>
              <w:ind w:left="29"/>
              <w:jc w:val="both"/>
              <w:rPr>
                <w:szCs w:val="24"/>
                <w:lang w:eastAsia="lt-LT"/>
              </w:rPr>
            </w:pPr>
            <w:r>
              <w:rPr>
                <w:b/>
                <w:bCs/>
                <w:szCs w:val="24"/>
              </w:rPr>
              <w:t xml:space="preserve">1.1.1. Veiksmas: </w:t>
            </w:r>
            <w:r w:rsidR="00542D23">
              <w:rPr>
                <w:b/>
                <w:bCs/>
                <w:szCs w:val="24"/>
              </w:rPr>
              <w:t>S</w:t>
            </w:r>
            <w:r w:rsidR="00542D23" w:rsidRPr="00542D23">
              <w:rPr>
                <w:b/>
                <w:bCs/>
                <w:szCs w:val="24"/>
              </w:rPr>
              <w:t>katinti socialiai pažeidžiamų ir socialinę riziką patiriančių asmenų socialinę integraciją, įsitraukimą į visavertį gyvenimą bei ugdyti jų socialinius, darbinius gebėjimus</w:t>
            </w:r>
          </w:p>
        </w:tc>
      </w:tr>
      <w:tr w:rsidR="00A24897" w14:paraId="3ADA79F8" w14:textId="77777777">
        <w:tc>
          <w:tcPr>
            <w:tcW w:w="2044" w:type="dxa"/>
            <w:gridSpan w:val="2"/>
          </w:tcPr>
          <w:p w14:paraId="4BBA32D9" w14:textId="5F00DD9C" w:rsidR="00A24897" w:rsidRPr="00825D63" w:rsidRDefault="00542D23" w:rsidP="00542D23">
            <w:pPr>
              <w:jc w:val="both"/>
              <w:rPr>
                <w:szCs w:val="24"/>
                <w:lang w:eastAsia="lt-LT"/>
              </w:rPr>
            </w:pPr>
            <w:r w:rsidRPr="00825D63">
              <w:rPr>
                <w:szCs w:val="24"/>
                <w:lang w:eastAsia="lt-LT"/>
              </w:rPr>
              <w:t>237 540,00</w:t>
            </w:r>
          </w:p>
        </w:tc>
        <w:tc>
          <w:tcPr>
            <w:tcW w:w="1547" w:type="dxa"/>
            <w:gridSpan w:val="2"/>
          </w:tcPr>
          <w:p w14:paraId="413D9B1B" w14:textId="691FFEB7" w:rsidR="00A24897" w:rsidRPr="00825D63" w:rsidRDefault="00510D1D">
            <w:pPr>
              <w:jc w:val="both"/>
              <w:rPr>
                <w:szCs w:val="24"/>
                <w:lang w:eastAsia="lt-LT"/>
              </w:rPr>
            </w:pPr>
            <w:r w:rsidRPr="00825D63">
              <w:rPr>
                <w:szCs w:val="24"/>
                <w:lang w:eastAsia="lt-LT"/>
              </w:rPr>
              <w:t>ESF+</w:t>
            </w:r>
          </w:p>
        </w:tc>
        <w:tc>
          <w:tcPr>
            <w:tcW w:w="2304" w:type="dxa"/>
            <w:gridSpan w:val="2"/>
          </w:tcPr>
          <w:p w14:paraId="73742057" w14:textId="559B72C3" w:rsidR="00A24897" w:rsidRPr="00825D63" w:rsidRDefault="00542D23" w:rsidP="00542D23">
            <w:pPr>
              <w:jc w:val="both"/>
              <w:rPr>
                <w:szCs w:val="24"/>
                <w:lang w:eastAsia="lt-LT"/>
              </w:rPr>
            </w:pPr>
            <w:r w:rsidRPr="00825D63">
              <w:rPr>
                <w:szCs w:val="24"/>
                <w:lang w:eastAsia="lt-LT"/>
              </w:rPr>
              <w:t>19 260,00</w:t>
            </w:r>
          </w:p>
        </w:tc>
        <w:tc>
          <w:tcPr>
            <w:tcW w:w="1708" w:type="dxa"/>
            <w:gridSpan w:val="2"/>
          </w:tcPr>
          <w:p w14:paraId="49099906" w14:textId="41B660D9" w:rsidR="00A24897" w:rsidRPr="00825D63" w:rsidRDefault="00542D23">
            <w:pPr>
              <w:jc w:val="both"/>
              <w:rPr>
                <w:szCs w:val="24"/>
                <w:lang w:eastAsia="lt-LT"/>
              </w:rPr>
            </w:pPr>
            <w:r w:rsidRPr="00825D63">
              <w:rPr>
                <w:szCs w:val="24"/>
                <w:lang w:eastAsia="lt-LT"/>
              </w:rPr>
              <w:t>1</w:t>
            </w:r>
          </w:p>
        </w:tc>
        <w:tc>
          <w:tcPr>
            <w:tcW w:w="1460" w:type="dxa"/>
            <w:gridSpan w:val="2"/>
          </w:tcPr>
          <w:p w14:paraId="104058EB" w14:textId="491F3152" w:rsidR="00A24897" w:rsidRPr="00825D63" w:rsidRDefault="00510D1D">
            <w:pPr>
              <w:jc w:val="both"/>
              <w:rPr>
                <w:szCs w:val="24"/>
                <w:lang w:eastAsia="lt-LT"/>
              </w:rPr>
            </w:pPr>
            <w:r w:rsidRPr="00825D63">
              <w:rPr>
                <w:szCs w:val="24"/>
                <w:lang w:eastAsia="lt-LT"/>
              </w:rPr>
              <w:t>0</w:t>
            </w:r>
          </w:p>
        </w:tc>
        <w:tc>
          <w:tcPr>
            <w:tcW w:w="1695" w:type="dxa"/>
            <w:gridSpan w:val="2"/>
          </w:tcPr>
          <w:p w14:paraId="0F9FEBC4" w14:textId="02D745D8" w:rsidR="00A24897" w:rsidRPr="00825D63" w:rsidRDefault="00542D23">
            <w:pPr>
              <w:jc w:val="both"/>
              <w:rPr>
                <w:szCs w:val="24"/>
                <w:lang w:eastAsia="lt-LT"/>
              </w:rPr>
            </w:pPr>
            <w:r w:rsidRPr="00825D63">
              <w:rPr>
                <w:bCs/>
                <w:szCs w:val="24"/>
              </w:rPr>
              <w:t>78 550,00</w:t>
            </w:r>
          </w:p>
        </w:tc>
        <w:tc>
          <w:tcPr>
            <w:tcW w:w="1695" w:type="dxa"/>
            <w:gridSpan w:val="2"/>
          </w:tcPr>
          <w:p w14:paraId="0524811E" w14:textId="6515F676" w:rsidR="00A24897" w:rsidRPr="00825D63" w:rsidRDefault="00542D23">
            <w:pPr>
              <w:jc w:val="both"/>
              <w:rPr>
                <w:szCs w:val="24"/>
                <w:lang w:eastAsia="lt-LT"/>
              </w:rPr>
            </w:pPr>
            <w:r w:rsidRPr="00825D63">
              <w:rPr>
                <w:bCs/>
                <w:szCs w:val="24"/>
              </w:rPr>
              <w:t>4 825,24</w:t>
            </w:r>
          </w:p>
        </w:tc>
        <w:tc>
          <w:tcPr>
            <w:tcW w:w="1540" w:type="dxa"/>
          </w:tcPr>
          <w:p w14:paraId="2414E15A" w14:textId="3D75E89D" w:rsidR="00542D23" w:rsidRPr="00825D63" w:rsidRDefault="00542D23" w:rsidP="00542D23">
            <w:pPr>
              <w:jc w:val="both"/>
              <w:rPr>
                <w:color w:val="000000"/>
                <w:szCs w:val="24"/>
              </w:rPr>
            </w:pPr>
            <w:r w:rsidRPr="00825D63">
              <w:rPr>
                <w:color w:val="000000"/>
                <w:szCs w:val="24"/>
              </w:rPr>
              <w:t>23 000,00</w:t>
            </w:r>
          </w:p>
          <w:p w14:paraId="647A173D" w14:textId="302EEFEF" w:rsidR="00A24897" w:rsidRPr="00825D63" w:rsidRDefault="00A24897">
            <w:pPr>
              <w:jc w:val="both"/>
              <w:rPr>
                <w:szCs w:val="24"/>
                <w:lang w:eastAsia="lt-LT"/>
              </w:rPr>
            </w:pPr>
          </w:p>
        </w:tc>
      </w:tr>
      <w:tr w:rsidR="00A24897" w14:paraId="308DE2F1" w14:textId="77777777">
        <w:tc>
          <w:tcPr>
            <w:tcW w:w="13993" w:type="dxa"/>
            <w:gridSpan w:val="15"/>
          </w:tcPr>
          <w:p w14:paraId="6A85EDC4" w14:textId="7F17BCCD" w:rsidR="00A24897" w:rsidRDefault="009E200A">
            <w:pPr>
              <w:jc w:val="both"/>
              <w:rPr>
                <w:bCs/>
                <w:i/>
                <w:szCs w:val="24"/>
              </w:rPr>
            </w:pPr>
            <w:r>
              <w:rPr>
                <w:b/>
                <w:bCs/>
                <w:szCs w:val="24"/>
              </w:rPr>
              <w:t>Informacija apie 1.1.1 veiksmo įgyvendinimą</w:t>
            </w:r>
            <w:r>
              <w:rPr>
                <w:b/>
                <w:bCs/>
                <w:i/>
                <w:szCs w:val="24"/>
              </w:rPr>
              <w:t>:</w:t>
            </w:r>
          </w:p>
          <w:p w14:paraId="2EFF6DC4" w14:textId="77777777" w:rsidR="00A24897" w:rsidRDefault="00A24897">
            <w:pPr>
              <w:jc w:val="both"/>
              <w:rPr>
                <w:b/>
                <w:bCs/>
                <w:szCs w:val="24"/>
              </w:rPr>
            </w:pPr>
          </w:p>
          <w:p w14:paraId="0AD8220F" w14:textId="53737ACF" w:rsidR="00A24897" w:rsidRPr="00825D63" w:rsidRDefault="00825D63" w:rsidP="00825D63">
            <w:pPr>
              <w:tabs>
                <w:tab w:val="left" w:pos="284"/>
              </w:tabs>
              <w:jc w:val="both"/>
              <w:rPr>
                <w:b/>
                <w:bCs/>
                <w:szCs w:val="24"/>
              </w:rPr>
            </w:pPr>
            <w:r>
              <w:rPr>
                <w:b/>
                <w:bCs/>
                <w:szCs w:val="24"/>
              </w:rPr>
              <w:t xml:space="preserve">1. </w:t>
            </w:r>
            <w:r w:rsidR="009E200A" w:rsidRPr="00825D63">
              <w:rPr>
                <w:b/>
                <w:bCs/>
                <w:szCs w:val="24"/>
              </w:rPr>
              <w:t xml:space="preserve">Veiksmo būklė: </w:t>
            </w:r>
            <w:r w:rsidR="001701C8" w:rsidRPr="00825D63">
              <w:rPr>
                <w:b/>
                <w:bCs/>
                <w:szCs w:val="24"/>
              </w:rPr>
              <w:t>pradėtas įgyvendinti</w:t>
            </w:r>
            <w:r w:rsidR="007F6B03" w:rsidRPr="00825D63">
              <w:rPr>
                <w:b/>
                <w:bCs/>
                <w:szCs w:val="24"/>
              </w:rPr>
              <w:t>.</w:t>
            </w:r>
            <w:r w:rsidR="00510D1D" w:rsidRPr="00825D63">
              <w:rPr>
                <w:b/>
                <w:bCs/>
                <w:szCs w:val="24"/>
              </w:rPr>
              <w:t xml:space="preserve"> </w:t>
            </w:r>
          </w:p>
          <w:p w14:paraId="70389967" w14:textId="77777777" w:rsidR="00825D63" w:rsidRDefault="00825D63" w:rsidP="000341E3">
            <w:pPr>
              <w:tabs>
                <w:tab w:val="left" w:pos="284"/>
              </w:tabs>
              <w:jc w:val="both"/>
              <w:rPr>
                <w:bCs/>
                <w:iCs/>
                <w:szCs w:val="24"/>
              </w:rPr>
            </w:pPr>
          </w:p>
          <w:p w14:paraId="7712DE2F" w14:textId="52FDDDF3" w:rsidR="000341E3" w:rsidRPr="000341E3" w:rsidRDefault="000341E3" w:rsidP="000341E3">
            <w:pPr>
              <w:tabs>
                <w:tab w:val="left" w:pos="284"/>
              </w:tabs>
              <w:jc w:val="both"/>
              <w:rPr>
                <w:bCs/>
                <w:iCs/>
                <w:szCs w:val="24"/>
              </w:rPr>
            </w:pPr>
            <w:r w:rsidRPr="000341E3">
              <w:rPr>
                <w:bCs/>
                <w:iCs/>
                <w:szCs w:val="24"/>
              </w:rPr>
              <w:t>Pagal veiksmą įgyvendinamas vienas projektas:</w:t>
            </w:r>
          </w:p>
          <w:p w14:paraId="186D1298" w14:textId="2B6F0765" w:rsidR="000341E3" w:rsidRDefault="000341E3" w:rsidP="000341E3">
            <w:pPr>
              <w:tabs>
                <w:tab w:val="left" w:pos="284"/>
              </w:tabs>
              <w:jc w:val="both"/>
              <w:rPr>
                <w:bCs/>
                <w:i/>
                <w:szCs w:val="24"/>
              </w:rPr>
            </w:pPr>
          </w:p>
          <w:p w14:paraId="5D7B6DAE" w14:textId="5703064E" w:rsidR="000341E3" w:rsidRDefault="000341E3" w:rsidP="000341E3">
            <w:pPr>
              <w:tabs>
                <w:tab w:val="left" w:pos="284"/>
              </w:tabs>
              <w:jc w:val="both"/>
              <w:rPr>
                <w:bCs/>
                <w:iCs/>
                <w:szCs w:val="24"/>
              </w:rPr>
            </w:pPr>
            <w:r w:rsidRPr="000341E3">
              <w:rPr>
                <w:bCs/>
                <w:iCs/>
                <w:szCs w:val="24"/>
              </w:rPr>
              <w:t>11-700-K-0001</w:t>
            </w:r>
            <w:r>
              <w:rPr>
                <w:bCs/>
                <w:iCs/>
                <w:szCs w:val="24"/>
              </w:rPr>
              <w:t xml:space="preserve"> „</w:t>
            </w:r>
            <w:r w:rsidRPr="000341E3">
              <w:rPr>
                <w:bCs/>
                <w:iCs/>
                <w:szCs w:val="24"/>
              </w:rPr>
              <w:t>Socialinė integracija modernioje visuomenėje</w:t>
            </w:r>
            <w:r>
              <w:rPr>
                <w:bCs/>
                <w:iCs/>
                <w:szCs w:val="24"/>
              </w:rPr>
              <w:t xml:space="preserve">“. Vykdytojas - </w:t>
            </w:r>
            <w:r w:rsidRPr="000341E3">
              <w:rPr>
                <w:bCs/>
                <w:iCs/>
                <w:szCs w:val="24"/>
              </w:rPr>
              <w:t>Asociacija "Rietavo trečiojo amžiaus universitetas"</w:t>
            </w:r>
            <w:r>
              <w:rPr>
                <w:bCs/>
                <w:iCs/>
                <w:szCs w:val="24"/>
              </w:rPr>
              <w:t xml:space="preserve">. Partneris - </w:t>
            </w:r>
            <w:r w:rsidRPr="000341E3">
              <w:rPr>
                <w:bCs/>
                <w:iCs/>
                <w:szCs w:val="24"/>
              </w:rPr>
              <w:t>Rietavo savivaldybės neįgaliųjų draugija</w:t>
            </w:r>
            <w:r w:rsidR="00CC76C8">
              <w:rPr>
                <w:bCs/>
                <w:iCs/>
                <w:szCs w:val="24"/>
              </w:rPr>
              <w:t xml:space="preserve">. </w:t>
            </w:r>
          </w:p>
          <w:p w14:paraId="2A15B721" w14:textId="77777777" w:rsidR="00CC76C8" w:rsidRPr="00CC76C8" w:rsidRDefault="00CC76C8" w:rsidP="000341E3">
            <w:pPr>
              <w:tabs>
                <w:tab w:val="left" w:pos="284"/>
              </w:tabs>
              <w:jc w:val="both"/>
              <w:rPr>
                <w:b/>
                <w:iCs/>
                <w:szCs w:val="24"/>
              </w:rPr>
            </w:pPr>
          </w:p>
          <w:p w14:paraId="38F6490F" w14:textId="77777777" w:rsidR="00CC76C8" w:rsidRPr="00CC76C8" w:rsidRDefault="00CC76C8" w:rsidP="00CC76C8">
            <w:pPr>
              <w:tabs>
                <w:tab w:val="left" w:pos="284"/>
              </w:tabs>
              <w:jc w:val="both"/>
              <w:rPr>
                <w:bCs/>
                <w:iCs/>
                <w:szCs w:val="24"/>
              </w:rPr>
            </w:pPr>
            <w:r w:rsidRPr="00CC76C8">
              <w:rPr>
                <w:b/>
                <w:iCs/>
                <w:szCs w:val="24"/>
              </w:rPr>
              <w:lastRenderedPageBreak/>
              <w:t>Projekto tikslas:</w:t>
            </w:r>
            <w:r w:rsidRPr="00CC76C8">
              <w:rPr>
                <w:bCs/>
                <w:iCs/>
                <w:szCs w:val="24"/>
              </w:rPr>
              <w:t xml:space="preserve"> įtraukti socialinę atskirtį patiriančius asmenis į bendruomenines veiklas, siekiant teigiamų socialinių ryšių atsiradimo, sveikos gyvensenos ir fizinio aktyvumo</w:t>
            </w:r>
          </w:p>
          <w:p w14:paraId="5B6B3263" w14:textId="77777777" w:rsidR="00CC76C8" w:rsidRDefault="00CC76C8" w:rsidP="00CC76C8">
            <w:pPr>
              <w:tabs>
                <w:tab w:val="left" w:pos="284"/>
              </w:tabs>
              <w:jc w:val="both"/>
              <w:rPr>
                <w:bCs/>
                <w:iCs/>
                <w:szCs w:val="24"/>
              </w:rPr>
            </w:pPr>
            <w:r w:rsidRPr="00CC76C8">
              <w:rPr>
                <w:bCs/>
                <w:iCs/>
                <w:szCs w:val="24"/>
              </w:rPr>
              <w:t xml:space="preserve">Rietavo mieste.  </w:t>
            </w:r>
          </w:p>
          <w:p w14:paraId="28903BB0" w14:textId="77777777" w:rsidR="00CC76C8" w:rsidRDefault="00CC76C8" w:rsidP="00CC76C8">
            <w:pPr>
              <w:tabs>
                <w:tab w:val="left" w:pos="284"/>
              </w:tabs>
              <w:jc w:val="both"/>
              <w:rPr>
                <w:b/>
                <w:iCs/>
                <w:szCs w:val="24"/>
              </w:rPr>
            </w:pPr>
          </w:p>
          <w:p w14:paraId="332215FF" w14:textId="354B65E1" w:rsidR="000341E3" w:rsidRDefault="00CC76C8" w:rsidP="00CC76C8">
            <w:pPr>
              <w:tabs>
                <w:tab w:val="left" w:pos="284"/>
              </w:tabs>
              <w:jc w:val="both"/>
              <w:rPr>
                <w:bCs/>
                <w:iCs/>
                <w:szCs w:val="24"/>
              </w:rPr>
            </w:pPr>
            <w:r w:rsidRPr="00CC76C8">
              <w:rPr>
                <w:b/>
                <w:iCs/>
                <w:szCs w:val="24"/>
              </w:rPr>
              <w:t xml:space="preserve">Projekto  veikla: </w:t>
            </w:r>
            <w:r w:rsidRPr="00CC76C8">
              <w:rPr>
                <w:bCs/>
                <w:iCs/>
                <w:szCs w:val="24"/>
              </w:rPr>
              <w:t>1. BIVP metodo taikymas: parama vietos plėtros strategijų įgyvendinimui Vidurio ir vakarų Lietuvos regione (ESF+)</w:t>
            </w:r>
            <w:r>
              <w:rPr>
                <w:bCs/>
                <w:iCs/>
                <w:szCs w:val="24"/>
              </w:rPr>
              <w:t>.</w:t>
            </w:r>
          </w:p>
          <w:p w14:paraId="1F5E0923" w14:textId="77777777" w:rsidR="00CC76C8" w:rsidRDefault="00CC76C8" w:rsidP="00CC76C8">
            <w:pPr>
              <w:tabs>
                <w:tab w:val="left" w:pos="284"/>
              </w:tabs>
              <w:jc w:val="both"/>
              <w:rPr>
                <w:b/>
                <w:iCs/>
                <w:szCs w:val="24"/>
              </w:rPr>
            </w:pPr>
          </w:p>
          <w:p w14:paraId="12EF5249" w14:textId="2EBF0DE3" w:rsidR="00CC76C8" w:rsidRDefault="00CC76C8" w:rsidP="00CC76C8">
            <w:pPr>
              <w:tabs>
                <w:tab w:val="left" w:pos="284"/>
              </w:tabs>
              <w:jc w:val="both"/>
              <w:rPr>
                <w:bCs/>
                <w:iCs/>
                <w:szCs w:val="24"/>
              </w:rPr>
            </w:pPr>
            <w:r w:rsidRPr="00CC76C8">
              <w:rPr>
                <w:b/>
                <w:iCs/>
                <w:szCs w:val="24"/>
              </w:rPr>
              <w:t xml:space="preserve">Projekto </w:t>
            </w:r>
            <w:proofErr w:type="spellStart"/>
            <w:r w:rsidRPr="00CC76C8">
              <w:rPr>
                <w:b/>
                <w:iCs/>
                <w:szCs w:val="24"/>
              </w:rPr>
              <w:t>poveiklė</w:t>
            </w:r>
            <w:proofErr w:type="spellEnd"/>
            <w:r w:rsidRPr="00CC76C8">
              <w:rPr>
                <w:b/>
                <w:iCs/>
                <w:szCs w:val="24"/>
              </w:rPr>
              <w:t>:</w:t>
            </w:r>
            <w:r w:rsidRPr="00CC76C8">
              <w:rPr>
                <w:bCs/>
                <w:iCs/>
                <w:szCs w:val="24"/>
              </w:rPr>
              <w:t xml:space="preserve"> 1.1.  Socialinės </w:t>
            </w:r>
            <w:proofErr w:type="spellStart"/>
            <w:r w:rsidRPr="00CC76C8">
              <w:rPr>
                <w:bCs/>
                <w:iCs/>
                <w:szCs w:val="24"/>
              </w:rPr>
              <w:t>įtraukties</w:t>
            </w:r>
            <w:proofErr w:type="spellEnd"/>
            <w:r w:rsidRPr="00CC76C8">
              <w:rPr>
                <w:bCs/>
                <w:iCs/>
                <w:szCs w:val="24"/>
              </w:rPr>
              <w:t xml:space="preserve"> didinimo užsiėmimai per fizinį aktyvumą (25 </w:t>
            </w:r>
            <w:proofErr w:type="spellStart"/>
            <w:r w:rsidRPr="00CC76C8">
              <w:rPr>
                <w:bCs/>
                <w:iCs/>
                <w:szCs w:val="24"/>
              </w:rPr>
              <w:t>asm</w:t>
            </w:r>
            <w:proofErr w:type="spellEnd"/>
            <w:r w:rsidRPr="00CC76C8">
              <w:rPr>
                <w:bCs/>
                <w:iCs/>
                <w:szCs w:val="24"/>
              </w:rPr>
              <w:t>.)</w:t>
            </w:r>
            <w:r w:rsidR="00825D63">
              <w:rPr>
                <w:bCs/>
                <w:iCs/>
                <w:szCs w:val="24"/>
              </w:rPr>
              <w:t>.</w:t>
            </w:r>
          </w:p>
          <w:p w14:paraId="33D679FF" w14:textId="61B373C4" w:rsidR="00CC76C8" w:rsidRDefault="00CC76C8" w:rsidP="00CC76C8">
            <w:pPr>
              <w:tabs>
                <w:tab w:val="left" w:pos="284"/>
              </w:tabs>
              <w:jc w:val="both"/>
              <w:rPr>
                <w:bCs/>
                <w:iCs/>
                <w:szCs w:val="24"/>
              </w:rPr>
            </w:pPr>
            <w:proofErr w:type="spellStart"/>
            <w:r w:rsidRPr="00CC76C8">
              <w:rPr>
                <w:b/>
                <w:iCs/>
                <w:szCs w:val="24"/>
              </w:rPr>
              <w:t>Poveiklės</w:t>
            </w:r>
            <w:proofErr w:type="spellEnd"/>
            <w:r w:rsidRPr="00CC76C8">
              <w:rPr>
                <w:b/>
                <w:iCs/>
                <w:szCs w:val="24"/>
              </w:rPr>
              <w:t xml:space="preserve"> veiksmai:</w:t>
            </w:r>
            <w:r w:rsidRPr="00CC76C8">
              <w:rPr>
                <w:bCs/>
                <w:iCs/>
                <w:szCs w:val="24"/>
              </w:rPr>
              <w:t xml:space="preserve"> 1.1.1. Mankštos baseine (25 </w:t>
            </w:r>
            <w:proofErr w:type="spellStart"/>
            <w:r w:rsidRPr="00CC76C8">
              <w:rPr>
                <w:bCs/>
                <w:iCs/>
                <w:szCs w:val="24"/>
              </w:rPr>
              <w:t>asm</w:t>
            </w:r>
            <w:proofErr w:type="spellEnd"/>
            <w:r w:rsidRPr="00CC76C8">
              <w:rPr>
                <w:bCs/>
                <w:iCs/>
                <w:szCs w:val="24"/>
              </w:rPr>
              <w:t>.)</w:t>
            </w:r>
            <w:r w:rsidR="00825D63">
              <w:rPr>
                <w:bCs/>
                <w:iCs/>
                <w:szCs w:val="24"/>
              </w:rPr>
              <w:t>;</w:t>
            </w:r>
            <w:r w:rsidRPr="00CC76C8">
              <w:rPr>
                <w:bCs/>
                <w:iCs/>
                <w:szCs w:val="24"/>
              </w:rPr>
              <w:t xml:space="preserve"> 1.1.2. Fizinio aktyvumo mankštos (25 </w:t>
            </w:r>
            <w:proofErr w:type="spellStart"/>
            <w:r w:rsidRPr="00CC76C8">
              <w:rPr>
                <w:bCs/>
                <w:iCs/>
                <w:szCs w:val="24"/>
              </w:rPr>
              <w:t>asm</w:t>
            </w:r>
            <w:proofErr w:type="spellEnd"/>
            <w:r w:rsidRPr="00CC76C8">
              <w:rPr>
                <w:bCs/>
                <w:iCs/>
                <w:szCs w:val="24"/>
              </w:rPr>
              <w:t xml:space="preserve">.). </w:t>
            </w:r>
          </w:p>
          <w:p w14:paraId="7EFFC592" w14:textId="77777777" w:rsidR="00CC76C8" w:rsidRDefault="00CC76C8" w:rsidP="00CC76C8">
            <w:pPr>
              <w:tabs>
                <w:tab w:val="left" w:pos="284"/>
              </w:tabs>
              <w:jc w:val="both"/>
              <w:rPr>
                <w:b/>
                <w:iCs/>
                <w:szCs w:val="24"/>
              </w:rPr>
            </w:pPr>
          </w:p>
          <w:p w14:paraId="6396CF94" w14:textId="77777777" w:rsidR="00CC76C8" w:rsidRDefault="00CC76C8" w:rsidP="00CC76C8">
            <w:pPr>
              <w:tabs>
                <w:tab w:val="left" w:pos="284"/>
              </w:tabs>
              <w:jc w:val="both"/>
              <w:rPr>
                <w:bCs/>
                <w:iCs/>
                <w:szCs w:val="24"/>
              </w:rPr>
            </w:pPr>
            <w:r w:rsidRPr="00CC76C8">
              <w:rPr>
                <w:b/>
                <w:iCs/>
                <w:szCs w:val="24"/>
              </w:rPr>
              <w:t xml:space="preserve">Projekto </w:t>
            </w:r>
            <w:proofErr w:type="spellStart"/>
            <w:r w:rsidRPr="00CC76C8">
              <w:rPr>
                <w:b/>
                <w:iCs/>
                <w:szCs w:val="24"/>
              </w:rPr>
              <w:t>poveiklė</w:t>
            </w:r>
            <w:proofErr w:type="spellEnd"/>
            <w:r w:rsidRPr="00CC76C8">
              <w:rPr>
                <w:b/>
                <w:iCs/>
                <w:szCs w:val="24"/>
              </w:rPr>
              <w:t>:</w:t>
            </w:r>
            <w:r w:rsidRPr="00CC76C8">
              <w:rPr>
                <w:bCs/>
                <w:iCs/>
                <w:szCs w:val="24"/>
              </w:rPr>
              <w:t xml:space="preserve"> 1.2. Socialinės </w:t>
            </w:r>
            <w:proofErr w:type="spellStart"/>
            <w:r w:rsidRPr="00CC76C8">
              <w:rPr>
                <w:bCs/>
                <w:iCs/>
                <w:szCs w:val="24"/>
              </w:rPr>
              <w:t>įtraukties</w:t>
            </w:r>
            <w:proofErr w:type="spellEnd"/>
            <w:r w:rsidRPr="00CC76C8">
              <w:rPr>
                <w:bCs/>
                <w:iCs/>
                <w:szCs w:val="24"/>
              </w:rPr>
              <w:t xml:space="preserve"> didinimo užsiėmimai per informacinius/bendrumo užsiėmimus (41 </w:t>
            </w:r>
            <w:proofErr w:type="spellStart"/>
            <w:r w:rsidRPr="00CC76C8">
              <w:rPr>
                <w:bCs/>
                <w:iCs/>
                <w:szCs w:val="24"/>
              </w:rPr>
              <w:t>asm</w:t>
            </w:r>
            <w:proofErr w:type="spellEnd"/>
            <w:r w:rsidRPr="00CC76C8">
              <w:rPr>
                <w:bCs/>
                <w:iCs/>
                <w:szCs w:val="24"/>
              </w:rPr>
              <w:t xml:space="preserve">.). </w:t>
            </w:r>
          </w:p>
          <w:p w14:paraId="5EEEEE39" w14:textId="44874C27" w:rsidR="00CC76C8" w:rsidRDefault="00CC76C8" w:rsidP="00CC76C8">
            <w:pPr>
              <w:tabs>
                <w:tab w:val="left" w:pos="284"/>
              </w:tabs>
              <w:jc w:val="both"/>
              <w:rPr>
                <w:bCs/>
                <w:iCs/>
                <w:szCs w:val="24"/>
              </w:rPr>
            </w:pPr>
            <w:proofErr w:type="spellStart"/>
            <w:r w:rsidRPr="00CC76C8">
              <w:rPr>
                <w:b/>
                <w:iCs/>
                <w:szCs w:val="24"/>
              </w:rPr>
              <w:t>Poveiklės</w:t>
            </w:r>
            <w:proofErr w:type="spellEnd"/>
            <w:r w:rsidRPr="00CC76C8">
              <w:rPr>
                <w:b/>
                <w:iCs/>
                <w:szCs w:val="24"/>
              </w:rPr>
              <w:t xml:space="preserve"> veiksmai:</w:t>
            </w:r>
            <w:r w:rsidRPr="00CC76C8">
              <w:rPr>
                <w:bCs/>
                <w:iCs/>
                <w:szCs w:val="24"/>
              </w:rPr>
              <w:t xml:space="preserve"> 1.2.1. Kavos - arbatos pertraukėlė (14 </w:t>
            </w:r>
            <w:proofErr w:type="spellStart"/>
            <w:r w:rsidRPr="00CC76C8">
              <w:rPr>
                <w:bCs/>
                <w:iCs/>
                <w:szCs w:val="24"/>
              </w:rPr>
              <w:t>asm</w:t>
            </w:r>
            <w:proofErr w:type="spellEnd"/>
            <w:r w:rsidRPr="00CC76C8">
              <w:rPr>
                <w:bCs/>
                <w:iCs/>
                <w:szCs w:val="24"/>
              </w:rPr>
              <w:t>.)</w:t>
            </w:r>
            <w:r w:rsidR="00825D63">
              <w:rPr>
                <w:bCs/>
                <w:iCs/>
                <w:szCs w:val="24"/>
              </w:rPr>
              <w:t>;</w:t>
            </w:r>
            <w:r w:rsidRPr="00CC76C8">
              <w:rPr>
                <w:bCs/>
                <w:iCs/>
                <w:szCs w:val="24"/>
              </w:rPr>
              <w:t xml:space="preserve"> 1.2.2. Paskaitos socialinę atskirtį patiriantiems asmenims (41 </w:t>
            </w:r>
            <w:proofErr w:type="spellStart"/>
            <w:r w:rsidRPr="00CC76C8">
              <w:rPr>
                <w:bCs/>
                <w:iCs/>
                <w:szCs w:val="24"/>
              </w:rPr>
              <w:t>asm</w:t>
            </w:r>
            <w:proofErr w:type="spellEnd"/>
            <w:r w:rsidRPr="00CC76C8">
              <w:rPr>
                <w:bCs/>
                <w:iCs/>
                <w:szCs w:val="24"/>
              </w:rPr>
              <w:t>.)</w:t>
            </w:r>
            <w:r w:rsidR="00825D63">
              <w:rPr>
                <w:bCs/>
                <w:iCs/>
                <w:szCs w:val="24"/>
              </w:rPr>
              <w:t xml:space="preserve">; </w:t>
            </w:r>
            <w:r w:rsidRPr="00CC76C8">
              <w:rPr>
                <w:bCs/>
                <w:iCs/>
                <w:szCs w:val="24"/>
              </w:rPr>
              <w:t xml:space="preserve">1.2.3. Konferencijos socialinę atskirtį patiriantiems asmenims (41 </w:t>
            </w:r>
            <w:proofErr w:type="spellStart"/>
            <w:r w:rsidRPr="00CC76C8">
              <w:rPr>
                <w:bCs/>
                <w:iCs/>
                <w:szCs w:val="24"/>
              </w:rPr>
              <w:t>asm</w:t>
            </w:r>
            <w:proofErr w:type="spellEnd"/>
            <w:r w:rsidRPr="00CC76C8">
              <w:rPr>
                <w:bCs/>
                <w:iCs/>
                <w:szCs w:val="24"/>
              </w:rPr>
              <w:t xml:space="preserve">.). </w:t>
            </w:r>
          </w:p>
          <w:p w14:paraId="40FD49FC" w14:textId="77777777" w:rsidR="00CC76C8" w:rsidRDefault="00CC76C8" w:rsidP="00CC76C8">
            <w:pPr>
              <w:tabs>
                <w:tab w:val="left" w:pos="284"/>
              </w:tabs>
              <w:jc w:val="both"/>
              <w:rPr>
                <w:b/>
                <w:iCs/>
                <w:szCs w:val="24"/>
              </w:rPr>
            </w:pPr>
          </w:p>
          <w:p w14:paraId="23739A5D" w14:textId="77777777" w:rsidR="00CC76C8" w:rsidRDefault="00CC76C8" w:rsidP="00CC76C8">
            <w:pPr>
              <w:tabs>
                <w:tab w:val="left" w:pos="284"/>
              </w:tabs>
              <w:jc w:val="both"/>
              <w:rPr>
                <w:bCs/>
                <w:iCs/>
                <w:szCs w:val="24"/>
              </w:rPr>
            </w:pPr>
            <w:r w:rsidRPr="00CC76C8">
              <w:rPr>
                <w:b/>
                <w:iCs/>
                <w:szCs w:val="24"/>
              </w:rPr>
              <w:t>P</w:t>
            </w:r>
            <w:r>
              <w:rPr>
                <w:b/>
                <w:iCs/>
                <w:szCs w:val="24"/>
              </w:rPr>
              <w:t xml:space="preserve">rojekto </w:t>
            </w:r>
            <w:proofErr w:type="spellStart"/>
            <w:r>
              <w:rPr>
                <w:b/>
                <w:iCs/>
                <w:szCs w:val="24"/>
              </w:rPr>
              <w:t>p</w:t>
            </w:r>
            <w:r w:rsidRPr="00CC76C8">
              <w:rPr>
                <w:b/>
                <w:iCs/>
                <w:szCs w:val="24"/>
              </w:rPr>
              <w:t>oveiklė</w:t>
            </w:r>
            <w:proofErr w:type="spellEnd"/>
            <w:r w:rsidRPr="00CC76C8">
              <w:rPr>
                <w:b/>
                <w:iCs/>
                <w:szCs w:val="24"/>
              </w:rPr>
              <w:t>:</w:t>
            </w:r>
            <w:r w:rsidRPr="00CC76C8">
              <w:rPr>
                <w:bCs/>
                <w:iCs/>
                <w:szCs w:val="24"/>
              </w:rPr>
              <w:t xml:space="preserve"> 1.3. Socialinės </w:t>
            </w:r>
            <w:proofErr w:type="spellStart"/>
            <w:r w:rsidRPr="00CC76C8">
              <w:rPr>
                <w:bCs/>
                <w:iCs/>
                <w:szCs w:val="24"/>
              </w:rPr>
              <w:t>įtraukties</w:t>
            </w:r>
            <w:proofErr w:type="spellEnd"/>
            <w:r w:rsidRPr="00CC76C8">
              <w:rPr>
                <w:bCs/>
                <w:iCs/>
                <w:szCs w:val="24"/>
              </w:rPr>
              <w:t xml:space="preserve"> didinimo užsiėmimai per kultūrinius/pažinimo užsiėmimus (41 </w:t>
            </w:r>
            <w:proofErr w:type="spellStart"/>
            <w:r w:rsidRPr="00CC76C8">
              <w:rPr>
                <w:bCs/>
                <w:iCs/>
                <w:szCs w:val="24"/>
              </w:rPr>
              <w:t>asm</w:t>
            </w:r>
            <w:proofErr w:type="spellEnd"/>
            <w:r w:rsidRPr="00CC76C8">
              <w:rPr>
                <w:bCs/>
                <w:iCs/>
                <w:szCs w:val="24"/>
              </w:rPr>
              <w:t>.).</w:t>
            </w:r>
          </w:p>
          <w:p w14:paraId="5BFE4B29" w14:textId="731EAA54" w:rsidR="00CC76C8" w:rsidRDefault="00CC76C8" w:rsidP="00CC76C8">
            <w:pPr>
              <w:tabs>
                <w:tab w:val="left" w:pos="284"/>
              </w:tabs>
              <w:jc w:val="both"/>
              <w:rPr>
                <w:bCs/>
                <w:iCs/>
                <w:szCs w:val="24"/>
              </w:rPr>
            </w:pPr>
            <w:r w:rsidRPr="00CC76C8">
              <w:rPr>
                <w:bCs/>
                <w:iCs/>
                <w:szCs w:val="24"/>
              </w:rPr>
              <w:t xml:space="preserve"> </w:t>
            </w:r>
            <w:proofErr w:type="spellStart"/>
            <w:r w:rsidRPr="00CC76C8">
              <w:rPr>
                <w:b/>
                <w:iCs/>
                <w:szCs w:val="24"/>
              </w:rPr>
              <w:t>Poveiklės</w:t>
            </w:r>
            <w:proofErr w:type="spellEnd"/>
            <w:r w:rsidRPr="00CC76C8">
              <w:rPr>
                <w:b/>
                <w:iCs/>
                <w:szCs w:val="24"/>
              </w:rPr>
              <w:t xml:space="preserve"> veiksmai</w:t>
            </w:r>
            <w:r w:rsidRPr="00CC76C8">
              <w:rPr>
                <w:bCs/>
                <w:iCs/>
                <w:szCs w:val="24"/>
              </w:rPr>
              <w:t xml:space="preserve">: 1.3.1. Sveikatinimo stovyklos (41 </w:t>
            </w:r>
            <w:proofErr w:type="spellStart"/>
            <w:r w:rsidRPr="00CC76C8">
              <w:rPr>
                <w:bCs/>
                <w:iCs/>
                <w:szCs w:val="24"/>
              </w:rPr>
              <w:t>asm</w:t>
            </w:r>
            <w:proofErr w:type="spellEnd"/>
            <w:r w:rsidRPr="00CC76C8">
              <w:rPr>
                <w:bCs/>
                <w:iCs/>
                <w:szCs w:val="24"/>
              </w:rPr>
              <w:t>.)</w:t>
            </w:r>
            <w:r w:rsidR="00825D63">
              <w:rPr>
                <w:bCs/>
                <w:iCs/>
                <w:szCs w:val="24"/>
              </w:rPr>
              <w:t>;</w:t>
            </w:r>
            <w:r w:rsidRPr="00CC76C8">
              <w:rPr>
                <w:bCs/>
                <w:iCs/>
                <w:szCs w:val="24"/>
              </w:rPr>
              <w:t xml:space="preserve"> 1.3.2. 3 dienų stovykla „Spartakiada“ – fizinio aktyvumo stiprinimas per komandines veiklas (41 </w:t>
            </w:r>
            <w:proofErr w:type="spellStart"/>
            <w:r w:rsidRPr="00CC76C8">
              <w:rPr>
                <w:bCs/>
                <w:iCs/>
                <w:szCs w:val="24"/>
              </w:rPr>
              <w:t>asm</w:t>
            </w:r>
            <w:proofErr w:type="spellEnd"/>
            <w:r w:rsidRPr="00CC76C8">
              <w:rPr>
                <w:bCs/>
                <w:iCs/>
                <w:szCs w:val="24"/>
              </w:rPr>
              <w:t>.)</w:t>
            </w:r>
            <w:r w:rsidR="00825D63">
              <w:rPr>
                <w:bCs/>
                <w:iCs/>
                <w:szCs w:val="24"/>
              </w:rPr>
              <w:t>;</w:t>
            </w:r>
            <w:r w:rsidRPr="00CC76C8">
              <w:rPr>
                <w:bCs/>
                <w:iCs/>
                <w:szCs w:val="24"/>
              </w:rPr>
              <w:t xml:space="preserve"> 1.3.3. Kultūrinės išvykos į koncertus ir spektaklius – meno galia socialinei integracijai (41 </w:t>
            </w:r>
            <w:proofErr w:type="spellStart"/>
            <w:r w:rsidRPr="00CC76C8">
              <w:rPr>
                <w:bCs/>
                <w:iCs/>
                <w:szCs w:val="24"/>
              </w:rPr>
              <w:t>asm</w:t>
            </w:r>
            <w:proofErr w:type="spellEnd"/>
            <w:r w:rsidRPr="00CC76C8">
              <w:rPr>
                <w:bCs/>
                <w:iCs/>
                <w:szCs w:val="24"/>
              </w:rPr>
              <w:t>.)</w:t>
            </w:r>
            <w:r w:rsidR="00825D63">
              <w:rPr>
                <w:bCs/>
                <w:iCs/>
                <w:szCs w:val="24"/>
              </w:rPr>
              <w:t>;</w:t>
            </w:r>
            <w:r w:rsidRPr="00CC76C8">
              <w:rPr>
                <w:bCs/>
                <w:iCs/>
                <w:szCs w:val="24"/>
              </w:rPr>
              <w:t xml:space="preserve"> 1.3.4. Ekskursijos „Pažink savo kraštą“ – regioninio pažinimo, bendrystės ir </w:t>
            </w:r>
            <w:proofErr w:type="spellStart"/>
            <w:r w:rsidRPr="00CC76C8">
              <w:rPr>
                <w:bCs/>
                <w:iCs/>
                <w:szCs w:val="24"/>
              </w:rPr>
              <w:t>įtraukties</w:t>
            </w:r>
            <w:proofErr w:type="spellEnd"/>
            <w:r w:rsidRPr="00CC76C8">
              <w:rPr>
                <w:bCs/>
                <w:iCs/>
                <w:szCs w:val="24"/>
              </w:rPr>
              <w:t xml:space="preserve"> stiprinimas (41 </w:t>
            </w:r>
            <w:proofErr w:type="spellStart"/>
            <w:r w:rsidRPr="00CC76C8">
              <w:rPr>
                <w:bCs/>
                <w:iCs/>
                <w:szCs w:val="24"/>
              </w:rPr>
              <w:t>asm</w:t>
            </w:r>
            <w:proofErr w:type="spellEnd"/>
            <w:r w:rsidRPr="00CC76C8">
              <w:rPr>
                <w:bCs/>
                <w:iCs/>
                <w:szCs w:val="24"/>
              </w:rPr>
              <w:t>.).</w:t>
            </w:r>
          </w:p>
          <w:p w14:paraId="7A794190" w14:textId="77777777" w:rsidR="00825D63" w:rsidRDefault="00825D63" w:rsidP="00CC76C8">
            <w:pPr>
              <w:tabs>
                <w:tab w:val="left" w:pos="284"/>
              </w:tabs>
              <w:jc w:val="both"/>
              <w:rPr>
                <w:bCs/>
                <w:iCs/>
                <w:szCs w:val="24"/>
              </w:rPr>
            </w:pPr>
          </w:p>
          <w:p w14:paraId="6EB6C3FD" w14:textId="77777777" w:rsidR="00CC76C8" w:rsidRDefault="00CC76C8" w:rsidP="00CC76C8">
            <w:pPr>
              <w:tabs>
                <w:tab w:val="left" w:pos="284"/>
              </w:tabs>
              <w:jc w:val="both"/>
              <w:rPr>
                <w:bCs/>
                <w:iCs/>
                <w:szCs w:val="24"/>
              </w:rPr>
            </w:pPr>
            <w:r w:rsidRPr="009F14EC">
              <w:rPr>
                <w:b/>
                <w:iCs/>
                <w:szCs w:val="24"/>
              </w:rPr>
              <w:t>Projektu siekiami rodikliai:</w:t>
            </w:r>
            <w:r>
              <w:rPr>
                <w:bCs/>
                <w:iCs/>
                <w:szCs w:val="24"/>
              </w:rPr>
              <w:t xml:space="preserve"> </w:t>
            </w:r>
          </w:p>
          <w:p w14:paraId="553A3EF1" w14:textId="368D8868" w:rsidR="00CC76C8" w:rsidRDefault="00CC76C8" w:rsidP="00CC76C8">
            <w:pPr>
              <w:tabs>
                <w:tab w:val="left" w:pos="284"/>
              </w:tabs>
              <w:jc w:val="both"/>
              <w:rPr>
                <w:bCs/>
                <w:iCs/>
                <w:szCs w:val="24"/>
              </w:rPr>
            </w:pPr>
            <w:r w:rsidRPr="009F14EC">
              <w:rPr>
                <w:bCs/>
                <w:iCs/>
                <w:szCs w:val="24"/>
              </w:rPr>
              <w:t>P.N.2.4723 BIVP projektų</w:t>
            </w:r>
            <w:r>
              <w:rPr>
                <w:bCs/>
                <w:iCs/>
                <w:szCs w:val="24"/>
              </w:rPr>
              <w:t xml:space="preserve"> </w:t>
            </w:r>
            <w:r w:rsidRPr="009F14EC">
              <w:rPr>
                <w:bCs/>
                <w:iCs/>
                <w:szCs w:val="24"/>
              </w:rPr>
              <w:t>veiklų dalyviai</w:t>
            </w:r>
            <w:r>
              <w:rPr>
                <w:bCs/>
                <w:iCs/>
                <w:szCs w:val="24"/>
              </w:rPr>
              <w:t xml:space="preserve"> </w:t>
            </w:r>
            <w:r w:rsidRPr="009F14EC">
              <w:rPr>
                <w:bCs/>
                <w:iCs/>
                <w:szCs w:val="24"/>
              </w:rPr>
              <w:t>(įskaitant visas</w:t>
            </w:r>
            <w:r>
              <w:rPr>
                <w:bCs/>
                <w:iCs/>
                <w:szCs w:val="24"/>
              </w:rPr>
              <w:t xml:space="preserve"> </w:t>
            </w:r>
            <w:r w:rsidRPr="009F14EC">
              <w:rPr>
                <w:bCs/>
                <w:iCs/>
                <w:szCs w:val="24"/>
              </w:rPr>
              <w:t xml:space="preserve">tikslines grupes) </w:t>
            </w:r>
            <w:r>
              <w:rPr>
                <w:bCs/>
                <w:iCs/>
                <w:szCs w:val="24"/>
              </w:rPr>
              <w:t xml:space="preserve">– 41; </w:t>
            </w:r>
          </w:p>
          <w:p w14:paraId="7AEED11C" w14:textId="24F59483" w:rsidR="00CC76C8" w:rsidRPr="00CC76C8" w:rsidRDefault="00CC76C8" w:rsidP="00CC76C8">
            <w:pPr>
              <w:tabs>
                <w:tab w:val="left" w:pos="284"/>
              </w:tabs>
              <w:jc w:val="both"/>
              <w:rPr>
                <w:bCs/>
                <w:iCs/>
                <w:szCs w:val="24"/>
              </w:rPr>
            </w:pPr>
            <w:r w:rsidRPr="009F14EC">
              <w:rPr>
                <w:bCs/>
                <w:iCs/>
                <w:szCs w:val="24"/>
              </w:rPr>
              <w:t>P.S.2.1513. Bendruomenės inicijuotos vietos plėtros projektai, kuriuos įgyvendino</w:t>
            </w:r>
            <w:r>
              <w:rPr>
                <w:bCs/>
                <w:iCs/>
                <w:szCs w:val="24"/>
              </w:rPr>
              <w:t xml:space="preserve"> </w:t>
            </w:r>
            <w:r w:rsidRPr="009F14EC">
              <w:rPr>
                <w:bCs/>
                <w:iCs/>
                <w:szCs w:val="24"/>
              </w:rPr>
              <w:t>nevyriausybinės</w:t>
            </w:r>
            <w:r>
              <w:rPr>
                <w:bCs/>
                <w:iCs/>
                <w:szCs w:val="24"/>
              </w:rPr>
              <w:t xml:space="preserve"> </w:t>
            </w:r>
            <w:r w:rsidRPr="009F14EC">
              <w:rPr>
                <w:bCs/>
                <w:iCs/>
                <w:szCs w:val="24"/>
              </w:rPr>
              <w:t>organizacijos ir</w:t>
            </w:r>
            <w:r>
              <w:rPr>
                <w:bCs/>
                <w:iCs/>
                <w:szCs w:val="24"/>
              </w:rPr>
              <w:t xml:space="preserve"> </w:t>
            </w:r>
            <w:r w:rsidRPr="009F14EC">
              <w:rPr>
                <w:bCs/>
                <w:iCs/>
                <w:szCs w:val="24"/>
              </w:rPr>
              <w:t>(arba) kurie</w:t>
            </w:r>
            <w:r>
              <w:rPr>
                <w:bCs/>
                <w:iCs/>
                <w:szCs w:val="24"/>
              </w:rPr>
              <w:t xml:space="preserve"> </w:t>
            </w:r>
            <w:r w:rsidRPr="009F14EC">
              <w:rPr>
                <w:bCs/>
                <w:iCs/>
                <w:szCs w:val="24"/>
              </w:rPr>
              <w:t>įgyvendinti kartu</w:t>
            </w:r>
            <w:r>
              <w:rPr>
                <w:bCs/>
                <w:iCs/>
                <w:szCs w:val="24"/>
              </w:rPr>
              <w:t xml:space="preserve"> </w:t>
            </w:r>
            <w:r w:rsidRPr="009F14EC">
              <w:rPr>
                <w:bCs/>
                <w:iCs/>
                <w:szCs w:val="24"/>
              </w:rPr>
              <w:t xml:space="preserve">su partneriu </w:t>
            </w:r>
            <w:r>
              <w:rPr>
                <w:bCs/>
                <w:iCs/>
                <w:szCs w:val="24"/>
              </w:rPr>
              <w:t>–</w:t>
            </w:r>
            <w:r w:rsidRPr="009F14EC">
              <w:rPr>
                <w:bCs/>
                <w:iCs/>
                <w:szCs w:val="24"/>
              </w:rPr>
              <w:t xml:space="preserve"> 1</w:t>
            </w:r>
            <w:r>
              <w:rPr>
                <w:bCs/>
                <w:iCs/>
                <w:szCs w:val="24"/>
              </w:rPr>
              <w:t>.</w:t>
            </w:r>
          </w:p>
          <w:p w14:paraId="39C512CF" w14:textId="53D7052F" w:rsidR="00CC76C8" w:rsidRDefault="00CC76C8" w:rsidP="00CC76C8">
            <w:pPr>
              <w:tabs>
                <w:tab w:val="left" w:pos="284"/>
              </w:tabs>
              <w:jc w:val="both"/>
              <w:rPr>
                <w:bCs/>
                <w:iCs/>
                <w:szCs w:val="24"/>
              </w:rPr>
            </w:pPr>
            <w:r w:rsidRPr="0057666F">
              <w:rPr>
                <w:b/>
                <w:i/>
                <w:szCs w:val="24"/>
              </w:rPr>
              <w:t xml:space="preserve"> </w:t>
            </w:r>
            <w:r w:rsidRPr="0057666F">
              <w:rPr>
                <w:b/>
                <w:iCs/>
                <w:szCs w:val="24"/>
              </w:rPr>
              <w:t>Projekto tikslinės grupės:</w:t>
            </w:r>
            <w:r w:rsidRPr="003D4090">
              <w:rPr>
                <w:bCs/>
                <w:iCs/>
                <w:szCs w:val="24"/>
              </w:rPr>
              <w:t xml:space="preserve"> senyvo amžiaus asmenys, savanoriai. </w:t>
            </w:r>
          </w:p>
          <w:p w14:paraId="209F58D7" w14:textId="77777777" w:rsidR="00A24897" w:rsidRDefault="00A24897">
            <w:pPr>
              <w:tabs>
                <w:tab w:val="left" w:pos="284"/>
              </w:tabs>
              <w:jc w:val="both"/>
              <w:rPr>
                <w:bCs/>
                <w:szCs w:val="24"/>
              </w:rPr>
            </w:pPr>
          </w:p>
          <w:p w14:paraId="1C1FFD36" w14:textId="21CA7125" w:rsidR="00A24897" w:rsidRDefault="009E200A">
            <w:pPr>
              <w:tabs>
                <w:tab w:val="left" w:pos="284"/>
              </w:tabs>
              <w:jc w:val="both"/>
              <w:rPr>
                <w:b/>
                <w:bCs/>
                <w:szCs w:val="24"/>
              </w:rPr>
            </w:pPr>
            <w:r>
              <w:rPr>
                <w:b/>
                <w:bCs/>
                <w:szCs w:val="24"/>
              </w:rPr>
              <w:t>2.</w:t>
            </w:r>
            <w:r>
              <w:rPr>
                <w:b/>
                <w:bCs/>
                <w:szCs w:val="24"/>
              </w:rPr>
              <w:tab/>
              <w:t>Strategijoje veiksmui numatyta paramos lėšų dalis nepradėta naudoti (t. y. dėl kokios paramos lėšų dalies (proc.) nesudaryta projektų finansavimo sutarčių)</w:t>
            </w:r>
            <w:r>
              <w:rPr>
                <w:bCs/>
                <w:i/>
                <w:szCs w:val="24"/>
              </w:rPr>
              <w:t xml:space="preserve"> </w:t>
            </w:r>
            <w:r w:rsidRPr="007F6B03">
              <w:rPr>
                <w:b/>
                <w:bCs/>
                <w:iCs/>
                <w:szCs w:val="24"/>
              </w:rPr>
              <w:t xml:space="preserve">– </w:t>
            </w:r>
            <w:r w:rsidR="001701C8">
              <w:rPr>
                <w:b/>
                <w:bCs/>
                <w:iCs/>
                <w:szCs w:val="24"/>
              </w:rPr>
              <w:t>66,93</w:t>
            </w:r>
            <w:r w:rsidR="007F6B03" w:rsidRPr="007F6B03">
              <w:rPr>
                <w:b/>
                <w:bCs/>
                <w:iCs/>
                <w:szCs w:val="24"/>
              </w:rPr>
              <w:t xml:space="preserve"> </w:t>
            </w:r>
            <w:r w:rsidRPr="007F6B03">
              <w:rPr>
                <w:b/>
                <w:bCs/>
                <w:iCs/>
                <w:szCs w:val="24"/>
              </w:rPr>
              <w:t>proc</w:t>
            </w:r>
            <w:r>
              <w:rPr>
                <w:bCs/>
                <w:i/>
                <w:szCs w:val="24"/>
              </w:rPr>
              <w:t>.</w:t>
            </w:r>
          </w:p>
          <w:p w14:paraId="1241B093" w14:textId="77777777" w:rsidR="00A24897" w:rsidRDefault="00A24897">
            <w:pPr>
              <w:tabs>
                <w:tab w:val="left" w:pos="284"/>
              </w:tabs>
              <w:rPr>
                <w:b/>
                <w:bCs/>
                <w:szCs w:val="24"/>
              </w:rPr>
            </w:pPr>
          </w:p>
          <w:p w14:paraId="7D1FB477" w14:textId="0F097434" w:rsidR="00A24897" w:rsidRPr="00EA26A2" w:rsidRDefault="009E200A">
            <w:pPr>
              <w:tabs>
                <w:tab w:val="left" w:pos="284"/>
              </w:tabs>
              <w:jc w:val="both"/>
              <w:rPr>
                <w:szCs w:val="24"/>
              </w:rPr>
            </w:pPr>
            <w:r>
              <w:rPr>
                <w:b/>
                <w:bCs/>
                <w:szCs w:val="24"/>
              </w:rPr>
              <w:t>Priežastys</w:t>
            </w:r>
            <w:r w:rsidR="00F617D2">
              <w:rPr>
                <w:b/>
                <w:bCs/>
                <w:szCs w:val="24"/>
              </w:rPr>
              <w:t>:</w:t>
            </w:r>
            <w:r>
              <w:rPr>
                <w:b/>
                <w:bCs/>
                <w:szCs w:val="24"/>
              </w:rPr>
              <w:t xml:space="preserve"> </w:t>
            </w:r>
            <w:r w:rsidR="007F6B03">
              <w:rPr>
                <w:bCs/>
                <w:i/>
                <w:szCs w:val="24"/>
              </w:rPr>
              <w:t xml:space="preserve"> </w:t>
            </w:r>
            <w:r w:rsidR="001701C8">
              <w:rPr>
                <w:bCs/>
                <w:iCs/>
                <w:szCs w:val="24"/>
              </w:rPr>
              <w:t>Rietavo</w:t>
            </w:r>
            <w:r w:rsidR="007F6B03" w:rsidRPr="00EA26A2">
              <w:rPr>
                <w:bCs/>
                <w:iCs/>
                <w:szCs w:val="24"/>
              </w:rPr>
              <w:t xml:space="preserve"> miesto vietos veiklos grupė (toliau – VVG)</w:t>
            </w:r>
            <w:r w:rsidR="00BB31F5">
              <w:rPr>
                <w:bCs/>
                <w:iCs/>
                <w:szCs w:val="24"/>
              </w:rPr>
              <w:t xml:space="preserve"> 2025 m. liepos mėn.</w:t>
            </w:r>
            <w:r w:rsidR="007F6B03" w:rsidRPr="00EA26A2">
              <w:rPr>
                <w:bCs/>
                <w:iCs/>
                <w:szCs w:val="24"/>
              </w:rPr>
              <w:t xml:space="preserve"> paskelbė kvietimą Nr. 11-</w:t>
            </w:r>
            <w:r w:rsidR="001701C8">
              <w:rPr>
                <w:bCs/>
                <w:iCs/>
                <w:szCs w:val="24"/>
              </w:rPr>
              <w:t>709</w:t>
            </w:r>
            <w:r w:rsidR="007F6B03" w:rsidRPr="00EA26A2">
              <w:rPr>
                <w:bCs/>
                <w:iCs/>
                <w:szCs w:val="24"/>
              </w:rPr>
              <w:t xml:space="preserve">-K, projektų įgyvendinimo planų (toliau – PĮP) pateikimo terminas buvo 2025 m. </w:t>
            </w:r>
            <w:r w:rsidR="001701C8">
              <w:rPr>
                <w:bCs/>
                <w:iCs/>
                <w:szCs w:val="24"/>
              </w:rPr>
              <w:t>rugsėjo 15</w:t>
            </w:r>
            <w:r w:rsidR="007F6B03" w:rsidRPr="00EA26A2">
              <w:rPr>
                <w:bCs/>
                <w:iCs/>
                <w:szCs w:val="24"/>
              </w:rPr>
              <w:t xml:space="preserve"> d. Gaut</w:t>
            </w:r>
            <w:r w:rsidR="001701C8">
              <w:rPr>
                <w:bCs/>
                <w:iCs/>
                <w:szCs w:val="24"/>
              </w:rPr>
              <w:t>i</w:t>
            </w:r>
            <w:r w:rsidR="007F6B03" w:rsidRPr="00EA26A2">
              <w:rPr>
                <w:bCs/>
                <w:iCs/>
                <w:szCs w:val="24"/>
              </w:rPr>
              <w:t xml:space="preserve"> </w:t>
            </w:r>
            <w:r w:rsidR="001701C8">
              <w:rPr>
                <w:bCs/>
                <w:iCs/>
                <w:szCs w:val="24"/>
                <w:lang w:val="en-US"/>
              </w:rPr>
              <w:t xml:space="preserve">du </w:t>
            </w:r>
            <w:r w:rsidR="007F6B03" w:rsidRPr="00EA26A2">
              <w:rPr>
                <w:bCs/>
                <w:iCs/>
                <w:szCs w:val="24"/>
                <w:lang w:val="en-US"/>
              </w:rPr>
              <w:t xml:space="preserve"> P</w:t>
            </w:r>
            <w:r w:rsidR="007F6B03" w:rsidRPr="00EA26A2">
              <w:rPr>
                <w:bCs/>
                <w:iCs/>
                <w:szCs w:val="24"/>
              </w:rPr>
              <w:t>ĮP. VVG nustatyta tvarka įvertino PĮP, parengė vertinimo ataskaitą ir sudarė bei VVG valdybos posėdžio protokoliniu nutarimu patvirtino PĮP sąrašą bei išsiuntė dokumentus tolimesniam vertinimui Centrinėje projektų valdymo agentūroje (toliau – CPVA).</w:t>
            </w:r>
            <w:r w:rsidR="00EA26A2">
              <w:rPr>
                <w:b/>
                <w:bCs/>
                <w:szCs w:val="24"/>
              </w:rPr>
              <w:t xml:space="preserve"> </w:t>
            </w:r>
            <w:r w:rsidR="00EA26A2" w:rsidRPr="00EA26A2">
              <w:rPr>
                <w:szCs w:val="24"/>
              </w:rPr>
              <w:t>CPVA vertinant PĮP, PĮP buvo keliskart tikslinam</w:t>
            </w:r>
            <w:r w:rsidR="001701C8">
              <w:rPr>
                <w:szCs w:val="24"/>
              </w:rPr>
              <w:t>i</w:t>
            </w:r>
            <w:r w:rsidR="00EA26A2" w:rsidRPr="00EA26A2">
              <w:rPr>
                <w:szCs w:val="24"/>
              </w:rPr>
              <w:t xml:space="preserve">, vertinimas užtruko ir </w:t>
            </w:r>
            <w:r w:rsidR="001701C8">
              <w:rPr>
                <w:szCs w:val="24"/>
              </w:rPr>
              <w:t xml:space="preserve">vieno iš </w:t>
            </w:r>
            <w:r w:rsidR="00EA26A2">
              <w:rPr>
                <w:szCs w:val="24"/>
              </w:rPr>
              <w:t>projekt</w:t>
            </w:r>
            <w:r w:rsidR="001701C8">
              <w:rPr>
                <w:szCs w:val="24"/>
              </w:rPr>
              <w:t>ų</w:t>
            </w:r>
            <w:r w:rsidR="00EA26A2">
              <w:rPr>
                <w:szCs w:val="24"/>
              </w:rPr>
              <w:t xml:space="preserve"> finansavimo sutartį numatoma sudaryti 2026 metais</w:t>
            </w:r>
            <w:r w:rsidR="001701C8">
              <w:rPr>
                <w:szCs w:val="24"/>
              </w:rPr>
              <w:t xml:space="preserve">, kitas pareiškėjas projektą atsiėmė ir teiks naujai paskelbus kvietimą. </w:t>
            </w:r>
          </w:p>
          <w:p w14:paraId="445B3ADB" w14:textId="77777777" w:rsidR="00A24897" w:rsidRDefault="00A24897">
            <w:pPr>
              <w:tabs>
                <w:tab w:val="left" w:pos="284"/>
              </w:tabs>
              <w:jc w:val="both"/>
              <w:rPr>
                <w:b/>
                <w:bCs/>
                <w:szCs w:val="24"/>
              </w:rPr>
            </w:pPr>
          </w:p>
          <w:p w14:paraId="7AEDC6AF" w14:textId="28456F80" w:rsidR="00A24897" w:rsidRDefault="009E200A">
            <w:pPr>
              <w:tabs>
                <w:tab w:val="left" w:pos="284"/>
              </w:tabs>
              <w:jc w:val="both"/>
              <w:rPr>
                <w:b/>
                <w:bCs/>
                <w:szCs w:val="24"/>
              </w:rPr>
            </w:pPr>
            <w:r>
              <w:rPr>
                <w:b/>
                <w:bCs/>
                <w:szCs w:val="24"/>
              </w:rPr>
              <w:lastRenderedPageBreak/>
              <w:t>3.</w:t>
            </w:r>
            <w:r>
              <w:rPr>
                <w:b/>
                <w:bCs/>
                <w:szCs w:val="24"/>
              </w:rPr>
              <w:tab/>
            </w:r>
            <w:r w:rsidRPr="00EA26A2">
              <w:rPr>
                <w:b/>
                <w:bCs/>
                <w:szCs w:val="24"/>
              </w:rPr>
              <w:t xml:space="preserve">Nuosavo įnašo lėšų prisidėjimo dalis, suplanuota įgyvendinamų ir baigų vietos plėtros projektų finansavimo sutartyse, atsižvelgiant į strategijoje suplanuotą nuosavo įnašo lėšų prisidėjimo sumą – </w:t>
            </w:r>
            <w:r w:rsidR="001701C8">
              <w:rPr>
                <w:b/>
                <w:bCs/>
                <w:szCs w:val="24"/>
              </w:rPr>
              <w:t>7</w:t>
            </w:r>
            <w:r w:rsidR="00EA26A2" w:rsidRPr="00EA26A2">
              <w:rPr>
                <w:b/>
                <w:bCs/>
                <w:szCs w:val="24"/>
              </w:rPr>
              <w:t>,</w:t>
            </w:r>
            <w:r w:rsidR="001701C8">
              <w:rPr>
                <w:b/>
                <w:bCs/>
                <w:szCs w:val="24"/>
              </w:rPr>
              <w:t>5</w:t>
            </w:r>
            <w:r w:rsidRPr="00EA26A2">
              <w:rPr>
                <w:b/>
                <w:bCs/>
                <w:szCs w:val="24"/>
              </w:rPr>
              <w:t xml:space="preserve"> proc. ir ji </w:t>
            </w:r>
            <w:r w:rsidR="00EA26A2" w:rsidRPr="00EA26A2">
              <w:rPr>
                <w:b/>
                <w:bCs/>
                <w:szCs w:val="24"/>
              </w:rPr>
              <w:t xml:space="preserve">nėra </w:t>
            </w:r>
            <w:r w:rsidRPr="00EA26A2">
              <w:rPr>
                <w:b/>
                <w:bCs/>
                <w:szCs w:val="24"/>
              </w:rPr>
              <w:t xml:space="preserve"> mažesnė už strategijoje numatytą nuosavo įnašo lėšų prisidėjimo procentinę dalį.</w:t>
            </w:r>
            <w:r>
              <w:rPr>
                <w:b/>
                <w:bCs/>
                <w:szCs w:val="24"/>
              </w:rPr>
              <w:t xml:space="preserve"> </w:t>
            </w:r>
          </w:p>
          <w:p w14:paraId="0EEC33B2" w14:textId="77777777" w:rsidR="00A24897" w:rsidRDefault="00A24897">
            <w:pPr>
              <w:tabs>
                <w:tab w:val="left" w:pos="284"/>
              </w:tabs>
              <w:rPr>
                <w:b/>
                <w:bCs/>
                <w:szCs w:val="24"/>
              </w:rPr>
            </w:pPr>
          </w:p>
          <w:p w14:paraId="1687DA8E" w14:textId="12690BED" w:rsidR="00A24897" w:rsidRPr="00F617D2" w:rsidRDefault="009E200A">
            <w:pPr>
              <w:tabs>
                <w:tab w:val="left" w:pos="284"/>
              </w:tabs>
              <w:jc w:val="both"/>
              <w:rPr>
                <w:szCs w:val="24"/>
              </w:rPr>
            </w:pPr>
            <w:r>
              <w:rPr>
                <w:b/>
                <w:bCs/>
                <w:szCs w:val="24"/>
              </w:rPr>
              <w:t>4.</w:t>
            </w:r>
            <w:r>
              <w:rPr>
                <w:b/>
                <w:bCs/>
                <w:szCs w:val="24"/>
              </w:rPr>
              <w:tab/>
              <w:t xml:space="preserve">Pradėtos įgyvendinti (įgyvendinamos ir (ar) baigtos įgyvendinti) </w:t>
            </w:r>
            <w:r w:rsidR="00EA26A2">
              <w:rPr>
                <w:b/>
                <w:bCs/>
                <w:szCs w:val="24"/>
              </w:rPr>
              <w:t xml:space="preserve">ne visos </w:t>
            </w:r>
            <w:r>
              <w:rPr>
                <w:bCs/>
                <w:i/>
                <w:szCs w:val="24"/>
              </w:rPr>
              <w:t xml:space="preserve"> </w:t>
            </w:r>
            <w:r>
              <w:rPr>
                <w:b/>
                <w:bCs/>
                <w:szCs w:val="24"/>
              </w:rPr>
              <w:t xml:space="preserve">veiksmo pavadinime ar aprašyme nurodytos veiklos ir </w:t>
            </w:r>
            <w:r w:rsidR="00EA26A2">
              <w:rPr>
                <w:b/>
                <w:bCs/>
                <w:szCs w:val="24"/>
              </w:rPr>
              <w:t>ne dėl visų</w:t>
            </w:r>
            <w:r>
              <w:rPr>
                <w:b/>
                <w:bCs/>
                <w:szCs w:val="24"/>
              </w:rPr>
              <w:t xml:space="preserve"> veiksmo pavadinime ar aprašyme nurodytų tikslinių grupių</w:t>
            </w:r>
            <w:r w:rsidR="00EA26A2">
              <w:rPr>
                <w:b/>
                <w:bCs/>
                <w:szCs w:val="24"/>
              </w:rPr>
              <w:t xml:space="preserve">. </w:t>
            </w:r>
            <w:r w:rsidR="00EA26A2" w:rsidRPr="00F617D2">
              <w:rPr>
                <w:szCs w:val="24"/>
              </w:rPr>
              <w:t xml:space="preserve">Priežastis – 2025 m. </w:t>
            </w:r>
            <w:r w:rsidR="001701C8" w:rsidRPr="00F617D2">
              <w:rPr>
                <w:szCs w:val="24"/>
              </w:rPr>
              <w:t>buvo sudaryta tik viena</w:t>
            </w:r>
            <w:r w:rsidR="00EA26A2" w:rsidRPr="00F617D2">
              <w:rPr>
                <w:szCs w:val="24"/>
              </w:rPr>
              <w:t xml:space="preserve"> projekto finansavimo sutartis. </w:t>
            </w:r>
          </w:p>
          <w:p w14:paraId="74D83779" w14:textId="77777777" w:rsidR="00A24897" w:rsidRPr="00F617D2" w:rsidRDefault="00A24897">
            <w:pPr>
              <w:tabs>
                <w:tab w:val="left" w:pos="284"/>
              </w:tabs>
              <w:rPr>
                <w:szCs w:val="24"/>
              </w:rPr>
            </w:pPr>
          </w:p>
          <w:p w14:paraId="3DD87670" w14:textId="30A7B566" w:rsidR="00EA26A2" w:rsidRPr="00F617D2" w:rsidRDefault="009E200A" w:rsidP="000341E3">
            <w:pPr>
              <w:tabs>
                <w:tab w:val="left" w:pos="284"/>
              </w:tabs>
              <w:jc w:val="both"/>
              <w:rPr>
                <w:szCs w:val="24"/>
              </w:rPr>
            </w:pPr>
            <w:r>
              <w:rPr>
                <w:b/>
                <w:bCs/>
                <w:szCs w:val="24"/>
              </w:rPr>
              <w:t>5.</w:t>
            </w:r>
            <w:r>
              <w:rPr>
                <w:b/>
                <w:bCs/>
                <w:szCs w:val="24"/>
              </w:rPr>
              <w:tab/>
              <w:t>Miesto vietos veiklos grupės vykdomos ar numatomos vykdyti priemonės tinkamam veiksmo įgyvendinimui užtikrinti</w:t>
            </w:r>
            <w:r w:rsidR="00EA26A2">
              <w:rPr>
                <w:b/>
                <w:bCs/>
                <w:szCs w:val="24"/>
              </w:rPr>
              <w:t xml:space="preserve">: </w:t>
            </w:r>
            <w:r w:rsidR="00EA26A2" w:rsidRPr="00F617D2">
              <w:rPr>
                <w:szCs w:val="24"/>
              </w:rPr>
              <w:t xml:space="preserve">VVG parengė </w:t>
            </w:r>
            <w:r w:rsidR="001701C8" w:rsidRPr="00F617D2">
              <w:rPr>
                <w:szCs w:val="24"/>
              </w:rPr>
              <w:t>Rietavo miesto 2023-2029 metų vietos plėtros strategij</w:t>
            </w:r>
            <w:r w:rsidR="000341E3" w:rsidRPr="00F617D2">
              <w:rPr>
                <w:szCs w:val="24"/>
              </w:rPr>
              <w:t>os (toliau - VPS) pakeitimą</w:t>
            </w:r>
            <w:r w:rsidR="001701C8" w:rsidRPr="00F617D2">
              <w:rPr>
                <w:szCs w:val="24"/>
              </w:rPr>
              <w:t xml:space="preserve">, siekiant </w:t>
            </w:r>
            <w:r w:rsidR="00F617D2">
              <w:rPr>
                <w:szCs w:val="24"/>
              </w:rPr>
              <w:t xml:space="preserve">1.1.1. </w:t>
            </w:r>
            <w:r w:rsidR="001701C8" w:rsidRPr="00F617D2">
              <w:rPr>
                <w:szCs w:val="24"/>
              </w:rPr>
              <w:t>veiksmui numatyti didesnę lėšų sumą (kadangi buvo išreikštas</w:t>
            </w:r>
            <w:r w:rsidR="000341E3" w:rsidRPr="00F617D2">
              <w:rPr>
                <w:szCs w:val="24"/>
              </w:rPr>
              <w:t xml:space="preserve"> toks</w:t>
            </w:r>
            <w:r w:rsidR="001701C8" w:rsidRPr="00F617D2">
              <w:rPr>
                <w:szCs w:val="24"/>
              </w:rPr>
              <w:t xml:space="preserve"> potencialių pareiškėjų poreikis) perskirstant iš kitų, tapusiais neaktualių</w:t>
            </w:r>
            <w:r w:rsidR="000341E3" w:rsidRPr="00F617D2">
              <w:rPr>
                <w:szCs w:val="24"/>
              </w:rPr>
              <w:t xml:space="preserve"> VPS</w:t>
            </w:r>
            <w:r w:rsidR="001701C8" w:rsidRPr="00F617D2">
              <w:rPr>
                <w:szCs w:val="24"/>
              </w:rPr>
              <w:t xml:space="preserve"> veiksmų</w:t>
            </w:r>
            <w:r w:rsidR="00F617D2">
              <w:rPr>
                <w:szCs w:val="24"/>
              </w:rPr>
              <w:t>.</w:t>
            </w:r>
            <w:r w:rsidR="000341E3" w:rsidRPr="00F617D2">
              <w:rPr>
                <w:szCs w:val="24"/>
              </w:rPr>
              <w:t xml:space="preserve"> VPS buvo suderinta su Vidaus reikalų ministerija, išviešinta ir patvirtinta VVG visuotiniame narių susirinkime. Patikslintas ir su Vidaus reikalų ministerija suderintas kvietimų planas, parengt</w:t>
            </w:r>
            <w:r w:rsidR="00F617D2">
              <w:rPr>
                <w:szCs w:val="24"/>
              </w:rPr>
              <w:t>i</w:t>
            </w:r>
            <w:r w:rsidR="000341E3" w:rsidRPr="00F617D2">
              <w:rPr>
                <w:szCs w:val="24"/>
              </w:rPr>
              <w:t xml:space="preserve"> </w:t>
            </w:r>
            <w:r w:rsidR="00EA26A2" w:rsidRPr="00F617D2">
              <w:rPr>
                <w:szCs w:val="24"/>
              </w:rPr>
              <w:t>kvietimo Nr. 11-</w:t>
            </w:r>
            <w:r w:rsidR="000341E3" w:rsidRPr="00F617D2">
              <w:rPr>
                <w:szCs w:val="24"/>
              </w:rPr>
              <w:t>712</w:t>
            </w:r>
            <w:r w:rsidR="00EA26A2" w:rsidRPr="00F617D2">
              <w:rPr>
                <w:szCs w:val="24"/>
              </w:rPr>
              <w:t>-K dokument</w:t>
            </w:r>
            <w:r w:rsidR="000341E3" w:rsidRPr="00F617D2">
              <w:rPr>
                <w:szCs w:val="24"/>
              </w:rPr>
              <w:t xml:space="preserve">ai, kurie bus paskelbti viešai 2026 m. balandžio mėn., taip sudarant sąlygas parengti ir įgyvendinti dar 3 PĮP. </w:t>
            </w:r>
          </w:p>
          <w:p w14:paraId="303D08F8" w14:textId="062112BC" w:rsidR="000341E3" w:rsidRDefault="000341E3" w:rsidP="000341E3">
            <w:pPr>
              <w:tabs>
                <w:tab w:val="left" w:pos="284"/>
              </w:tabs>
              <w:jc w:val="both"/>
              <w:rPr>
                <w:bCs/>
                <w:i/>
                <w:szCs w:val="24"/>
              </w:rPr>
            </w:pPr>
          </w:p>
        </w:tc>
      </w:tr>
      <w:tr w:rsidR="007F4B02" w14:paraId="5F1D93D1" w14:textId="77777777">
        <w:tc>
          <w:tcPr>
            <w:tcW w:w="13993" w:type="dxa"/>
            <w:gridSpan w:val="15"/>
          </w:tcPr>
          <w:p w14:paraId="3D11635C" w14:textId="5EDC8EB2" w:rsidR="007F4B02" w:rsidRPr="007F4B02" w:rsidRDefault="007F4B02" w:rsidP="007F4B02">
            <w:pPr>
              <w:jc w:val="both"/>
              <w:rPr>
                <w:b/>
                <w:bCs/>
                <w:szCs w:val="24"/>
              </w:rPr>
            </w:pPr>
            <w:r>
              <w:rPr>
                <w:b/>
                <w:bCs/>
                <w:szCs w:val="24"/>
              </w:rPr>
              <w:lastRenderedPageBreak/>
              <w:t xml:space="preserve">1.1.2. </w:t>
            </w:r>
            <w:r w:rsidRPr="007F4B02">
              <w:rPr>
                <w:b/>
                <w:bCs/>
                <w:szCs w:val="24"/>
              </w:rPr>
              <w:t xml:space="preserve">Veiksmas: Kurti skaitmenines iniciatyvas, </w:t>
            </w:r>
            <w:proofErr w:type="spellStart"/>
            <w:r w:rsidRPr="007F4B02">
              <w:rPr>
                <w:b/>
                <w:bCs/>
                <w:szCs w:val="24"/>
              </w:rPr>
              <w:t>pozicionuojant</w:t>
            </w:r>
            <w:proofErr w:type="spellEnd"/>
            <w:r w:rsidRPr="007F4B02">
              <w:rPr>
                <w:b/>
                <w:bCs/>
                <w:szCs w:val="24"/>
              </w:rPr>
              <w:t xml:space="preserve"> Rietavą kaip inovatyvų, socialų ir besimokantį miestą</w:t>
            </w:r>
          </w:p>
        </w:tc>
      </w:tr>
      <w:tr w:rsidR="007F4B02" w14:paraId="7FDBA578" w14:textId="77777777" w:rsidTr="00537B02">
        <w:tc>
          <w:tcPr>
            <w:tcW w:w="1749" w:type="dxa"/>
          </w:tcPr>
          <w:p w14:paraId="52A1268B" w14:textId="305287F0" w:rsidR="007F4B02" w:rsidRPr="007F4B02" w:rsidRDefault="007F4B02">
            <w:pPr>
              <w:jc w:val="both"/>
              <w:rPr>
                <w:szCs w:val="24"/>
              </w:rPr>
            </w:pPr>
            <w:r w:rsidRPr="007F4B02">
              <w:rPr>
                <w:szCs w:val="24"/>
              </w:rPr>
              <w:t>107 000,00</w:t>
            </w:r>
          </w:p>
        </w:tc>
        <w:tc>
          <w:tcPr>
            <w:tcW w:w="1749" w:type="dxa"/>
            <w:gridSpan w:val="2"/>
          </w:tcPr>
          <w:p w14:paraId="0B507F43" w14:textId="5AD9163E" w:rsidR="007F4B02" w:rsidRPr="007F4B02" w:rsidRDefault="007F4B02">
            <w:pPr>
              <w:jc w:val="both"/>
              <w:rPr>
                <w:szCs w:val="24"/>
              </w:rPr>
            </w:pPr>
            <w:r w:rsidRPr="007F4B02">
              <w:rPr>
                <w:szCs w:val="24"/>
                <w:lang w:eastAsia="lt-LT"/>
              </w:rPr>
              <w:t>ESF+</w:t>
            </w:r>
          </w:p>
        </w:tc>
        <w:tc>
          <w:tcPr>
            <w:tcW w:w="1749" w:type="dxa"/>
            <w:gridSpan w:val="2"/>
          </w:tcPr>
          <w:p w14:paraId="2A2EDBDF" w14:textId="081710FA" w:rsidR="007F4B02" w:rsidRPr="007F4B02" w:rsidRDefault="007F4B02">
            <w:pPr>
              <w:jc w:val="both"/>
              <w:rPr>
                <w:szCs w:val="24"/>
              </w:rPr>
            </w:pPr>
            <w:r w:rsidRPr="007F4B02">
              <w:rPr>
                <w:szCs w:val="24"/>
              </w:rPr>
              <w:t>8 675,68</w:t>
            </w:r>
          </w:p>
        </w:tc>
        <w:tc>
          <w:tcPr>
            <w:tcW w:w="1749" w:type="dxa"/>
            <w:gridSpan w:val="2"/>
          </w:tcPr>
          <w:p w14:paraId="62B5CC22" w14:textId="55372908" w:rsidR="007F4B02" w:rsidRPr="007F4B02" w:rsidRDefault="007F4B02">
            <w:pPr>
              <w:jc w:val="both"/>
              <w:rPr>
                <w:szCs w:val="24"/>
              </w:rPr>
            </w:pPr>
            <w:r w:rsidRPr="007F4B02">
              <w:rPr>
                <w:szCs w:val="24"/>
              </w:rPr>
              <w:t>0</w:t>
            </w:r>
          </w:p>
        </w:tc>
        <w:tc>
          <w:tcPr>
            <w:tcW w:w="1749" w:type="dxa"/>
            <w:gridSpan w:val="2"/>
          </w:tcPr>
          <w:p w14:paraId="7365112F" w14:textId="402DEFF3" w:rsidR="007F4B02" w:rsidRPr="007F4B02" w:rsidRDefault="007F4B02">
            <w:pPr>
              <w:jc w:val="both"/>
              <w:rPr>
                <w:szCs w:val="24"/>
              </w:rPr>
            </w:pPr>
            <w:r w:rsidRPr="007F4B02">
              <w:rPr>
                <w:szCs w:val="24"/>
              </w:rPr>
              <w:t>0</w:t>
            </w:r>
          </w:p>
        </w:tc>
        <w:tc>
          <w:tcPr>
            <w:tcW w:w="1749" w:type="dxa"/>
            <w:gridSpan w:val="2"/>
          </w:tcPr>
          <w:p w14:paraId="07513A4E" w14:textId="3D5B012A" w:rsidR="007F4B02" w:rsidRPr="007F4B02" w:rsidRDefault="007F4B02">
            <w:pPr>
              <w:jc w:val="both"/>
              <w:rPr>
                <w:szCs w:val="24"/>
              </w:rPr>
            </w:pPr>
            <w:r w:rsidRPr="007F4B02">
              <w:rPr>
                <w:szCs w:val="24"/>
              </w:rPr>
              <w:t>0</w:t>
            </w:r>
          </w:p>
        </w:tc>
        <w:tc>
          <w:tcPr>
            <w:tcW w:w="1749" w:type="dxa"/>
            <w:gridSpan w:val="2"/>
          </w:tcPr>
          <w:p w14:paraId="52366A1F" w14:textId="67487176" w:rsidR="007F4B02" w:rsidRPr="007F4B02" w:rsidRDefault="007F4B02">
            <w:pPr>
              <w:jc w:val="both"/>
              <w:rPr>
                <w:szCs w:val="24"/>
              </w:rPr>
            </w:pPr>
            <w:r w:rsidRPr="007F4B02">
              <w:rPr>
                <w:szCs w:val="24"/>
              </w:rPr>
              <w:t>0</w:t>
            </w:r>
          </w:p>
        </w:tc>
        <w:tc>
          <w:tcPr>
            <w:tcW w:w="1750" w:type="dxa"/>
            <w:gridSpan w:val="2"/>
          </w:tcPr>
          <w:p w14:paraId="3A4B8FE2" w14:textId="6135A776" w:rsidR="007F4B02" w:rsidRPr="007F4B02" w:rsidRDefault="007F4B02">
            <w:pPr>
              <w:jc w:val="both"/>
              <w:rPr>
                <w:szCs w:val="24"/>
              </w:rPr>
            </w:pPr>
            <w:r w:rsidRPr="007F4B02">
              <w:rPr>
                <w:szCs w:val="24"/>
              </w:rPr>
              <w:t>0</w:t>
            </w:r>
          </w:p>
        </w:tc>
      </w:tr>
      <w:tr w:rsidR="007F4B02" w14:paraId="20E8D17B" w14:textId="77777777">
        <w:tc>
          <w:tcPr>
            <w:tcW w:w="13993" w:type="dxa"/>
            <w:gridSpan w:val="15"/>
          </w:tcPr>
          <w:p w14:paraId="54CBF7FE" w14:textId="77777777" w:rsidR="007F4B02" w:rsidRDefault="007F4B02">
            <w:pPr>
              <w:jc w:val="both"/>
              <w:rPr>
                <w:b/>
                <w:bCs/>
                <w:szCs w:val="24"/>
              </w:rPr>
            </w:pPr>
            <w:r>
              <w:rPr>
                <w:b/>
                <w:bCs/>
                <w:szCs w:val="24"/>
              </w:rPr>
              <w:t>Informacija apie 1.1.2 veiksmo įgyvendinimą:</w:t>
            </w:r>
          </w:p>
          <w:p w14:paraId="01A32EFB" w14:textId="77777777" w:rsidR="007F4B02" w:rsidRDefault="007F4B02">
            <w:pPr>
              <w:jc w:val="both"/>
              <w:rPr>
                <w:b/>
                <w:bCs/>
                <w:szCs w:val="24"/>
              </w:rPr>
            </w:pPr>
          </w:p>
          <w:p w14:paraId="64B75AD2" w14:textId="0B30E055" w:rsidR="007F4B02" w:rsidRDefault="007F4B02" w:rsidP="007F4B02">
            <w:pPr>
              <w:tabs>
                <w:tab w:val="left" w:pos="284"/>
              </w:tabs>
              <w:jc w:val="both"/>
              <w:rPr>
                <w:b/>
                <w:bCs/>
                <w:szCs w:val="24"/>
              </w:rPr>
            </w:pPr>
            <w:r>
              <w:rPr>
                <w:b/>
                <w:bCs/>
                <w:szCs w:val="24"/>
              </w:rPr>
              <w:t xml:space="preserve">1. </w:t>
            </w:r>
            <w:r w:rsidRPr="007F4B02">
              <w:rPr>
                <w:b/>
                <w:bCs/>
                <w:szCs w:val="24"/>
              </w:rPr>
              <w:t>Veiksmo būklė: nepradėtas įgyvendinti</w:t>
            </w:r>
            <w:r>
              <w:rPr>
                <w:b/>
                <w:bCs/>
                <w:szCs w:val="24"/>
              </w:rPr>
              <w:t>.</w:t>
            </w:r>
          </w:p>
          <w:p w14:paraId="6D1AD1EE" w14:textId="77777777" w:rsidR="00650854" w:rsidRPr="00650854" w:rsidRDefault="00650854" w:rsidP="007F4B02">
            <w:pPr>
              <w:tabs>
                <w:tab w:val="left" w:pos="284"/>
              </w:tabs>
              <w:jc w:val="both"/>
              <w:rPr>
                <w:bCs/>
                <w:i/>
                <w:szCs w:val="24"/>
              </w:rPr>
            </w:pPr>
          </w:p>
          <w:p w14:paraId="785985DE" w14:textId="60CD4741" w:rsidR="00BB31F5" w:rsidRDefault="007F4B02" w:rsidP="007F4B02">
            <w:pPr>
              <w:jc w:val="both"/>
              <w:rPr>
                <w:bCs/>
                <w:iCs/>
                <w:szCs w:val="24"/>
              </w:rPr>
            </w:pPr>
            <w:r>
              <w:rPr>
                <w:b/>
                <w:bCs/>
                <w:szCs w:val="24"/>
              </w:rPr>
              <w:t>2. Strategijoje veiksmui numatyta paramos lėšų dalis nepradėta naudoti (t. y. dėl kokios paramos lėšų dalies (proc.) nesudaryta projektų finansavimo sutarčių)</w:t>
            </w:r>
            <w:r>
              <w:rPr>
                <w:bCs/>
                <w:i/>
                <w:szCs w:val="24"/>
              </w:rPr>
              <w:t xml:space="preserve"> </w:t>
            </w:r>
            <w:r>
              <w:rPr>
                <w:b/>
                <w:bCs/>
                <w:i/>
                <w:szCs w:val="24"/>
              </w:rPr>
              <w:t xml:space="preserve">– </w:t>
            </w:r>
            <w:r w:rsidRPr="00CC76C8">
              <w:rPr>
                <w:b/>
                <w:bCs/>
                <w:iCs/>
                <w:szCs w:val="24"/>
              </w:rPr>
              <w:t>10</w:t>
            </w:r>
            <w:r w:rsidRPr="00CC76C8">
              <w:rPr>
                <w:b/>
                <w:iCs/>
                <w:szCs w:val="24"/>
              </w:rPr>
              <w:t>0</w:t>
            </w:r>
            <w:r>
              <w:rPr>
                <w:bCs/>
                <w:i/>
                <w:szCs w:val="24"/>
              </w:rPr>
              <w:t xml:space="preserve"> </w:t>
            </w:r>
            <w:r>
              <w:rPr>
                <w:b/>
                <w:bCs/>
                <w:szCs w:val="24"/>
              </w:rPr>
              <w:t>proc</w:t>
            </w:r>
            <w:r>
              <w:rPr>
                <w:bCs/>
                <w:i/>
                <w:szCs w:val="24"/>
              </w:rPr>
              <w:t>.</w:t>
            </w:r>
            <w:r w:rsidR="00BB31F5">
              <w:rPr>
                <w:bCs/>
                <w:i/>
                <w:szCs w:val="24"/>
              </w:rPr>
              <w:t xml:space="preserve"> </w:t>
            </w:r>
            <w:r w:rsidR="00BB31F5" w:rsidRPr="00F617D2">
              <w:rPr>
                <w:b/>
                <w:iCs/>
                <w:szCs w:val="24"/>
              </w:rPr>
              <w:t xml:space="preserve">Priežastys: </w:t>
            </w:r>
            <w:r w:rsidR="00BB31F5">
              <w:rPr>
                <w:bCs/>
                <w:iCs/>
                <w:szCs w:val="24"/>
              </w:rPr>
              <w:t>VVG paskelbė kvietimą Nr</w:t>
            </w:r>
            <w:r w:rsidR="00BB31F5" w:rsidRPr="00F617D2">
              <w:rPr>
                <w:bCs/>
                <w:iCs/>
                <w:szCs w:val="24"/>
              </w:rPr>
              <w:t>.</w:t>
            </w:r>
            <w:r w:rsidR="00BB31F5" w:rsidRPr="00BB31F5">
              <w:rPr>
                <w:bCs/>
                <w:iCs/>
                <w:color w:val="FF0000"/>
                <w:szCs w:val="24"/>
              </w:rPr>
              <w:t xml:space="preserve"> </w:t>
            </w:r>
            <w:r w:rsidR="00BB31F5" w:rsidRPr="00BB31F5">
              <w:rPr>
                <w:bCs/>
                <w:iCs/>
                <w:szCs w:val="24"/>
              </w:rPr>
              <w:t>11-702-K. Organizavo projektų rengėjų mokymus, teikė konsultacijas, vykdė aktyvią pareiškėjų paiešką. PĮP pateikimo terminas buvo pratęstas</w:t>
            </w:r>
            <w:r w:rsidR="00BB31F5">
              <w:rPr>
                <w:bCs/>
                <w:iCs/>
                <w:szCs w:val="24"/>
              </w:rPr>
              <w:t xml:space="preserve"> iki 2025-11-07</w:t>
            </w:r>
            <w:r w:rsidR="00BB31F5" w:rsidRPr="00BB31F5">
              <w:rPr>
                <w:bCs/>
                <w:iCs/>
                <w:szCs w:val="24"/>
              </w:rPr>
              <w:t>. Po pratęsimo buvo pateiktas vienas PĮP. VVG įvertino PĮP, parengė naudos ir kokybės vertinimo ataskaitą</w:t>
            </w:r>
            <w:r w:rsidR="00650854">
              <w:rPr>
                <w:bCs/>
                <w:iCs/>
                <w:szCs w:val="24"/>
              </w:rPr>
              <w:t>, sudarė PĮP sąrašą</w:t>
            </w:r>
            <w:r w:rsidR="00BB31F5" w:rsidRPr="00BB31F5">
              <w:rPr>
                <w:bCs/>
                <w:iCs/>
                <w:szCs w:val="24"/>
              </w:rPr>
              <w:t xml:space="preserve"> ir pateikė tolimesniam CPVA vertinimui. </w:t>
            </w:r>
            <w:r w:rsidR="00650854">
              <w:rPr>
                <w:bCs/>
                <w:iCs/>
                <w:szCs w:val="24"/>
              </w:rPr>
              <w:t xml:space="preserve">Sutartis bus pasirašyta 2026 m. </w:t>
            </w:r>
          </w:p>
          <w:p w14:paraId="3E338059" w14:textId="77777777" w:rsidR="00650854" w:rsidRDefault="00650854" w:rsidP="007F4B02">
            <w:pPr>
              <w:jc w:val="both"/>
              <w:rPr>
                <w:bCs/>
                <w:iCs/>
                <w:szCs w:val="24"/>
              </w:rPr>
            </w:pPr>
          </w:p>
          <w:p w14:paraId="37DAAE6F" w14:textId="04F3B08A" w:rsidR="00BB31F5" w:rsidRDefault="00BB31F5" w:rsidP="00BB31F5">
            <w:pPr>
              <w:jc w:val="both"/>
              <w:rPr>
                <w:b/>
                <w:iCs/>
                <w:szCs w:val="24"/>
              </w:rPr>
            </w:pPr>
            <w:r w:rsidRPr="00BB31F5">
              <w:rPr>
                <w:b/>
                <w:iCs/>
                <w:szCs w:val="24"/>
              </w:rPr>
              <w:t>3.</w:t>
            </w:r>
            <w:r>
              <w:rPr>
                <w:b/>
                <w:iCs/>
                <w:szCs w:val="24"/>
              </w:rPr>
              <w:t xml:space="preserve"> </w:t>
            </w:r>
            <w:r w:rsidRPr="00BB31F5">
              <w:rPr>
                <w:b/>
                <w:iCs/>
                <w:szCs w:val="24"/>
              </w:rPr>
              <w:t xml:space="preserve">Nuosavo įnašo lėšų prisidėjimo dalis, suplanuota įgyvendinamų ir baigų vietos plėtros projektų finansavimo sutartyse, atsižvelgiant į strategijoje suplanuotą nuosavo įnašo lėšų prisidėjimo sumą – 7,5 proc. ir ji nėra  mažesnė už strategijoje numatytą nuosavo įnašo lėšų prisidėjimo procentinę dalį. </w:t>
            </w:r>
          </w:p>
          <w:p w14:paraId="13C86338" w14:textId="77777777" w:rsidR="00650854" w:rsidRPr="00BB31F5" w:rsidRDefault="00650854" w:rsidP="00BB31F5">
            <w:pPr>
              <w:jc w:val="both"/>
              <w:rPr>
                <w:b/>
                <w:iCs/>
                <w:szCs w:val="24"/>
              </w:rPr>
            </w:pPr>
          </w:p>
          <w:p w14:paraId="5B62A054" w14:textId="02809B56" w:rsidR="00BB31F5" w:rsidRPr="00BB31F5" w:rsidRDefault="00BB31F5" w:rsidP="00BB31F5">
            <w:pPr>
              <w:jc w:val="both"/>
              <w:rPr>
                <w:b/>
                <w:iCs/>
                <w:szCs w:val="24"/>
              </w:rPr>
            </w:pPr>
            <w:r w:rsidRPr="00BB31F5">
              <w:rPr>
                <w:b/>
                <w:iCs/>
                <w:szCs w:val="24"/>
              </w:rPr>
              <w:t xml:space="preserve">4. Nepradėtos įgyvendinti visos  veiksmo pavadinime ar aprašyme nurodytos veiklos ir dėl visų veiksmo pavadinime ar aprašyme nurodytų tikslinių grupių. </w:t>
            </w:r>
            <w:r w:rsidRPr="00F617D2">
              <w:rPr>
                <w:bCs/>
                <w:iCs/>
                <w:szCs w:val="24"/>
              </w:rPr>
              <w:t xml:space="preserve">Priežastis – 2025 m., užtrukus </w:t>
            </w:r>
            <w:r w:rsidR="00650854" w:rsidRPr="00F617D2">
              <w:rPr>
                <w:bCs/>
                <w:iCs/>
                <w:szCs w:val="24"/>
              </w:rPr>
              <w:t>potencialių pareiškėjų pa</w:t>
            </w:r>
            <w:r w:rsidR="00F617D2" w:rsidRPr="00F617D2">
              <w:rPr>
                <w:bCs/>
                <w:iCs/>
                <w:szCs w:val="24"/>
              </w:rPr>
              <w:t>ie</w:t>
            </w:r>
            <w:r w:rsidR="00650854" w:rsidRPr="00F617D2">
              <w:rPr>
                <w:bCs/>
                <w:iCs/>
                <w:szCs w:val="24"/>
              </w:rPr>
              <w:t>škai</w:t>
            </w:r>
            <w:r w:rsidRPr="00F617D2">
              <w:rPr>
                <w:bCs/>
                <w:iCs/>
                <w:szCs w:val="24"/>
              </w:rPr>
              <w:t>, nebuvo spėta pasirašyti projekto sutarčių.</w:t>
            </w:r>
            <w:r w:rsidRPr="00BB31F5">
              <w:rPr>
                <w:b/>
                <w:iCs/>
                <w:szCs w:val="24"/>
              </w:rPr>
              <w:t xml:space="preserve"> </w:t>
            </w:r>
          </w:p>
          <w:p w14:paraId="73169908" w14:textId="3FCBA31D" w:rsidR="00BB31F5" w:rsidRPr="00782FEA" w:rsidRDefault="00BB31F5" w:rsidP="00BB31F5">
            <w:pPr>
              <w:jc w:val="both"/>
              <w:rPr>
                <w:bCs/>
                <w:i/>
                <w:szCs w:val="24"/>
              </w:rPr>
            </w:pPr>
            <w:r w:rsidRPr="00650854">
              <w:rPr>
                <w:b/>
                <w:iCs/>
                <w:szCs w:val="24"/>
              </w:rPr>
              <w:lastRenderedPageBreak/>
              <w:t>5.</w:t>
            </w:r>
            <w:r w:rsidRPr="00BB31F5">
              <w:rPr>
                <w:bCs/>
                <w:i/>
                <w:szCs w:val="24"/>
              </w:rPr>
              <w:t xml:space="preserve"> </w:t>
            </w:r>
            <w:r w:rsidRPr="00650854">
              <w:rPr>
                <w:b/>
                <w:iCs/>
                <w:szCs w:val="24"/>
              </w:rPr>
              <w:t xml:space="preserve">Miesto vietos veiklos grupės vykdomos ar numatomos vykdyti priemonės tinkamam veiksmo įgyvendinimui užtikrinti: </w:t>
            </w:r>
            <w:r w:rsidRPr="00782FEA">
              <w:rPr>
                <w:bCs/>
                <w:iCs/>
                <w:szCs w:val="24"/>
              </w:rPr>
              <w:t xml:space="preserve">VVG dėjo pastangas surasti naujus potencialius pareiškėjus, </w:t>
            </w:r>
            <w:r w:rsidR="00650854" w:rsidRPr="00782FEA">
              <w:rPr>
                <w:bCs/>
                <w:iCs/>
                <w:szCs w:val="24"/>
              </w:rPr>
              <w:t>organizavo mokymus</w:t>
            </w:r>
            <w:r w:rsidRPr="00782FEA">
              <w:rPr>
                <w:bCs/>
                <w:iCs/>
                <w:szCs w:val="24"/>
              </w:rPr>
              <w:t xml:space="preserve">, suteikė konsultacijas. </w:t>
            </w:r>
          </w:p>
          <w:p w14:paraId="6D1D879F" w14:textId="1AD3E259" w:rsidR="007F4B02" w:rsidRPr="009F14EC" w:rsidRDefault="007F4B02">
            <w:pPr>
              <w:jc w:val="both"/>
              <w:rPr>
                <w:b/>
                <w:bCs/>
                <w:szCs w:val="24"/>
              </w:rPr>
            </w:pPr>
            <w:r w:rsidRPr="00BB31F5">
              <w:rPr>
                <w:bCs/>
                <w:i/>
                <w:szCs w:val="24"/>
              </w:rPr>
              <w:t xml:space="preserve">  </w:t>
            </w:r>
          </w:p>
        </w:tc>
      </w:tr>
      <w:tr w:rsidR="00A24897" w14:paraId="3DC19BA6" w14:textId="77777777">
        <w:tc>
          <w:tcPr>
            <w:tcW w:w="13993" w:type="dxa"/>
            <w:gridSpan w:val="15"/>
          </w:tcPr>
          <w:p w14:paraId="4E481104" w14:textId="26670925" w:rsidR="00A24897" w:rsidRPr="009F14EC" w:rsidRDefault="009E200A">
            <w:pPr>
              <w:jc w:val="both"/>
              <w:rPr>
                <w:szCs w:val="24"/>
                <w:lang w:eastAsia="lt-LT"/>
              </w:rPr>
            </w:pPr>
            <w:r w:rsidRPr="009F14EC">
              <w:rPr>
                <w:b/>
                <w:bCs/>
                <w:szCs w:val="24"/>
              </w:rPr>
              <w:lastRenderedPageBreak/>
              <w:t>1.1.</w:t>
            </w:r>
            <w:r w:rsidR="007F4B02">
              <w:rPr>
                <w:b/>
                <w:bCs/>
                <w:szCs w:val="24"/>
              </w:rPr>
              <w:t>3</w:t>
            </w:r>
            <w:r w:rsidRPr="009F14EC">
              <w:rPr>
                <w:b/>
                <w:bCs/>
                <w:szCs w:val="24"/>
              </w:rPr>
              <w:t xml:space="preserve">. Veiksmas: </w:t>
            </w:r>
            <w:r w:rsidR="007F4B02">
              <w:rPr>
                <w:b/>
                <w:bCs/>
                <w:szCs w:val="24"/>
              </w:rPr>
              <w:t>T</w:t>
            </w:r>
            <w:r w:rsidR="007F4B02" w:rsidRPr="007F4B02">
              <w:rPr>
                <w:b/>
                <w:bCs/>
                <w:szCs w:val="24"/>
              </w:rPr>
              <w:t>obulinti ir plėsti darbo su jaunimu iniciatyvas bei skatinti visuomenės sąmoningumą apie savanorystę</w:t>
            </w:r>
          </w:p>
        </w:tc>
      </w:tr>
      <w:tr w:rsidR="00A24897" w14:paraId="6C139BD2" w14:textId="77777777">
        <w:tc>
          <w:tcPr>
            <w:tcW w:w="2044" w:type="dxa"/>
            <w:gridSpan w:val="2"/>
          </w:tcPr>
          <w:p w14:paraId="477CF6F0" w14:textId="1CAFC263" w:rsidR="00A24897" w:rsidRPr="009F14EC" w:rsidRDefault="007F4B02">
            <w:pPr>
              <w:jc w:val="both"/>
              <w:rPr>
                <w:color w:val="000000"/>
              </w:rPr>
            </w:pPr>
            <w:r w:rsidRPr="007F4B02">
              <w:rPr>
                <w:color w:val="000000"/>
              </w:rPr>
              <w:t>171 200,00</w:t>
            </w:r>
          </w:p>
        </w:tc>
        <w:tc>
          <w:tcPr>
            <w:tcW w:w="1547" w:type="dxa"/>
            <w:gridSpan w:val="2"/>
          </w:tcPr>
          <w:p w14:paraId="201A218B" w14:textId="4B6AD68C" w:rsidR="00A24897" w:rsidRPr="009F14EC" w:rsidRDefault="004A488D" w:rsidP="004A488D">
            <w:pPr>
              <w:jc w:val="both"/>
              <w:rPr>
                <w:szCs w:val="24"/>
                <w:lang w:eastAsia="lt-LT"/>
              </w:rPr>
            </w:pPr>
            <w:r w:rsidRPr="009F14EC">
              <w:rPr>
                <w:szCs w:val="24"/>
                <w:lang w:eastAsia="lt-LT"/>
              </w:rPr>
              <w:t>ESF+</w:t>
            </w:r>
          </w:p>
        </w:tc>
        <w:tc>
          <w:tcPr>
            <w:tcW w:w="2304" w:type="dxa"/>
            <w:gridSpan w:val="2"/>
          </w:tcPr>
          <w:p w14:paraId="2585887F" w14:textId="0EECD10C" w:rsidR="00A24897" w:rsidRPr="009F14EC" w:rsidRDefault="007F4B02" w:rsidP="00CC76C8">
            <w:pPr>
              <w:jc w:val="both"/>
              <w:rPr>
                <w:szCs w:val="24"/>
                <w:lang w:eastAsia="lt-LT"/>
              </w:rPr>
            </w:pPr>
            <w:r w:rsidRPr="007F4B02">
              <w:rPr>
                <w:szCs w:val="24"/>
                <w:lang w:eastAsia="lt-LT"/>
              </w:rPr>
              <w:t>13 881,08</w:t>
            </w:r>
          </w:p>
        </w:tc>
        <w:tc>
          <w:tcPr>
            <w:tcW w:w="1708" w:type="dxa"/>
            <w:gridSpan w:val="2"/>
          </w:tcPr>
          <w:p w14:paraId="0ED2300E" w14:textId="1994F8A4" w:rsidR="00A24897" w:rsidRPr="009F14EC" w:rsidRDefault="00CC76C8">
            <w:pPr>
              <w:jc w:val="both"/>
              <w:rPr>
                <w:szCs w:val="24"/>
                <w:lang w:eastAsia="lt-LT"/>
              </w:rPr>
            </w:pPr>
            <w:r>
              <w:rPr>
                <w:szCs w:val="24"/>
                <w:lang w:eastAsia="lt-LT"/>
              </w:rPr>
              <w:t>0</w:t>
            </w:r>
          </w:p>
        </w:tc>
        <w:tc>
          <w:tcPr>
            <w:tcW w:w="1460" w:type="dxa"/>
            <w:gridSpan w:val="2"/>
          </w:tcPr>
          <w:p w14:paraId="308A3A3D" w14:textId="3F16F430" w:rsidR="00A24897" w:rsidRPr="009F14EC" w:rsidRDefault="004A488D">
            <w:pPr>
              <w:jc w:val="both"/>
              <w:rPr>
                <w:szCs w:val="24"/>
                <w:lang w:eastAsia="lt-LT"/>
              </w:rPr>
            </w:pPr>
            <w:r w:rsidRPr="009F14EC">
              <w:rPr>
                <w:szCs w:val="24"/>
                <w:lang w:eastAsia="lt-LT"/>
              </w:rPr>
              <w:t>0</w:t>
            </w:r>
          </w:p>
        </w:tc>
        <w:tc>
          <w:tcPr>
            <w:tcW w:w="1695" w:type="dxa"/>
            <w:gridSpan w:val="2"/>
          </w:tcPr>
          <w:p w14:paraId="41E915FE" w14:textId="1982EA24" w:rsidR="00A24897" w:rsidRPr="009F14EC" w:rsidRDefault="00CC76C8">
            <w:pPr>
              <w:jc w:val="both"/>
              <w:rPr>
                <w:szCs w:val="24"/>
                <w:lang w:eastAsia="lt-LT"/>
              </w:rPr>
            </w:pPr>
            <w:r>
              <w:rPr>
                <w:szCs w:val="24"/>
                <w:lang w:eastAsia="lt-LT"/>
              </w:rPr>
              <w:t>0</w:t>
            </w:r>
          </w:p>
        </w:tc>
        <w:tc>
          <w:tcPr>
            <w:tcW w:w="1695" w:type="dxa"/>
            <w:gridSpan w:val="2"/>
          </w:tcPr>
          <w:p w14:paraId="25FD9754" w14:textId="4E5D19CE" w:rsidR="00A24897" w:rsidRPr="009F14EC" w:rsidRDefault="00CC76C8" w:rsidP="009F14EC">
            <w:pPr>
              <w:jc w:val="both"/>
              <w:rPr>
                <w:szCs w:val="24"/>
                <w:lang w:eastAsia="lt-LT"/>
              </w:rPr>
            </w:pPr>
            <w:r>
              <w:rPr>
                <w:szCs w:val="24"/>
                <w:lang w:eastAsia="lt-LT"/>
              </w:rPr>
              <w:t>0</w:t>
            </w:r>
          </w:p>
        </w:tc>
        <w:tc>
          <w:tcPr>
            <w:tcW w:w="1540" w:type="dxa"/>
          </w:tcPr>
          <w:p w14:paraId="0CA33421" w14:textId="64B3E38D" w:rsidR="00A24897" w:rsidRPr="009F14EC" w:rsidRDefault="00CC76C8">
            <w:pPr>
              <w:jc w:val="both"/>
              <w:rPr>
                <w:szCs w:val="24"/>
                <w:lang w:eastAsia="lt-LT"/>
              </w:rPr>
            </w:pPr>
            <w:r>
              <w:rPr>
                <w:szCs w:val="24"/>
                <w:lang w:eastAsia="lt-LT"/>
              </w:rPr>
              <w:t>0</w:t>
            </w:r>
          </w:p>
        </w:tc>
      </w:tr>
      <w:tr w:rsidR="00A24897" w14:paraId="3F148479" w14:textId="77777777">
        <w:tc>
          <w:tcPr>
            <w:tcW w:w="13993" w:type="dxa"/>
            <w:gridSpan w:val="15"/>
          </w:tcPr>
          <w:p w14:paraId="474DAC38" w14:textId="3E0BF7B5" w:rsidR="00A24897" w:rsidRDefault="009E200A">
            <w:pPr>
              <w:jc w:val="both"/>
              <w:rPr>
                <w:b/>
                <w:bCs/>
                <w:szCs w:val="24"/>
              </w:rPr>
            </w:pPr>
            <w:r>
              <w:rPr>
                <w:b/>
                <w:bCs/>
                <w:szCs w:val="24"/>
              </w:rPr>
              <w:t>Informacija apie 1.1.</w:t>
            </w:r>
            <w:r w:rsidR="007F4B02">
              <w:rPr>
                <w:b/>
                <w:bCs/>
                <w:szCs w:val="24"/>
              </w:rPr>
              <w:t>3</w:t>
            </w:r>
            <w:r>
              <w:rPr>
                <w:b/>
                <w:bCs/>
                <w:szCs w:val="24"/>
              </w:rPr>
              <w:t xml:space="preserve"> veiksmo įgyvendinimą:</w:t>
            </w:r>
          </w:p>
          <w:p w14:paraId="046D2E65" w14:textId="6B999887" w:rsidR="0056697C" w:rsidRDefault="0056697C">
            <w:pPr>
              <w:jc w:val="both"/>
              <w:rPr>
                <w:b/>
                <w:bCs/>
                <w:szCs w:val="24"/>
              </w:rPr>
            </w:pPr>
          </w:p>
          <w:p w14:paraId="4BAAEADB" w14:textId="63DC2297" w:rsidR="0056697C" w:rsidRPr="007F4B02" w:rsidRDefault="007F4B02" w:rsidP="007F4B02">
            <w:pPr>
              <w:tabs>
                <w:tab w:val="left" w:pos="284"/>
              </w:tabs>
              <w:jc w:val="both"/>
              <w:rPr>
                <w:bCs/>
                <w:i/>
                <w:szCs w:val="24"/>
              </w:rPr>
            </w:pPr>
            <w:r>
              <w:rPr>
                <w:b/>
                <w:bCs/>
                <w:szCs w:val="24"/>
              </w:rPr>
              <w:t xml:space="preserve">1. </w:t>
            </w:r>
            <w:r w:rsidR="0056697C" w:rsidRPr="007F4B02">
              <w:rPr>
                <w:b/>
                <w:bCs/>
                <w:szCs w:val="24"/>
              </w:rPr>
              <w:t xml:space="preserve">Veiksmo būklė: </w:t>
            </w:r>
            <w:r w:rsidR="00CC76C8" w:rsidRPr="007F4B02">
              <w:rPr>
                <w:b/>
                <w:bCs/>
                <w:szCs w:val="24"/>
              </w:rPr>
              <w:t xml:space="preserve">nepradėtas įgyvendinti </w:t>
            </w:r>
          </w:p>
          <w:p w14:paraId="7247D9DC" w14:textId="01FE9D55" w:rsidR="0056697C" w:rsidRPr="007F4B02" w:rsidRDefault="0056697C" w:rsidP="0056697C">
            <w:pPr>
              <w:tabs>
                <w:tab w:val="left" w:pos="284"/>
              </w:tabs>
              <w:jc w:val="both"/>
              <w:rPr>
                <w:bCs/>
                <w:iCs/>
                <w:szCs w:val="24"/>
              </w:rPr>
            </w:pPr>
          </w:p>
          <w:p w14:paraId="7E7D69F3" w14:textId="17C59D82" w:rsidR="0056697C" w:rsidRPr="00893A36" w:rsidRDefault="0056697C" w:rsidP="003D4090">
            <w:pPr>
              <w:tabs>
                <w:tab w:val="left" w:pos="284"/>
              </w:tabs>
              <w:jc w:val="both"/>
              <w:rPr>
                <w:b/>
                <w:bCs/>
                <w:iCs/>
                <w:szCs w:val="24"/>
              </w:rPr>
            </w:pPr>
            <w:r>
              <w:rPr>
                <w:b/>
                <w:bCs/>
                <w:szCs w:val="24"/>
              </w:rPr>
              <w:t>2.</w:t>
            </w:r>
            <w:r>
              <w:rPr>
                <w:b/>
                <w:bCs/>
                <w:szCs w:val="24"/>
              </w:rPr>
              <w:tab/>
              <w:t>Strategijoje veiksmui numatyta paramos lėšų dalis nepradėta naudoti (t. y. dėl kokios paramos lėšų dalies (proc.) nesudaryta projektų finansavimo sutarčių)</w:t>
            </w:r>
            <w:r>
              <w:rPr>
                <w:bCs/>
                <w:i/>
                <w:szCs w:val="24"/>
              </w:rPr>
              <w:t xml:space="preserve"> </w:t>
            </w:r>
            <w:r>
              <w:rPr>
                <w:b/>
                <w:bCs/>
                <w:i/>
                <w:szCs w:val="24"/>
              </w:rPr>
              <w:t>–</w:t>
            </w:r>
            <w:r w:rsidR="003D4090">
              <w:rPr>
                <w:b/>
                <w:bCs/>
                <w:i/>
                <w:szCs w:val="24"/>
              </w:rPr>
              <w:t xml:space="preserve"> </w:t>
            </w:r>
            <w:r w:rsidR="00CC76C8" w:rsidRPr="00CC76C8">
              <w:rPr>
                <w:b/>
                <w:bCs/>
                <w:iCs/>
                <w:szCs w:val="24"/>
              </w:rPr>
              <w:t>10</w:t>
            </w:r>
            <w:r w:rsidR="003D4090" w:rsidRPr="00CC76C8">
              <w:rPr>
                <w:b/>
                <w:iCs/>
                <w:szCs w:val="24"/>
              </w:rPr>
              <w:t>0</w:t>
            </w:r>
            <w:r w:rsidR="003D4090">
              <w:rPr>
                <w:bCs/>
                <w:i/>
                <w:szCs w:val="24"/>
              </w:rPr>
              <w:t xml:space="preserve"> </w:t>
            </w:r>
            <w:r>
              <w:rPr>
                <w:b/>
                <w:bCs/>
                <w:szCs w:val="24"/>
              </w:rPr>
              <w:t>proc</w:t>
            </w:r>
            <w:r>
              <w:rPr>
                <w:bCs/>
                <w:i/>
                <w:szCs w:val="24"/>
              </w:rPr>
              <w:t>.</w:t>
            </w:r>
            <w:r w:rsidR="00893A36">
              <w:rPr>
                <w:bCs/>
                <w:i/>
                <w:szCs w:val="24"/>
              </w:rPr>
              <w:t xml:space="preserve"> </w:t>
            </w:r>
            <w:r w:rsidR="00BB31F5" w:rsidRPr="00AE1AE9">
              <w:rPr>
                <w:b/>
                <w:iCs/>
                <w:szCs w:val="24"/>
              </w:rPr>
              <w:t>Priežastys:</w:t>
            </w:r>
            <w:r w:rsidR="00650854">
              <w:rPr>
                <w:bCs/>
                <w:iCs/>
                <w:szCs w:val="24"/>
              </w:rPr>
              <w:t xml:space="preserve"> 2025 m. liepos mėn.</w:t>
            </w:r>
            <w:r>
              <w:rPr>
                <w:bCs/>
                <w:i/>
                <w:szCs w:val="24"/>
              </w:rPr>
              <w:t xml:space="preserve"> </w:t>
            </w:r>
            <w:r w:rsidR="00893A36" w:rsidRPr="00893A36">
              <w:rPr>
                <w:bCs/>
                <w:iCs/>
                <w:szCs w:val="24"/>
              </w:rPr>
              <w:t xml:space="preserve">VVG paskelbė kvietimą Nr. 11-703-K. Pateikimo terminas buvo 2025 m. rugsėjo 15 d. Gauti 2 PĮP. VVG nustatyta tvarka įvertino PĮP, parengė vertinimo ataskaitą ir sudarė bei VVG valdybos posėdžio protokoliniu nutarimu patvirtino PĮP sąrašą </w:t>
            </w:r>
            <w:r w:rsidR="00AE1AE9">
              <w:rPr>
                <w:bCs/>
                <w:iCs/>
                <w:szCs w:val="24"/>
              </w:rPr>
              <w:t>ir</w:t>
            </w:r>
            <w:r w:rsidR="00893A36" w:rsidRPr="00893A36">
              <w:rPr>
                <w:bCs/>
                <w:iCs/>
                <w:szCs w:val="24"/>
              </w:rPr>
              <w:t xml:space="preserve"> išsiuntė dokumentus tolimesniam vertinimui Centrinėje projektų valdymo agentūroje (toliau – CPVA). CPVA vertinant PĮP, PĮP buvo keliskart tikslinami, vertinimas užtruko ir vieno iš projektų finansavimo sutartį numatoma sudaryti 2026 metais, kitas pareiškėjas projektą atsiėmė</w:t>
            </w:r>
            <w:r w:rsidR="00893A36">
              <w:rPr>
                <w:bCs/>
                <w:iCs/>
                <w:szCs w:val="24"/>
              </w:rPr>
              <w:t xml:space="preserve">, ieškomas naujas potencialus pareiškėjas. </w:t>
            </w:r>
          </w:p>
          <w:p w14:paraId="115221D8" w14:textId="16E92474" w:rsidR="0056697C" w:rsidRDefault="0056697C">
            <w:pPr>
              <w:jc w:val="both"/>
              <w:rPr>
                <w:b/>
                <w:bCs/>
                <w:szCs w:val="24"/>
              </w:rPr>
            </w:pPr>
          </w:p>
          <w:p w14:paraId="09282679" w14:textId="02757BB0" w:rsidR="0056697C" w:rsidRDefault="003D4090" w:rsidP="003D4090">
            <w:pPr>
              <w:tabs>
                <w:tab w:val="left" w:pos="284"/>
              </w:tabs>
              <w:jc w:val="both"/>
              <w:rPr>
                <w:b/>
                <w:bCs/>
                <w:szCs w:val="24"/>
              </w:rPr>
            </w:pPr>
            <w:r w:rsidRPr="003D4090">
              <w:rPr>
                <w:b/>
                <w:bCs/>
                <w:szCs w:val="24"/>
              </w:rPr>
              <w:t>3.</w:t>
            </w:r>
            <w:r w:rsidRPr="003D4090">
              <w:rPr>
                <w:b/>
                <w:bCs/>
                <w:szCs w:val="24"/>
              </w:rPr>
              <w:tab/>
              <w:t xml:space="preserve">Nuosavo įnašo lėšų prisidėjimo dalis, suplanuota įgyvendinamų ir baigų vietos plėtros projektų finansavimo sutartyse, atsižvelgiant į strategijoje suplanuotą nuosavo įnašo lėšų prisidėjimo sumą – </w:t>
            </w:r>
            <w:r w:rsidR="00CC76C8">
              <w:rPr>
                <w:b/>
                <w:bCs/>
                <w:szCs w:val="24"/>
              </w:rPr>
              <w:t>7,5</w:t>
            </w:r>
            <w:r w:rsidRPr="003D4090">
              <w:rPr>
                <w:b/>
                <w:bCs/>
                <w:i/>
                <w:szCs w:val="24"/>
              </w:rPr>
              <w:t xml:space="preserve"> </w:t>
            </w:r>
            <w:r w:rsidRPr="003D4090">
              <w:rPr>
                <w:b/>
                <w:bCs/>
                <w:szCs w:val="24"/>
              </w:rPr>
              <w:t xml:space="preserve">proc. ir ji </w:t>
            </w:r>
            <w:r w:rsidRPr="003D4090">
              <w:rPr>
                <w:b/>
                <w:bCs/>
                <w:i/>
                <w:szCs w:val="24"/>
              </w:rPr>
              <w:t xml:space="preserve">nėra  </w:t>
            </w:r>
            <w:r w:rsidRPr="003D4090">
              <w:rPr>
                <w:b/>
                <w:bCs/>
                <w:szCs w:val="24"/>
              </w:rPr>
              <w:t xml:space="preserve">mažesnė už strategijoje numatytą nuosavo įnašo lėšų prisidėjimo procentinę dalį. </w:t>
            </w:r>
          </w:p>
          <w:p w14:paraId="0E2345F6" w14:textId="77777777" w:rsidR="003D4090" w:rsidRDefault="003D4090" w:rsidP="003D4090">
            <w:pPr>
              <w:tabs>
                <w:tab w:val="left" w:pos="284"/>
              </w:tabs>
              <w:jc w:val="both"/>
              <w:rPr>
                <w:b/>
                <w:bCs/>
                <w:szCs w:val="24"/>
              </w:rPr>
            </w:pPr>
          </w:p>
          <w:p w14:paraId="4F65087C" w14:textId="12BA7901" w:rsidR="003D4090" w:rsidRDefault="003D4090" w:rsidP="003D4090">
            <w:pPr>
              <w:tabs>
                <w:tab w:val="left" w:pos="284"/>
              </w:tabs>
              <w:jc w:val="both"/>
              <w:rPr>
                <w:bCs/>
                <w:iCs/>
                <w:szCs w:val="24"/>
              </w:rPr>
            </w:pPr>
            <w:r>
              <w:rPr>
                <w:b/>
                <w:bCs/>
                <w:szCs w:val="24"/>
              </w:rPr>
              <w:t xml:space="preserve">4. </w:t>
            </w:r>
            <w:r w:rsidR="00893A36">
              <w:rPr>
                <w:b/>
                <w:bCs/>
                <w:szCs w:val="24"/>
              </w:rPr>
              <w:t xml:space="preserve">Nepradėtos įgyvendinti </w:t>
            </w:r>
            <w:r>
              <w:rPr>
                <w:b/>
                <w:bCs/>
                <w:szCs w:val="24"/>
              </w:rPr>
              <w:t xml:space="preserve">visos </w:t>
            </w:r>
            <w:r>
              <w:rPr>
                <w:bCs/>
                <w:i/>
                <w:szCs w:val="24"/>
              </w:rPr>
              <w:t xml:space="preserve"> </w:t>
            </w:r>
            <w:r>
              <w:rPr>
                <w:b/>
                <w:bCs/>
                <w:szCs w:val="24"/>
              </w:rPr>
              <w:t>veiksmo pavadinime ar aprašyme nurodytos veiklos ir dėl visų veiksmo pavadinime ar aprašyme nurodytų tikslinių grupių</w:t>
            </w:r>
            <w:r>
              <w:rPr>
                <w:bCs/>
                <w:i/>
                <w:szCs w:val="24"/>
              </w:rPr>
              <w:t>.</w:t>
            </w:r>
            <w:r w:rsidR="00893A36">
              <w:t xml:space="preserve"> </w:t>
            </w:r>
            <w:r w:rsidR="00893A36" w:rsidRPr="007F4B02">
              <w:rPr>
                <w:bCs/>
                <w:iCs/>
                <w:szCs w:val="24"/>
              </w:rPr>
              <w:t>Priežastis – 2025 m.</w:t>
            </w:r>
            <w:r w:rsidR="007F4B02" w:rsidRPr="007F4B02">
              <w:rPr>
                <w:bCs/>
                <w:iCs/>
                <w:szCs w:val="24"/>
              </w:rPr>
              <w:t>, užtrukus PĮP vertinimui ir tikslinimui</w:t>
            </w:r>
            <w:r w:rsidR="00AE1AE9">
              <w:rPr>
                <w:bCs/>
                <w:iCs/>
                <w:szCs w:val="24"/>
              </w:rPr>
              <w:t xml:space="preserve"> bei vienam </w:t>
            </w:r>
            <w:r w:rsidR="007F4B02" w:rsidRPr="007F4B02">
              <w:rPr>
                <w:bCs/>
                <w:iCs/>
                <w:szCs w:val="24"/>
              </w:rPr>
              <w:t xml:space="preserve">, nebuvo spėta pasirašyti projekto sutarčių. </w:t>
            </w:r>
            <w:r w:rsidR="00650854">
              <w:rPr>
                <w:bCs/>
                <w:iCs/>
                <w:szCs w:val="24"/>
              </w:rPr>
              <w:t xml:space="preserve">Sutartys bus sudarytos 2026 m. </w:t>
            </w:r>
          </w:p>
          <w:p w14:paraId="0BAA64BE" w14:textId="77777777" w:rsidR="00650854" w:rsidRPr="007F4B02" w:rsidRDefault="00650854" w:rsidP="003D4090">
            <w:pPr>
              <w:tabs>
                <w:tab w:val="left" w:pos="284"/>
              </w:tabs>
              <w:jc w:val="both"/>
              <w:rPr>
                <w:bCs/>
                <w:iCs/>
                <w:szCs w:val="24"/>
              </w:rPr>
            </w:pPr>
          </w:p>
          <w:p w14:paraId="24063063" w14:textId="4F0B9A82" w:rsidR="00A24897" w:rsidRPr="00AE1AE9" w:rsidRDefault="003D4090" w:rsidP="00893A36">
            <w:pPr>
              <w:tabs>
                <w:tab w:val="left" w:pos="284"/>
              </w:tabs>
              <w:jc w:val="both"/>
              <w:rPr>
                <w:bCs/>
                <w:iCs/>
                <w:szCs w:val="24"/>
              </w:rPr>
            </w:pPr>
            <w:r w:rsidRPr="003D4090">
              <w:rPr>
                <w:b/>
                <w:iCs/>
                <w:szCs w:val="24"/>
              </w:rPr>
              <w:t xml:space="preserve">5. </w:t>
            </w:r>
            <w:r w:rsidRPr="003D4090">
              <w:rPr>
                <w:b/>
                <w:iCs/>
                <w:szCs w:val="24"/>
              </w:rPr>
              <w:tab/>
              <w:t>Miesto vietos veiklos grupės vykdomos ar numatomos vykdyti priemonės tinkamam veiksmo įgyvendinimui užtikrinti:</w:t>
            </w:r>
            <w:r w:rsidR="00893A36">
              <w:rPr>
                <w:b/>
                <w:iCs/>
                <w:szCs w:val="24"/>
              </w:rPr>
              <w:t xml:space="preserve"> </w:t>
            </w:r>
            <w:r w:rsidR="00893A36" w:rsidRPr="00AE1AE9">
              <w:rPr>
                <w:bCs/>
                <w:iCs/>
                <w:szCs w:val="24"/>
              </w:rPr>
              <w:t>VVG dėjo pastangas surasti naujus potencialius pareiškėjus, atliko jų apklausą, suteikė pirmines konsultacijas. VVG parengė kvietimo Nr. 11-710-K dokumentus ir planuoja juos paviešinti 2026 m. balandžio mėn.</w:t>
            </w:r>
            <w:r w:rsidR="00AE1AE9">
              <w:rPr>
                <w:bCs/>
                <w:iCs/>
                <w:szCs w:val="24"/>
              </w:rPr>
              <w:t xml:space="preserve">, vėliau organizuoti mokymus ir sulaukti 1 PĮP. </w:t>
            </w:r>
          </w:p>
          <w:p w14:paraId="09D4AD99" w14:textId="1EA466BD" w:rsidR="00650854" w:rsidRDefault="00650854" w:rsidP="00893A36">
            <w:pPr>
              <w:tabs>
                <w:tab w:val="left" w:pos="284"/>
              </w:tabs>
              <w:jc w:val="both"/>
              <w:rPr>
                <w:szCs w:val="24"/>
                <w:lang w:eastAsia="lt-LT"/>
              </w:rPr>
            </w:pPr>
          </w:p>
        </w:tc>
      </w:tr>
      <w:tr w:rsidR="00A24897" w14:paraId="3771F474" w14:textId="77777777">
        <w:tc>
          <w:tcPr>
            <w:tcW w:w="13993" w:type="dxa"/>
            <w:gridSpan w:val="15"/>
          </w:tcPr>
          <w:p w14:paraId="112AF126" w14:textId="2CB9459D" w:rsidR="00A24897" w:rsidRDefault="009E200A">
            <w:pPr>
              <w:jc w:val="both"/>
              <w:rPr>
                <w:szCs w:val="24"/>
                <w:lang w:eastAsia="lt-LT"/>
              </w:rPr>
            </w:pPr>
            <w:r>
              <w:rPr>
                <w:b/>
                <w:bCs/>
                <w:szCs w:val="24"/>
              </w:rPr>
              <w:t xml:space="preserve">1.2. Uždavinys: </w:t>
            </w:r>
            <w:r w:rsidR="00650854">
              <w:rPr>
                <w:b/>
                <w:bCs/>
                <w:szCs w:val="24"/>
              </w:rPr>
              <w:t>Di</w:t>
            </w:r>
            <w:r w:rsidR="00650854" w:rsidRPr="00650854">
              <w:rPr>
                <w:b/>
                <w:iCs/>
                <w:szCs w:val="24"/>
              </w:rPr>
              <w:t>dinti socialinės atskirties problemų sprendimo efektyvumą skatinant verslumą ir socialinių verslų, iniciatyvų kūrimąsi</w:t>
            </w:r>
          </w:p>
        </w:tc>
      </w:tr>
      <w:tr w:rsidR="00A24897" w14:paraId="27DCEE3C" w14:textId="77777777">
        <w:tc>
          <w:tcPr>
            <w:tcW w:w="13993" w:type="dxa"/>
            <w:gridSpan w:val="15"/>
          </w:tcPr>
          <w:p w14:paraId="29BBE214" w14:textId="1D380169" w:rsidR="00A24897" w:rsidRDefault="009E200A">
            <w:pPr>
              <w:jc w:val="both"/>
              <w:rPr>
                <w:szCs w:val="24"/>
                <w:lang w:eastAsia="lt-LT"/>
              </w:rPr>
            </w:pPr>
            <w:r>
              <w:rPr>
                <w:b/>
                <w:bCs/>
                <w:szCs w:val="24"/>
              </w:rPr>
              <w:t xml:space="preserve">1.2.1. Veiksmas: </w:t>
            </w:r>
            <w:r w:rsidR="00650854">
              <w:rPr>
                <w:b/>
                <w:bCs/>
                <w:szCs w:val="24"/>
              </w:rPr>
              <w:t>S</w:t>
            </w:r>
            <w:r w:rsidR="00650854" w:rsidRPr="00650854">
              <w:rPr>
                <w:b/>
                <w:iCs/>
                <w:szCs w:val="24"/>
              </w:rPr>
              <w:t xml:space="preserve">upažindinti visuomenę, vietos organizacijas su socialinio verslo iniciatyvų kūrimu bei skatinti verslumo gebėjimus pažeidžiamoms </w:t>
            </w:r>
            <w:r w:rsidR="00650854">
              <w:rPr>
                <w:b/>
                <w:iCs/>
                <w:szCs w:val="24"/>
              </w:rPr>
              <w:t>R</w:t>
            </w:r>
            <w:r w:rsidR="00650854" w:rsidRPr="00650854">
              <w:rPr>
                <w:b/>
                <w:iCs/>
                <w:szCs w:val="24"/>
              </w:rPr>
              <w:t>ietavo miesto gyventojų grupėms</w:t>
            </w:r>
          </w:p>
        </w:tc>
      </w:tr>
      <w:tr w:rsidR="00A24897" w14:paraId="03F325F6" w14:textId="77777777">
        <w:tc>
          <w:tcPr>
            <w:tcW w:w="2044" w:type="dxa"/>
            <w:gridSpan w:val="2"/>
          </w:tcPr>
          <w:p w14:paraId="61AC4CE3" w14:textId="451EE5FA" w:rsidR="00A24897" w:rsidRPr="00346C90" w:rsidRDefault="00650854">
            <w:pPr>
              <w:jc w:val="both"/>
              <w:rPr>
                <w:szCs w:val="24"/>
                <w:lang w:eastAsia="lt-LT"/>
              </w:rPr>
            </w:pPr>
            <w:r w:rsidRPr="00650854">
              <w:rPr>
                <w:color w:val="000000"/>
              </w:rPr>
              <w:t>132 680,00</w:t>
            </w:r>
          </w:p>
        </w:tc>
        <w:tc>
          <w:tcPr>
            <w:tcW w:w="1547" w:type="dxa"/>
            <w:gridSpan w:val="2"/>
          </w:tcPr>
          <w:p w14:paraId="2A0E792E" w14:textId="4116BD84" w:rsidR="00A24897" w:rsidRPr="00346C90" w:rsidRDefault="00346C90">
            <w:pPr>
              <w:jc w:val="both"/>
              <w:rPr>
                <w:szCs w:val="24"/>
                <w:lang w:eastAsia="lt-LT"/>
              </w:rPr>
            </w:pPr>
            <w:r w:rsidRPr="00346C90">
              <w:rPr>
                <w:szCs w:val="24"/>
                <w:lang w:eastAsia="lt-LT"/>
              </w:rPr>
              <w:t>ESF+</w:t>
            </w:r>
          </w:p>
        </w:tc>
        <w:tc>
          <w:tcPr>
            <w:tcW w:w="2304" w:type="dxa"/>
            <w:gridSpan w:val="2"/>
          </w:tcPr>
          <w:p w14:paraId="084BB5F4" w14:textId="5BAED5B2" w:rsidR="00A24897" w:rsidRPr="00346C90" w:rsidRDefault="00650854">
            <w:pPr>
              <w:jc w:val="both"/>
              <w:rPr>
                <w:szCs w:val="24"/>
                <w:lang w:eastAsia="lt-LT"/>
              </w:rPr>
            </w:pPr>
            <w:r w:rsidRPr="00650854">
              <w:t>10 757,84</w:t>
            </w:r>
          </w:p>
        </w:tc>
        <w:tc>
          <w:tcPr>
            <w:tcW w:w="1708" w:type="dxa"/>
            <w:gridSpan w:val="2"/>
          </w:tcPr>
          <w:p w14:paraId="5B8FF5C1" w14:textId="55865C40" w:rsidR="00A24897" w:rsidRPr="00346C90" w:rsidRDefault="00650854">
            <w:pPr>
              <w:jc w:val="both"/>
              <w:rPr>
                <w:szCs w:val="24"/>
                <w:lang w:eastAsia="lt-LT"/>
              </w:rPr>
            </w:pPr>
            <w:r>
              <w:rPr>
                <w:szCs w:val="24"/>
                <w:lang w:eastAsia="lt-LT"/>
              </w:rPr>
              <w:t>0</w:t>
            </w:r>
          </w:p>
        </w:tc>
        <w:tc>
          <w:tcPr>
            <w:tcW w:w="1460" w:type="dxa"/>
            <w:gridSpan w:val="2"/>
          </w:tcPr>
          <w:p w14:paraId="3CD3DC15" w14:textId="37040BC3" w:rsidR="00A24897" w:rsidRPr="00346C90" w:rsidRDefault="00346C90">
            <w:pPr>
              <w:jc w:val="both"/>
              <w:rPr>
                <w:szCs w:val="24"/>
                <w:lang w:eastAsia="lt-LT"/>
              </w:rPr>
            </w:pPr>
            <w:r w:rsidRPr="00346C90">
              <w:rPr>
                <w:szCs w:val="24"/>
                <w:lang w:eastAsia="lt-LT"/>
              </w:rPr>
              <w:t>0</w:t>
            </w:r>
          </w:p>
        </w:tc>
        <w:tc>
          <w:tcPr>
            <w:tcW w:w="1695" w:type="dxa"/>
            <w:gridSpan w:val="2"/>
          </w:tcPr>
          <w:p w14:paraId="2803484A" w14:textId="479A9CA9" w:rsidR="00346C90" w:rsidRPr="00346C90" w:rsidRDefault="00650854" w:rsidP="00346C90">
            <w:pPr>
              <w:jc w:val="both"/>
              <w:rPr>
                <w:sz w:val="22"/>
                <w:szCs w:val="22"/>
              </w:rPr>
            </w:pPr>
            <w:r>
              <w:rPr>
                <w:sz w:val="22"/>
                <w:szCs w:val="22"/>
              </w:rPr>
              <w:t>0</w:t>
            </w:r>
          </w:p>
          <w:p w14:paraId="26AEEBD8" w14:textId="77777777" w:rsidR="00A24897" w:rsidRPr="00346C90" w:rsidRDefault="00A24897">
            <w:pPr>
              <w:jc w:val="both"/>
              <w:rPr>
                <w:szCs w:val="24"/>
                <w:lang w:eastAsia="lt-LT"/>
              </w:rPr>
            </w:pPr>
          </w:p>
        </w:tc>
        <w:tc>
          <w:tcPr>
            <w:tcW w:w="1695" w:type="dxa"/>
            <w:gridSpan w:val="2"/>
          </w:tcPr>
          <w:p w14:paraId="18453B56" w14:textId="631EB0E2" w:rsidR="00346C90" w:rsidRPr="00346C90" w:rsidRDefault="00650854" w:rsidP="00346C90">
            <w:pPr>
              <w:jc w:val="both"/>
              <w:rPr>
                <w:sz w:val="22"/>
                <w:szCs w:val="22"/>
              </w:rPr>
            </w:pPr>
            <w:r>
              <w:rPr>
                <w:sz w:val="22"/>
                <w:szCs w:val="22"/>
              </w:rPr>
              <w:t>0</w:t>
            </w:r>
          </w:p>
          <w:p w14:paraId="1F9A8B9F" w14:textId="77777777" w:rsidR="00A24897" w:rsidRPr="00346C90" w:rsidRDefault="00A24897">
            <w:pPr>
              <w:jc w:val="both"/>
              <w:rPr>
                <w:szCs w:val="24"/>
                <w:lang w:eastAsia="lt-LT"/>
              </w:rPr>
            </w:pPr>
          </w:p>
        </w:tc>
        <w:tc>
          <w:tcPr>
            <w:tcW w:w="1540" w:type="dxa"/>
          </w:tcPr>
          <w:p w14:paraId="06EB178D" w14:textId="3E948C31" w:rsidR="00A24897" w:rsidRDefault="00346C90">
            <w:pPr>
              <w:jc w:val="both"/>
              <w:rPr>
                <w:szCs w:val="24"/>
                <w:lang w:eastAsia="lt-LT"/>
              </w:rPr>
            </w:pPr>
            <w:r>
              <w:rPr>
                <w:szCs w:val="24"/>
                <w:lang w:eastAsia="lt-LT"/>
              </w:rPr>
              <w:t>0</w:t>
            </w:r>
          </w:p>
        </w:tc>
      </w:tr>
      <w:tr w:rsidR="00A24897" w14:paraId="6EF947BC" w14:textId="77777777">
        <w:tc>
          <w:tcPr>
            <w:tcW w:w="13993" w:type="dxa"/>
            <w:gridSpan w:val="15"/>
          </w:tcPr>
          <w:p w14:paraId="22040884" w14:textId="0603B699" w:rsidR="00A24897" w:rsidRPr="002955B5" w:rsidRDefault="009E200A">
            <w:pPr>
              <w:jc w:val="both"/>
              <w:rPr>
                <w:b/>
                <w:bCs/>
                <w:szCs w:val="24"/>
              </w:rPr>
            </w:pPr>
            <w:r w:rsidRPr="002955B5">
              <w:rPr>
                <w:b/>
                <w:bCs/>
                <w:szCs w:val="24"/>
              </w:rPr>
              <w:lastRenderedPageBreak/>
              <w:t>Informacija apie 1.2.1 veiksmo įgyvendinimą:</w:t>
            </w:r>
          </w:p>
          <w:p w14:paraId="5780AF3F" w14:textId="7ECFEF68" w:rsidR="00346C90" w:rsidRPr="002955B5" w:rsidRDefault="00346C90">
            <w:pPr>
              <w:jc w:val="both"/>
              <w:rPr>
                <w:bCs/>
                <w:szCs w:val="24"/>
              </w:rPr>
            </w:pPr>
          </w:p>
          <w:p w14:paraId="06EEFA21" w14:textId="697CACF3" w:rsidR="002955B5" w:rsidRDefault="00650854" w:rsidP="00650854">
            <w:pPr>
              <w:tabs>
                <w:tab w:val="left" w:pos="284"/>
              </w:tabs>
              <w:jc w:val="both"/>
              <w:rPr>
                <w:szCs w:val="24"/>
              </w:rPr>
            </w:pPr>
            <w:r>
              <w:rPr>
                <w:b/>
                <w:bCs/>
                <w:szCs w:val="24"/>
              </w:rPr>
              <w:t xml:space="preserve">1. </w:t>
            </w:r>
            <w:r w:rsidR="00346C90" w:rsidRPr="00650854">
              <w:rPr>
                <w:b/>
                <w:bCs/>
                <w:szCs w:val="24"/>
              </w:rPr>
              <w:t xml:space="preserve">Veiksmo būklė: </w:t>
            </w:r>
            <w:r>
              <w:rPr>
                <w:b/>
                <w:bCs/>
                <w:szCs w:val="24"/>
              </w:rPr>
              <w:t xml:space="preserve">nepradėtas įgyvendinti </w:t>
            </w:r>
          </w:p>
          <w:p w14:paraId="7564B67A" w14:textId="77777777" w:rsidR="00D61FC4" w:rsidRPr="00650854" w:rsidRDefault="00D61FC4" w:rsidP="00650854">
            <w:pPr>
              <w:tabs>
                <w:tab w:val="left" w:pos="284"/>
              </w:tabs>
              <w:jc w:val="both"/>
              <w:rPr>
                <w:szCs w:val="24"/>
              </w:rPr>
            </w:pPr>
          </w:p>
          <w:p w14:paraId="71F36BEC" w14:textId="640625D1" w:rsidR="007D102D" w:rsidRPr="00D61FC4" w:rsidRDefault="007D102D" w:rsidP="007D102D">
            <w:pPr>
              <w:tabs>
                <w:tab w:val="left" w:pos="284"/>
              </w:tabs>
              <w:jc w:val="both"/>
              <w:rPr>
                <w:b/>
                <w:bCs/>
                <w:iCs/>
                <w:szCs w:val="24"/>
              </w:rPr>
            </w:pPr>
            <w:r>
              <w:rPr>
                <w:b/>
                <w:bCs/>
                <w:szCs w:val="24"/>
              </w:rPr>
              <w:t>2.</w:t>
            </w:r>
            <w:r>
              <w:rPr>
                <w:b/>
                <w:bCs/>
                <w:szCs w:val="24"/>
              </w:rPr>
              <w:tab/>
              <w:t>Strategijoje veiksmui numatyta paramos lėšų dalis nepradėta naudoti (t. y. dėl kokios paramos lėšų dalies (proc.) nesudaryta projektų finansavimo sutarčių)</w:t>
            </w:r>
            <w:r>
              <w:rPr>
                <w:bCs/>
                <w:i/>
                <w:szCs w:val="24"/>
              </w:rPr>
              <w:t xml:space="preserve"> </w:t>
            </w:r>
            <w:r>
              <w:rPr>
                <w:b/>
                <w:bCs/>
                <w:i/>
                <w:szCs w:val="24"/>
              </w:rPr>
              <w:t>–</w:t>
            </w:r>
            <w:r w:rsidR="00D61FC4" w:rsidRPr="00D61FC4">
              <w:rPr>
                <w:b/>
                <w:bCs/>
                <w:iCs/>
                <w:szCs w:val="24"/>
              </w:rPr>
              <w:t>100</w:t>
            </w:r>
            <w:r w:rsidRPr="00D61FC4">
              <w:rPr>
                <w:b/>
                <w:bCs/>
                <w:iCs/>
                <w:szCs w:val="24"/>
              </w:rPr>
              <w:t xml:space="preserve"> </w:t>
            </w:r>
            <w:r>
              <w:rPr>
                <w:b/>
                <w:bCs/>
                <w:szCs w:val="24"/>
              </w:rPr>
              <w:t>proc</w:t>
            </w:r>
            <w:r>
              <w:rPr>
                <w:bCs/>
                <w:i/>
                <w:szCs w:val="24"/>
              </w:rPr>
              <w:t xml:space="preserve">. </w:t>
            </w:r>
            <w:r w:rsidR="00D61FC4" w:rsidRPr="00D61FC4">
              <w:rPr>
                <w:bCs/>
                <w:iCs/>
                <w:szCs w:val="24"/>
              </w:rPr>
              <w:t>2025 m. liepos mėn. VVG inicijavo kvietimą Nr. 11-704-K, buvo organizuoti mokymai projektų rengėjams, informuojama apie galimybes konsultuotis, tačiau suėjus PĮP pateikimo terminui, PĮP nebuvo gauta.</w:t>
            </w:r>
            <w:r w:rsidR="00D61FC4">
              <w:rPr>
                <w:bCs/>
                <w:i/>
                <w:szCs w:val="24"/>
              </w:rPr>
              <w:t xml:space="preserve"> </w:t>
            </w:r>
          </w:p>
          <w:p w14:paraId="22803DB0" w14:textId="77777777" w:rsidR="007D102D" w:rsidRPr="00D61FC4" w:rsidRDefault="007D102D" w:rsidP="007D102D">
            <w:pPr>
              <w:jc w:val="both"/>
              <w:rPr>
                <w:b/>
                <w:bCs/>
                <w:iCs/>
                <w:szCs w:val="24"/>
              </w:rPr>
            </w:pPr>
          </w:p>
          <w:p w14:paraId="2CCB53A4" w14:textId="137B062E" w:rsidR="007D102D" w:rsidRDefault="007D102D" w:rsidP="007D102D">
            <w:pPr>
              <w:tabs>
                <w:tab w:val="left" w:pos="284"/>
              </w:tabs>
              <w:jc w:val="both"/>
              <w:rPr>
                <w:b/>
                <w:bCs/>
                <w:szCs w:val="24"/>
              </w:rPr>
            </w:pPr>
            <w:r w:rsidRPr="003D4090">
              <w:rPr>
                <w:b/>
                <w:bCs/>
                <w:szCs w:val="24"/>
              </w:rPr>
              <w:t>3.</w:t>
            </w:r>
            <w:r w:rsidRPr="003D4090">
              <w:rPr>
                <w:b/>
                <w:bCs/>
                <w:szCs w:val="24"/>
              </w:rPr>
              <w:tab/>
              <w:t xml:space="preserve">Nuosavo įnašo lėšų prisidėjimo dalis, suplanuota įgyvendinamų ir baigų vietos plėtros projektų finansavimo sutartyse, atsižvelgiant į strategijoje suplanuotą nuosavo įnašo lėšų prisidėjimo sumą – </w:t>
            </w:r>
            <w:r w:rsidR="00D61FC4">
              <w:rPr>
                <w:b/>
                <w:bCs/>
                <w:szCs w:val="24"/>
              </w:rPr>
              <w:t>7,5</w:t>
            </w:r>
            <w:r w:rsidRPr="003D4090">
              <w:rPr>
                <w:b/>
                <w:bCs/>
                <w:i/>
                <w:szCs w:val="24"/>
              </w:rPr>
              <w:t xml:space="preserve"> </w:t>
            </w:r>
            <w:r w:rsidRPr="003D4090">
              <w:rPr>
                <w:b/>
                <w:bCs/>
                <w:szCs w:val="24"/>
              </w:rPr>
              <w:t xml:space="preserve">proc. ir ji </w:t>
            </w:r>
            <w:r w:rsidRPr="003D4090">
              <w:rPr>
                <w:b/>
                <w:bCs/>
                <w:i/>
                <w:szCs w:val="24"/>
              </w:rPr>
              <w:t xml:space="preserve">nėra  </w:t>
            </w:r>
            <w:r w:rsidRPr="003D4090">
              <w:rPr>
                <w:b/>
                <w:bCs/>
                <w:szCs w:val="24"/>
              </w:rPr>
              <w:t xml:space="preserve">mažesnė už strategijoje numatytą nuosavo įnašo lėšų prisidėjimo procentinę dalį. </w:t>
            </w:r>
          </w:p>
          <w:p w14:paraId="0F549818" w14:textId="77777777" w:rsidR="007D102D" w:rsidRDefault="007D102D" w:rsidP="007D102D">
            <w:pPr>
              <w:tabs>
                <w:tab w:val="left" w:pos="284"/>
              </w:tabs>
              <w:jc w:val="both"/>
              <w:rPr>
                <w:b/>
                <w:bCs/>
                <w:szCs w:val="24"/>
              </w:rPr>
            </w:pPr>
          </w:p>
          <w:p w14:paraId="3B5B7835" w14:textId="3127B41F" w:rsidR="007D102D" w:rsidRDefault="007D102D" w:rsidP="007D102D">
            <w:pPr>
              <w:tabs>
                <w:tab w:val="left" w:pos="284"/>
              </w:tabs>
              <w:jc w:val="both"/>
              <w:rPr>
                <w:bCs/>
                <w:i/>
                <w:szCs w:val="24"/>
              </w:rPr>
            </w:pPr>
            <w:r>
              <w:rPr>
                <w:b/>
                <w:bCs/>
                <w:szCs w:val="24"/>
              </w:rPr>
              <w:t xml:space="preserve">4. </w:t>
            </w:r>
            <w:r w:rsidR="00D61FC4">
              <w:rPr>
                <w:b/>
                <w:bCs/>
                <w:szCs w:val="24"/>
              </w:rPr>
              <w:t xml:space="preserve">Nepradėtos </w:t>
            </w:r>
            <w:r>
              <w:rPr>
                <w:b/>
                <w:bCs/>
                <w:szCs w:val="24"/>
              </w:rPr>
              <w:t xml:space="preserve">visos </w:t>
            </w:r>
            <w:r>
              <w:rPr>
                <w:bCs/>
                <w:i/>
                <w:szCs w:val="24"/>
              </w:rPr>
              <w:t xml:space="preserve"> </w:t>
            </w:r>
            <w:r>
              <w:rPr>
                <w:b/>
                <w:bCs/>
                <w:szCs w:val="24"/>
              </w:rPr>
              <w:t>veiksmo pavadinime ar aprašyme nurodytos veiklos ir dėl visų veiksmo pavadinime ar aprašyme nurodytų tikslinių grupių</w:t>
            </w:r>
            <w:r>
              <w:rPr>
                <w:bCs/>
                <w:i/>
                <w:szCs w:val="24"/>
              </w:rPr>
              <w:t>.</w:t>
            </w:r>
          </w:p>
          <w:p w14:paraId="3F1F5887" w14:textId="77777777" w:rsidR="007D102D" w:rsidRDefault="007D102D" w:rsidP="007D102D">
            <w:pPr>
              <w:tabs>
                <w:tab w:val="left" w:pos="284"/>
              </w:tabs>
              <w:jc w:val="both"/>
              <w:rPr>
                <w:bCs/>
                <w:i/>
                <w:szCs w:val="24"/>
              </w:rPr>
            </w:pPr>
          </w:p>
          <w:p w14:paraId="75EF0276" w14:textId="77777777" w:rsidR="00A24897" w:rsidRPr="00AE1AE9" w:rsidRDefault="007D102D">
            <w:pPr>
              <w:jc w:val="both"/>
              <w:rPr>
                <w:bCs/>
                <w:iCs/>
                <w:szCs w:val="24"/>
              </w:rPr>
            </w:pPr>
            <w:r w:rsidRPr="003D4090">
              <w:rPr>
                <w:b/>
                <w:iCs/>
                <w:szCs w:val="24"/>
              </w:rPr>
              <w:t>5. Miesto vietos veiklos grupės vykdomos ar numatomos vykdyti priemonės tinkamam veiksmo įgyvendinimui užtikrinti:</w:t>
            </w:r>
            <w:r w:rsidR="00D61FC4">
              <w:rPr>
                <w:b/>
                <w:iCs/>
                <w:szCs w:val="24"/>
              </w:rPr>
              <w:t xml:space="preserve"> </w:t>
            </w:r>
            <w:r w:rsidR="00D61FC4" w:rsidRPr="00AE1AE9">
              <w:rPr>
                <w:bCs/>
                <w:iCs/>
                <w:szCs w:val="24"/>
              </w:rPr>
              <w:t xml:space="preserve">VVG sprendimu veiksmas nebebus vykdomas. </w:t>
            </w:r>
            <w:r w:rsidRPr="00AE1AE9">
              <w:rPr>
                <w:bCs/>
                <w:iCs/>
                <w:szCs w:val="24"/>
              </w:rPr>
              <w:t xml:space="preserve"> </w:t>
            </w:r>
            <w:r w:rsidR="00D61FC4" w:rsidRPr="00AE1AE9">
              <w:rPr>
                <w:bCs/>
                <w:iCs/>
                <w:szCs w:val="24"/>
              </w:rPr>
              <w:t>2026 m. pradžioje buvo keičiama VPS ir veiksmas išbrauktas, lėšos perskirstytos kitiems veiksmams įgyvendinti, priežastis – veiksmas tapo neaktualus dėl kitų institucijų siūlomų mokymų socialinio verslo tematika gausos bei pasikeitusių ekonominių – socialinių aplinkybių.</w:t>
            </w:r>
          </w:p>
          <w:p w14:paraId="0FC761A2" w14:textId="6B0D3D21" w:rsidR="00D61FC4" w:rsidRDefault="00D61FC4">
            <w:pPr>
              <w:jc w:val="both"/>
              <w:rPr>
                <w:szCs w:val="24"/>
                <w:lang w:eastAsia="lt-LT"/>
              </w:rPr>
            </w:pPr>
          </w:p>
        </w:tc>
      </w:tr>
      <w:tr w:rsidR="00A24897" w14:paraId="374297F5" w14:textId="77777777">
        <w:tc>
          <w:tcPr>
            <w:tcW w:w="13993" w:type="dxa"/>
            <w:gridSpan w:val="15"/>
          </w:tcPr>
          <w:p w14:paraId="6C41E6DD" w14:textId="36B58E7C" w:rsidR="00A24897" w:rsidRPr="00D61FC4" w:rsidRDefault="009E200A">
            <w:pPr>
              <w:jc w:val="both"/>
              <w:rPr>
                <w:b/>
                <w:bCs/>
                <w:szCs w:val="24"/>
                <w:lang w:eastAsia="lt-LT"/>
              </w:rPr>
            </w:pPr>
            <w:r w:rsidRPr="00D61FC4">
              <w:rPr>
                <w:b/>
                <w:bCs/>
                <w:szCs w:val="24"/>
              </w:rPr>
              <w:t xml:space="preserve">1.2.2. Veiksmas: </w:t>
            </w:r>
            <w:r w:rsidR="00D61FC4" w:rsidRPr="00D61FC4">
              <w:rPr>
                <w:b/>
                <w:bCs/>
                <w:iCs/>
                <w:szCs w:val="24"/>
              </w:rPr>
              <w:t>Palaikyti socialinio verslo kūrimąsi ir plėtrą įsigyjant socialiniam verslui reikalingą įrangą, taikant rinkodaros priemones</w:t>
            </w:r>
          </w:p>
        </w:tc>
      </w:tr>
      <w:tr w:rsidR="00A24897" w14:paraId="4D4AFD50" w14:textId="77777777">
        <w:tc>
          <w:tcPr>
            <w:tcW w:w="2044" w:type="dxa"/>
            <w:gridSpan w:val="2"/>
          </w:tcPr>
          <w:p w14:paraId="10CC6C98" w14:textId="52619146" w:rsidR="00A24897" w:rsidRDefault="00760981">
            <w:pPr>
              <w:jc w:val="both"/>
              <w:rPr>
                <w:szCs w:val="24"/>
                <w:lang w:eastAsia="lt-LT"/>
              </w:rPr>
            </w:pPr>
            <w:r w:rsidRPr="00760981">
              <w:rPr>
                <w:color w:val="000000"/>
              </w:rPr>
              <w:t>151 940,00</w:t>
            </w:r>
          </w:p>
        </w:tc>
        <w:tc>
          <w:tcPr>
            <w:tcW w:w="1547" w:type="dxa"/>
            <w:gridSpan w:val="2"/>
          </w:tcPr>
          <w:p w14:paraId="0D6ECDDA" w14:textId="733C8ED7" w:rsidR="00A24897" w:rsidRDefault="007D102D">
            <w:pPr>
              <w:jc w:val="both"/>
              <w:rPr>
                <w:szCs w:val="24"/>
                <w:lang w:eastAsia="lt-LT"/>
              </w:rPr>
            </w:pPr>
            <w:r>
              <w:rPr>
                <w:szCs w:val="24"/>
                <w:lang w:eastAsia="lt-LT"/>
              </w:rPr>
              <w:t>ERPF</w:t>
            </w:r>
          </w:p>
        </w:tc>
        <w:tc>
          <w:tcPr>
            <w:tcW w:w="2304" w:type="dxa"/>
            <w:gridSpan w:val="2"/>
          </w:tcPr>
          <w:p w14:paraId="6EDBD45F" w14:textId="46DEBD58" w:rsidR="00A24897" w:rsidRDefault="00760981">
            <w:pPr>
              <w:jc w:val="both"/>
              <w:rPr>
                <w:szCs w:val="24"/>
                <w:lang w:eastAsia="lt-LT"/>
              </w:rPr>
            </w:pPr>
            <w:r w:rsidRPr="00760981">
              <w:t>12 319,46</w:t>
            </w:r>
          </w:p>
        </w:tc>
        <w:tc>
          <w:tcPr>
            <w:tcW w:w="1708" w:type="dxa"/>
            <w:gridSpan w:val="2"/>
          </w:tcPr>
          <w:p w14:paraId="026F38DA" w14:textId="09766C7F" w:rsidR="00A24897" w:rsidRDefault="007D102D">
            <w:pPr>
              <w:jc w:val="both"/>
              <w:rPr>
                <w:szCs w:val="24"/>
                <w:lang w:eastAsia="lt-LT"/>
              </w:rPr>
            </w:pPr>
            <w:r>
              <w:rPr>
                <w:szCs w:val="24"/>
                <w:lang w:eastAsia="lt-LT"/>
              </w:rPr>
              <w:t>0</w:t>
            </w:r>
          </w:p>
        </w:tc>
        <w:tc>
          <w:tcPr>
            <w:tcW w:w="1460" w:type="dxa"/>
            <w:gridSpan w:val="2"/>
          </w:tcPr>
          <w:p w14:paraId="7FE4ABE1" w14:textId="1F2CF6B7" w:rsidR="00A24897" w:rsidRDefault="007D102D">
            <w:pPr>
              <w:jc w:val="both"/>
              <w:rPr>
                <w:szCs w:val="24"/>
                <w:lang w:eastAsia="lt-LT"/>
              </w:rPr>
            </w:pPr>
            <w:r>
              <w:rPr>
                <w:szCs w:val="24"/>
                <w:lang w:eastAsia="lt-LT"/>
              </w:rPr>
              <w:t>0</w:t>
            </w:r>
          </w:p>
        </w:tc>
        <w:tc>
          <w:tcPr>
            <w:tcW w:w="1695" w:type="dxa"/>
            <w:gridSpan w:val="2"/>
          </w:tcPr>
          <w:p w14:paraId="02A2C8C9" w14:textId="1B019543" w:rsidR="00A24897" w:rsidRDefault="007D102D">
            <w:pPr>
              <w:jc w:val="both"/>
              <w:rPr>
                <w:szCs w:val="24"/>
                <w:lang w:eastAsia="lt-LT"/>
              </w:rPr>
            </w:pPr>
            <w:r>
              <w:rPr>
                <w:szCs w:val="24"/>
                <w:lang w:eastAsia="lt-LT"/>
              </w:rPr>
              <w:t>0</w:t>
            </w:r>
          </w:p>
        </w:tc>
        <w:tc>
          <w:tcPr>
            <w:tcW w:w="1695" w:type="dxa"/>
            <w:gridSpan w:val="2"/>
          </w:tcPr>
          <w:p w14:paraId="39FD7CBE" w14:textId="26C7E975" w:rsidR="00A24897" w:rsidRDefault="007D102D">
            <w:pPr>
              <w:jc w:val="both"/>
              <w:rPr>
                <w:szCs w:val="24"/>
                <w:lang w:eastAsia="lt-LT"/>
              </w:rPr>
            </w:pPr>
            <w:r>
              <w:rPr>
                <w:szCs w:val="24"/>
                <w:lang w:eastAsia="lt-LT"/>
              </w:rPr>
              <w:t>0</w:t>
            </w:r>
          </w:p>
        </w:tc>
        <w:tc>
          <w:tcPr>
            <w:tcW w:w="1540" w:type="dxa"/>
          </w:tcPr>
          <w:p w14:paraId="4CA767EE" w14:textId="5E53F73B" w:rsidR="00A24897" w:rsidRDefault="007D102D">
            <w:pPr>
              <w:jc w:val="both"/>
              <w:rPr>
                <w:szCs w:val="24"/>
                <w:lang w:eastAsia="lt-LT"/>
              </w:rPr>
            </w:pPr>
            <w:r>
              <w:rPr>
                <w:szCs w:val="24"/>
                <w:lang w:eastAsia="lt-LT"/>
              </w:rPr>
              <w:t>0</w:t>
            </w:r>
          </w:p>
        </w:tc>
      </w:tr>
      <w:tr w:rsidR="00A24897" w14:paraId="24CDA606" w14:textId="77777777">
        <w:tc>
          <w:tcPr>
            <w:tcW w:w="13993" w:type="dxa"/>
            <w:gridSpan w:val="15"/>
          </w:tcPr>
          <w:p w14:paraId="30595FF6" w14:textId="77777777" w:rsidR="007D102D" w:rsidRDefault="009E200A" w:rsidP="007D102D">
            <w:pPr>
              <w:jc w:val="both"/>
              <w:rPr>
                <w:b/>
                <w:bCs/>
                <w:szCs w:val="24"/>
              </w:rPr>
            </w:pPr>
            <w:r>
              <w:rPr>
                <w:b/>
                <w:bCs/>
                <w:szCs w:val="24"/>
              </w:rPr>
              <w:t>Informacija apie 1.2.</w:t>
            </w:r>
            <w:r w:rsidR="007D102D">
              <w:rPr>
                <w:b/>
                <w:bCs/>
                <w:szCs w:val="24"/>
              </w:rPr>
              <w:t>2</w:t>
            </w:r>
            <w:r>
              <w:rPr>
                <w:b/>
                <w:bCs/>
                <w:szCs w:val="24"/>
              </w:rPr>
              <w:t xml:space="preserve"> veiksmo įgyvendinimą:</w:t>
            </w:r>
          </w:p>
          <w:p w14:paraId="2D668E68" w14:textId="77777777" w:rsidR="007D102D" w:rsidRDefault="007D102D" w:rsidP="007D102D">
            <w:pPr>
              <w:jc w:val="both"/>
              <w:rPr>
                <w:b/>
                <w:bCs/>
                <w:szCs w:val="24"/>
              </w:rPr>
            </w:pPr>
          </w:p>
          <w:p w14:paraId="5AF54093" w14:textId="5271E51A" w:rsidR="007D102D" w:rsidRPr="007D102D" w:rsidRDefault="007D102D" w:rsidP="007D102D">
            <w:pPr>
              <w:jc w:val="both"/>
              <w:rPr>
                <w:b/>
                <w:bCs/>
                <w:szCs w:val="24"/>
              </w:rPr>
            </w:pPr>
            <w:r>
              <w:rPr>
                <w:b/>
                <w:bCs/>
                <w:szCs w:val="24"/>
              </w:rPr>
              <w:t xml:space="preserve">Veiksmo būklė: nepradėtas įgyvendinti. </w:t>
            </w:r>
          </w:p>
          <w:p w14:paraId="0DBB1BB3" w14:textId="77777777" w:rsidR="007D102D" w:rsidRDefault="007D102D" w:rsidP="007D102D">
            <w:pPr>
              <w:tabs>
                <w:tab w:val="left" w:pos="284"/>
              </w:tabs>
              <w:jc w:val="both"/>
              <w:rPr>
                <w:bCs/>
                <w:szCs w:val="24"/>
              </w:rPr>
            </w:pPr>
          </w:p>
          <w:p w14:paraId="5E2262C4" w14:textId="3927286D" w:rsidR="007D102D" w:rsidRPr="00760981" w:rsidRDefault="007D102D" w:rsidP="007D102D">
            <w:pPr>
              <w:tabs>
                <w:tab w:val="left" w:pos="284"/>
              </w:tabs>
              <w:jc w:val="both"/>
              <w:rPr>
                <w:b/>
                <w:bCs/>
                <w:iCs/>
                <w:szCs w:val="24"/>
              </w:rPr>
            </w:pPr>
            <w:r>
              <w:rPr>
                <w:b/>
                <w:bCs/>
                <w:szCs w:val="24"/>
              </w:rPr>
              <w:t>2.</w:t>
            </w:r>
            <w:r>
              <w:rPr>
                <w:b/>
                <w:bCs/>
                <w:szCs w:val="24"/>
              </w:rPr>
              <w:tab/>
              <w:t>Strategijoje veiksmui numatyta paramos lėšų dalis nepradėta naudoti (t. y. dėl kokios paramos lėšų dalies (proc.) nesudaryta projektų finansavimo sutarčių)</w:t>
            </w:r>
            <w:r>
              <w:rPr>
                <w:bCs/>
                <w:i/>
                <w:szCs w:val="24"/>
              </w:rPr>
              <w:t xml:space="preserve"> </w:t>
            </w:r>
            <w:r w:rsidRPr="007F6B03">
              <w:rPr>
                <w:b/>
                <w:bCs/>
                <w:iCs/>
                <w:szCs w:val="24"/>
              </w:rPr>
              <w:t>– 100 proc</w:t>
            </w:r>
            <w:r w:rsidRPr="00760981">
              <w:rPr>
                <w:bCs/>
                <w:iCs/>
                <w:szCs w:val="24"/>
              </w:rPr>
              <w:t>.</w:t>
            </w:r>
            <w:r w:rsidR="00760981" w:rsidRPr="00760981">
              <w:rPr>
                <w:bCs/>
                <w:iCs/>
                <w:szCs w:val="24"/>
              </w:rPr>
              <w:t xml:space="preserve"> Priežastys:</w:t>
            </w:r>
            <w:r w:rsidR="00760981">
              <w:rPr>
                <w:bCs/>
                <w:i/>
                <w:szCs w:val="24"/>
              </w:rPr>
              <w:t xml:space="preserve"> </w:t>
            </w:r>
            <w:r w:rsidR="00D61FC4">
              <w:rPr>
                <w:bCs/>
                <w:i/>
                <w:szCs w:val="24"/>
              </w:rPr>
              <w:t xml:space="preserve"> </w:t>
            </w:r>
            <w:r w:rsidR="00D61FC4" w:rsidRPr="00760981">
              <w:rPr>
                <w:bCs/>
                <w:iCs/>
                <w:szCs w:val="24"/>
              </w:rPr>
              <w:t>2025 m. lapkričio mėn. VVG paskelbė kvietimą Nr. 11-707-K</w:t>
            </w:r>
            <w:r w:rsidR="00760981" w:rsidRPr="00760981">
              <w:rPr>
                <w:bCs/>
                <w:iCs/>
                <w:szCs w:val="24"/>
              </w:rPr>
              <w:t xml:space="preserve">, organizavo projektų rengėjų mokymus ir konsultacijas. Suėjus pateikimo terminui, gauti 3 PĮP, 2026 m. pradžioje atliekamas projektų naudos ir kokybės vertinimas. </w:t>
            </w:r>
          </w:p>
          <w:p w14:paraId="6833D0A4" w14:textId="77777777" w:rsidR="007D102D" w:rsidRDefault="007D102D" w:rsidP="007D102D">
            <w:pPr>
              <w:tabs>
                <w:tab w:val="left" w:pos="284"/>
              </w:tabs>
              <w:rPr>
                <w:b/>
                <w:bCs/>
                <w:szCs w:val="24"/>
              </w:rPr>
            </w:pPr>
          </w:p>
          <w:p w14:paraId="4CBC2302" w14:textId="77777777" w:rsidR="007D102D" w:rsidRDefault="007D102D" w:rsidP="007D102D">
            <w:pPr>
              <w:tabs>
                <w:tab w:val="left" w:pos="284"/>
              </w:tabs>
              <w:jc w:val="both"/>
              <w:rPr>
                <w:b/>
                <w:bCs/>
                <w:szCs w:val="24"/>
              </w:rPr>
            </w:pPr>
          </w:p>
          <w:p w14:paraId="6897EC53" w14:textId="23BEC49B" w:rsidR="007D102D" w:rsidRDefault="007D102D" w:rsidP="007D102D">
            <w:pPr>
              <w:tabs>
                <w:tab w:val="left" w:pos="284"/>
              </w:tabs>
              <w:jc w:val="both"/>
              <w:rPr>
                <w:b/>
                <w:bCs/>
                <w:szCs w:val="24"/>
              </w:rPr>
            </w:pPr>
            <w:r>
              <w:rPr>
                <w:b/>
                <w:bCs/>
                <w:szCs w:val="24"/>
              </w:rPr>
              <w:lastRenderedPageBreak/>
              <w:t>3.</w:t>
            </w:r>
            <w:r>
              <w:rPr>
                <w:b/>
                <w:bCs/>
                <w:szCs w:val="24"/>
              </w:rPr>
              <w:tab/>
            </w:r>
            <w:r w:rsidRPr="00EA26A2">
              <w:rPr>
                <w:b/>
                <w:bCs/>
                <w:szCs w:val="24"/>
              </w:rPr>
              <w:t xml:space="preserve">Nuosavo įnašo lėšų prisidėjimo dalis, suplanuota įgyvendinamų ir baigų vietos plėtros projektų finansavimo sutartyse, atsižvelgiant į strategijoje suplanuotą nuosavo įnašo lėšų prisidėjimo sumą – </w:t>
            </w:r>
            <w:r w:rsidR="00760981">
              <w:rPr>
                <w:b/>
                <w:bCs/>
                <w:szCs w:val="24"/>
              </w:rPr>
              <w:t>7,5</w:t>
            </w:r>
            <w:r w:rsidRPr="00EA26A2">
              <w:rPr>
                <w:b/>
                <w:bCs/>
                <w:szCs w:val="24"/>
              </w:rPr>
              <w:t xml:space="preserve"> proc. ir ji nėra  mažesnė už strategijoje numatytą nuosavo įnašo lėšų prisidėjimo procentinę dalį.</w:t>
            </w:r>
            <w:r>
              <w:rPr>
                <w:b/>
                <w:bCs/>
                <w:szCs w:val="24"/>
              </w:rPr>
              <w:t xml:space="preserve"> </w:t>
            </w:r>
          </w:p>
          <w:p w14:paraId="27521BDF" w14:textId="77777777" w:rsidR="007D102D" w:rsidRDefault="007D102D" w:rsidP="007D102D">
            <w:pPr>
              <w:tabs>
                <w:tab w:val="left" w:pos="284"/>
              </w:tabs>
              <w:rPr>
                <w:b/>
                <w:bCs/>
                <w:szCs w:val="24"/>
              </w:rPr>
            </w:pPr>
          </w:p>
          <w:p w14:paraId="14040D2F" w14:textId="28688F03" w:rsidR="007D102D" w:rsidRPr="00AE1AE9" w:rsidRDefault="007D102D" w:rsidP="007D102D">
            <w:pPr>
              <w:tabs>
                <w:tab w:val="left" w:pos="284"/>
              </w:tabs>
              <w:jc w:val="both"/>
              <w:rPr>
                <w:szCs w:val="24"/>
              </w:rPr>
            </w:pPr>
            <w:r>
              <w:rPr>
                <w:b/>
                <w:bCs/>
                <w:szCs w:val="24"/>
              </w:rPr>
              <w:t>4.</w:t>
            </w:r>
            <w:r>
              <w:rPr>
                <w:b/>
                <w:bCs/>
                <w:szCs w:val="24"/>
              </w:rPr>
              <w:tab/>
              <w:t xml:space="preserve">Pradėtos įgyvendinti (įgyvendinamos ir (ar) baigtos įgyvendinti) ne visos </w:t>
            </w:r>
            <w:r>
              <w:rPr>
                <w:bCs/>
                <w:i/>
                <w:szCs w:val="24"/>
              </w:rPr>
              <w:t xml:space="preserve"> </w:t>
            </w:r>
            <w:r>
              <w:rPr>
                <w:b/>
                <w:bCs/>
                <w:szCs w:val="24"/>
              </w:rPr>
              <w:t xml:space="preserve">veiksmo pavadinime ar aprašyme nurodytos veiklos ir ne dėl visų veiksmo pavadinime ar aprašyme nurodytų tikslinių grupių. Priežastis </w:t>
            </w:r>
            <w:r w:rsidRPr="00AE1AE9">
              <w:rPr>
                <w:szCs w:val="24"/>
              </w:rPr>
              <w:t>– 2025 m. dar nebuvo sudaryt</w:t>
            </w:r>
            <w:r w:rsidR="00760981" w:rsidRPr="00AE1AE9">
              <w:rPr>
                <w:szCs w:val="24"/>
              </w:rPr>
              <w:t>os</w:t>
            </w:r>
            <w:r w:rsidRPr="00AE1AE9">
              <w:rPr>
                <w:szCs w:val="24"/>
              </w:rPr>
              <w:t xml:space="preserve"> projekt</w:t>
            </w:r>
            <w:r w:rsidR="00760981" w:rsidRPr="00AE1AE9">
              <w:rPr>
                <w:szCs w:val="24"/>
              </w:rPr>
              <w:t>ų</w:t>
            </w:r>
            <w:r w:rsidRPr="00AE1AE9">
              <w:rPr>
                <w:szCs w:val="24"/>
              </w:rPr>
              <w:t xml:space="preserve"> finansavimo sutart</w:t>
            </w:r>
            <w:r w:rsidR="00760981" w:rsidRPr="00AE1AE9">
              <w:rPr>
                <w:szCs w:val="24"/>
              </w:rPr>
              <w:t>y</w:t>
            </w:r>
            <w:r w:rsidRPr="00AE1AE9">
              <w:rPr>
                <w:szCs w:val="24"/>
              </w:rPr>
              <w:t xml:space="preserve">s. </w:t>
            </w:r>
          </w:p>
          <w:p w14:paraId="7A7A8F60" w14:textId="77777777" w:rsidR="007D102D" w:rsidRDefault="007D102D" w:rsidP="007D102D">
            <w:pPr>
              <w:tabs>
                <w:tab w:val="left" w:pos="284"/>
              </w:tabs>
              <w:rPr>
                <w:b/>
                <w:bCs/>
                <w:szCs w:val="24"/>
              </w:rPr>
            </w:pPr>
          </w:p>
          <w:p w14:paraId="7338A95A" w14:textId="1B5796BB" w:rsidR="007D102D" w:rsidRPr="00AE1AE9" w:rsidRDefault="007D102D" w:rsidP="00B8161E">
            <w:pPr>
              <w:tabs>
                <w:tab w:val="left" w:pos="284"/>
              </w:tabs>
              <w:jc w:val="both"/>
              <w:rPr>
                <w:szCs w:val="24"/>
              </w:rPr>
            </w:pPr>
            <w:r>
              <w:rPr>
                <w:b/>
                <w:bCs/>
                <w:szCs w:val="24"/>
              </w:rPr>
              <w:t>5.</w:t>
            </w:r>
            <w:r>
              <w:rPr>
                <w:b/>
                <w:bCs/>
                <w:szCs w:val="24"/>
              </w:rPr>
              <w:tab/>
              <w:t xml:space="preserve">Miesto vietos veiklos grupės vykdomos ar numatomos vykdyti priemonės tinkamam veiksmo įgyvendinimui užtikrinti: </w:t>
            </w:r>
            <w:r w:rsidRPr="00AE1AE9">
              <w:rPr>
                <w:szCs w:val="24"/>
              </w:rPr>
              <w:t>VVG parengė kvietimo Nr. 11-</w:t>
            </w:r>
            <w:r w:rsidR="00760981" w:rsidRPr="00AE1AE9">
              <w:rPr>
                <w:szCs w:val="24"/>
              </w:rPr>
              <w:t>707</w:t>
            </w:r>
            <w:r w:rsidRPr="00AE1AE9">
              <w:rPr>
                <w:szCs w:val="24"/>
              </w:rPr>
              <w:t xml:space="preserve">-K dokumentus, </w:t>
            </w:r>
            <w:r w:rsidR="00B8161E" w:rsidRPr="00AE1AE9">
              <w:rPr>
                <w:szCs w:val="24"/>
              </w:rPr>
              <w:t>organizavo projektų rengėjų mokymus, vykdė aktyvią potencialių pareiškėjų paiešką</w:t>
            </w:r>
            <w:r w:rsidR="00760981" w:rsidRPr="00AE1AE9">
              <w:rPr>
                <w:szCs w:val="24"/>
              </w:rPr>
              <w:t xml:space="preserve">, teikė konsultacijas. </w:t>
            </w:r>
            <w:r w:rsidR="00B8161E" w:rsidRPr="00AE1AE9">
              <w:rPr>
                <w:szCs w:val="24"/>
              </w:rPr>
              <w:t xml:space="preserve"> </w:t>
            </w:r>
          </w:p>
          <w:p w14:paraId="455867A6" w14:textId="77777777" w:rsidR="007D102D" w:rsidRDefault="007D102D">
            <w:pPr>
              <w:jc w:val="both"/>
              <w:rPr>
                <w:bCs/>
                <w:szCs w:val="24"/>
              </w:rPr>
            </w:pPr>
          </w:p>
          <w:p w14:paraId="7138A2E2" w14:textId="77777777" w:rsidR="00A24897" w:rsidRDefault="00A24897">
            <w:pPr>
              <w:jc w:val="both"/>
              <w:rPr>
                <w:szCs w:val="24"/>
                <w:lang w:eastAsia="lt-LT"/>
              </w:rPr>
            </w:pPr>
          </w:p>
        </w:tc>
      </w:tr>
      <w:tr w:rsidR="00760981" w14:paraId="516DD921" w14:textId="77777777">
        <w:tc>
          <w:tcPr>
            <w:tcW w:w="13993" w:type="dxa"/>
            <w:gridSpan w:val="15"/>
          </w:tcPr>
          <w:p w14:paraId="101A063C" w14:textId="3CB98927" w:rsidR="00760981" w:rsidRDefault="00760981" w:rsidP="007D102D">
            <w:pPr>
              <w:jc w:val="both"/>
              <w:rPr>
                <w:b/>
                <w:bCs/>
                <w:szCs w:val="24"/>
              </w:rPr>
            </w:pPr>
            <w:r>
              <w:rPr>
                <w:b/>
                <w:bCs/>
                <w:szCs w:val="24"/>
              </w:rPr>
              <w:lastRenderedPageBreak/>
              <w:t>1.2.3. Veiksmas: J</w:t>
            </w:r>
            <w:r w:rsidRPr="00760981">
              <w:rPr>
                <w:b/>
                <w:bCs/>
                <w:szCs w:val="24"/>
              </w:rPr>
              <w:t>auno verslo pradžiai reikalingų priemonių įsigijimas</w:t>
            </w:r>
          </w:p>
        </w:tc>
      </w:tr>
      <w:tr w:rsidR="00760981" w14:paraId="0401976B" w14:textId="77777777" w:rsidTr="008465CF">
        <w:tc>
          <w:tcPr>
            <w:tcW w:w="1749" w:type="dxa"/>
          </w:tcPr>
          <w:p w14:paraId="352F8BE9" w14:textId="31079F88" w:rsidR="00760981" w:rsidRPr="00570DD3" w:rsidRDefault="00570DD3" w:rsidP="007D102D">
            <w:pPr>
              <w:jc w:val="both"/>
              <w:rPr>
                <w:szCs w:val="24"/>
              </w:rPr>
            </w:pPr>
            <w:r w:rsidRPr="00570DD3">
              <w:rPr>
                <w:szCs w:val="24"/>
              </w:rPr>
              <w:t>51 360,00</w:t>
            </w:r>
          </w:p>
        </w:tc>
        <w:tc>
          <w:tcPr>
            <w:tcW w:w="1749" w:type="dxa"/>
            <w:gridSpan w:val="2"/>
          </w:tcPr>
          <w:p w14:paraId="7C172A87" w14:textId="035FDC3F" w:rsidR="00760981" w:rsidRPr="00570DD3" w:rsidRDefault="00760981" w:rsidP="007D102D">
            <w:pPr>
              <w:jc w:val="both"/>
              <w:rPr>
                <w:szCs w:val="24"/>
              </w:rPr>
            </w:pPr>
            <w:r w:rsidRPr="00570DD3">
              <w:rPr>
                <w:szCs w:val="24"/>
              </w:rPr>
              <w:t>ESF+</w:t>
            </w:r>
          </w:p>
        </w:tc>
        <w:tc>
          <w:tcPr>
            <w:tcW w:w="1749" w:type="dxa"/>
            <w:gridSpan w:val="2"/>
          </w:tcPr>
          <w:p w14:paraId="1FC788C9" w14:textId="182FF62E" w:rsidR="00760981" w:rsidRPr="00570DD3" w:rsidRDefault="00570DD3" w:rsidP="007D102D">
            <w:pPr>
              <w:jc w:val="both"/>
              <w:rPr>
                <w:szCs w:val="24"/>
              </w:rPr>
            </w:pPr>
            <w:r w:rsidRPr="00570DD3">
              <w:rPr>
                <w:szCs w:val="24"/>
              </w:rPr>
              <w:t>4 164,32</w:t>
            </w:r>
          </w:p>
        </w:tc>
        <w:tc>
          <w:tcPr>
            <w:tcW w:w="1749" w:type="dxa"/>
            <w:gridSpan w:val="2"/>
          </w:tcPr>
          <w:p w14:paraId="44D757B8" w14:textId="0303F4FE" w:rsidR="00760981" w:rsidRPr="00570DD3" w:rsidRDefault="00570DD3" w:rsidP="007D102D">
            <w:pPr>
              <w:jc w:val="both"/>
              <w:rPr>
                <w:szCs w:val="24"/>
              </w:rPr>
            </w:pPr>
            <w:r w:rsidRPr="00570DD3">
              <w:rPr>
                <w:szCs w:val="24"/>
              </w:rPr>
              <w:t>0</w:t>
            </w:r>
          </w:p>
        </w:tc>
        <w:tc>
          <w:tcPr>
            <w:tcW w:w="1749" w:type="dxa"/>
            <w:gridSpan w:val="2"/>
          </w:tcPr>
          <w:p w14:paraId="144CF960" w14:textId="49DA632E" w:rsidR="00760981" w:rsidRPr="00570DD3" w:rsidRDefault="00570DD3" w:rsidP="007D102D">
            <w:pPr>
              <w:jc w:val="both"/>
              <w:rPr>
                <w:szCs w:val="24"/>
              </w:rPr>
            </w:pPr>
            <w:r w:rsidRPr="00570DD3">
              <w:rPr>
                <w:szCs w:val="24"/>
              </w:rPr>
              <w:t>0</w:t>
            </w:r>
          </w:p>
        </w:tc>
        <w:tc>
          <w:tcPr>
            <w:tcW w:w="1749" w:type="dxa"/>
            <w:gridSpan w:val="2"/>
          </w:tcPr>
          <w:p w14:paraId="68078EF2" w14:textId="5A1BAA50" w:rsidR="00760981" w:rsidRPr="00570DD3" w:rsidRDefault="00570DD3" w:rsidP="007D102D">
            <w:pPr>
              <w:jc w:val="both"/>
              <w:rPr>
                <w:szCs w:val="24"/>
              </w:rPr>
            </w:pPr>
            <w:r w:rsidRPr="00570DD3">
              <w:rPr>
                <w:szCs w:val="24"/>
              </w:rPr>
              <w:t>0</w:t>
            </w:r>
          </w:p>
        </w:tc>
        <w:tc>
          <w:tcPr>
            <w:tcW w:w="1749" w:type="dxa"/>
            <w:gridSpan w:val="2"/>
          </w:tcPr>
          <w:p w14:paraId="0503C72A" w14:textId="72619E4B" w:rsidR="00760981" w:rsidRPr="00570DD3" w:rsidRDefault="00570DD3" w:rsidP="007D102D">
            <w:pPr>
              <w:jc w:val="both"/>
              <w:rPr>
                <w:szCs w:val="24"/>
              </w:rPr>
            </w:pPr>
            <w:r w:rsidRPr="00570DD3">
              <w:rPr>
                <w:szCs w:val="24"/>
              </w:rPr>
              <w:t>0</w:t>
            </w:r>
          </w:p>
        </w:tc>
        <w:tc>
          <w:tcPr>
            <w:tcW w:w="1750" w:type="dxa"/>
            <w:gridSpan w:val="2"/>
          </w:tcPr>
          <w:p w14:paraId="039B9DCE" w14:textId="26029E48" w:rsidR="00760981" w:rsidRPr="00570DD3" w:rsidRDefault="00570DD3" w:rsidP="007D102D">
            <w:pPr>
              <w:jc w:val="both"/>
              <w:rPr>
                <w:szCs w:val="24"/>
              </w:rPr>
            </w:pPr>
            <w:r w:rsidRPr="00570DD3">
              <w:rPr>
                <w:szCs w:val="24"/>
              </w:rPr>
              <w:t>0</w:t>
            </w:r>
          </w:p>
        </w:tc>
      </w:tr>
      <w:tr w:rsidR="00760981" w14:paraId="42FB799E" w14:textId="77777777">
        <w:tc>
          <w:tcPr>
            <w:tcW w:w="13993" w:type="dxa"/>
            <w:gridSpan w:val="15"/>
          </w:tcPr>
          <w:p w14:paraId="79D629A1" w14:textId="77777777" w:rsidR="00760981" w:rsidRDefault="00760981" w:rsidP="007D102D">
            <w:pPr>
              <w:jc w:val="both"/>
              <w:rPr>
                <w:b/>
                <w:bCs/>
                <w:szCs w:val="24"/>
              </w:rPr>
            </w:pPr>
          </w:p>
          <w:p w14:paraId="5DC84D7F" w14:textId="77777777" w:rsidR="00570DD3" w:rsidRPr="00570DD3" w:rsidRDefault="00570DD3" w:rsidP="00570DD3">
            <w:pPr>
              <w:jc w:val="both"/>
              <w:rPr>
                <w:b/>
                <w:bCs/>
                <w:szCs w:val="24"/>
              </w:rPr>
            </w:pPr>
            <w:r w:rsidRPr="00570DD3">
              <w:rPr>
                <w:b/>
                <w:bCs/>
                <w:szCs w:val="24"/>
              </w:rPr>
              <w:t>Informacija apie 1.2.2 veiksmo įgyvendinimą:</w:t>
            </w:r>
          </w:p>
          <w:p w14:paraId="6851DBB9" w14:textId="77777777" w:rsidR="00570DD3" w:rsidRPr="00570DD3" w:rsidRDefault="00570DD3" w:rsidP="00570DD3">
            <w:pPr>
              <w:jc w:val="both"/>
              <w:rPr>
                <w:b/>
                <w:bCs/>
                <w:szCs w:val="24"/>
              </w:rPr>
            </w:pPr>
          </w:p>
          <w:p w14:paraId="27673933" w14:textId="77777777" w:rsidR="00570DD3" w:rsidRPr="00570DD3" w:rsidRDefault="00570DD3" w:rsidP="00570DD3">
            <w:pPr>
              <w:jc w:val="both"/>
              <w:rPr>
                <w:b/>
                <w:bCs/>
                <w:szCs w:val="24"/>
              </w:rPr>
            </w:pPr>
            <w:r w:rsidRPr="00570DD3">
              <w:rPr>
                <w:b/>
                <w:bCs/>
                <w:szCs w:val="24"/>
              </w:rPr>
              <w:t xml:space="preserve">Veiksmo būklė: nepradėtas įgyvendinti. </w:t>
            </w:r>
          </w:p>
          <w:p w14:paraId="3E0A3012" w14:textId="77777777" w:rsidR="00570DD3" w:rsidRPr="00570DD3" w:rsidRDefault="00570DD3" w:rsidP="00570DD3">
            <w:pPr>
              <w:jc w:val="both"/>
              <w:rPr>
                <w:b/>
                <w:bCs/>
                <w:szCs w:val="24"/>
              </w:rPr>
            </w:pPr>
          </w:p>
          <w:p w14:paraId="48CB147D" w14:textId="3DAC17D4" w:rsidR="00570DD3" w:rsidRPr="00570DD3" w:rsidRDefault="00570DD3" w:rsidP="00570DD3">
            <w:pPr>
              <w:jc w:val="both"/>
              <w:rPr>
                <w:szCs w:val="24"/>
              </w:rPr>
            </w:pPr>
            <w:r w:rsidRPr="00570DD3">
              <w:rPr>
                <w:b/>
                <w:bCs/>
                <w:szCs w:val="24"/>
              </w:rPr>
              <w:t>2.</w:t>
            </w:r>
            <w:r>
              <w:rPr>
                <w:b/>
                <w:bCs/>
                <w:szCs w:val="24"/>
              </w:rPr>
              <w:t xml:space="preserve"> </w:t>
            </w:r>
            <w:r w:rsidRPr="00570DD3">
              <w:rPr>
                <w:b/>
                <w:bCs/>
                <w:szCs w:val="24"/>
              </w:rPr>
              <w:t xml:space="preserve">Strategijoje veiksmui numatyta paramos lėšų dalis nepradėta naudoti (t. y. dėl kokios paramos lėšų dalies (proc.) nesudaryta projektų finansavimo sutarčių) – 100 proc. </w:t>
            </w:r>
            <w:r w:rsidRPr="00570DD3">
              <w:rPr>
                <w:szCs w:val="24"/>
              </w:rPr>
              <w:t>Priežastys:  2025 m. liepos mėn. VVG paskelbė kvietimą Nr. 11-708-K, organizavo projektų rengėjų mokymus ir konsultacijas. Suėjus pateikimo terminui, gaut</w:t>
            </w:r>
            <w:r>
              <w:rPr>
                <w:szCs w:val="24"/>
              </w:rPr>
              <w:t>as 1 P</w:t>
            </w:r>
            <w:r w:rsidRPr="00570DD3">
              <w:rPr>
                <w:szCs w:val="24"/>
              </w:rPr>
              <w:t xml:space="preserve">ĮP, </w:t>
            </w:r>
            <w:r>
              <w:rPr>
                <w:szCs w:val="24"/>
              </w:rPr>
              <w:t xml:space="preserve">tačiau jis buvo įvertintas mažesniais nei minimaliais balais, projekto pareiškėjas pagrindė, kad jis vykdo veiklą VPS įgyvendinimo teritorijoje, tai yra Rietavo mieste. Pareiškėjo (juridinio asmens) registracijos vieta buvo nurodyta Klaipėdos rajono savivaldybėje. </w:t>
            </w:r>
          </w:p>
          <w:p w14:paraId="31DDE384" w14:textId="77777777" w:rsidR="00570DD3" w:rsidRPr="00570DD3" w:rsidRDefault="00570DD3" w:rsidP="00570DD3">
            <w:pPr>
              <w:jc w:val="both"/>
              <w:rPr>
                <w:b/>
                <w:bCs/>
                <w:szCs w:val="24"/>
              </w:rPr>
            </w:pPr>
          </w:p>
          <w:p w14:paraId="286E0C35" w14:textId="0E1B0027" w:rsidR="00570DD3" w:rsidRPr="00570DD3" w:rsidRDefault="00570DD3" w:rsidP="00570DD3">
            <w:pPr>
              <w:jc w:val="both"/>
              <w:rPr>
                <w:b/>
                <w:bCs/>
                <w:szCs w:val="24"/>
              </w:rPr>
            </w:pPr>
            <w:r w:rsidRPr="00570DD3">
              <w:rPr>
                <w:b/>
                <w:bCs/>
                <w:szCs w:val="24"/>
              </w:rPr>
              <w:t xml:space="preserve">3.Nuosavo įnašo lėšų prisidėjimo dalis, suplanuota įgyvendinamų ir baigų vietos plėtros projektų finansavimo sutartyse, atsižvelgiant į strategijoje suplanuotą nuosavo įnašo lėšų prisidėjimo sumą – 7,5 proc. ir ji nėra  mažesnė už strategijoje numatytą nuosavo įnašo lėšų prisidėjimo procentinę dalį. </w:t>
            </w:r>
          </w:p>
          <w:p w14:paraId="20D70B26" w14:textId="77777777" w:rsidR="00570DD3" w:rsidRPr="00570DD3" w:rsidRDefault="00570DD3" w:rsidP="00570DD3">
            <w:pPr>
              <w:jc w:val="both"/>
              <w:rPr>
                <w:b/>
                <w:bCs/>
                <w:szCs w:val="24"/>
              </w:rPr>
            </w:pPr>
          </w:p>
          <w:p w14:paraId="74D365A0" w14:textId="3CE18D5E" w:rsidR="00570DD3" w:rsidRPr="00570DD3" w:rsidRDefault="00570DD3" w:rsidP="00570DD3">
            <w:pPr>
              <w:jc w:val="both"/>
              <w:rPr>
                <w:szCs w:val="24"/>
              </w:rPr>
            </w:pPr>
            <w:r w:rsidRPr="00570DD3">
              <w:rPr>
                <w:b/>
                <w:bCs/>
                <w:szCs w:val="24"/>
              </w:rPr>
              <w:t xml:space="preserve">4.Pradėtos įgyvendinti (įgyvendinamos ir (ar) baigtos įgyvendinti) ne visos  veiksmo pavadinime ar aprašyme nurodytos veiklos ir ne dėl visų veiksmo pavadinime ar aprašyme nurodytų tikslinių grupių. </w:t>
            </w:r>
            <w:r w:rsidRPr="00570DD3">
              <w:rPr>
                <w:szCs w:val="24"/>
              </w:rPr>
              <w:t xml:space="preserve">Priežastis – 2025 m. dar nebuvo sudarytos projektų finansavimo sutartys. </w:t>
            </w:r>
          </w:p>
          <w:p w14:paraId="6CEEAD7F" w14:textId="77777777" w:rsidR="00570DD3" w:rsidRPr="00570DD3" w:rsidRDefault="00570DD3" w:rsidP="00570DD3">
            <w:pPr>
              <w:jc w:val="both"/>
              <w:rPr>
                <w:b/>
                <w:bCs/>
                <w:szCs w:val="24"/>
              </w:rPr>
            </w:pPr>
          </w:p>
          <w:p w14:paraId="075C14BC" w14:textId="2B9E8102" w:rsidR="00570DD3" w:rsidRPr="00570DD3" w:rsidRDefault="00570DD3" w:rsidP="00570DD3">
            <w:pPr>
              <w:jc w:val="both"/>
              <w:rPr>
                <w:b/>
                <w:bCs/>
                <w:szCs w:val="24"/>
              </w:rPr>
            </w:pPr>
            <w:r w:rsidRPr="00570DD3">
              <w:rPr>
                <w:b/>
                <w:bCs/>
                <w:szCs w:val="24"/>
              </w:rPr>
              <w:lastRenderedPageBreak/>
              <w:t>5.</w:t>
            </w:r>
            <w:r>
              <w:rPr>
                <w:b/>
                <w:bCs/>
                <w:szCs w:val="24"/>
              </w:rPr>
              <w:t xml:space="preserve"> </w:t>
            </w:r>
            <w:r w:rsidRPr="00570DD3">
              <w:rPr>
                <w:b/>
                <w:bCs/>
                <w:szCs w:val="24"/>
              </w:rPr>
              <w:t xml:space="preserve">Miesto vietos veiklos grupės vykdomos ar numatomos vykdyti priemonės tinkamam veiksmo įgyvendinimui užtikrinti: </w:t>
            </w:r>
            <w:r w:rsidRPr="00570DD3">
              <w:rPr>
                <w:szCs w:val="24"/>
              </w:rPr>
              <w:t xml:space="preserve">VVG parengė kvietimo Nr. 11-712-K dokumentus, </w:t>
            </w:r>
            <w:r>
              <w:rPr>
                <w:szCs w:val="24"/>
              </w:rPr>
              <w:t xml:space="preserve">2026 m. balandį planuojamas kvietimo paskelbimas. </w:t>
            </w:r>
          </w:p>
          <w:p w14:paraId="6B006503" w14:textId="77777777" w:rsidR="00570DD3" w:rsidRDefault="00570DD3" w:rsidP="007D102D">
            <w:pPr>
              <w:jc w:val="both"/>
              <w:rPr>
                <w:b/>
                <w:bCs/>
                <w:szCs w:val="24"/>
              </w:rPr>
            </w:pPr>
          </w:p>
          <w:p w14:paraId="35240C5F" w14:textId="47B7A34C" w:rsidR="00570DD3" w:rsidRDefault="00570DD3" w:rsidP="007D102D">
            <w:pPr>
              <w:jc w:val="both"/>
              <w:rPr>
                <w:b/>
                <w:bCs/>
                <w:szCs w:val="24"/>
              </w:rPr>
            </w:pPr>
          </w:p>
        </w:tc>
      </w:tr>
      <w:tr w:rsidR="00A24897" w14:paraId="636BB546" w14:textId="77777777">
        <w:tc>
          <w:tcPr>
            <w:tcW w:w="13993" w:type="dxa"/>
            <w:gridSpan w:val="15"/>
            <w:shd w:val="clear" w:color="auto" w:fill="F2F2F2" w:themeFill="background1" w:themeFillShade="F2"/>
          </w:tcPr>
          <w:p w14:paraId="4021955C" w14:textId="77777777" w:rsidR="00A24897" w:rsidRDefault="009E200A">
            <w:pPr>
              <w:jc w:val="both"/>
              <w:rPr>
                <w:b/>
                <w:bCs/>
                <w:szCs w:val="24"/>
              </w:rPr>
            </w:pPr>
            <w:r>
              <w:rPr>
                <w:b/>
                <w:bCs/>
                <w:szCs w:val="24"/>
              </w:rPr>
              <w:lastRenderedPageBreak/>
              <w:t>Strategijai įgyvendinti, iš viso:</w:t>
            </w:r>
          </w:p>
        </w:tc>
      </w:tr>
      <w:tr w:rsidR="007A7E58" w14:paraId="4546D2CA" w14:textId="77777777">
        <w:tc>
          <w:tcPr>
            <w:tcW w:w="2044" w:type="dxa"/>
            <w:gridSpan w:val="2"/>
          </w:tcPr>
          <w:p w14:paraId="361629E1" w14:textId="53DE525C" w:rsidR="007A7E58" w:rsidRPr="00B8161E" w:rsidRDefault="007A7E58" w:rsidP="007A7E58">
            <w:pPr>
              <w:jc w:val="both"/>
              <w:rPr>
                <w:szCs w:val="24"/>
                <w:lang w:eastAsia="lt-LT"/>
              </w:rPr>
            </w:pPr>
            <w:r w:rsidRPr="00570DD3">
              <w:rPr>
                <w:szCs w:val="24"/>
                <w:lang w:eastAsia="lt-LT"/>
              </w:rPr>
              <w:t>851 720,00</w:t>
            </w:r>
          </w:p>
        </w:tc>
        <w:tc>
          <w:tcPr>
            <w:tcW w:w="1547" w:type="dxa"/>
            <w:gridSpan w:val="2"/>
          </w:tcPr>
          <w:p w14:paraId="0B51625A" w14:textId="4E47E798" w:rsidR="007A7E58" w:rsidRPr="00B8161E" w:rsidRDefault="007A7E58" w:rsidP="007A7E58">
            <w:pPr>
              <w:jc w:val="both"/>
              <w:rPr>
                <w:szCs w:val="24"/>
                <w:lang w:eastAsia="lt-LT"/>
              </w:rPr>
            </w:pPr>
            <w:r w:rsidRPr="00B8161E">
              <w:rPr>
                <w:szCs w:val="24"/>
                <w:lang w:eastAsia="lt-LT"/>
              </w:rPr>
              <w:t>ESF+ ir ERPF</w:t>
            </w:r>
          </w:p>
        </w:tc>
        <w:tc>
          <w:tcPr>
            <w:tcW w:w="2304" w:type="dxa"/>
            <w:gridSpan w:val="2"/>
          </w:tcPr>
          <w:p w14:paraId="4C36C05B" w14:textId="654CF536" w:rsidR="007A7E58" w:rsidRPr="00B8161E" w:rsidRDefault="007A7E58" w:rsidP="007A7E58">
            <w:pPr>
              <w:jc w:val="both"/>
              <w:rPr>
                <w:szCs w:val="24"/>
                <w:lang w:eastAsia="lt-LT"/>
              </w:rPr>
            </w:pPr>
            <w:r w:rsidRPr="007A7E58">
              <w:t>69 058,38</w:t>
            </w:r>
          </w:p>
        </w:tc>
        <w:tc>
          <w:tcPr>
            <w:tcW w:w="1708" w:type="dxa"/>
            <w:gridSpan w:val="2"/>
          </w:tcPr>
          <w:p w14:paraId="6B7E3C98" w14:textId="36F4D453" w:rsidR="007A7E58" w:rsidRPr="00B8161E" w:rsidRDefault="007A7E58" w:rsidP="007A7E58">
            <w:pPr>
              <w:jc w:val="both"/>
              <w:rPr>
                <w:szCs w:val="24"/>
                <w:lang w:eastAsia="lt-LT"/>
              </w:rPr>
            </w:pPr>
            <w:r>
              <w:rPr>
                <w:szCs w:val="24"/>
                <w:lang w:eastAsia="lt-LT"/>
              </w:rPr>
              <w:t>1</w:t>
            </w:r>
          </w:p>
        </w:tc>
        <w:tc>
          <w:tcPr>
            <w:tcW w:w="1460" w:type="dxa"/>
            <w:gridSpan w:val="2"/>
          </w:tcPr>
          <w:p w14:paraId="64E795BE" w14:textId="68138A91" w:rsidR="007A7E58" w:rsidRPr="00B8161E" w:rsidRDefault="007A7E58" w:rsidP="007A7E58">
            <w:pPr>
              <w:jc w:val="both"/>
              <w:rPr>
                <w:szCs w:val="24"/>
                <w:lang w:eastAsia="lt-LT"/>
              </w:rPr>
            </w:pPr>
            <w:r w:rsidRPr="00B8161E">
              <w:rPr>
                <w:szCs w:val="24"/>
                <w:lang w:eastAsia="lt-LT"/>
              </w:rPr>
              <w:t>0</w:t>
            </w:r>
          </w:p>
        </w:tc>
        <w:tc>
          <w:tcPr>
            <w:tcW w:w="1695" w:type="dxa"/>
            <w:gridSpan w:val="2"/>
          </w:tcPr>
          <w:p w14:paraId="2368840D" w14:textId="2A5D5DC0" w:rsidR="007A7E58" w:rsidRPr="00B8161E" w:rsidRDefault="007A7E58" w:rsidP="007A7E58">
            <w:pPr>
              <w:jc w:val="both"/>
              <w:rPr>
                <w:szCs w:val="24"/>
                <w:lang w:eastAsia="lt-LT"/>
              </w:rPr>
            </w:pPr>
            <w:r w:rsidRPr="0025608A">
              <w:t>78 550,</w:t>
            </w:r>
            <w:r>
              <w:t>00</w:t>
            </w:r>
          </w:p>
        </w:tc>
        <w:tc>
          <w:tcPr>
            <w:tcW w:w="1695" w:type="dxa"/>
            <w:gridSpan w:val="2"/>
          </w:tcPr>
          <w:p w14:paraId="7B9E9B05" w14:textId="6AF22632" w:rsidR="007A7E58" w:rsidRPr="00B8161E" w:rsidRDefault="007A7E58" w:rsidP="007A7E58">
            <w:pPr>
              <w:jc w:val="both"/>
              <w:rPr>
                <w:szCs w:val="24"/>
                <w:lang w:eastAsia="lt-LT"/>
              </w:rPr>
            </w:pPr>
            <w:r w:rsidRPr="0025608A">
              <w:t>4 825,24</w:t>
            </w:r>
          </w:p>
        </w:tc>
        <w:tc>
          <w:tcPr>
            <w:tcW w:w="1540" w:type="dxa"/>
          </w:tcPr>
          <w:p w14:paraId="0EAE06C8" w14:textId="66B03B21" w:rsidR="007A7E58" w:rsidRDefault="007A7E58" w:rsidP="007A7E58">
            <w:pPr>
              <w:jc w:val="both"/>
              <w:rPr>
                <w:szCs w:val="24"/>
                <w:lang w:eastAsia="lt-LT"/>
              </w:rPr>
            </w:pPr>
            <w:r w:rsidRPr="0025608A">
              <w:t>23 000,00</w:t>
            </w:r>
          </w:p>
        </w:tc>
      </w:tr>
    </w:tbl>
    <w:p w14:paraId="361B41A7" w14:textId="77777777" w:rsidR="00A24897" w:rsidRDefault="00A24897">
      <w:pPr>
        <w:shd w:val="clear" w:color="auto" w:fill="FFFFFF"/>
        <w:spacing w:line="259" w:lineRule="auto"/>
        <w:jc w:val="both"/>
        <w:rPr>
          <w:bCs/>
          <w:sz w:val="2"/>
          <w:szCs w:val="24"/>
        </w:rPr>
      </w:pPr>
    </w:p>
    <w:p w14:paraId="4EB2666E" w14:textId="77777777" w:rsidR="00A24897" w:rsidRDefault="00A24897">
      <w:pPr>
        <w:rPr>
          <w:sz w:val="14"/>
          <w:szCs w:val="14"/>
        </w:rPr>
      </w:pPr>
    </w:p>
    <w:p w14:paraId="79926751" w14:textId="77777777" w:rsidR="00675F5E" w:rsidRDefault="00675F5E" w:rsidP="00675F5E">
      <w:pPr>
        <w:shd w:val="clear" w:color="auto" w:fill="FFFFFF"/>
        <w:spacing w:line="259" w:lineRule="auto"/>
        <w:ind w:firstLine="709"/>
        <w:jc w:val="both"/>
        <w:rPr>
          <w:b/>
          <w:bCs/>
          <w:szCs w:val="24"/>
        </w:rPr>
      </w:pPr>
      <w:r>
        <w:rPr>
          <w:b/>
          <w:bCs/>
          <w:szCs w:val="24"/>
          <w:lang w:val="en-US"/>
        </w:rPr>
        <w:t xml:space="preserve">1.2. </w:t>
      </w:r>
      <w:r>
        <w:rPr>
          <w:b/>
          <w:bCs/>
          <w:szCs w:val="24"/>
        </w:rPr>
        <w:t>Vietos plėtros projektų finansavimo sutarčių sudarymo plano įgyvendinimo būklė (Strategijos veiksmų, įgyvendinamų Europos Sąjungos fondų lėšomis, pažanga, palyginti su vietos plėtros projektų finansavimo sutarčių sudarymo planu</w:t>
      </w:r>
      <w:r>
        <w:rPr>
          <w:b/>
          <w:bCs/>
          <w:szCs w:val="24"/>
          <w:lang w:val="en-US"/>
        </w:rPr>
        <w:t xml:space="preserve">) </w:t>
      </w:r>
      <w:r>
        <w:rPr>
          <w:b/>
          <w:bCs/>
          <w:szCs w:val="24"/>
        </w:rPr>
        <w:t>nuo strategijos įgyvendinimo pradžios iki ataskaitinio laikotarpio pabaigos :</w:t>
      </w:r>
    </w:p>
    <w:p w14:paraId="009291EE" w14:textId="77777777" w:rsidR="00675F5E" w:rsidRDefault="00675F5E" w:rsidP="00675F5E">
      <w:pPr>
        <w:rPr>
          <w:sz w:val="10"/>
          <w:szCs w:val="10"/>
        </w:rPr>
      </w:pPr>
    </w:p>
    <w:tbl>
      <w:tblPr>
        <w:tblW w:w="13919" w:type="dxa"/>
        <w:tblLook w:val="04A0" w:firstRow="1" w:lastRow="0" w:firstColumn="1" w:lastColumn="0" w:noHBand="0" w:noVBand="1"/>
      </w:tblPr>
      <w:tblGrid>
        <w:gridCol w:w="6533"/>
        <w:gridCol w:w="7386"/>
      </w:tblGrid>
      <w:tr w:rsidR="00675F5E" w:rsidRPr="001E7C95" w14:paraId="728F0B0E" w14:textId="77777777" w:rsidTr="000A025E">
        <w:trPr>
          <w:trHeight w:val="1756"/>
        </w:trPr>
        <w:tc>
          <w:tcPr>
            <w:tcW w:w="6533"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1F5028C" w14:textId="77777777" w:rsidR="00675F5E" w:rsidRPr="001E7C95" w:rsidRDefault="00675F5E" w:rsidP="000A025E">
            <w:pPr>
              <w:rPr>
                <w:b/>
                <w:bCs/>
                <w:color w:val="000000"/>
                <w:sz w:val="22"/>
                <w:szCs w:val="22"/>
                <w:lang w:eastAsia="lt-LT"/>
              </w:rPr>
            </w:pPr>
            <w:r w:rsidRPr="001E7C95">
              <w:rPr>
                <w:b/>
                <w:bCs/>
                <w:color w:val="000000"/>
                <w:sz w:val="22"/>
                <w:szCs w:val="22"/>
                <w:lang w:eastAsia="lt-LT"/>
              </w:rPr>
              <w:t>Ataskaitinių metų pabaigoje paramos lėšų sumos (be strategijai administruoti skirtos paramos lėšų sumos) dalis, už kurią sudarytos strategijų veiksmams įgyvendinti skirtos projektų finansavimo sutartys</w:t>
            </w:r>
            <w:r>
              <w:rPr>
                <w:b/>
                <w:bCs/>
                <w:color w:val="000000"/>
                <w:sz w:val="22"/>
                <w:szCs w:val="22"/>
                <w:lang w:eastAsia="lt-LT"/>
              </w:rPr>
              <w:t xml:space="preserve"> (proc.)</w:t>
            </w:r>
          </w:p>
        </w:tc>
        <w:tc>
          <w:tcPr>
            <w:tcW w:w="7386" w:type="dxa"/>
            <w:tcBorders>
              <w:top w:val="single" w:sz="8" w:space="0" w:color="auto"/>
              <w:left w:val="nil"/>
              <w:bottom w:val="single" w:sz="8" w:space="0" w:color="auto"/>
              <w:right w:val="single" w:sz="8" w:space="0" w:color="auto"/>
            </w:tcBorders>
            <w:noWrap/>
            <w:vAlign w:val="center"/>
            <w:hideMark/>
          </w:tcPr>
          <w:p w14:paraId="7F6F7957" w14:textId="03A60696" w:rsidR="00675F5E" w:rsidRPr="00274847" w:rsidRDefault="00675F5E" w:rsidP="000A025E">
            <w:pPr>
              <w:jc w:val="center"/>
              <w:rPr>
                <w:b/>
                <w:bCs/>
                <w:color w:val="000000"/>
                <w:sz w:val="22"/>
                <w:szCs w:val="22"/>
                <w:lang w:eastAsia="lt-LT"/>
              </w:rPr>
            </w:pPr>
            <w:r w:rsidRPr="00274847">
              <w:rPr>
                <w:b/>
                <w:bCs/>
                <w:color w:val="000000"/>
                <w:sz w:val="22"/>
                <w:szCs w:val="22"/>
                <w:lang w:eastAsia="lt-LT"/>
              </w:rPr>
              <w:t>9,22</w:t>
            </w:r>
          </w:p>
        </w:tc>
      </w:tr>
      <w:tr w:rsidR="00675F5E" w:rsidRPr="001E7C95" w14:paraId="0350A595" w14:textId="77777777" w:rsidTr="000A025E">
        <w:trPr>
          <w:trHeight w:val="1393"/>
        </w:trPr>
        <w:tc>
          <w:tcPr>
            <w:tcW w:w="6533" w:type="dxa"/>
            <w:tcBorders>
              <w:top w:val="nil"/>
              <w:left w:val="single" w:sz="8" w:space="0" w:color="auto"/>
              <w:bottom w:val="single" w:sz="8" w:space="0" w:color="auto"/>
              <w:right w:val="single" w:sz="8" w:space="0" w:color="auto"/>
            </w:tcBorders>
            <w:shd w:val="clear" w:color="000000" w:fill="BFBFBF"/>
            <w:vAlign w:val="center"/>
            <w:hideMark/>
          </w:tcPr>
          <w:p w14:paraId="74A817D6" w14:textId="77777777" w:rsidR="00675F5E" w:rsidRPr="001E7C95" w:rsidRDefault="00675F5E" w:rsidP="000A025E">
            <w:pPr>
              <w:rPr>
                <w:b/>
                <w:bCs/>
                <w:color w:val="000000"/>
                <w:sz w:val="22"/>
                <w:szCs w:val="22"/>
                <w:lang w:eastAsia="lt-LT"/>
              </w:rPr>
            </w:pPr>
            <w:r w:rsidRPr="001E7C95">
              <w:rPr>
                <w:b/>
                <w:bCs/>
                <w:color w:val="000000"/>
                <w:sz w:val="22"/>
                <w:szCs w:val="22"/>
                <w:lang w:eastAsia="lt-LT"/>
              </w:rPr>
              <w:t>Ar ataskaitinių metų pabaigoje paramos lėšų sumos (be strategijai administruoti skirtos paramos lėšų sumos) dalis, už kurią sudarytos strategijų veiksmams įgyvendinti skirtos projektų finansavimo sutartys, atitinka Vietos plėtros strategijų įgyvendinimo taisyklių 1 priede numatytą spartos procentą </w:t>
            </w:r>
          </w:p>
        </w:tc>
        <w:tc>
          <w:tcPr>
            <w:tcW w:w="7386" w:type="dxa"/>
            <w:tcBorders>
              <w:top w:val="nil"/>
              <w:left w:val="nil"/>
              <w:bottom w:val="single" w:sz="8" w:space="0" w:color="auto"/>
              <w:right w:val="single" w:sz="8" w:space="0" w:color="auto"/>
            </w:tcBorders>
            <w:noWrap/>
            <w:vAlign w:val="center"/>
            <w:hideMark/>
          </w:tcPr>
          <w:p w14:paraId="6FA76167" w14:textId="69D8A6C3" w:rsidR="00675F5E" w:rsidRPr="00274847" w:rsidRDefault="00675F5E" w:rsidP="000A025E">
            <w:pPr>
              <w:jc w:val="center"/>
              <w:rPr>
                <w:b/>
                <w:bCs/>
                <w:color w:val="000000"/>
                <w:sz w:val="22"/>
                <w:szCs w:val="22"/>
                <w:lang w:eastAsia="lt-LT"/>
              </w:rPr>
            </w:pPr>
            <w:r w:rsidRPr="00274847">
              <w:rPr>
                <w:b/>
                <w:bCs/>
                <w:color w:val="000000"/>
                <w:sz w:val="22"/>
                <w:szCs w:val="22"/>
                <w:lang w:eastAsia="lt-LT"/>
              </w:rPr>
              <w:t>Ne</w:t>
            </w:r>
          </w:p>
        </w:tc>
      </w:tr>
      <w:tr w:rsidR="00675F5E" w:rsidRPr="001E7C95" w14:paraId="676676DD" w14:textId="77777777" w:rsidTr="000A025E">
        <w:trPr>
          <w:trHeight w:val="1136"/>
        </w:trPr>
        <w:tc>
          <w:tcPr>
            <w:tcW w:w="1391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7ECEDAA" w14:textId="543895F8" w:rsidR="00675F5E" w:rsidRPr="00675F5E" w:rsidRDefault="00675F5E" w:rsidP="000A025E">
            <w:pPr>
              <w:rPr>
                <w:color w:val="000000"/>
                <w:sz w:val="22"/>
                <w:szCs w:val="22"/>
                <w:lang w:eastAsia="lt-LT"/>
              </w:rPr>
            </w:pPr>
            <w:r w:rsidRPr="00675F5E">
              <w:rPr>
                <w:color w:val="000000"/>
                <w:sz w:val="22"/>
                <w:szCs w:val="22"/>
                <w:lang w:eastAsia="lt-LT"/>
              </w:rPr>
              <w:t xml:space="preserve">2025 m. Rietavo miesto vietos veiklos grupė paskelbė kvietimus pagal visus VPS veiksmus. </w:t>
            </w:r>
            <w:r>
              <w:rPr>
                <w:color w:val="000000"/>
                <w:sz w:val="22"/>
                <w:szCs w:val="22"/>
                <w:lang w:eastAsia="lt-LT"/>
              </w:rPr>
              <w:t xml:space="preserve">Buvo organizuoti projektų rengėjų mokymai, konsultacijos. </w:t>
            </w:r>
            <w:r w:rsidR="00274847">
              <w:rPr>
                <w:color w:val="000000"/>
                <w:sz w:val="22"/>
                <w:szCs w:val="22"/>
                <w:lang w:eastAsia="lt-LT"/>
              </w:rPr>
              <w:t xml:space="preserve">Gauti 7 PĮP, atliktas naudos ir kokybės vertinimas, sudaryti PĮP sąrašai ir pateikti tinkamumo finansuoti vertinimui CPVA. CPVA atliekant tinkamumo finansuoti vertinimą, 2 pareiškėjai atsiėmė PĮP. 3 PĮP CPVA įvertinti teigiamai, 2025 m.  pasirašyta 1 projekto finansavimo sutartis, 2 projektų finansavimo sutartys bus pasirašytos 2026 m. pradžioje. 3 PĮP (socialinio verslo) yra vertinami VVG (nes jų pateikimo terminas buvo 2026 m.). 1 PĮP yra vertinamas CPVA. 1 PĮP buvo atmestas, nes pareiškėjas neturėjo sąsajų su VPS įgyvendinimo teritorija, Rietavo miestui (juridinis asmuo buvo registruotas Klaipėdos rajono savivaldybėje). </w:t>
            </w:r>
            <w:r w:rsidR="0059537B">
              <w:rPr>
                <w:color w:val="000000"/>
                <w:sz w:val="22"/>
                <w:szCs w:val="22"/>
                <w:lang w:eastAsia="lt-LT"/>
              </w:rPr>
              <w:t xml:space="preserve">2026 m. pradžioje organizuotas VPS keitimas, siekiant perskirstyti lėšas aktualiems veiksmams įgyvendinti, VPS pakeitimui pritarė VRM, jis patvirtintas VVG visuotiniame narių susirinkime, parengti kvietimų dokumentai, kurie bus paviešinti 2026 m. balandžio mėn. Tikimasi sulaukti PĮP pagal visus kvietimus ir pasiekti spartos proceso rodiklius. </w:t>
            </w:r>
          </w:p>
        </w:tc>
      </w:tr>
    </w:tbl>
    <w:p w14:paraId="7F338E47" w14:textId="77777777" w:rsidR="00675F5E" w:rsidRDefault="00675F5E">
      <w:pPr>
        <w:shd w:val="clear" w:color="auto" w:fill="FFFFFF"/>
        <w:spacing w:line="259" w:lineRule="auto"/>
        <w:ind w:firstLine="709"/>
        <w:jc w:val="both"/>
        <w:rPr>
          <w:b/>
          <w:bCs/>
          <w:szCs w:val="24"/>
          <w:lang w:val="en-US"/>
        </w:rPr>
      </w:pPr>
    </w:p>
    <w:p w14:paraId="72320D1C" w14:textId="77777777" w:rsidR="008A60E3" w:rsidRDefault="008A60E3">
      <w:pPr>
        <w:shd w:val="clear" w:color="auto" w:fill="FFFFFF"/>
        <w:spacing w:line="259" w:lineRule="auto"/>
        <w:jc w:val="both"/>
        <w:rPr>
          <w:b/>
          <w:bCs/>
          <w:szCs w:val="24"/>
        </w:rPr>
      </w:pPr>
    </w:p>
    <w:p w14:paraId="16AE93A2" w14:textId="77777777" w:rsidR="00A24897" w:rsidRDefault="00A24897">
      <w:pPr>
        <w:rPr>
          <w:sz w:val="14"/>
          <w:szCs w:val="14"/>
        </w:rPr>
      </w:pPr>
    </w:p>
    <w:p w14:paraId="42625B09" w14:textId="77777777" w:rsidR="00A24897" w:rsidRDefault="009E200A">
      <w:pPr>
        <w:shd w:val="clear" w:color="auto" w:fill="FFFFFF"/>
        <w:spacing w:line="259" w:lineRule="auto"/>
        <w:ind w:firstLine="709"/>
        <w:jc w:val="both"/>
        <w:rPr>
          <w:b/>
          <w:bCs/>
          <w:szCs w:val="24"/>
        </w:rPr>
      </w:pPr>
      <w:r>
        <w:rPr>
          <w:b/>
          <w:bCs/>
          <w:szCs w:val="24"/>
        </w:rPr>
        <w:lastRenderedPageBreak/>
        <w:t>1.3. Informacija apie strategijos veiksmų įgyvendinimo geruosius pavyzdžius:</w:t>
      </w:r>
    </w:p>
    <w:p w14:paraId="297F3D03" w14:textId="77777777" w:rsidR="00A24897" w:rsidRDefault="00A24897">
      <w:pPr>
        <w:rPr>
          <w:sz w:val="14"/>
          <w:szCs w:val="1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787"/>
        <w:gridCol w:w="2734"/>
        <w:gridCol w:w="1842"/>
        <w:gridCol w:w="4962"/>
      </w:tblGrid>
      <w:tr w:rsidR="00A24897" w14:paraId="104E4705" w14:textId="77777777">
        <w:tc>
          <w:tcPr>
            <w:tcW w:w="704" w:type="dxa"/>
          </w:tcPr>
          <w:p w14:paraId="11547136" w14:textId="77777777" w:rsidR="00A24897" w:rsidRDefault="009E200A">
            <w:pPr>
              <w:jc w:val="both"/>
              <w:rPr>
                <w:b/>
                <w:bCs/>
                <w:szCs w:val="24"/>
              </w:rPr>
            </w:pPr>
            <w:r>
              <w:rPr>
                <w:b/>
                <w:bCs/>
                <w:szCs w:val="24"/>
              </w:rPr>
              <w:t>Eil. Nr.</w:t>
            </w:r>
          </w:p>
        </w:tc>
        <w:tc>
          <w:tcPr>
            <w:tcW w:w="3787" w:type="dxa"/>
          </w:tcPr>
          <w:p w14:paraId="6F87E547" w14:textId="77777777" w:rsidR="00A24897" w:rsidRDefault="009E200A" w:rsidP="008A60E3">
            <w:pPr>
              <w:rPr>
                <w:b/>
                <w:bCs/>
                <w:szCs w:val="24"/>
              </w:rPr>
            </w:pPr>
            <w:r>
              <w:rPr>
                <w:b/>
                <w:bCs/>
                <w:szCs w:val="24"/>
              </w:rPr>
              <w:t>Vietos plėtros projekto pavadinimas</w:t>
            </w:r>
          </w:p>
        </w:tc>
        <w:tc>
          <w:tcPr>
            <w:tcW w:w="2734" w:type="dxa"/>
          </w:tcPr>
          <w:p w14:paraId="4B73CBA1" w14:textId="77777777" w:rsidR="00A24897" w:rsidRDefault="009E200A" w:rsidP="008A60E3">
            <w:pPr>
              <w:rPr>
                <w:b/>
                <w:bCs/>
                <w:szCs w:val="24"/>
              </w:rPr>
            </w:pPr>
            <w:r>
              <w:rPr>
                <w:b/>
                <w:bCs/>
                <w:szCs w:val="24"/>
              </w:rPr>
              <w:t>Vietos plėtros projekto vykdytojo pavadinimas</w:t>
            </w:r>
          </w:p>
        </w:tc>
        <w:tc>
          <w:tcPr>
            <w:tcW w:w="1842" w:type="dxa"/>
          </w:tcPr>
          <w:p w14:paraId="3457BCA0" w14:textId="77777777" w:rsidR="00A24897" w:rsidRDefault="009E200A">
            <w:pPr>
              <w:jc w:val="both"/>
              <w:rPr>
                <w:b/>
                <w:bCs/>
                <w:szCs w:val="24"/>
              </w:rPr>
            </w:pPr>
            <w:r>
              <w:rPr>
                <w:b/>
                <w:bCs/>
                <w:szCs w:val="24"/>
              </w:rPr>
              <w:t>Skirta paramos suma, Eur</w:t>
            </w:r>
          </w:p>
        </w:tc>
        <w:tc>
          <w:tcPr>
            <w:tcW w:w="4962" w:type="dxa"/>
          </w:tcPr>
          <w:p w14:paraId="24EC1780" w14:textId="77777777" w:rsidR="00A24897" w:rsidRDefault="009E200A">
            <w:pPr>
              <w:jc w:val="both"/>
              <w:rPr>
                <w:b/>
                <w:bCs/>
                <w:szCs w:val="24"/>
              </w:rPr>
            </w:pPr>
            <w:r>
              <w:rPr>
                <w:b/>
                <w:bCs/>
                <w:szCs w:val="24"/>
              </w:rPr>
              <w:t>Priežastis, kodėl vietos plėtros projektas laikomas geruoju pavyzdžius. Trumpas vietos plėtros projekto turinio aprašymas, nurodant projekto tikslus, tikslines grupes, pagrindines projekto veiklas, pasiektus ir (ar) numatytus pasiekti rezultatus</w:t>
            </w:r>
          </w:p>
        </w:tc>
      </w:tr>
      <w:tr w:rsidR="00A24897" w14:paraId="04506516" w14:textId="77777777">
        <w:tc>
          <w:tcPr>
            <w:tcW w:w="704" w:type="dxa"/>
          </w:tcPr>
          <w:p w14:paraId="2607432A" w14:textId="01D85613" w:rsidR="00A24897" w:rsidRPr="008A60E3" w:rsidRDefault="008A60E3">
            <w:pPr>
              <w:jc w:val="both"/>
              <w:rPr>
                <w:szCs w:val="24"/>
              </w:rPr>
            </w:pPr>
            <w:r w:rsidRPr="008A60E3">
              <w:rPr>
                <w:szCs w:val="24"/>
              </w:rPr>
              <w:t>1.</w:t>
            </w:r>
          </w:p>
        </w:tc>
        <w:tc>
          <w:tcPr>
            <w:tcW w:w="3787" w:type="dxa"/>
          </w:tcPr>
          <w:p w14:paraId="7FA86C82" w14:textId="0A8168F6" w:rsidR="00A24897" w:rsidRPr="008A60E3" w:rsidRDefault="008A60E3" w:rsidP="008A60E3">
            <w:pPr>
              <w:rPr>
                <w:iCs/>
                <w:szCs w:val="24"/>
              </w:rPr>
            </w:pPr>
            <w:r w:rsidRPr="008A60E3">
              <w:rPr>
                <w:iCs/>
                <w:szCs w:val="24"/>
              </w:rPr>
              <w:t>11-</w:t>
            </w:r>
            <w:r w:rsidR="00A6569E">
              <w:rPr>
                <w:iCs/>
                <w:szCs w:val="24"/>
              </w:rPr>
              <w:t>700</w:t>
            </w:r>
            <w:r w:rsidRPr="008A60E3">
              <w:rPr>
                <w:iCs/>
                <w:szCs w:val="24"/>
              </w:rPr>
              <w:t>-K-000</w:t>
            </w:r>
            <w:r w:rsidR="00A6569E">
              <w:rPr>
                <w:iCs/>
                <w:szCs w:val="24"/>
              </w:rPr>
              <w:t>1</w:t>
            </w:r>
            <w:r w:rsidRPr="008A60E3">
              <w:rPr>
                <w:iCs/>
                <w:szCs w:val="24"/>
              </w:rPr>
              <w:t xml:space="preserve"> </w:t>
            </w:r>
            <w:r w:rsidR="007A7E58" w:rsidRPr="007A7E58">
              <w:rPr>
                <w:iCs/>
                <w:szCs w:val="24"/>
              </w:rPr>
              <w:t>„Socialinė integracija modernioje visuomenėje“.</w:t>
            </w:r>
          </w:p>
        </w:tc>
        <w:tc>
          <w:tcPr>
            <w:tcW w:w="2734" w:type="dxa"/>
          </w:tcPr>
          <w:p w14:paraId="7B57B7A6" w14:textId="2FEF48AF" w:rsidR="00A24897" w:rsidRPr="008A60E3" w:rsidRDefault="007A7E58" w:rsidP="008A60E3">
            <w:pPr>
              <w:rPr>
                <w:iCs/>
                <w:szCs w:val="24"/>
              </w:rPr>
            </w:pPr>
            <w:r w:rsidRPr="007A7E58">
              <w:rPr>
                <w:iCs/>
                <w:szCs w:val="24"/>
              </w:rPr>
              <w:t>Vykdytojas - Asociacija "Rietavo trečiojo amžiaus universitetas". Partneris - Rietavo savivaldybės neįgaliųjų draugija.</w:t>
            </w:r>
          </w:p>
        </w:tc>
        <w:tc>
          <w:tcPr>
            <w:tcW w:w="1842" w:type="dxa"/>
          </w:tcPr>
          <w:p w14:paraId="6F2D6864" w14:textId="0952FE14" w:rsidR="00A24897" w:rsidRPr="008A60E3" w:rsidRDefault="007A7E58">
            <w:pPr>
              <w:jc w:val="both"/>
              <w:rPr>
                <w:iCs/>
                <w:szCs w:val="24"/>
              </w:rPr>
            </w:pPr>
            <w:r w:rsidRPr="007A7E58">
              <w:rPr>
                <w:iCs/>
                <w:szCs w:val="24"/>
              </w:rPr>
              <w:t>78 550,00</w:t>
            </w:r>
          </w:p>
        </w:tc>
        <w:tc>
          <w:tcPr>
            <w:tcW w:w="4962" w:type="dxa"/>
          </w:tcPr>
          <w:p w14:paraId="3C0AC5BB" w14:textId="44E26ECF" w:rsidR="00A24897" w:rsidRPr="008A60E3" w:rsidRDefault="007A7E58">
            <w:pPr>
              <w:jc w:val="both"/>
              <w:rPr>
                <w:szCs w:val="24"/>
              </w:rPr>
            </w:pPr>
            <w:r>
              <w:rPr>
                <w:szCs w:val="24"/>
              </w:rPr>
              <w:t xml:space="preserve">Projektas skirtas vyresnio amžiaus asmenų užimtumui. Projekto metu organizuojamos fizinio aktyvumo veiklos: plaukiojimas baseine, mankštos. Organizuojami seminarai, paskaitos konferencijos. Projektas prisideda prie oraus </w:t>
            </w:r>
            <w:proofErr w:type="spellStart"/>
            <w:r>
              <w:rPr>
                <w:szCs w:val="24"/>
              </w:rPr>
              <w:t>amžėjimo</w:t>
            </w:r>
            <w:proofErr w:type="spellEnd"/>
            <w:r>
              <w:rPr>
                <w:szCs w:val="24"/>
              </w:rPr>
              <w:t xml:space="preserve">, prasmingo užimtumo Rietavo mieste. </w:t>
            </w:r>
          </w:p>
        </w:tc>
      </w:tr>
    </w:tbl>
    <w:p w14:paraId="615983FE" w14:textId="77777777" w:rsidR="00A24897" w:rsidRDefault="00A24897">
      <w:pPr>
        <w:shd w:val="clear" w:color="auto" w:fill="FFFFFF"/>
        <w:spacing w:line="259" w:lineRule="auto"/>
        <w:ind w:firstLine="709"/>
        <w:jc w:val="both"/>
        <w:rPr>
          <w:b/>
          <w:bCs/>
          <w:szCs w:val="24"/>
        </w:rPr>
      </w:pPr>
    </w:p>
    <w:p w14:paraId="4229A4A1" w14:textId="77777777" w:rsidR="00A24897" w:rsidRDefault="00A24897">
      <w:pPr>
        <w:shd w:val="clear" w:color="auto" w:fill="FFFFFF"/>
        <w:spacing w:line="259" w:lineRule="auto"/>
        <w:ind w:firstLine="709"/>
        <w:jc w:val="both"/>
        <w:rPr>
          <w:b/>
          <w:bCs/>
          <w:szCs w:val="24"/>
        </w:rPr>
      </w:pPr>
    </w:p>
    <w:p w14:paraId="529D89E8" w14:textId="77777777" w:rsidR="00A24897" w:rsidRDefault="009E200A">
      <w:pPr>
        <w:shd w:val="clear" w:color="auto" w:fill="FFFFFF"/>
        <w:spacing w:line="259" w:lineRule="auto"/>
        <w:ind w:firstLine="709"/>
        <w:jc w:val="both"/>
        <w:rPr>
          <w:b/>
          <w:bCs/>
          <w:szCs w:val="24"/>
        </w:rPr>
      </w:pPr>
      <w:r>
        <w:rPr>
          <w:b/>
          <w:bCs/>
          <w:szCs w:val="24"/>
        </w:rPr>
        <w:t>1.4. Informacija apie strategijos rodiklių pasiekimą nuo strategijos įgyvendinimo pradžios iki ataskaitinio laikotarpio pabaigos:</w:t>
      </w:r>
    </w:p>
    <w:p w14:paraId="00C065D2" w14:textId="77777777" w:rsidR="00A24897" w:rsidRDefault="009E200A">
      <w:pPr>
        <w:shd w:val="clear" w:color="auto" w:fill="FFFFFF"/>
        <w:spacing w:line="259" w:lineRule="auto"/>
        <w:ind w:firstLine="709"/>
        <w:jc w:val="both"/>
        <w:rPr>
          <w:b/>
          <w:bCs/>
          <w:szCs w:val="24"/>
        </w:rPr>
      </w:pPr>
      <w:r>
        <w:rPr>
          <w:b/>
          <w:bCs/>
          <w:szCs w:val="24"/>
        </w:rPr>
        <w:t>produkto ir rezultato rodikliai:</w:t>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559"/>
        <w:gridCol w:w="1574"/>
        <w:gridCol w:w="1577"/>
        <w:gridCol w:w="6173"/>
      </w:tblGrid>
      <w:tr w:rsidR="00A24897" w14:paraId="10607B57" w14:textId="77777777">
        <w:tc>
          <w:tcPr>
            <w:tcW w:w="3085" w:type="dxa"/>
          </w:tcPr>
          <w:p w14:paraId="700EE946" w14:textId="77777777" w:rsidR="00A24897" w:rsidRDefault="009E200A">
            <w:pPr>
              <w:jc w:val="both"/>
              <w:rPr>
                <w:b/>
                <w:bCs/>
                <w:sz w:val="22"/>
                <w:szCs w:val="22"/>
              </w:rPr>
            </w:pPr>
            <w:r>
              <w:rPr>
                <w:b/>
                <w:bCs/>
                <w:sz w:val="22"/>
                <w:szCs w:val="22"/>
              </w:rPr>
              <w:t xml:space="preserve">Rodiklio pavadinimas </w:t>
            </w:r>
          </w:p>
        </w:tc>
        <w:tc>
          <w:tcPr>
            <w:tcW w:w="1559" w:type="dxa"/>
          </w:tcPr>
          <w:p w14:paraId="07182748" w14:textId="77777777" w:rsidR="00A24897" w:rsidRDefault="009E200A">
            <w:pPr>
              <w:jc w:val="both"/>
              <w:rPr>
                <w:b/>
                <w:bCs/>
                <w:sz w:val="22"/>
                <w:szCs w:val="22"/>
              </w:rPr>
            </w:pPr>
            <w:r>
              <w:rPr>
                <w:b/>
                <w:bCs/>
                <w:sz w:val="22"/>
                <w:szCs w:val="22"/>
              </w:rPr>
              <w:t xml:space="preserve">Pagal strategiją siekiama reikšmė* </w:t>
            </w:r>
          </w:p>
        </w:tc>
        <w:tc>
          <w:tcPr>
            <w:tcW w:w="1574" w:type="dxa"/>
          </w:tcPr>
          <w:p w14:paraId="44A7B61E" w14:textId="77777777" w:rsidR="00A24897" w:rsidRDefault="009E200A">
            <w:pPr>
              <w:jc w:val="both"/>
              <w:rPr>
                <w:b/>
                <w:bCs/>
                <w:sz w:val="22"/>
                <w:szCs w:val="22"/>
              </w:rPr>
            </w:pPr>
            <w:r>
              <w:rPr>
                <w:b/>
                <w:bCs/>
                <w:sz w:val="22"/>
                <w:szCs w:val="22"/>
              </w:rPr>
              <w:t>Sudarytose vietos plėtros projektų sutartyse numatyta pasiekti rodiklio reikšmė</w:t>
            </w:r>
          </w:p>
        </w:tc>
        <w:tc>
          <w:tcPr>
            <w:tcW w:w="1577" w:type="dxa"/>
          </w:tcPr>
          <w:p w14:paraId="7102893E" w14:textId="77777777" w:rsidR="00A24897" w:rsidRDefault="009E200A">
            <w:pPr>
              <w:jc w:val="both"/>
              <w:rPr>
                <w:b/>
                <w:bCs/>
                <w:sz w:val="22"/>
                <w:szCs w:val="22"/>
              </w:rPr>
            </w:pPr>
            <w:r>
              <w:rPr>
                <w:b/>
                <w:bCs/>
                <w:sz w:val="22"/>
                <w:szCs w:val="22"/>
              </w:rPr>
              <w:t>Faktiškai pasiekta rodiklio reikšmė</w:t>
            </w:r>
            <w:r>
              <w:rPr>
                <w:b/>
                <w:bCs/>
                <w:sz w:val="22"/>
                <w:szCs w:val="22"/>
                <w:lang w:val="en-US"/>
              </w:rPr>
              <w:t>**</w:t>
            </w:r>
            <w:r>
              <w:rPr>
                <w:b/>
                <w:bCs/>
                <w:sz w:val="22"/>
                <w:szCs w:val="22"/>
              </w:rPr>
              <w:t xml:space="preserve"> </w:t>
            </w:r>
          </w:p>
        </w:tc>
        <w:tc>
          <w:tcPr>
            <w:tcW w:w="6173" w:type="dxa"/>
          </w:tcPr>
          <w:p w14:paraId="09580264" w14:textId="77777777" w:rsidR="00A24897" w:rsidRDefault="009E200A">
            <w:pPr>
              <w:jc w:val="both"/>
              <w:rPr>
                <w:b/>
                <w:bCs/>
                <w:sz w:val="22"/>
                <w:szCs w:val="22"/>
              </w:rPr>
            </w:pPr>
            <w:r>
              <w:rPr>
                <w:b/>
                <w:bCs/>
                <w:sz w:val="22"/>
                <w:szCs w:val="22"/>
              </w:rPr>
              <w:t>Paaiškinimas, papildoma informacija</w:t>
            </w:r>
          </w:p>
        </w:tc>
      </w:tr>
      <w:tr w:rsidR="00A24897" w14:paraId="01DF75A4" w14:textId="77777777">
        <w:tc>
          <w:tcPr>
            <w:tcW w:w="3085" w:type="dxa"/>
          </w:tcPr>
          <w:p w14:paraId="6068773E" w14:textId="5145B7BE" w:rsidR="00A24897" w:rsidRPr="00910A62" w:rsidRDefault="00910A62" w:rsidP="00910A62">
            <w:pPr>
              <w:rPr>
                <w:sz w:val="22"/>
                <w:szCs w:val="22"/>
              </w:rPr>
            </w:pPr>
            <w:r w:rsidRPr="00910A62">
              <w:rPr>
                <w:sz w:val="22"/>
                <w:szCs w:val="22"/>
              </w:rPr>
              <w:t>R-01-004-08-04-01-02 Bendruomenės inicijuotos vietos plėtros (BIVP) projektų veiklų dalyvių, kurie po dalyvavimo veiklose toliau dalyvauja socialinei integracijai skirtose veiklose ir (ar) darbo rinkoje, dalis (proc.)</w:t>
            </w:r>
          </w:p>
        </w:tc>
        <w:tc>
          <w:tcPr>
            <w:tcW w:w="1559" w:type="dxa"/>
          </w:tcPr>
          <w:p w14:paraId="22B38009" w14:textId="00AE5C27" w:rsidR="00A24897" w:rsidRPr="007845A3" w:rsidRDefault="00910A62">
            <w:pPr>
              <w:jc w:val="both"/>
              <w:rPr>
                <w:szCs w:val="24"/>
              </w:rPr>
            </w:pPr>
            <w:r w:rsidRPr="007845A3">
              <w:rPr>
                <w:szCs w:val="24"/>
              </w:rPr>
              <w:t>40</w:t>
            </w:r>
          </w:p>
        </w:tc>
        <w:tc>
          <w:tcPr>
            <w:tcW w:w="1574" w:type="dxa"/>
          </w:tcPr>
          <w:p w14:paraId="5B438C12" w14:textId="19F713DD" w:rsidR="00A24897" w:rsidRPr="007845A3" w:rsidRDefault="00910A62">
            <w:pPr>
              <w:jc w:val="both"/>
              <w:rPr>
                <w:szCs w:val="24"/>
              </w:rPr>
            </w:pPr>
            <w:r w:rsidRPr="007845A3">
              <w:rPr>
                <w:szCs w:val="24"/>
              </w:rPr>
              <w:t>40</w:t>
            </w:r>
          </w:p>
        </w:tc>
        <w:tc>
          <w:tcPr>
            <w:tcW w:w="1577" w:type="dxa"/>
          </w:tcPr>
          <w:p w14:paraId="49616E39" w14:textId="36C1D409" w:rsidR="00A24897" w:rsidRPr="007845A3" w:rsidRDefault="00910A62">
            <w:pPr>
              <w:jc w:val="both"/>
              <w:rPr>
                <w:szCs w:val="24"/>
              </w:rPr>
            </w:pPr>
            <w:r w:rsidRPr="007845A3">
              <w:rPr>
                <w:szCs w:val="24"/>
              </w:rPr>
              <w:t>0</w:t>
            </w:r>
          </w:p>
        </w:tc>
        <w:tc>
          <w:tcPr>
            <w:tcW w:w="6173" w:type="dxa"/>
          </w:tcPr>
          <w:p w14:paraId="39CE58D3" w14:textId="46B88F1B" w:rsidR="00A24897" w:rsidRDefault="009E200A">
            <w:pPr>
              <w:jc w:val="both"/>
              <w:rPr>
                <w:i/>
                <w:szCs w:val="24"/>
              </w:rPr>
            </w:pPr>
            <w:r>
              <w:rPr>
                <w:szCs w:val="24"/>
              </w:rPr>
              <w:t>Informacijos šaltinis</w:t>
            </w:r>
            <w:r w:rsidR="00E84CBC">
              <w:rPr>
                <w:szCs w:val="24"/>
              </w:rPr>
              <w:t xml:space="preserve">: </w:t>
            </w:r>
            <w:r w:rsidR="00B147F0">
              <w:rPr>
                <w:szCs w:val="24"/>
              </w:rPr>
              <w:t xml:space="preserve">PĮP </w:t>
            </w:r>
            <w:r w:rsidR="00E84CBC">
              <w:rPr>
                <w:szCs w:val="24"/>
              </w:rPr>
              <w:t>11-</w:t>
            </w:r>
            <w:r w:rsidR="00B147F0">
              <w:rPr>
                <w:szCs w:val="24"/>
              </w:rPr>
              <w:t>700</w:t>
            </w:r>
            <w:r w:rsidR="00E84CBC">
              <w:rPr>
                <w:szCs w:val="24"/>
              </w:rPr>
              <w:t>-K 0001</w:t>
            </w:r>
          </w:p>
          <w:p w14:paraId="137B2BAD" w14:textId="4A599E7F" w:rsidR="00A24897" w:rsidRPr="007845A3" w:rsidRDefault="009E200A" w:rsidP="007845A3">
            <w:pPr>
              <w:rPr>
                <w:bCs/>
                <w:i/>
                <w:szCs w:val="24"/>
              </w:rPr>
            </w:pPr>
            <w:r w:rsidRPr="007845A3">
              <w:rPr>
                <w:bCs/>
                <w:szCs w:val="24"/>
              </w:rPr>
              <w:t>Priežastys, kodėl rodiklis nepasiektas</w:t>
            </w:r>
            <w:r w:rsidR="007845A3" w:rsidRPr="007845A3">
              <w:rPr>
                <w:bCs/>
                <w:szCs w:val="24"/>
              </w:rPr>
              <w:t>:</w:t>
            </w:r>
            <w:r w:rsidR="00B147F0">
              <w:rPr>
                <w:bCs/>
                <w:szCs w:val="24"/>
              </w:rPr>
              <w:t xml:space="preserve"> vienintelė</w:t>
            </w:r>
            <w:r w:rsidR="007845A3" w:rsidRPr="007845A3">
              <w:rPr>
                <w:bCs/>
                <w:szCs w:val="24"/>
              </w:rPr>
              <w:t xml:space="preserve"> projektų finansavimo sutart</w:t>
            </w:r>
            <w:r w:rsidR="00B147F0">
              <w:rPr>
                <w:bCs/>
                <w:szCs w:val="24"/>
              </w:rPr>
              <w:t>i</w:t>
            </w:r>
            <w:r w:rsidR="007845A3" w:rsidRPr="007845A3">
              <w:rPr>
                <w:bCs/>
                <w:szCs w:val="24"/>
              </w:rPr>
              <w:t>s pasirašyt</w:t>
            </w:r>
            <w:r w:rsidR="00B147F0">
              <w:rPr>
                <w:bCs/>
                <w:szCs w:val="24"/>
              </w:rPr>
              <w:t>a</w:t>
            </w:r>
            <w:r w:rsidR="007845A3" w:rsidRPr="007845A3">
              <w:rPr>
                <w:bCs/>
                <w:szCs w:val="24"/>
              </w:rPr>
              <w:t xml:space="preserve"> tik 2025 m. II pusmetyje, </w:t>
            </w:r>
            <w:r w:rsidR="007845A3">
              <w:rPr>
                <w:bCs/>
                <w:szCs w:val="24"/>
              </w:rPr>
              <w:t>projekt</w:t>
            </w:r>
            <w:r w:rsidR="00B147F0">
              <w:rPr>
                <w:bCs/>
                <w:szCs w:val="24"/>
              </w:rPr>
              <w:t xml:space="preserve">e </w:t>
            </w:r>
            <w:r w:rsidR="007845A3">
              <w:rPr>
                <w:bCs/>
                <w:szCs w:val="24"/>
              </w:rPr>
              <w:t xml:space="preserve">dar nespėta įgyvendinti veiklų, </w:t>
            </w:r>
            <w:r w:rsidR="00B147F0">
              <w:rPr>
                <w:bCs/>
                <w:szCs w:val="24"/>
              </w:rPr>
              <w:t>kad būtų galima pamatuoti rezultato rodiklį.</w:t>
            </w:r>
          </w:p>
          <w:p w14:paraId="77473594" w14:textId="6843D340" w:rsidR="00A24897" w:rsidRDefault="009E200A" w:rsidP="007845A3">
            <w:pPr>
              <w:rPr>
                <w:b/>
                <w:bCs/>
                <w:szCs w:val="24"/>
              </w:rPr>
            </w:pPr>
            <w:r w:rsidRPr="007845A3">
              <w:rPr>
                <w:bCs/>
                <w:szCs w:val="24"/>
              </w:rPr>
              <w:t>Priemonės, kurių miesto vietos veiklos grupė imasi ar numato imtis rodikliui pasiekt</w:t>
            </w:r>
            <w:r w:rsidR="007845A3">
              <w:rPr>
                <w:bCs/>
                <w:szCs w:val="24"/>
              </w:rPr>
              <w:t>i:</w:t>
            </w:r>
            <w:r w:rsidR="00B147F0">
              <w:rPr>
                <w:bCs/>
                <w:szCs w:val="24"/>
              </w:rPr>
              <w:t xml:space="preserve"> organizuoti spartesnį kvietimų </w:t>
            </w:r>
            <w:r w:rsidR="00B147F0">
              <w:rPr>
                <w:bCs/>
                <w:szCs w:val="24"/>
              </w:rPr>
              <w:lastRenderedPageBreak/>
              <w:t xml:space="preserve">dokumentų rengimą, PĮP vertinimą, </w:t>
            </w:r>
            <w:r w:rsidR="007845A3">
              <w:rPr>
                <w:bCs/>
                <w:szCs w:val="24"/>
              </w:rPr>
              <w:t xml:space="preserve"> raginti projektų vykdytojus įgyvendinti projektus pagal nustatytus terminus.</w:t>
            </w:r>
          </w:p>
        </w:tc>
      </w:tr>
      <w:tr w:rsidR="00A24897" w14:paraId="6DADAABC" w14:textId="77777777">
        <w:tc>
          <w:tcPr>
            <w:tcW w:w="3085" w:type="dxa"/>
          </w:tcPr>
          <w:p w14:paraId="74B0C641" w14:textId="17CD46A5" w:rsidR="00A24897" w:rsidRPr="00910A62" w:rsidRDefault="00910A62" w:rsidP="00910A62">
            <w:pPr>
              <w:rPr>
                <w:sz w:val="22"/>
                <w:szCs w:val="22"/>
              </w:rPr>
            </w:pPr>
            <w:r w:rsidRPr="00910A62">
              <w:rPr>
                <w:sz w:val="22"/>
                <w:szCs w:val="22"/>
              </w:rPr>
              <w:lastRenderedPageBreak/>
              <w:t>R-01-004-08-04-01-03 Paramą gavusiuose subjektuose sukurtos darbo vietos (vienų metų etato ekvivalentai)</w:t>
            </w:r>
          </w:p>
        </w:tc>
        <w:tc>
          <w:tcPr>
            <w:tcW w:w="1559" w:type="dxa"/>
          </w:tcPr>
          <w:p w14:paraId="3CB295DD" w14:textId="4E7BA4CC" w:rsidR="00A24897" w:rsidRPr="007845A3" w:rsidRDefault="007A7E58">
            <w:pPr>
              <w:jc w:val="both"/>
              <w:rPr>
                <w:szCs w:val="24"/>
              </w:rPr>
            </w:pPr>
            <w:r>
              <w:rPr>
                <w:szCs w:val="24"/>
              </w:rPr>
              <w:t>2</w:t>
            </w:r>
          </w:p>
        </w:tc>
        <w:tc>
          <w:tcPr>
            <w:tcW w:w="1574" w:type="dxa"/>
          </w:tcPr>
          <w:p w14:paraId="2A2C1F92" w14:textId="5B54577A" w:rsidR="00A24897" w:rsidRPr="007845A3" w:rsidRDefault="00910A62">
            <w:pPr>
              <w:jc w:val="both"/>
              <w:rPr>
                <w:szCs w:val="24"/>
              </w:rPr>
            </w:pPr>
            <w:r w:rsidRPr="007845A3">
              <w:rPr>
                <w:szCs w:val="24"/>
              </w:rPr>
              <w:t>0</w:t>
            </w:r>
          </w:p>
        </w:tc>
        <w:tc>
          <w:tcPr>
            <w:tcW w:w="1577" w:type="dxa"/>
          </w:tcPr>
          <w:p w14:paraId="79C3E72C" w14:textId="4DACBBA9" w:rsidR="00A24897" w:rsidRPr="007845A3" w:rsidRDefault="00910A62">
            <w:pPr>
              <w:jc w:val="both"/>
              <w:rPr>
                <w:szCs w:val="24"/>
              </w:rPr>
            </w:pPr>
            <w:r w:rsidRPr="007845A3">
              <w:rPr>
                <w:szCs w:val="24"/>
              </w:rPr>
              <w:t>0</w:t>
            </w:r>
          </w:p>
        </w:tc>
        <w:tc>
          <w:tcPr>
            <w:tcW w:w="6173" w:type="dxa"/>
          </w:tcPr>
          <w:p w14:paraId="5ED344E9" w14:textId="2319EE2A" w:rsidR="007845A3" w:rsidRPr="007845A3" w:rsidRDefault="007845A3" w:rsidP="007845A3">
            <w:pPr>
              <w:rPr>
                <w:bCs/>
                <w:i/>
                <w:szCs w:val="24"/>
              </w:rPr>
            </w:pPr>
            <w:r w:rsidRPr="007845A3">
              <w:rPr>
                <w:bCs/>
                <w:szCs w:val="24"/>
              </w:rPr>
              <w:t>Priežastys, kodėl rodiklis nepasiektas</w:t>
            </w:r>
            <w:r>
              <w:rPr>
                <w:bCs/>
                <w:szCs w:val="24"/>
              </w:rPr>
              <w:t xml:space="preserve">: </w:t>
            </w:r>
            <w:r w:rsidR="00B147F0">
              <w:rPr>
                <w:bCs/>
                <w:szCs w:val="24"/>
              </w:rPr>
              <w:t xml:space="preserve">kvietimas Nr. 11-707-K, kuris skirtas socialinio verslo projektams, buvo paskelbtas 2025 m. lapkričio mėn. PĮP naudos ir kokybės vertinimas atliktas jau 2026 m. </w:t>
            </w:r>
          </w:p>
          <w:p w14:paraId="6B887998" w14:textId="372DC64B" w:rsidR="00A24897" w:rsidRDefault="007845A3" w:rsidP="007845A3">
            <w:pPr>
              <w:jc w:val="both"/>
              <w:rPr>
                <w:szCs w:val="24"/>
              </w:rPr>
            </w:pPr>
            <w:r w:rsidRPr="007845A3">
              <w:rPr>
                <w:bCs/>
                <w:szCs w:val="24"/>
              </w:rPr>
              <w:t>Priemonės, kurių miesto vietos veiklos grupė imasi ar numato imtis rodikliui pasiekt</w:t>
            </w:r>
            <w:r>
              <w:rPr>
                <w:bCs/>
                <w:szCs w:val="24"/>
              </w:rPr>
              <w:t xml:space="preserve">i: </w:t>
            </w:r>
            <w:r w:rsidR="00B147F0">
              <w:rPr>
                <w:bCs/>
                <w:szCs w:val="24"/>
              </w:rPr>
              <w:t xml:space="preserve">raginti projektų vykdytojus įgyvendinti veiklas pagal nustatytus terminus. </w:t>
            </w:r>
            <w:r w:rsidR="002C7E09">
              <w:rPr>
                <w:bCs/>
                <w:szCs w:val="24"/>
              </w:rPr>
              <w:t xml:space="preserve"> </w:t>
            </w:r>
          </w:p>
        </w:tc>
      </w:tr>
      <w:tr w:rsidR="00A24897" w14:paraId="56E7047C" w14:textId="77777777">
        <w:tc>
          <w:tcPr>
            <w:tcW w:w="3085" w:type="dxa"/>
          </w:tcPr>
          <w:p w14:paraId="3A7BEB81" w14:textId="28D7A7BF" w:rsidR="00A24897" w:rsidRPr="00910A62" w:rsidRDefault="00910A62" w:rsidP="00910A62">
            <w:pPr>
              <w:rPr>
                <w:sz w:val="22"/>
                <w:szCs w:val="22"/>
              </w:rPr>
            </w:pPr>
            <w:r w:rsidRPr="00910A62">
              <w:rPr>
                <w:sz w:val="22"/>
                <w:szCs w:val="22"/>
              </w:rPr>
              <w:t>P-01-004-08-04-01-01 BIVP projektai, kuriuos įgyvendino NVO ir (arba) kurie įgyvendinti kartu su partneriu (skaičius) (pirmojo uždavinio rodiklis)</w:t>
            </w:r>
          </w:p>
        </w:tc>
        <w:tc>
          <w:tcPr>
            <w:tcW w:w="1559" w:type="dxa"/>
          </w:tcPr>
          <w:p w14:paraId="3F067B6C" w14:textId="14DF206A" w:rsidR="00A24897" w:rsidRPr="007845A3" w:rsidRDefault="00910A62">
            <w:pPr>
              <w:jc w:val="both"/>
              <w:rPr>
                <w:szCs w:val="24"/>
              </w:rPr>
            </w:pPr>
            <w:r w:rsidRPr="007845A3">
              <w:rPr>
                <w:szCs w:val="24"/>
              </w:rPr>
              <w:t>3</w:t>
            </w:r>
          </w:p>
        </w:tc>
        <w:tc>
          <w:tcPr>
            <w:tcW w:w="1574" w:type="dxa"/>
          </w:tcPr>
          <w:p w14:paraId="76B9A39D" w14:textId="7399D863" w:rsidR="00A24897" w:rsidRPr="007845A3" w:rsidRDefault="00B147F0">
            <w:pPr>
              <w:jc w:val="both"/>
              <w:rPr>
                <w:szCs w:val="24"/>
              </w:rPr>
            </w:pPr>
            <w:r>
              <w:rPr>
                <w:szCs w:val="24"/>
              </w:rPr>
              <w:t>1</w:t>
            </w:r>
          </w:p>
        </w:tc>
        <w:tc>
          <w:tcPr>
            <w:tcW w:w="1577" w:type="dxa"/>
          </w:tcPr>
          <w:p w14:paraId="4AC6C5E1" w14:textId="061576A8" w:rsidR="00A24897" w:rsidRPr="007845A3" w:rsidRDefault="007845A3">
            <w:pPr>
              <w:jc w:val="both"/>
              <w:rPr>
                <w:szCs w:val="24"/>
              </w:rPr>
            </w:pPr>
            <w:r>
              <w:rPr>
                <w:szCs w:val="24"/>
              </w:rPr>
              <w:t>0</w:t>
            </w:r>
          </w:p>
        </w:tc>
        <w:tc>
          <w:tcPr>
            <w:tcW w:w="6173" w:type="dxa"/>
          </w:tcPr>
          <w:p w14:paraId="2DE149D6" w14:textId="2AA9691A" w:rsidR="004B4418" w:rsidRPr="004B4418" w:rsidRDefault="004B4418" w:rsidP="004B4418">
            <w:pPr>
              <w:jc w:val="both"/>
              <w:rPr>
                <w:i/>
                <w:szCs w:val="24"/>
              </w:rPr>
            </w:pPr>
            <w:r>
              <w:rPr>
                <w:szCs w:val="24"/>
              </w:rPr>
              <w:t>Informacijos šaltinis: 11-</w:t>
            </w:r>
            <w:r w:rsidR="00B147F0">
              <w:rPr>
                <w:szCs w:val="24"/>
              </w:rPr>
              <w:t>700</w:t>
            </w:r>
            <w:r>
              <w:rPr>
                <w:szCs w:val="24"/>
              </w:rPr>
              <w:t>-K 0001</w:t>
            </w:r>
            <w:r w:rsidR="00B147F0">
              <w:rPr>
                <w:szCs w:val="24"/>
              </w:rPr>
              <w:t>.</w:t>
            </w:r>
          </w:p>
          <w:p w14:paraId="7F9574B9" w14:textId="6A43C405" w:rsidR="007845A3" w:rsidRPr="007845A3" w:rsidRDefault="007845A3" w:rsidP="007845A3">
            <w:pPr>
              <w:rPr>
                <w:bCs/>
                <w:i/>
                <w:szCs w:val="24"/>
              </w:rPr>
            </w:pPr>
            <w:r w:rsidRPr="007845A3">
              <w:rPr>
                <w:bCs/>
                <w:szCs w:val="24"/>
              </w:rPr>
              <w:t>Priežastys, kodėl rodiklis nepasiektas:</w:t>
            </w:r>
            <w:r w:rsidR="00B147F0">
              <w:rPr>
                <w:bCs/>
                <w:szCs w:val="24"/>
              </w:rPr>
              <w:t xml:space="preserve"> vienintelė</w:t>
            </w:r>
            <w:r w:rsidRPr="007845A3">
              <w:rPr>
                <w:bCs/>
                <w:szCs w:val="24"/>
              </w:rPr>
              <w:t xml:space="preserve"> projektų finansavimo sutart</w:t>
            </w:r>
            <w:r w:rsidR="00B147F0">
              <w:rPr>
                <w:bCs/>
                <w:szCs w:val="24"/>
              </w:rPr>
              <w:t>i</w:t>
            </w:r>
            <w:r w:rsidRPr="007845A3">
              <w:rPr>
                <w:bCs/>
                <w:szCs w:val="24"/>
              </w:rPr>
              <w:t>s pasirašyt</w:t>
            </w:r>
            <w:r w:rsidR="00B147F0">
              <w:rPr>
                <w:bCs/>
                <w:szCs w:val="24"/>
              </w:rPr>
              <w:t>a</w:t>
            </w:r>
            <w:r w:rsidRPr="007845A3">
              <w:rPr>
                <w:bCs/>
                <w:szCs w:val="24"/>
              </w:rPr>
              <w:t xml:space="preserve"> tik 2025 m. II pusmetyje, </w:t>
            </w:r>
            <w:r w:rsidR="00B147F0">
              <w:rPr>
                <w:bCs/>
                <w:szCs w:val="24"/>
              </w:rPr>
              <w:t xml:space="preserve">kiti 4 PĮP buvo vertinami CPVA, 2 PĮP pareiškėjai nusprendė atsiimti. 2026 m. pradžioje VVG organizavo VPS keitimą, </w:t>
            </w:r>
            <w:r w:rsidR="009970C8">
              <w:rPr>
                <w:bCs/>
                <w:szCs w:val="24"/>
              </w:rPr>
              <w:t xml:space="preserve">paskirdama pirmajam VPS uždaviniui daugiau lėšų, </w:t>
            </w:r>
            <w:r w:rsidR="00B147F0">
              <w:rPr>
                <w:bCs/>
                <w:szCs w:val="24"/>
              </w:rPr>
              <w:t xml:space="preserve">dėl to įgyvendinimų projektų skaičius ateityje išaugs. </w:t>
            </w:r>
          </w:p>
          <w:p w14:paraId="46A22EB7" w14:textId="623D315C" w:rsidR="00A24897" w:rsidRDefault="007845A3" w:rsidP="007845A3">
            <w:pPr>
              <w:jc w:val="both"/>
              <w:rPr>
                <w:szCs w:val="24"/>
              </w:rPr>
            </w:pPr>
            <w:r w:rsidRPr="007845A3">
              <w:rPr>
                <w:bCs/>
                <w:szCs w:val="24"/>
              </w:rPr>
              <w:t>Priemonės, kurių miesto vietos veiklos grupė imasi ar numato imtis rodikliui pasiekt</w:t>
            </w:r>
            <w:r>
              <w:rPr>
                <w:bCs/>
                <w:szCs w:val="24"/>
              </w:rPr>
              <w:t>i:</w:t>
            </w:r>
            <w:r w:rsidR="009970C8">
              <w:rPr>
                <w:bCs/>
                <w:szCs w:val="24"/>
              </w:rPr>
              <w:t xml:space="preserve"> sparčiau organizuoti kvietimų paskelbimą bei vertinimą,</w:t>
            </w:r>
            <w:r>
              <w:rPr>
                <w:bCs/>
                <w:szCs w:val="24"/>
              </w:rPr>
              <w:t xml:space="preserve"> raginti projektų vykdytojus įgyvendinti projektus pagal nustatytus terminus.</w:t>
            </w:r>
          </w:p>
        </w:tc>
      </w:tr>
      <w:tr w:rsidR="00A24897" w14:paraId="326CBD7F" w14:textId="77777777">
        <w:tc>
          <w:tcPr>
            <w:tcW w:w="3085" w:type="dxa"/>
          </w:tcPr>
          <w:p w14:paraId="77A3F95C" w14:textId="679D51AF" w:rsidR="00A24897" w:rsidRPr="00910A62" w:rsidRDefault="00910A62" w:rsidP="00910A62">
            <w:pPr>
              <w:rPr>
                <w:sz w:val="22"/>
                <w:szCs w:val="22"/>
              </w:rPr>
            </w:pPr>
            <w:r w:rsidRPr="00910A62">
              <w:rPr>
                <w:sz w:val="22"/>
                <w:szCs w:val="22"/>
              </w:rPr>
              <w:t>BIVP projektų dalyviai (skaičius) (pirmojo uždavinio rodiklis)</w:t>
            </w:r>
          </w:p>
        </w:tc>
        <w:tc>
          <w:tcPr>
            <w:tcW w:w="1559" w:type="dxa"/>
          </w:tcPr>
          <w:p w14:paraId="68A24956" w14:textId="33D30090" w:rsidR="00A24897" w:rsidRPr="007845A3" w:rsidRDefault="009970C8">
            <w:pPr>
              <w:jc w:val="both"/>
              <w:rPr>
                <w:szCs w:val="24"/>
              </w:rPr>
            </w:pPr>
            <w:r>
              <w:rPr>
                <w:szCs w:val="24"/>
              </w:rPr>
              <w:t>150</w:t>
            </w:r>
          </w:p>
        </w:tc>
        <w:tc>
          <w:tcPr>
            <w:tcW w:w="1574" w:type="dxa"/>
          </w:tcPr>
          <w:p w14:paraId="34E45F74" w14:textId="0B48B7B2" w:rsidR="00A24897" w:rsidRPr="007845A3" w:rsidRDefault="009970C8">
            <w:pPr>
              <w:jc w:val="both"/>
              <w:rPr>
                <w:szCs w:val="24"/>
              </w:rPr>
            </w:pPr>
            <w:r>
              <w:rPr>
                <w:szCs w:val="24"/>
              </w:rPr>
              <w:t>41</w:t>
            </w:r>
          </w:p>
        </w:tc>
        <w:tc>
          <w:tcPr>
            <w:tcW w:w="1577" w:type="dxa"/>
          </w:tcPr>
          <w:p w14:paraId="382EBE9B" w14:textId="422B3B1A" w:rsidR="00A24897" w:rsidRPr="007845A3" w:rsidRDefault="007845A3">
            <w:pPr>
              <w:jc w:val="both"/>
              <w:rPr>
                <w:szCs w:val="24"/>
              </w:rPr>
            </w:pPr>
            <w:r>
              <w:rPr>
                <w:szCs w:val="24"/>
              </w:rPr>
              <w:t>0</w:t>
            </w:r>
          </w:p>
        </w:tc>
        <w:tc>
          <w:tcPr>
            <w:tcW w:w="6173" w:type="dxa"/>
          </w:tcPr>
          <w:p w14:paraId="53AD2C14" w14:textId="77777777" w:rsidR="004A0BB0" w:rsidRPr="004A0BB0" w:rsidRDefault="004A0BB0" w:rsidP="004A0BB0">
            <w:pPr>
              <w:jc w:val="both"/>
              <w:rPr>
                <w:szCs w:val="24"/>
              </w:rPr>
            </w:pPr>
            <w:r w:rsidRPr="004A0BB0">
              <w:rPr>
                <w:szCs w:val="24"/>
              </w:rPr>
              <w:t>Informacijos šaltinis: 11-700-K 0001.</w:t>
            </w:r>
          </w:p>
          <w:p w14:paraId="3580D51B" w14:textId="2A69D1B0" w:rsidR="004A0BB0" w:rsidRPr="004A0BB0" w:rsidRDefault="004A0BB0" w:rsidP="004A0BB0">
            <w:pPr>
              <w:jc w:val="both"/>
              <w:rPr>
                <w:szCs w:val="24"/>
              </w:rPr>
            </w:pPr>
            <w:r w:rsidRPr="004A0BB0">
              <w:rPr>
                <w:szCs w:val="24"/>
              </w:rPr>
              <w:t xml:space="preserve">Priežastys, kodėl rodiklis nepasiektas: vienintelė projektų finansavimo sutartis pasirašyta tik 2025 m. II pusmetyje, kiti 4 PĮP buvo vertinami CPVA, 2 PĮP pareiškėjai nusprendė atsiimti. 2026 m. pradžioje VVG organizavo VPS keitimą, paskirdama pirmajam VPS uždaviniui daugiau lėšų, dėl to </w:t>
            </w:r>
            <w:r>
              <w:rPr>
                <w:szCs w:val="24"/>
              </w:rPr>
              <w:t>dalyvių skaičius</w:t>
            </w:r>
            <w:r w:rsidRPr="004A0BB0">
              <w:rPr>
                <w:szCs w:val="24"/>
              </w:rPr>
              <w:t xml:space="preserve"> ateityje išaugs. </w:t>
            </w:r>
          </w:p>
          <w:p w14:paraId="74531580" w14:textId="2A7C3E7B" w:rsidR="00A24897" w:rsidRDefault="004A0BB0" w:rsidP="004A0BB0">
            <w:pPr>
              <w:jc w:val="both"/>
              <w:rPr>
                <w:szCs w:val="24"/>
              </w:rPr>
            </w:pPr>
            <w:r w:rsidRPr="004A0BB0">
              <w:rPr>
                <w:szCs w:val="24"/>
              </w:rPr>
              <w:t>Priemonės, kurių miesto vietos veiklos grupė imasi ar numato imtis rodikliui pasiekti: sparčiau organizuoti kvietimų paskelbimą bei vertinimą, raginti projektų vykdytojus įgyvendinti projektus pagal nustatytus terminus</w:t>
            </w:r>
          </w:p>
        </w:tc>
      </w:tr>
      <w:tr w:rsidR="004A0BB0" w14:paraId="663F9478" w14:textId="77777777" w:rsidTr="004A0BB0">
        <w:trPr>
          <w:trHeight w:val="1753"/>
        </w:trPr>
        <w:tc>
          <w:tcPr>
            <w:tcW w:w="3085" w:type="dxa"/>
          </w:tcPr>
          <w:p w14:paraId="59D5D498" w14:textId="2EAFC617" w:rsidR="004A0BB0" w:rsidRPr="00910A62" w:rsidRDefault="004A0BB0" w:rsidP="004A0BB0">
            <w:pPr>
              <w:rPr>
                <w:sz w:val="22"/>
                <w:szCs w:val="22"/>
              </w:rPr>
            </w:pPr>
            <w:r w:rsidRPr="00383642">
              <w:lastRenderedPageBreak/>
              <w:t>P-01-004-08-04-01-03 Socialinio verslo subjektai, per BIVP projektus gavę paramą socialinio verslo kūrimui ar plėtrai</w:t>
            </w:r>
          </w:p>
        </w:tc>
        <w:tc>
          <w:tcPr>
            <w:tcW w:w="1559" w:type="dxa"/>
          </w:tcPr>
          <w:p w14:paraId="7B49BAEF" w14:textId="284F2A3D" w:rsidR="004A0BB0" w:rsidRDefault="004A0BB0" w:rsidP="004A0BB0">
            <w:pPr>
              <w:jc w:val="both"/>
              <w:rPr>
                <w:szCs w:val="24"/>
              </w:rPr>
            </w:pPr>
            <w:r w:rsidRPr="00383642">
              <w:t>2</w:t>
            </w:r>
          </w:p>
        </w:tc>
        <w:tc>
          <w:tcPr>
            <w:tcW w:w="1574" w:type="dxa"/>
          </w:tcPr>
          <w:p w14:paraId="56955C5B" w14:textId="00141D63" w:rsidR="004A0BB0" w:rsidRDefault="004A0BB0" w:rsidP="004A0BB0">
            <w:pPr>
              <w:jc w:val="both"/>
              <w:rPr>
                <w:szCs w:val="24"/>
              </w:rPr>
            </w:pPr>
            <w:r w:rsidRPr="00383642">
              <w:t>0</w:t>
            </w:r>
          </w:p>
        </w:tc>
        <w:tc>
          <w:tcPr>
            <w:tcW w:w="1577" w:type="dxa"/>
          </w:tcPr>
          <w:p w14:paraId="3B0500E0" w14:textId="1EB80D6C" w:rsidR="004A0BB0" w:rsidRDefault="004A0BB0" w:rsidP="004A0BB0">
            <w:pPr>
              <w:jc w:val="both"/>
              <w:rPr>
                <w:szCs w:val="24"/>
              </w:rPr>
            </w:pPr>
            <w:r w:rsidRPr="00383642">
              <w:t>0</w:t>
            </w:r>
          </w:p>
        </w:tc>
        <w:tc>
          <w:tcPr>
            <w:tcW w:w="6173" w:type="dxa"/>
          </w:tcPr>
          <w:p w14:paraId="482F890E" w14:textId="77777777" w:rsidR="004A0BB0" w:rsidRDefault="004A0BB0" w:rsidP="004A0BB0">
            <w:pPr>
              <w:jc w:val="both"/>
            </w:pPr>
            <w:r w:rsidRPr="00383642">
              <w:t xml:space="preserve">Priežastys, kodėl rodiklis nepasiektas: </w:t>
            </w:r>
            <w:r>
              <w:t xml:space="preserve"> kvietimas Nr. 11-707-K buvo paskelbtas 2025 m. lapkričio mėn. PĮP pateikti ir vertinami 2026 m. </w:t>
            </w:r>
          </w:p>
          <w:p w14:paraId="49FF67D8" w14:textId="2588BF2F" w:rsidR="004A0BB0" w:rsidRPr="004A0BB0" w:rsidRDefault="004A0BB0" w:rsidP="004A0BB0">
            <w:pPr>
              <w:jc w:val="both"/>
              <w:rPr>
                <w:szCs w:val="24"/>
              </w:rPr>
            </w:pPr>
            <w:r w:rsidRPr="004A0BB0">
              <w:rPr>
                <w:szCs w:val="24"/>
              </w:rPr>
              <w:t>Priemonės, kurių miesto vietos veiklos grupė imasi ar numato imtis rodikliui pasiekti: raginti projektų vykdytojus įgyvendinti projektus pagal nustatytus terminus</w:t>
            </w:r>
          </w:p>
        </w:tc>
      </w:tr>
      <w:tr w:rsidR="004A0BB0" w14:paraId="37E98E46" w14:textId="77777777">
        <w:tc>
          <w:tcPr>
            <w:tcW w:w="3085" w:type="dxa"/>
          </w:tcPr>
          <w:p w14:paraId="40FA2A9A" w14:textId="764A9A2D" w:rsidR="004A0BB0" w:rsidRPr="00383642" w:rsidRDefault="004A0BB0" w:rsidP="004A0BB0">
            <w:r w:rsidRPr="00010D98">
              <w:t>RCO02, P.B.2.0002 Paramą dotacijomis gavusios įmonės</w:t>
            </w:r>
          </w:p>
        </w:tc>
        <w:tc>
          <w:tcPr>
            <w:tcW w:w="1559" w:type="dxa"/>
          </w:tcPr>
          <w:p w14:paraId="58413015" w14:textId="2709B14D" w:rsidR="004A0BB0" w:rsidRPr="00383642" w:rsidRDefault="004A0BB0" w:rsidP="004A0BB0">
            <w:pPr>
              <w:jc w:val="both"/>
            </w:pPr>
            <w:r w:rsidRPr="00010D98">
              <w:t>2</w:t>
            </w:r>
          </w:p>
        </w:tc>
        <w:tc>
          <w:tcPr>
            <w:tcW w:w="1574" w:type="dxa"/>
          </w:tcPr>
          <w:p w14:paraId="57DE832C" w14:textId="39E3A1AD" w:rsidR="004A0BB0" w:rsidRPr="00383642" w:rsidRDefault="004A0BB0" w:rsidP="004A0BB0">
            <w:pPr>
              <w:jc w:val="both"/>
            </w:pPr>
            <w:r w:rsidRPr="00010D98">
              <w:t>0</w:t>
            </w:r>
          </w:p>
        </w:tc>
        <w:tc>
          <w:tcPr>
            <w:tcW w:w="1577" w:type="dxa"/>
          </w:tcPr>
          <w:p w14:paraId="0E5B1E42" w14:textId="6CBE475B" w:rsidR="004A0BB0" w:rsidRPr="00383642" w:rsidRDefault="004A0BB0" w:rsidP="004A0BB0">
            <w:pPr>
              <w:jc w:val="both"/>
            </w:pPr>
            <w:r w:rsidRPr="00010D98">
              <w:t>0</w:t>
            </w:r>
          </w:p>
        </w:tc>
        <w:tc>
          <w:tcPr>
            <w:tcW w:w="6173" w:type="dxa"/>
          </w:tcPr>
          <w:p w14:paraId="42EABF98" w14:textId="77777777" w:rsidR="004A0BB0" w:rsidRDefault="004A0BB0" w:rsidP="004A0BB0">
            <w:pPr>
              <w:jc w:val="both"/>
            </w:pPr>
            <w:r>
              <w:t xml:space="preserve">Priežastys, kodėl rodiklis nepasiektas:  kvietimas Nr. 11-707-K buvo paskelbtas 2025 m. lapkričio mėn. PĮP pateikti ir vertinami 2026 m. </w:t>
            </w:r>
          </w:p>
          <w:p w14:paraId="58A47356" w14:textId="42C50110" w:rsidR="004A0BB0" w:rsidRPr="00383642" w:rsidRDefault="004A0BB0" w:rsidP="004A0BB0">
            <w:pPr>
              <w:jc w:val="both"/>
            </w:pPr>
            <w:r>
              <w:t>Priemonės, kurių miesto vietos veiklos grupė imasi ar numato imtis rodikliui pasiekti: raginti projektų vykdytojus įgyvendinti projektus pagal nustatytus terminus</w:t>
            </w:r>
          </w:p>
        </w:tc>
      </w:tr>
      <w:tr w:rsidR="00910A62" w14:paraId="5E9F968C" w14:textId="77777777">
        <w:tc>
          <w:tcPr>
            <w:tcW w:w="3085" w:type="dxa"/>
          </w:tcPr>
          <w:p w14:paraId="7E50418C" w14:textId="166B894E" w:rsidR="00910A62" w:rsidRPr="00910A62" w:rsidRDefault="00910A62" w:rsidP="00910A62">
            <w:pPr>
              <w:rPr>
                <w:sz w:val="22"/>
                <w:szCs w:val="22"/>
              </w:rPr>
            </w:pPr>
            <w:r w:rsidRPr="00910A62">
              <w:t>P-01-004-08-04-01-04 Paramą gavusios įmonės (iš jų: labai mažos, mažosios, vidutinės ir didelės)</w:t>
            </w:r>
          </w:p>
        </w:tc>
        <w:tc>
          <w:tcPr>
            <w:tcW w:w="1559" w:type="dxa"/>
          </w:tcPr>
          <w:p w14:paraId="67EF8973" w14:textId="3597619A" w:rsidR="00910A62" w:rsidRPr="007845A3" w:rsidRDefault="007845A3" w:rsidP="00910A62">
            <w:pPr>
              <w:jc w:val="both"/>
              <w:rPr>
                <w:szCs w:val="24"/>
              </w:rPr>
            </w:pPr>
            <w:r w:rsidRPr="007845A3">
              <w:rPr>
                <w:szCs w:val="24"/>
              </w:rPr>
              <w:t>2</w:t>
            </w:r>
          </w:p>
        </w:tc>
        <w:tc>
          <w:tcPr>
            <w:tcW w:w="1574" w:type="dxa"/>
          </w:tcPr>
          <w:p w14:paraId="6B78E8B3" w14:textId="66ADBCF0" w:rsidR="00910A62" w:rsidRPr="007845A3" w:rsidRDefault="007845A3" w:rsidP="00910A62">
            <w:pPr>
              <w:jc w:val="both"/>
              <w:rPr>
                <w:szCs w:val="24"/>
              </w:rPr>
            </w:pPr>
            <w:r>
              <w:rPr>
                <w:szCs w:val="24"/>
              </w:rPr>
              <w:t>0</w:t>
            </w:r>
          </w:p>
        </w:tc>
        <w:tc>
          <w:tcPr>
            <w:tcW w:w="1577" w:type="dxa"/>
          </w:tcPr>
          <w:p w14:paraId="188418C2" w14:textId="32362B6A" w:rsidR="00910A62" w:rsidRPr="007845A3" w:rsidRDefault="007845A3" w:rsidP="00910A62">
            <w:pPr>
              <w:jc w:val="both"/>
              <w:rPr>
                <w:szCs w:val="24"/>
              </w:rPr>
            </w:pPr>
            <w:r>
              <w:rPr>
                <w:szCs w:val="24"/>
              </w:rPr>
              <w:t>0</w:t>
            </w:r>
          </w:p>
        </w:tc>
        <w:tc>
          <w:tcPr>
            <w:tcW w:w="6173" w:type="dxa"/>
          </w:tcPr>
          <w:p w14:paraId="23C7246E" w14:textId="77777777" w:rsidR="004A0BB0" w:rsidRPr="004A0BB0" w:rsidRDefault="004A0BB0" w:rsidP="004A0BB0">
            <w:pPr>
              <w:rPr>
                <w:bCs/>
                <w:szCs w:val="24"/>
              </w:rPr>
            </w:pPr>
            <w:r w:rsidRPr="004A0BB0">
              <w:rPr>
                <w:bCs/>
                <w:szCs w:val="24"/>
              </w:rPr>
              <w:t xml:space="preserve">Priežastys, kodėl rodiklis nepasiektas:  kvietimas Nr. 11-707-K buvo paskelbtas 2025 m. lapkričio mėn. PĮP pateikti ir vertinami 2026 m. </w:t>
            </w:r>
          </w:p>
          <w:p w14:paraId="1EB69C87" w14:textId="29CD514D" w:rsidR="00910A62" w:rsidRDefault="004A0BB0" w:rsidP="004A0BB0">
            <w:pPr>
              <w:jc w:val="both"/>
              <w:rPr>
                <w:szCs w:val="24"/>
              </w:rPr>
            </w:pPr>
            <w:r w:rsidRPr="004A0BB0">
              <w:rPr>
                <w:bCs/>
                <w:szCs w:val="24"/>
              </w:rPr>
              <w:t>Priemonės, kurių miesto vietos veiklos grupė imasi ar numato imtis rodikliui pasiekti: raginti projektų vykdytojus įgyvendinti projektus pagal nustatytus terminus</w:t>
            </w:r>
          </w:p>
        </w:tc>
      </w:tr>
      <w:tr w:rsidR="00910A62" w14:paraId="73A86C3C" w14:textId="77777777">
        <w:tc>
          <w:tcPr>
            <w:tcW w:w="3085" w:type="dxa"/>
          </w:tcPr>
          <w:p w14:paraId="62F81864" w14:textId="1AC68A4C" w:rsidR="00910A62" w:rsidRPr="00910A62" w:rsidRDefault="004A0BB0" w:rsidP="00910A62">
            <w:pPr>
              <w:rPr>
                <w:sz w:val="22"/>
                <w:szCs w:val="22"/>
              </w:rPr>
            </w:pPr>
            <w:r w:rsidRPr="004A0BB0">
              <w:rPr>
                <w:sz w:val="22"/>
                <w:szCs w:val="22"/>
              </w:rPr>
              <w:t>BIVP projektai, kuriuos įgyvendino NVO ir (arba) kurie įgyvendinti kartu su partneriu</w:t>
            </w:r>
            <w:r>
              <w:rPr>
                <w:sz w:val="22"/>
                <w:szCs w:val="22"/>
              </w:rPr>
              <w:t xml:space="preserve"> (antrojo uždavinio rodiklis)</w:t>
            </w:r>
          </w:p>
        </w:tc>
        <w:tc>
          <w:tcPr>
            <w:tcW w:w="1559" w:type="dxa"/>
          </w:tcPr>
          <w:p w14:paraId="62CC96C8" w14:textId="0B0C642F" w:rsidR="00910A62" w:rsidRPr="007845A3" w:rsidRDefault="004A0BB0" w:rsidP="00910A62">
            <w:pPr>
              <w:jc w:val="both"/>
              <w:rPr>
                <w:szCs w:val="24"/>
              </w:rPr>
            </w:pPr>
            <w:r>
              <w:rPr>
                <w:szCs w:val="24"/>
              </w:rPr>
              <w:t>2</w:t>
            </w:r>
          </w:p>
        </w:tc>
        <w:tc>
          <w:tcPr>
            <w:tcW w:w="1574" w:type="dxa"/>
          </w:tcPr>
          <w:p w14:paraId="5DC16A6B" w14:textId="467447D8" w:rsidR="00910A62" w:rsidRPr="007845A3" w:rsidRDefault="004A0BB0" w:rsidP="00910A62">
            <w:pPr>
              <w:jc w:val="both"/>
              <w:rPr>
                <w:szCs w:val="24"/>
              </w:rPr>
            </w:pPr>
            <w:r>
              <w:rPr>
                <w:szCs w:val="24"/>
              </w:rPr>
              <w:t>0</w:t>
            </w:r>
          </w:p>
        </w:tc>
        <w:tc>
          <w:tcPr>
            <w:tcW w:w="1577" w:type="dxa"/>
          </w:tcPr>
          <w:p w14:paraId="601C7D0F" w14:textId="75F5045B" w:rsidR="00910A62" w:rsidRPr="007845A3" w:rsidRDefault="004A0BB0" w:rsidP="00910A62">
            <w:pPr>
              <w:jc w:val="both"/>
              <w:rPr>
                <w:szCs w:val="24"/>
              </w:rPr>
            </w:pPr>
            <w:r>
              <w:rPr>
                <w:szCs w:val="24"/>
              </w:rPr>
              <w:t>0</w:t>
            </w:r>
          </w:p>
        </w:tc>
        <w:tc>
          <w:tcPr>
            <w:tcW w:w="6173" w:type="dxa"/>
          </w:tcPr>
          <w:p w14:paraId="21A31AC8" w14:textId="77777777" w:rsidR="001F4622" w:rsidRDefault="004A0BB0" w:rsidP="004A0BB0">
            <w:pPr>
              <w:jc w:val="both"/>
              <w:rPr>
                <w:szCs w:val="24"/>
              </w:rPr>
            </w:pPr>
            <w:r w:rsidRPr="004A0BB0">
              <w:rPr>
                <w:szCs w:val="24"/>
              </w:rPr>
              <w:t>Priežastys, kodėl rodiklis nepasiektas:  kvietima</w:t>
            </w:r>
            <w:r>
              <w:rPr>
                <w:szCs w:val="24"/>
              </w:rPr>
              <w:t>i</w:t>
            </w:r>
            <w:r w:rsidRPr="004A0BB0">
              <w:rPr>
                <w:szCs w:val="24"/>
              </w:rPr>
              <w:t xml:space="preserve"> Nr. 11-70</w:t>
            </w:r>
            <w:r>
              <w:rPr>
                <w:szCs w:val="24"/>
              </w:rPr>
              <w:t>2</w:t>
            </w:r>
            <w:r w:rsidRPr="004A0BB0">
              <w:rPr>
                <w:szCs w:val="24"/>
              </w:rPr>
              <w:t xml:space="preserve">-K </w:t>
            </w:r>
            <w:r>
              <w:rPr>
                <w:szCs w:val="24"/>
              </w:rPr>
              <w:t xml:space="preserve">ir Nr. 11-708-K buvo paskelbti 2025 m. liepos mėn. </w:t>
            </w:r>
            <w:r w:rsidR="001F4622">
              <w:rPr>
                <w:szCs w:val="24"/>
              </w:rPr>
              <w:t>PĮP nebuvo pateikti.</w:t>
            </w:r>
          </w:p>
          <w:p w14:paraId="3ECFE1D4" w14:textId="4E7961A0" w:rsidR="004A0BB0" w:rsidRPr="004A0BB0" w:rsidRDefault="001F4622" w:rsidP="004A0BB0">
            <w:pPr>
              <w:jc w:val="both"/>
              <w:rPr>
                <w:szCs w:val="24"/>
              </w:rPr>
            </w:pPr>
            <w:r>
              <w:rPr>
                <w:szCs w:val="24"/>
              </w:rPr>
              <w:t xml:space="preserve"> </w:t>
            </w:r>
            <w:r w:rsidR="004A0BB0" w:rsidRPr="004A0BB0">
              <w:rPr>
                <w:szCs w:val="24"/>
              </w:rPr>
              <w:t xml:space="preserve"> </w:t>
            </w:r>
          </w:p>
          <w:p w14:paraId="3FF6A1C2" w14:textId="58B52D8F" w:rsidR="00910A62" w:rsidRDefault="004A0BB0" w:rsidP="004A0BB0">
            <w:pPr>
              <w:jc w:val="both"/>
              <w:rPr>
                <w:szCs w:val="24"/>
              </w:rPr>
            </w:pPr>
            <w:r w:rsidRPr="004A0BB0">
              <w:rPr>
                <w:szCs w:val="24"/>
              </w:rPr>
              <w:t>Priemonės, kurių miesto vietos veiklos grupė imasi ar numato imtis rodikliui pasiekti:</w:t>
            </w:r>
            <w:r w:rsidR="001F4622">
              <w:rPr>
                <w:szCs w:val="24"/>
              </w:rPr>
              <w:t xml:space="preserve"> sparčiau skelbti pakartotinus kvietimus,</w:t>
            </w:r>
            <w:r w:rsidRPr="004A0BB0">
              <w:rPr>
                <w:szCs w:val="24"/>
              </w:rPr>
              <w:t xml:space="preserve"> raginti projektų vykdytojus įgyvendinti projektus pagal nustatytus terminus</w:t>
            </w:r>
          </w:p>
        </w:tc>
      </w:tr>
    </w:tbl>
    <w:p w14:paraId="7F177EB9" w14:textId="77777777" w:rsidR="00A24897" w:rsidRDefault="00A24897">
      <w:pPr>
        <w:shd w:val="clear" w:color="auto" w:fill="FFFFFF"/>
        <w:spacing w:line="259" w:lineRule="auto"/>
        <w:jc w:val="both"/>
        <w:rPr>
          <w:bCs/>
          <w:sz w:val="2"/>
          <w:szCs w:val="22"/>
        </w:rPr>
      </w:pPr>
    </w:p>
    <w:p w14:paraId="43658DA5" w14:textId="77777777" w:rsidR="00A24897" w:rsidRDefault="00A24897">
      <w:pPr>
        <w:rPr>
          <w:sz w:val="14"/>
          <w:szCs w:val="14"/>
        </w:rPr>
      </w:pPr>
    </w:p>
    <w:p w14:paraId="2432926A" w14:textId="0F42769D" w:rsidR="00A24897" w:rsidRPr="00011C19" w:rsidRDefault="009E200A" w:rsidP="00011C19">
      <w:pPr>
        <w:shd w:val="clear" w:color="auto" w:fill="FFFFFF"/>
        <w:spacing w:line="259" w:lineRule="auto"/>
        <w:ind w:firstLine="709"/>
        <w:jc w:val="both"/>
        <w:rPr>
          <w:b/>
          <w:bCs/>
          <w:szCs w:val="24"/>
        </w:rPr>
      </w:pPr>
      <w:r>
        <w:rPr>
          <w:b/>
          <w:bCs/>
          <w:szCs w:val="24"/>
        </w:rPr>
        <w:t>1.5.</w:t>
      </w:r>
      <w:r>
        <w:rPr>
          <w:b/>
          <w:bCs/>
          <w:szCs w:val="24"/>
        </w:rPr>
        <w:tab/>
        <w:t xml:space="preserve"> Informacija apie problemas, su kuriomis susidūrėte per ataskaitinį laikotarpį siekdami strategijos įgyvendinimo pažangos:</w:t>
      </w:r>
    </w:p>
    <w:p w14:paraId="4327B111" w14:textId="77777777" w:rsidR="00A24897" w:rsidRDefault="00A24897">
      <w:pPr>
        <w:shd w:val="clear" w:color="auto" w:fill="FFFFFF"/>
        <w:spacing w:line="259" w:lineRule="auto"/>
        <w:jc w:val="both"/>
        <w:rPr>
          <w:bCs/>
          <w:sz w:val="4"/>
          <w:szCs w:val="24"/>
        </w:rPr>
      </w:pPr>
    </w:p>
    <w:p w14:paraId="64C0BABB" w14:textId="77777777" w:rsidR="00A24897" w:rsidRDefault="00A2489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21"/>
        <w:gridCol w:w="7902"/>
      </w:tblGrid>
      <w:tr w:rsidR="00A24897" w14:paraId="56E3B7F8" w14:textId="77777777">
        <w:tc>
          <w:tcPr>
            <w:tcW w:w="570" w:type="dxa"/>
          </w:tcPr>
          <w:p w14:paraId="50C884CE" w14:textId="77777777" w:rsidR="00A24897" w:rsidRDefault="009E200A">
            <w:pPr>
              <w:jc w:val="both"/>
              <w:rPr>
                <w:b/>
                <w:bCs/>
                <w:szCs w:val="24"/>
              </w:rPr>
            </w:pPr>
            <w:r>
              <w:rPr>
                <w:b/>
                <w:bCs/>
                <w:szCs w:val="24"/>
              </w:rPr>
              <w:t>Eil. Nr.</w:t>
            </w:r>
          </w:p>
        </w:tc>
        <w:tc>
          <w:tcPr>
            <w:tcW w:w="5521" w:type="dxa"/>
          </w:tcPr>
          <w:p w14:paraId="379BA9C1" w14:textId="77777777" w:rsidR="00A24897" w:rsidRDefault="009E200A">
            <w:pPr>
              <w:jc w:val="both"/>
              <w:rPr>
                <w:b/>
                <w:bCs/>
                <w:szCs w:val="24"/>
              </w:rPr>
            </w:pPr>
            <w:r>
              <w:rPr>
                <w:b/>
                <w:bCs/>
                <w:szCs w:val="24"/>
              </w:rPr>
              <w:t>Problemos</w:t>
            </w:r>
          </w:p>
        </w:tc>
        <w:tc>
          <w:tcPr>
            <w:tcW w:w="7902" w:type="dxa"/>
          </w:tcPr>
          <w:p w14:paraId="69CC1F90" w14:textId="77777777" w:rsidR="00A24897" w:rsidRDefault="009E200A">
            <w:pPr>
              <w:jc w:val="both"/>
              <w:rPr>
                <w:b/>
                <w:bCs/>
                <w:szCs w:val="24"/>
              </w:rPr>
            </w:pPr>
            <w:r>
              <w:rPr>
                <w:b/>
                <w:bCs/>
                <w:szCs w:val="24"/>
              </w:rPr>
              <w:t>Veiksmai, kuriuos vykdė VVG, siekdama spręsti kilusias problemas</w:t>
            </w:r>
          </w:p>
        </w:tc>
      </w:tr>
      <w:tr w:rsidR="00A24897" w14:paraId="680B2F1D" w14:textId="77777777">
        <w:tc>
          <w:tcPr>
            <w:tcW w:w="570" w:type="dxa"/>
          </w:tcPr>
          <w:p w14:paraId="79158B11" w14:textId="6FAFE61B" w:rsidR="00A24897" w:rsidRPr="00F0397C" w:rsidRDefault="008A60E3">
            <w:pPr>
              <w:jc w:val="both"/>
              <w:rPr>
                <w:szCs w:val="24"/>
              </w:rPr>
            </w:pPr>
            <w:r w:rsidRPr="00F0397C">
              <w:rPr>
                <w:szCs w:val="24"/>
              </w:rPr>
              <w:t xml:space="preserve">1. </w:t>
            </w:r>
          </w:p>
        </w:tc>
        <w:tc>
          <w:tcPr>
            <w:tcW w:w="5521" w:type="dxa"/>
          </w:tcPr>
          <w:p w14:paraId="4A85138C" w14:textId="22B324E5" w:rsidR="00A24897" w:rsidRPr="00F0397C" w:rsidRDefault="008A60E3">
            <w:pPr>
              <w:jc w:val="both"/>
              <w:rPr>
                <w:szCs w:val="24"/>
              </w:rPr>
            </w:pPr>
            <w:r w:rsidRPr="00F0397C">
              <w:rPr>
                <w:szCs w:val="24"/>
              </w:rPr>
              <w:t>Pareiškėjams trūko</w:t>
            </w:r>
            <w:r w:rsidR="00F0397C">
              <w:rPr>
                <w:szCs w:val="24"/>
              </w:rPr>
              <w:t xml:space="preserve"> žinių ir įgūdžių </w:t>
            </w:r>
            <w:r w:rsidRPr="00F0397C">
              <w:rPr>
                <w:szCs w:val="24"/>
              </w:rPr>
              <w:t xml:space="preserve"> rengiant PĮP, ypatingai finansinį pagrindimą. </w:t>
            </w:r>
          </w:p>
        </w:tc>
        <w:tc>
          <w:tcPr>
            <w:tcW w:w="7902" w:type="dxa"/>
          </w:tcPr>
          <w:p w14:paraId="6E4BABD0" w14:textId="2DB0D10A" w:rsidR="00A24897" w:rsidRPr="00F0397C" w:rsidRDefault="008A60E3">
            <w:pPr>
              <w:jc w:val="both"/>
              <w:rPr>
                <w:szCs w:val="24"/>
              </w:rPr>
            </w:pPr>
            <w:r w:rsidRPr="00F0397C">
              <w:rPr>
                <w:szCs w:val="24"/>
              </w:rPr>
              <w:t xml:space="preserve">Buvo organizuotos konsultacijos, mokymai, organizuojami kontaktiniai ir nuotoliniai susitikimai. </w:t>
            </w:r>
          </w:p>
        </w:tc>
      </w:tr>
      <w:tr w:rsidR="00F0397C" w14:paraId="329D15CE" w14:textId="77777777">
        <w:tc>
          <w:tcPr>
            <w:tcW w:w="570" w:type="dxa"/>
          </w:tcPr>
          <w:p w14:paraId="744247E6" w14:textId="4256C203" w:rsidR="00F0397C" w:rsidRPr="00F0397C" w:rsidRDefault="00F0397C" w:rsidP="00F0397C">
            <w:pPr>
              <w:jc w:val="both"/>
              <w:rPr>
                <w:szCs w:val="24"/>
              </w:rPr>
            </w:pPr>
            <w:r w:rsidRPr="00F0397C">
              <w:rPr>
                <w:szCs w:val="24"/>
              </w:rPr>
              <w:lastRenderedPageBreak/>
              <w:t>2.</w:t>
            </w:r>
          </w:p>
        </w:tc>
        <w:tc>
          <w:tcPr>
            <w:tcW w:w="5521" w:type="dxa"/>
          </w:tcPr>
          <w:p w14:paraId="2DCD2995" w14:textId="2FC0B04A" w:rsidR="00F0397C" w:rsidRPr="00F0397C" w:rsidRDefault="00F0397C">
            <w:pPr>
              <w:jc w:val="both"/>
              <w:rPr>
                <w:szCs w:val="24"/>
              </w:rPr>
            </w:pPr>
            <w:r w:rsidRPr="00F0397C">
              <w:rPr>
                <w:szCs w:val="24"/>
              </w:rPr>
              <w:t xml:space="preserve">Pareiškėjams kilo sunkumų derinant PĮP su CPVA, buvo pateikta daug pastabų, reikėjo atlikti daug patikslinimų. Šis procesas truko labai ilgai ir dėl to per 2025 m. nebuvo pasiekti strategijos įgyvendinimo spartos rodikliai. </w:t>
            </w:r>
          </w:p>
        </w:tc>
        <w:tc>
          <w:tcPr>
            <w:tcW w:w="7902" w:type="dxa"/>
          </w:tcPr>
          <w:p w14:paraId="32C109AE" w14:textId="6CF78021" w:rsidR="00F0397C" w:rsidRPr="00F0397C" w:rsidRDefault="00F0397C">
            <w:pPr>
              <w:jc w:val="both"/>
              <w:rPr>
                <w:szCs w:val="24"/>
              </w:rPr>
            </w:pPr>
            <w:r w:rsidRPr="00F0397C">
              <w:rPr>
                <w:szCs w:val="24"/>
              </w:rPr>
              <w:t xml:space="preserve">Buvo organizuotos konsultacijos, dalyvauta bendruose susitikimuose su CPVA projektų vadovais. </w:t>
            </w:r>
          </w:p>
        </w:tc>
      </w:tr>
    </w:tbl>
    <w:p w14:paraId="71FDF4E7" w14:textId="3DB2D369" w:rsidR="002C7E09" w:rsidRDefault="002C7E09" w:rsidP="004B4418">
      <w:pPr>
        <w:shd w:val="clear" w:color="auto" w:fill="FFFFFF"/>
        <w:tabs>
          <w:tab w:val="left" w:pos="426"/>
        </w:tabs>
        <w:spacing w:line="259" w:lineRule="auto"/>
        <w:rPr>
          <w:b/>
          <w:bCs/>
          <w:szCs w:val="24"/>
        </w:rPr>
      </w:pPr>
    </w:p>
    <w:p w14:paraId="10653798" w14:textId="77777777" w:rsidR="004B4418" w:rsidRDefault="004B4418" w:rsidP="004B4418">
      <w:pPr>
        <w:shd w:val="clear" w:color="auto" w:fill="FFFFFF"/>
        <w:tabs>
          <w:tab w:val="left" w:pos="426"/>
        </w:tabs>
        <w:spacing w:line="259" w:lineRule="auto"/>
        <w:rPr>
          <w:b/>
          <w:bCs/>
          <w:szCs w:val="24"/>
        </w:rPr>
      </w:pPr>
    </w:p>
    <w:p w14:paraId="7C40203D" w14:textId="77777777" w:rsidR="00011C19" w:rsidRDefault="00011C19">
      <w:pPr>
        <w:shd w:val="clear" w:color="auto" w:fill="FFFFFF"/>
        <w:tabs>
          <w:tab w:val="left" w:pos="426"/>
        </w:tabs>
        <w:spacing w:line="259" w:lineRule="auto"/>
        <w:jc w:val="center"/>
        <w:rPr>
          <w:b/>
          <w:bCs/>
          <w:szCs w:val="24"/>
        </w:rPr>
      </w:pPr>
    </w:p>
    <w:p w14:paraId="16964824" w14:textId="2FD43D4B" w:rsidR="00A24897" w:rsidRDefault="009E200A">
      <w:pPr>
        <w:shd w:val="clear" w:color="auto" w:fill="FFFFFF"/>
        <w:tabs>
          <w:tab w:val="left" w:pos="426"/>
        </w:tabs>
        <w:spacing w:line="259" w:lineRule="auto"/>
        <w:jc w:val="center"/>
        <w:rPr>
          <w:b/>
          <w:bCs/>
          <w:szCs w:val="24"/>
        </w:rPr>
      </w:pPr>
      <w:r>
        <w:rPr>
          <w:b/>
          <w:bCs/>
          <w:szCs w:val="24"/>
        </w:rPr>
        <w:t>2.</w:t>
      </w:r>
      <w:r>
        <w:rPr>
          <w:b/>
          <w:bCs/>
          <w:szCs w:val="24"/>
        </w:rPr>
        <w:tab/>
        <w:t xml:space="preserve">INFORMACIJA APIE MIESTO VVG </w:t>
      </w:r>
    </w:p>
    <w:p w14:paraId="1E5A468D" w14:textId="77777777" w:rsidR="00A24897" w:rsidRDefault="00A24897">
      <w:pPr>
        <w:shd w:val="clear" w:color="auto" w:fill="FFFFFF"/>
        <w:spacing w:line="259" w:lineRule="auto"/>
        <w:ind w:left="360"/>
        <w:jc w:val="both"/>
        <w:rPr>
          <w:bCs/>
          <w:i/>
          <w:szCs w:val="24"/>
        </w:rPr>
      </w:pPr>
    </w:p>
    <w:p w14:paraId="08514EEA" w14:textId="77777777" w:rsidR="00A24897" w:rsidRDefault="009E200A">
      <w:pPr>
        <w:shd w:val="clear" w:color="auto" w:fill="FFFFFF"/>
        <w:spacing w:line="259" w:lineRule="auto"/>
        <w:ind w:firstLine="709"/>
        <w:jc w:val="both"/>
        <w:rPr>
          <w:b/>
          <w:bCs/>
          <w:szCs w:val="24"/>
        </w:rPr>
      </w:pPr>
      <w:r>
        <w:rPr>
          <w:b/>
          <w:bCs/>
          <w:szCs w:val="24"/>
        </w:rPr>
        <w:t>2.1.</w:t>
      </w:r>
      <w:r>
        <w:rPr>
          <w:b/>
          <w:bCs/>
          <w:szCs w:val="24"/>
        </w:rPr>
        <w:tab/>
        <w:t xml:space="preserve"> Miesto VVG atitiktis miesto VVG požymiams:</w:t>
      </w:r>
    </w:p>
    <w:p w14:paraId="324D299F" w14:textId="77777777" w:rsidR="00A24897" w:rsidRDefault="00A24897">
      <w:pPr>
        <w:shd w:val="clear" w:color="auto" w:fill="FFFFFF"/>
        <w:spacing w:line="259" w:lineRule="auto"/>
        <w:ind w:left="284"/>
        <w:jc w:val="both"/>
        <w:rPr>
          <w:bCs/>
          <w: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8563"/>
        <w:gridCol w:w="1718"/>
        <w:gridCol w:w="2836"/>
      </w:tblGrid>
      <w:tr w:rsidR="00A24897" w14:paraId="4837D156" w14:textId="77777777">
        <w:tc>
          <w:tcPr>
            <w:tcW w:w="353" w:type="pct"/>
          </w:tcPr>
          <w:p w14:paraId="55427E98" w14:textId="77777777" w:rsidR="00A24897" w:rsidRDefault="009E200A">
            <w:pPr>
              <w:jc w:val="both"/>
              <w:rPr>
                <w:bCs/>
                <w:szCs w:val="24"/>
              </w:rPr>
            </w:pPr>
            <w:r>
              <w:rPr>
                <w:bCs/>
                <w:szCs w:val="24"/>
              </w:rPr>
              <w:t xml:space="preserve">Eil. </w:t>
            </w:r>
            <w:proofErr w:type="spellStart"/>
            <w:r>
              <w:rPr>
                <w:bCs/>
                <w:szCs w:val="24"/>
              </w:rPr>
              <w:t>nr.</w:t>
            </w:r>
            <w:proofErr w:type="spellEnd"/>
          </w:p>
        </w:tc>
        <w:tc>
          <w:tcPr>
            <w:tcW w:w="3112" w:type="pct"/>
          </w:tcPr>
          <w:p w14:paraId="72FF7225" w14:textId="77777777" w:rsidR="00A24897" w:rsidRDefault="009E200A">
            <w:pPr>
              <w:jc w:val="both"/>
              <w:rPr>
                <w:b/>
                <w:bCs/>
                <w:szCs w:val="24"/>
              </w:rPr>
            </w:pPr>
            <w:r>
              <w:rPr>
                <w:b/>
                <w:bCs/>
                <w:szCs w:val="24"/>
              </w:rPr>
              <w:t xml:space="preserve">Miesto VVG požymis </w:t>
            </w:r>
          </w:p>
          <w:p w14:paraId="4CCAE8FB" w14:textId="77777777" w:rsidR="00A24897" w:rsidRDefault="009E200A">
            <w:pPr>
              <w:jc w:val="both"/>
              <w:rPr>
                <w:bCs/>
                <w:szCs w:val="24"/>
              </w:rPr>
            </w:pPr>
            <w:r>
              <w:rPr>
                <w:bCs/>
                <w:szCs w:val="24"/>
              </w:rPr>
              <w:t>(</w:t>
            </w:r>
            <w:r>
              <w:rPr>
                <w:szCs w:val="24"/>
              </w:rPr>
              <w:t xml:space="preserve">požymiai nustatyti </w:t>
            </w:r>
            <w:r>
              <w:rPr>
                <w:bCs/>
                <w:szCs w:val="24"/>
                <w:lang w:eastAsia="lt-LT"/>
              </w:rPr>
              <w:t>Vietos plėtros strategijų</w:t>
            </w:r>
            <w:r>
              <w:rPr>
                <w:szCs w:val="24"/>
                <w:lang w:eastAsia="lt-LT"/>
              </w:rPr>
              <w:t xml:space="preserve"> rengimo ir atrankos taisyklių, patvirtintų Lietuvos Respublikos vidaus reikalų ministro 2022 m. spalio 28 d. įsakymu Nr. 1V-672 „Dėl </w:t>
            </w:r>
            <w:r>
              <w:rPr>
                <w:bCs/>
                <w:szCs w:val="24"/>
                <w:lang w:eastAsia="lt-LT"/>
              </w:rPr>
              <w:t>Vietos plėtros strategijų</w:t>
            </w:r>
            <w:r>
              <w:rPr>
                <w:szCs w:val="24"/>
                <w:lang w:eastAsia="lt-LT"/>
              </w:rPr>
              <w:t xml:space="preserve"> rengimo ir atrankos taisyklių patvirtinimo“ (toliau – Taisyklės), </w:t>
            </w:r>
            <w:r>
              <w:rPr>
                <w:szCs w:val="24"/>
                <w:lang w:val="en-US" w:eastAsia="lt-LT"/>
              </w:rPr>
              <w:t xml:space="preserve">4 </w:t>
            </w:r>
            <w:r>
              <w:rPr>
                <w:szCs w:val="24"/>
                <w:lang w:eastAsia="lt-LT"/>
              </w:rPr>
              <w:t>punkte)</w:t>
            </w:r>
          </w:p>
        </w:tc>
        <w:tc>
          <w:tcPr>
            <w:tcW w:w="660" w:type="pct"/>
          </w:tcPr>
          <w:p w14:paraId="1F58C29F" w14:textId="77777777" w:rsidR="00A24897" w:rsidRDefault="009E200A">
            <w:pPr>
              <w:jc w:val="both"/>
              <w:rPr>
                <w:b/>
                <w:bCs/>
                <w:szCs w:val="24"/>
              </w:rPr>
            </w:pPr>
            <w:r>
              <w:rPr>
                <w:b/>
                <w:bCs/>
                <w:szCs w:val="24"/>
              </w:rPr>
              <w:t>Patvirtinamas teiginys, pažymint jį kryželiu</w:t>
            </w:r>
          </w:p>
        </w:tc>
        <w:tc>
          <w:tcPr>
            <w:tcW w:w="875" w:type="pct"/>
          </w:tcPr>
          <w:p w14:paraId="2B2F14A5" w14:textId="77777777" w:rsidR="00A24897" w:rsidRDefault="009E200A">
            <w:pPr>
              <w:jc w:val="both"/>
              <w:rPr>
                <w:b/>
                <w:bCs/>
                <w:szCs w:val="24"/>
              </w:rPr>
            </w:pPr>
            <w:r>
              <w:rPr>
                <w:b/>
                <w:bCs/>
                <w:szCs w:val="24"/>
              </w:rPr>
              <w:t xml:space="preserve">Požymio atitikties pagrindimas </w:t>
            </w:r>
            <w:r>
              <w:rPr>
                <w:i/>
                <w:iCs/>
                <w:szCs w:val="24"/>
              </w:rPr>
              <w:t>(pateikiama informacija arba nuoroda, kur tokia informacija skelbiama)</w:t>
            </w:r>
          </w:p>
        </w:tc>
      </w:tr>
      <w:tr w:rsidR="00A24897" w14:paraId="3A8BED71" w14:textId="77777777">
        <w:tc>
          <w:tcPr>
            <w:tcW w:w="353" w:type="pct"/>
          </w:tcPr>
          <w:p w14:paraId="2066B074" w14:textId="77777777" w:rsidR="00A24897" w:rsidRDefault="009E200A">
            <w:pPr>
              <w:jc w:val="both"/>
              <w:rPr>
                <w:bCs/>
                <w:szCs w:val="24"/>
                <w:lang w:val="en-US"/>
              </w:rPr>
            </w:pPr>
            <w:r>
              <w:rPr>
                <w:bCs/>
                <w:szCs w:val="24"/>
                <w:lang w:val="en-US"/>
              </w:rPr>
              <w:t>2.1.1.</w:t>
            </w:r>
          </w:p>
        </w:tc>
        <w:tc>
          <w:tcPr>
            <w:tcW w:w="3112" w:type="pct"/>
          </w:tcPr>
          <w:p w14:paraId="1E8C0E4F" w14:textId="77777777" w:rsidR="00A24897" w:rsidRDefault="009E200A">
            <w:pPr>
              <w:keepNext/>
              <w:spacing w:line="276" w:lineRule="auto"/>
              <w:jc w:val="both"/>
              <w:rPr>
                <w:color w:val="000000"/>
                <w:kern w:val="32"/>
                <w:szCs w:val="24"/>
              </w:rPr>
            </w:pPr>
            <w:r>
              <w:rPr>
                <w:color w:val="000000"/>
                <w:kern w:val="32"/>
                <w:szCs w:val="24"/>
              </w:rPr>
              <w:t xml:space="preserve">Miesto VVG veiklos tikslas ar vienas iš tikslų atitinka 2021–2027 metų investicijų programos 4.7 konkretų uždavinį „Skatinti aktyvią </w:t>
            </w:r>
            <w:proofErr w:type="spellStart"/>
            <w:r>
              <w:rPr>
                <w:color w:val="000000"/>
                <w:kern w:val="32"/>
                <w:szCs w:val="24"/>
              </w:rPr>
              <w:t>įtrauktį</w:t>
            </w:r>
            <w:proofErr w:type="spellEnd"/>
            <w:r>
              <w:rPr>
                <w:color w:val="000000"/>
                <w:kern w:val="32"/>
                <w:szCs w:val="24"/>
              </w:rPr>
              <w:t xml:space="preserve">, siekiant propaguoti lygias galimybes ir aktyvų dalyvavimą ir gerinti </w:t>
            </w:r>
            <w:proofErr w:type="spellStart"/>
            <w:r>
              <w:rPr>
                <w:color w:val="000000"/>
                <w:kern w:val="32"/>
                <w:szCs w:val="24"/>
              </w:rPr>
              <w:t>įsidarbinamumą</w:t>
            </w:r>
            <w:proofErr w:type="spellEnd"/>
            <w:r>
              <w:rPr>
                <w:color w:val="000000"/>
                <w:kern w:val="32"/>
                <w:szCs w:val="24"/>
              </w:rPr>
              <w:t xml:space="preserve">“ ir 4.9 konkretų uždavinį „Didinant socialinę ir ekonominę </w:t>
            </w:r>
            <w:proofErr w:type="spellStart"/>
            <w:r>
              <w:rPr>
                <w:color w:val="000000"/>
                <w:kern w:val="32"/>
                <w:szCs w:val="24"/>
              </w:rPr>
              <w:t>marginalizuotų</w:t>
            </w:r>
            <w:proofErr w:type="spellEnd"/>
            <w:r>
              <w:rPr>
                <w:color w:val="000000"/>
                <w:kern w:val="32"/>
                <w:szCs w:val="24"/>
              </w:rPr>
              <w:t xml:space="preserve"> bendruomenių, migrantų ir nepalankias sąlygas turinčių grupių integraciją įgyvendinant integruotas priemones, įskaitant aprūpinimą būstu ir socialinių paslaugų teikimą“</w:t>
            </w:r>
          </w:p>
        </w:tc>
        <w:tc>
          <w:tcPr>
            <w:tcW w:w="660" w:type="pct"/>
          </w:tcPr>
          <w:p w14:paraId="7E0DC111" w14:textId="162F52E0" w:rsidR="00A24897" w:rsidRDefault="002C7E09">
            <w:pPr>
              <w:jc w:val="both"/>
              <w:rPr>
                <w:szCs w:val="24"/>
              </w:rPr>
            </w:pPr>
            <w:r>
              <w:rPr>
                <w:szCs w:val="24"/>
              </w:rPr>
              <w:t>X</w:t>
            </w:r>
            <w:r w:rsidR="009E200A">
              <w:rPr>
                <w:szCs w:val="24"/>
              </w:rPr>
              <w:t xml:space="preserve"> Taip</w:t>
            </w:r>
          </w:p>
          <w:p w14:paraId="70B4973E" w14:textId="77777777" w:rsidR="00A24897" w:rsidRDefault="009E200A">
            <w:pPr>
              <w:jc w:val="both"/>
              <w:rPr>
                <w:bCs/>
                <w:szCs w:val="24"/>
              </w:rPr>
            </w:pPr>
            <w:r>
              <w:rPr>
                <w:szCs w:val="24"/>
              </w:rPr>
              <w:t>□ Ne</w:t>
            </w:r>
          </w:p>
        </w:tc>
        <w:tc>
          <w:tcPr>
            <w:tcW w:w="875" w:type="pct"/>
          </w:tcPr>
          <w:p w14:paraId="5B1B1F48" w14:textId="00398DB0" w:rsidR="00A24897" w:rsidRDefault="002C7E09">
            <w:pPr>
              <w:jc w:val="both"/>
              <w:rPr>
                <w:szCs w:val="24"/>
              </w:rPr>
            </w:pPr>
            <w:r>
              <w:rPr>
                <w:szCs w:val="24"/>
              </w:rPr>
              <w:t xml:space="preserve">VPS yra numatytas vienas tikslas ir du uždaviniai, jie atitinka 2021-2027 metų investicijų programos 4.7 ir 4.9 uždavinius. </w:t>
            </w:r>
          </w:p>
        </w:tc>
      </w:tr>
      <w:tr w:rsidR="00A24897" w14:paraId="7B2C2836" w14:textId="77777777">
        <w:tc>
          <w:tcPr>
            <w:tcW w:w="353" w:type="pct"/>
          </w:tcPr>
          <w:p w14:paraId="2520CB30" w14:textId="77777777" w:rsidR="00A24897" w:rsidRDefault="009E200A">
            <w:pPr>
              <w:jc w:val="both"/>
              <w:rPr>
                <w:bCs/>
                <w:szCs w:val="24"/>
              </w:rPr>
            </w:pPr>
            <w:r>
              <w:rPr>
                <w:bCs/>
                <w:szCs w:val="24"/>
              </w:rPr>
              <w:t>2.1.2.</w:t>
            </w:r>
          </w:p>
        </w:tc>
        <w:tc>
          <w:tcPr>
            <w:tcW w:w="3112" w:type="pct"/>
          </w:tcPr>
          <w:p w14:paraId="761FC0AF" w14:textId="77777777" w:rsidR="00A24897" w:rsidRDefault="009E200A">
            <w:pPr>
              <w:keepNext/>
              <w:spacing w:line="276" w:lineRule="auto"/>
              <w:ind w:firstLine="62"/>
              <w:jc w:val="both"/>
              <w:rPr>
                <w:bCs/>
                <w:szCs w:val="24"/>
              </w:rPr>
            </w:pPr>
            <w:r>
              <w:rPr>
                <w:color w:val="000000"/>
                <w:kern w:val="32"/>
                <w:szCs w:val="24"/>
              </w:rPr>
              <w:t>Miesto VVG turi apibrėžtą veiklos teritoriją, kuri atitinka Taisyklių 10.1–10.5 papunkčiuose nurodytas sąlygas atitinkančią teritoriją</w:t>
            </w:r>
          </w:p>
        </w:tc>
        <w:tc>
          <w:tcPr>
            <w:tcW w:w="660" w:type="pct"/>
          </w:tcPr>
          <w:p w14:paraId="3B2FE805" w14:textId="65380B2A" w:rsidR="00A24897" w:rsidRDefault="002C7E09">
            <w:pPr>
              <w:jc w:val="both"/>
              <w:rPr>
                <w:szCs w:val="24"/>
              </w:rPr>
            </w:pPr>
            <w:r>
              <w:rPr>
                <w:szCs w:val="24"/>
              </w:rPr>
              <w:t>X</w:t>
            </w:r>
            <w:r w:rsidR="009E200A">
              <w:rPr>
                <w:szCs w:val="24"/>
              </w:rPr>
              <w:t xml:space="preserve"> Taip</w:t>
            </w:r>
          </w:p>
          <w:p w14:paraId="37E4D7C4" w14:textId="77777777" w:rsidR="00A24897" w:rsidRDefault="009E200A">
            <w:pPr>
              <w:jc w:val="both"/>
              <w:rPr>
                <w:bCs/>
                <w:szCs w:val="24"/>
              </w:rPr>
            </w:pPr>
            <w:r>
              <w:rPr>
                <w:szCs w:val="24"/>
              </w:rPr>
              <w:t>□ Ne</w:t>
            </w:r>
          </w:p>
        </w:tc>
        <w:tc>
          <w:tcPr>
            <w:tcW w:w="875" w:type="pct"/>
          </w:tcPr>
          <w:p w14:paraId="61364CC6" w14:textId="6B295DE5" w:rsidR="00A24897" w:rsidRDefault="002C7E09">
            <w:pPr>
              <w:jc w:val="both"/>
              <w:rPr>
                <w:szCs w:val="24"/>
              </w:rPr>
            </w:pPr>
            <w:r>
              <w:rPr>
                <w:szCs w:val="24"/>
              </w:rPr>
              <w:t xml:space="preserve">VVG teritorija atitinka </w:t>
            </w:r>
            <w:r w:rsidR="001F4622">
              <w:rPr>
                <w:szCs w:val="24"/>
              </w:rPr>
              <w:t>Rietavo</w:t>
            </w:r>
            <w:r>
              <w:rPr>
                <w:szCs w:val="24"/>
              </w:rPr>
              <w:t xml:space="preserve"> miesto teritorijos ribas</w:t>
            </w:r>
          </w:p>
        </w:tc>
      </w:tr>
      <w:tr w:rsidR="00A24897" w14:paraId="36CB3A7F" w14:textId="77777777">
        <w:tc>
          <w:tcPr>
            <w:tcW w:w="353" w:type="pct"/>
          </w:tcPr>
          <w:p w14:paraId="680F891D" w14:textId="77777777" w:rsidR="00A24897" w:rsidRDefault="009E200A">
            <w:pPr>
              <w:jc w:val="both"/>
              <w:rPr>
                <w:bCs/>
                <w:szCs w:val="24"/>
                <w:lang w:val="en-US"/>
              </w:rPr>
            </w:pPr>
            <w:r>
              <w:rPr>
                <w:bCs/>
                <w:szCs w:val="24"/>
                <w:lang w:val="en-US"/>
              </w:rPr>
              <w:t>2.1.3.</w:t>
            </w:r>
          </w:p>
        </w:tc>
        <w:tc>
          <w:tcPr>
            <w:tcW w:w="3112" w:type="pct"/>
          </w:tcPr>
          <w:p w14:paraId="370C1426" w14:textId="77777777" w:rsidR="00A24897" w:rsidRDefault="009E200A">
            <w:pPr>
              <w:spacing w:line="276" w:lineRule="auto"/>
              <w:ind w:left="29"/>
              <w:jc w:val="both"/>
              <w:rPr>
                <w:bCs/>
                <w:szCs w:val="24"/>
              </w:rPr>
            </w:pPr>
            <w:r>
              <w:rPr>
                <w:bCs/>
                <w:szCs w:val="24"/>
              </w:rPr>
              <w:t xml:space="preserve">Miesto VVG nariai yra juridinio asmens veiklos teritorijoje veiklą vykdantys trijų šalių partneriai (toliau – partneriai), kaip numatyta Taisyklių </w:t>
            </w:r>
            <w:r>
              <w:rPr>
                <w:bCs/>
                <w:szCs w:val="24"/>
                <w:lang w:val="en-US"/>
              </w:rPr>
              <w:t xml:space="preserve">4.3 </w:t>
            </w:r>
            <w:proofErr w:type="spellStart"/>
            <w:r>
              <w:rPr>
                <w:bCs/>
                <w:szCs w:val="24"/>
                <w:lang w:val="en-US"/>
              </w:rPr>
              <w:t>punkte</w:t>
            </w:r>
            <w:proofErr w:type="spellEnd"/>
            <w:r>
              <w:rPr>
                <w:bCs/>
                <w:szCs w:val="24"/>
              </w:rPr>
              <w:t>:</w:t>
            </w:r>
          </w:p>
          <w:p w14:paraId="656DBDE2" w14:textId="77777777" w:rsidR="00A24897" w:rsidRDefault="009E200A">
            <w:pPr>
              <w:spacing w:line="276" w:lineRule="auto"/>
              <w:ind w:left="29"/>
              <w:jc w:val="both"/>
              <w:rPr>
                <w:bCs/>
                <w:szCs w:val="24"/>
              </w:rPr>
            </w:pPr>
            <w:r>
              <w:rPr>
                <w:bCs/>
                <w:szCs w:val="24"/>
              </w:rPr>
              <w:t xml:space="preserve">4.3.1. bendruomeninės organizacijos ir (ar) kitos nevyriausybinės organizacijos; </w:t>
            </w:r>
          </w:p>
          <w:p w14:paraId="3E1A7D44" w14:textId="77777777" w:rsidR="00A24897" w:rsidRDefault="009E200A">
            <w:pPr>
              <w:spacing w:line="276" w:lineRule="auto"/>
              <w:ind w:left="29"/>
              <w:jc w:val="both"/>
              <w:rPr>
                <w:bCs/>
                <w:szCs w:val="24"/>
              </w:rPr>
            </w:pPr>
            <w:r>
              <w:rPr>
                <w:bCs/>
                <w:szCs w:val="24"/>
              </w:rPr>
              <w:t xml:space="preserve">4.3.2. asocijuotos verslo struktūros ir (ar) įmonės; </w:t>
            </w:r>
          </w:p>
          <w:p w14:paraId="19445E57" w14:textId="77777777" w:rsidR="00A24897" w:rsidRDefault="009E200A">
            <w:pPr>
              <w:spacing w:line="276" w:lineRule="auto"/>
              <w:jc w:val="both"/>
              <w:rPr>
                <w:bCs/>
                <w:szCs w:val="24"/>
              </w:rPr>
            </w:pPr>
            <w:r>
              <w:rPr>
                <w:bCs/>
                <w:szCs w:val="24"/>
              </w:rPr>
              <w:lastRenderedPageBreak/>
              <w:t>4.3.3. vietos valdžios atstovas – vietos valdžios atstovas – miesto VVG teritorijoje veikiančios savivaldybės, kuri yra VVG narė, tarybos arba mero Lietuvos Respublikos vietos savivaldos įstatymo nustatyta tvarka paskirtas asmuo, tos savivaldybės valdomos įmonės, administravimo subjekto ar kitos VVG teritorijoje veikiančios valstybės įstaigos, organizacijos atstovas, kurio dalyvavimo kolegialaus VVG valdymo organo veikloje tikslas – atstovauti viešajam interesui</w:t>
            </w:r>
          </w:p>
        </w:tc>
        <w:tc>
          <w:tcPr>
            <w:tcW w:w="660" w:type="pct"/>
          </w:tcPr>
          <w:p w14:paraId="6EE3F1C4" w14:textId="56B1041B" w:rsidR="00A24897" w:rsidRDefault="002C7E09">
            <w:pPr>
              <w:jc w:val="both"/>
              <w:rPr>
                <w:szCs w:val="24"/>
              </w:rPr>
            </w:pPr>
            <w:r>
              <w:rPr>
                <w:szCs w:val="24"/>
              </w:rPr>
              <w:lastRenderedPageBreak/>
              <w:t>X</w:t>
            </w:r>
            <w:r w:rsidR="009E200A">
              <w:rPr>
                <w:szCs w:val="24"/>
              </w:rPr>
              <w:t xml:space="preserve"> Taip</w:t>
            </w:r>
          </w:p>
          <w:p w14:paraId="39BED4F4" w14:textId="77777777" w:rsidR="00A24897" w:rsidRDefault="009E200A">
            <w:pPr>
              <w:jc w:val="both"/>
              <w:rPr>
                <w:bCs/>
                <w:szCs w:val="24"/>
              </w:rPr>
            </w:pPr>
            <w:r>
              <w:rPr>
                <w:szCs w:val="24"/>
              </w:rPr>
              <w:t>□ Ne</w:t>
            </w:r>
          </w:p>
        </w:tc>
        <w:tc>
          <w:tcPr>
            <w:tcW w:w="875" w:type="pct"/>
          </w:tcPr>
          <w:p w14:paraId="68FC6C14" w14:textId="5BBC7648" w:rsidR="00A24897" w:rsidRDefault="0059537B">
            <w:pPr>
              <w:jc w:val="both"/>
              <w:rPr>
                <w:szCs w:val="24"/>
              </w:rPr>
            </w:pPr>
            <w:hyperlink r:id="rId15" w:history="1">
              <w:r w:rsidR="001F4622" w:rsidRPr="00F83184">
                <w:rPr>
                  <w:rStyle w:val="Hipersaitas"/>
                </w:rPr>
                <w:t>https://rietavomvvg.lt/apie-mus/rietavo-miesto-vvg-nariai/</w:t>
              </w:r>
            </w:hyperlink>
            <w:r w:rsidR="001F4622">
              <w:t xml:space="preserve"> </w:t>
            </w:r>
          </w:p>
        </w:tc>
      </w:tr>
      <w:tr w:rsidR="00A24897" w14:paraId="6EBA0D40" w14:textId="77777777">
        <w:tc>
          <w:tcPr>
            <w:tcW w:w="353" w:type="pct"/>
          </w:tcPr>
          <w:p w14:paraId="2D8FDDF3" w14:textId="77777777" w:rsidR="00A24897" w:rsidRDefault="009E200A">
            <w:pPr>
              <w:jc w:val="both"/>
              <w:rPr>
                <w:bCs/>
                <w:szCs w:val="24"/>
              </w:rPr>
            </w:pPr>
            <w:r>
              <w:rPr>
                <w:bCs/>
                <w:szCs w:val="24"/>
              </w:rPr>
              <w:t>2.1.4.</w:t>
            </w:r>
          </w:p>
        </w:tc>
        <w:tc>
          <w:tcPr>
            <w:tcW w:w="3112" w:type="pct"/>
          </w:tcPr>
          <w:p w14:paraId="03427585" w14:textId="77777777" w:rsidR="00A24897" w:rsidRDefault="009E200A">
            <w:pPr>
              <w:widowControl w:val="0"/>
              <w:overflowPunct w:val="0"/>
              <w:spacing w:line="276" w:lineRule="auto"/>
              <w:jc w:val="both"/>
              <w:rPr>
                <w:bCs/>
                <w:szCs w:val="24"/>
              </w:rPr>
            </w:pPr>
            <w:r>
              <w:rPr>
                <w:szCs w:val="24"/>
                <w:lang w:eastAsia="lt-LT"/>
              </w:rPr>
              <w:t xml:space="preserve">Miesto VVG turi </w:t>
            </w:r>
            <w:r>
              <w:rPr>
                <w:color w:val="000000"/>
                <w:szCs w:val="24"/>
                <w:lang w:eastAsia="lt-LT"/>
              </w:rPr>
              <w:t>kolegialų valdymo organą</w:t>
            </w:r>
          </w:p>
        </w:tc>
        <w:tc>
          <w:tcPr>
            <w:tcW w:w="660" w:type="pct"/>
          </w:tcPr>
          <w:p w14:paraId="27A3124F" w14:textId="69B5C57E" w:rsidR="00A24897" w:rsidRDefault="002C7E09">
            <w:pPr>
              <w:jc w:val="both"/>
              <w:rPr>
                <w:szCs w:val="24"/>
              </w:rPr>
            </w:pPr>
            <w:r>
              <w:rPr>
                <w:szCs w:val="24"/>
              </w:rPr>
              <w:t>X</w:t>
            </w:r>
            <w:r w:rsidR="009E200A">
              <w:rPr>
                <w:szCs w:val="24"/>
              </w:rPr>
              <w:t xml:space="preserve"> Taip</w:t>
            </w:r>
          </w:p>
          <w:p w14:paraId="360233DF" w14:textId="77777777" w:rsidR="00A24897" w:rsidRDefault="009E200A">
            <w:pPr>
              <w:jc w:val="both"/>
              <w:rPr>
                <w:bCs/>
                <w:szCs w:val="24"/>
              </w:rPr>
            </w:pPr>
            <w:r>
              <w:rPr>
                <w:szCs w:val="24"/>
              </w:rPr>
              <w:t>□ Ne</w:t>
            </w:r>
          </w:p>
        </w:tc>
        <w:tc>
          <w:tcPr>
            <w:tcW w:w="875" w:type="pct"/>
          </w:tcPr>
          <w:p w14:paraId="0D8CD452" w14:textId="423D502E" w:rsidR="00A24897" w:rsidRDefault="0059537B">
            <w:pPr>
              <w:jc w:val="both"/>
              <w:rPr>
                <w:szCs w:val="24"/>
              </w:rPr>
            </w:pPr>
            <w:hyperlink r:id="rId16" w:history="1">
              <w:r w:rsidR="001F4622" w:rsidRPr="00F83184">
                <w:rPr>
                  <w:rStyle w:val="Hipersaitas"/>
                  <w:szCs w:val="24"/>
                </w:rPr>
                <w:t>https://rietavomvvg.lt/apie-mus/valdybos-nariai/</w:t>
              </w:r>
            </w:hyperlink>
            <w:r w:rsidR="001F4622">
              <w:rPr>
                <w:szCs w:val="24"/>
              </w:rPr>
              <w:t xml:space="preserve"> </w:t>
            </w:r>
          </w:p>
        </w:tc>
      </w:tr>
      <w:tr w:rsidR="00A24897" w14:paraId="72DE7F8A" w14:textId="77777777">
        <w:tc>
          <w:tcPr>
            <w:tcW w:w="353" w:type="pct"/>
          </w:tcPr>
          <w:p w14:paraId="729B4AAE" w14:textId="77777777" w:rsidR="00A24897" w:rsidRDefault="009E200A">
            <w:pPr>
              <w:jc w:val="both"/>
              <w:rPr>
                <w:bCs/>
                <w:szCs w:val="24"/>
              </w:rPr>
            </w:pPr>
            <w:r>
              <w:rPr>
                <w:bCs/>
                <w:szCs w:val="24"/>
              </w:rPr>
              <w:t>2.1.5.</w:t>
            </w:r>
          </w:p>
        </w:tc>
        <w:tc>
          <w:tcPr>
            <w:tcW w:w="3112" w:type="pct"/>
          </w:tcPr>
          <w:p w14:paraId="4A8CEDEC" w14:textId="77777777" w:rsidR="00A24897" w:rsidRDefault="009E200A">
            <w:pPr>
              <w:widowControl w:val="0"/>
              <w:overflowPunct w:val="0"/>
              <w:spacing w:line="276" w:lineRule="auto"/>
              <w:jc w:val="both"/>
              <w:rPr>
                <w:bCs/>
                <w:szCs w:val="24"/>
              </w:rPr>
            </w:pPr>
            <w:r>
              <w:rPr>
                <w:bCs/>
                <w:szCs w:val="24"/>
              </w:rPr>
              <w:t xml:space="preserve">Miesto VVG </w:t>
            </w:r>
            <w:r>
              <w:rPr>
                <w:szCs w:val="24"/>
                <w:lang w:eastAsia="lt-LT"/>
              </w:rPr>
              <w:t>kolegialiame valdymo organe partneriams atstovauja vienodas skaičius valdymo organo narių ir šio organo sprendimų priėmimo tvarka užtikrina, kad priimant sprendimus ne mažiau kaip 50 procentų balsų teks partneriams, kurie nėra viešosios valdžios institucijos</w:t>
            </w:r>
          </w:p>
        </w:tc>
        <w:tc>
          <w:tcPr>
            <w:tcW w:w="660" w:type="pct"/>
          </w:tcPr>
          <w:p w14:paraId="1B904231" w14:textId="2B07990F" w:rsidR="00A24897" w:rsidRDefault="002C7E09">
            <w:pPr>
              <w:jc w:val="both"/>
              <w:rPr>
                <w:szCs w:val="24"/>
              </w:rPr>
            </w:pPr>
            <w:r>
              <w:rPr>
                <w:szCs w:val="24"/>
              </w:rPr>
              <w:t>X</w:t>
            </w:r>
            <w:r w:rsidR="009E200A">
              <w:rPr>
                <w:szCs w:val="24"/>
              </w:rPr>
              <w:t xml:space="preserve"> Taip</w:t>
            </w:r>
          </w:p>
          <w:p w14:paraId="084801E9" w14:textId="77777777" w:rsidR="00A24897" w:rsidRDefault="009E200A">
            <w:pPr>
              <w:jc w:val="both"/>
              <w:rPr>
                <w:bCs/>
                <w:szCs w:val="24"/>
              </w:rPr>
            </w:pPr>
            <w:r>
              <w:rPr>
                <w:szCs w:val="24"/>
              </w:rPr>
              <w:t>□ Ne</w:t>
            </w:r>
          </w:p>
        </w:tc>
        <w:tc>
          <w:tcPr>
            <w:tcW w:w="875" w:type="pct"/>
          </w:tcPr>
          <w:p w14:paraId="4D7DEC49" w14:textId="306967C7" w:rsidR="002C7E09" w:rsidRDefault="0059537B">
            <w:pPr>
              <w:jc w:val="both"/>
              <w:rPr>
                <w:szCs w:val="24"/>
              </w:rPr>
            </w:pPr>
            <w:hyperlink r:id="rId17" w:history="1">
              <w:r w:rsidR="001F4622" w:rsidRPr="001F4622">
                <w:rPr>
                  <w:color w:val="0000FF"/>
                  <w:u w:val="single"/>
                </w:rPr>
                <w:t>Valdybos nariai - Rietavo miesto vietos veiklos grupė</w:t>
              </w:r>
            </w:hyperlink>
            <w:r w:rsidR="001F4622">
              <w:t xml:space="preserve"> </w:t>
            </w:r>
          </w:p>
        </w:tc>
      </w:tr>
      <w:tr w:rsidR="00A24897" w14:paraId="1965F4D7" w14:textId="77777777">
        <w:tc>
          <w:tcPr>
            <w:tcW w:w="353" w:type="pct"/>
          </w:tcPr>
          <w:p w14:paraId="5CCFB4DC" w14:textId="77777777" w:rsidR="00A24897" w:rsidRDefault="009E200A">
            <w:pPr>
              <w:jc w:val="both"/>
              <w:rPr>
                <w:bCs/>
                <w:szCs w:val="24"/>
              </w:rPr>
            </w:pPr>
            <w:r>
              <w:rPr>
                <w:bCs/>
                <w:szCs w:val="24"/>
              </w:rPr>
              <w:t>2.1.6.</w:t>
            </w:r>
          </w:p>
        </w:tc>
        <w:tc>
          <w:tcPr>
            <w:tcW w:w="3112" w:type="pct"/>
          </w:tcPr>
          <w:p w14:paraId="275A5322" w14:textId="77777777" w:rsidR="00A24897" w:rsidRDefault="009E200A">
            <w:pPr>
              <w:widowControl w:val="0"/>
              <w:overflowPunct w:val="0"/>
              <w:spacing w:line="276" w:lineRule="auto"/>
              <w:jc w:val="both"/>
              <w:rPr>
                <w:bCs/>
                <w:szCs w:val="24"/>
              </w:rPr>
            </w:pPr>
            <w:r>
              <w:rPr>
                <w:szCs w:val="24"/>
                <w:lang w:eastAsia="lt-LT"/>
              </w:rPr>
              <w:t xml:space="preserve">Į valdymo organą deleguoti atstovai tiesiogiai susiję su miesto VVG veiklos teritorija (pvz., į valdymo organą deleguotas asmuo gyvena juridinio asmens veiklos teritorijoje ir (arba) dirba verslo asociacijoje atstovaujamos įmonės buveinės ar filialo veiklos teritorijoje); </w:t>
            </w:r>
            <w:r>
              <w:rPr>
                <w:i/>
                <w:szCs w:val="24"/>
                <w:lang w:eastAsia="lt-LT"/>
              </w:rPr>
              <w:t>(taikoma, jeigu miesto VVG nariai yra organizacijos, veikiančios didesnėje negu apibrėžta juridinio asmens veiklos teritorija arba neturinčios apibrėžtos veiklos teritorijos (pvz., regiono verslininkams atstovaujančios verslo asociacijos, nevyriausybinės organizacijos)</w:t>
            </w:r>
          </w:p>
        </w:tc>
        <w:tc>
          <w:tcPr>
            <w:tcW w:w="660" w:type="pct"/>
          </w:tcPr>
          <w:p w14:paraId="4F3418D1" w14:textId="7F7CE795" w:rsidR="00A24897" w:rsidRDefault="002C7E09">
            <w:pPr>
              <w:jc w:val="both"/>
              <w:rPr>
                <w:szCs w:val="24"/>
              </w:rPr>
            </w:pPr>
            <w:r>
              <w:rPr>
                <w:szCs w:val="24"/>
              </w:rPr>
              <w:t>X</w:t>
            </w:r>
            <w:r w:rsidR="009E200A">
              <w:rPr>
                <w:szCs w:val="24"/>
              </w:rPr>
              <w:t xml:space="preserve"> Taip</w:t>
            </w:r>
          </w:p>
          <w:p w14:paraId="1CA8DF1F" w14:textId="77777777" w:rsidR="00A24897" w:rsidRDefault="009E200A">
            <w:pPr>
              <w:jc w:val="both"/>
              <w:rPr>
                <w:szCs w:val="24"/>
              </w:rPr>
            </w:pPr>
            <w:r>
              <w:rPr>
                <w:szCs w:val="24"/>
              </w:rPr>
              <w:t>□ Ne</w:t>
            </w:r>
          </w:p>
          <w:p w14:paraId="15846FE5" w14:textId="77777777" w:rsidR="00A24897" w:rsidRDefault="009E200A">
            <w:pPr>
              <w:jc w:val="both"/>
              <w:rPr>
                <w:szCs w:val="24"/>
              </w:rPr>
            </w:pPr>
            <w:r>
              <w:rPr>
                <w:szCs w:val="24"/>
              </w:rPr>
              <w:t>□ Netaikoma, nes nėra veikiančių didesnėje teritorijoje</w:t>
            </w:r>
          </w:p>
          <w:p w14:paraId="14C5708C" w14:textId="77777777" w:rsidR="00A24897" w:rsidRDefault="00A24897">
            <w:pPr>
              <w:jc w:val="both"/>
              <w:rPr>
                <w:bCs/>
                <w:szCs w:val="24"/>
              </w:rPr>
            </w:pPr>
          </w:p>
        </w:tc>
        <w:tc>
          <w:tcPr>
            <w:tcW w:w="875" w:type="pct"/>
          </w:tcPr>
          <w:p w14:paraId="1A10AFC5" w14:textId="77777777" w:rsidR="00A24897" w:rsidRDefault="0059537B" w:rsidP="002C7E09">
            <w:pPr>
              <w:jc w:val="both"/>
            </w:pPr>
            <w:hyperlink r:id="rId18" w:history="1">
              <w:r w:rsidR="001F4622" w:rsidRPr="001F4622">
                <w:rPr>
                  <w:color w:val="0000FF"/>
                  <w:u w:val="single"/>
                </w:rPr>
                <w:t>Valdybos nariai - Rietavo miesto vietos veiklos grupė</w:t>
              </w:r>
            </w:hyperlink>
          </w:p>
          <w:p w14:paraId="1B54E390" w14:textId="77777777" w:rsidR="001F4622" w:rsidRDefault="001F4622" w:rsidP="002C7E09">
            <w:pPr>
              <w:jc w:val="both"/>
            </w:pPr>
          </w:p>
          <w:p w14:paraId="757B61DB" w14:textId="0D33E7EB" w:rsidR="001F4622" w:rsidRDefault="001F4622" w:rsidP="002C7E09">
            <w:pPr>
              <w:jc w:val="both"/>
              <w:rPr>
                <w:szCs w:val="24"/>
              </w:rPr>
            </w:pPr>
          </w:p>
        </w:tc>
      </w:tr>
      <w:tr w:rsidR="00A24897" w14:paraId="107276D5" w14:textId="77777777">
        <w:tc>
          <w:tcPr>
            <w:tcW w:w="353" w:type="pct"/>
          </w:tcPr>
          <w:p w14:paraId="776E8D55" w14:textId="77777777" w:rsidR="00A24897" w:rsidRDefault="009E200A">
            <w:pPr>
              <w:jc w:val="both"/>
              <w:rPr>
                <w:bCs/>
                <w:szCs w:val="24"/>
              </w:rPr>
            </w:pPr>
            <w:r>
              <w:rPr>
                <w:bCs/>
                <w:szCs w:val="24"/>
              </w:rPr>
              <w:t>2.1.7.</w:t>
            </w:r>
          </w:p>
        </w:tc>
        <w:tc>
          <w:tcPr>
            <w:tcW w:w="3112" w:type="pct"/>
          </w:tcPr>
          <w:p w14:paraId="6730DCAE" w14:textId="77777777" w:rsidR="00A24897" w:rsidRDefault="009E200A">
            <w:pPr>
              <w:widowControl w:val="0"/>
              <w:overflowPunct w:val="0"/>
              <w:spacing w:line="276" w:lineRule="auto"/>
              <w:jc w:val="both"/>
              <w:rPr>
                <w:bCs/>
                <w:szCs w:val="24"/>
              </w:rPr>
            </w:pPr>
            <w:r>
              <w:rPr>
                <w:bCs/>
                <w:szCs w:val="24"/>
              </w:rPr>
              <w:t xml:space="preserve">Miesto VVG </w:t>
            </w:r>
            <w:r>
              <w:rPr>
                <w:szCs w:val="24"/>
                <w:lang w:eastAsia="lt-LT"/>
              </w:rPr>
              <w:t>kolegialaus valdymo organo nariai iki pirmojo kolegialaus valdymo organo posėdžio arba pirmojo dalyvavimo kolegialaus valdymo organo posėdyje Lietuvos Respublikos viešųjų ir privačių interesų derinimo įstatymo nustatyta tvarka yra deklaravę privačius interesus arba šio įstatymo nustatyta tvarka yra patikslinę arba papildę privačių interesų deklaraciją</w:t>
            </w:r>
          </w:p>
        </w:tc>
        <w:tc>
          <w:tcPr>
            <w:tcW w:w="660" w:type="pct"/>
          </w:tcPr>
          <w:p w14:paraId="588EE124" w14:textId="69AE1F1B" w:rsidR="00A24897" w:rsidRDefault="002C7E09">
            <w:pPr>
              <w:jc w:val="both"/>
              <w:rPr>
                <w:szCs w:val="24"/>
              </w:rPr>
            </w:pPr>
            <w:r>
              <w:rPr>
                <w:szCs w:val="24"/>
              </w:rPr>
              <w:t>X</w:t>
            </w:r>
            <w:r w:rsidR="009E200A">
              <w:rPr>
                <w:szCs w:val="24"/>
              </w:rPr>
              <w:t xml:space="preserve"> Taip</w:t>
            </w:r>
          </w:p>
          <w:p w14:paraId="7C600B6D" w14:textId="77777777" w:rsidR="00A24897" w:rsidRDefault="009E200A">
            <w:pPr>
              <w:jc w:val="both"/>
              <w:rPr>
                <w:bCs/>
                <w:szCs w:val="24"/>
              </w:rPr>
            </w:pPr>
            <w:r>
              <w:rPr>
                <w:szCs w:val="24"/>
              </w:rPr>
              <w:t>□ Ne</w:t>
            </w:r>
          </w:p>
        </w:tc>
        <w:tc>
          <w:tcPr>
            <w:tcW w:w="875" w:type="pct"/>
          </w:tcPr>
          <w:p w14:paraId="0BA33D47" w14:textId="6F4F45F1" w:rsidR="00A24897" w:rsidRDefault="001F4622">
            <w:pPr>
              <w:jc w:val="both"/>
              <w:rPr>
                <w:szCs w:val="24"/>
              </w:rPr>
            </w:pPr>
            <w:r>
              <w:rPr>
                <w:szCs w:val="24"/>
              </w:rPr>
              <w:t>V</w:t>
            </w:r>
            <w:r w:rsidR="002C7E09">
              <w:rPr>
                <w:szCs w:val="24"/>
              </w:rPr>
              <w:t>aldybos nariai yra deklaravę privačius interesus</w:t>
            </w:r>
          </w:p>
        </w:tc>
      </w:tr>
      <w:tr w:rsidR="00A24897" w14:paraId="5ADEEB77" w14:textId="77777777">
        <w:tc>
          <w:tcPr>
            <w:tcW w:w="353" w:type="pct"/>
          </w:tcPr>
          <w:p w14:paraId="12457909" w14:textId="77777777" w:rsidR="00A24897" w:rsidRDefault="009E200A">
            <w:pPr>
              <w:jc w:val="both"/>
              <w:rPr>
                <w:bCs/>
                <w:szCs w:val="24"/>
              </w:rPr>
            </w:pPr>
            <w:r>
              <w:rPr>
                <w:bCs/>
                <w:szCs w:val="24"/>
              </w:rPr>
              <w:t>2.1.8.</w:t>
            </w:r>
          </w:p>
        </w:tc>
        <w:tc>
          <w:tcPr>
            <w:tcW w:w="3112" w:type="pct"/>
          </w:tcPr>
          <w:p w14:paraId="0E4115D4" w14:textId="77777777" w:rsidR="00A24897" w:rsidRDefault="009E200A">
            <w:pPr>
              <w:keepNext/>
              <w:spacing w:line="276" w:lineRule="auto"/>
              <w:jc w:val="both"/>
              <w:rPr>
                <w:kern w:val="32"/>
                <w:szCs w:val="24"/>
              </w:rPr>
            </w:pPr>
            <w:r>
              <w:rPr>
                <w:color w:val="000000"/>
                <w:kern w:val="32"/>
                <w:szCs w:val="24"/>
              </w:rPr>
              <w:t xml:space="preserve">Miesto VVG vadovaujasi </w:t>
            </w:r>
            <w:r>
              <w:rPr>
                <w:kern w:val="32"/>
                <w:szCs w:val="24"/>
              </w:rPr>
              <w:t xml:space="preserve">partnerystės ir atvirumo principu – </w:t>
            </w:r>
            <w:r>
              <w:rPr>
                <w:color w:val="000000"/>
                <w:kern w:val="32"/>
                <w:szCs w:val="24"/>
              </w:rPr>
              <w:t>įvairioms socialinėms grupėms suteikiamos vienodos galimybės dalyvauti rengiant ir įgyvendinant vietos plėtros strategiją, siekiama į juridinio asmens veiklą įtraukti naujų narių (bendruomeninių ir (ar) kitų nevyriausybinių organizacijų, asocijuotų verslo struktūrų ir (ar) įmonių, kitų savivaldybės institucijų, nenurodytų Taisyklių 4.3 papunktyje)</w:t>
            </w:r>
          </w:p>
        </w:tc>
        <w:tc>
          <w:tcPr>
            <w:tcW w:w="660" w:type="pct"/>
          </w:tcPr>
          <w:p w14:paraId="71EF2B66" w14:textId="475EBBEB" w:rsidR="00A24897" w:rsidRDefault="00114384">
            <w:pPr>
              <w:jc w:val="both"/>
              <w:rPr>
                <w:szCs w:val="24"/>
              </w:rPr>
            </w:pPr>
            <w:r>
              <w:rPr>
                <w:szCs w:val="24"/>
              </w:rPr>
              <w:t>X</w:t>
            </w:r>
            <w:r w:rsidR="009E200A">
              <w:rPr>
                <w:szCs w:val="24"/>
              </w:rPr>
              <w:t xml:space="preserve"> Taip</w:t>
            </w:r>
          </w:p>
          <w:p w14:paraId="7F60C988" w14:textId="77777777" w:rsidR="00A24897" w:rsidRDefault="009E200A">
            <w:pPr>
              <w:jc w:val="both"/>
              <w:rPr>
                <w:szCs w:val="24"/>
              </w:rPr>
            </w:pPr>
            <w:r>
              <w:rPr>
                <w:szCs w:val="24"/>
              </w:rPr>
              <w:t>□ Ne</w:t>
            </w:r>
          </w:p>
        </w:tc>
        <w:tc>
          <w:tcPr>
            <w:tcW w:w="875" w:type="pct"/>
          </w:tcPr>
          <w:p w14:paraId="3F2072BF" w14:textId="70ADA83B" w:rsidR="00114384" w:rsidRDefault="0059537B">
            <w:pPr>
              <w:jc w:val="both"/>
              <w:rPr>
                <w:szCs w:val="24"/>
              </w:rPr>
            </w:pPr>
            <w:hyperlink r:id="rId19" w:history="1">
              <w:r w:rsidR="001F4622" w:rsidRPr="001F4622">
                <w:rPr>
                  <w:color w:val="0000FF"/>
                  <w:u w:val="single"/>
                </w:rPr>
                <w:t>Steigimo dokumentai - Rietavo miesto vietos veiklos grupė</w:t>
              </w:r>
            </w:hyperlink>
          </w:p>
        </w:tc>
      </w:tr>
      <w:tr w:rsidR="00A24897" w14:paraId="4C42E9E6" w14:textId="77777777">
        <w:tc>
          <w:tcPr>
            <w:tcW w:w="353" w:type="pct"/>
          </w:tcPr>
          <w:p w14:paraId="34FC2B84" w14:textId="77777777" w:rsidR="00A24897" w:rsidRDefault="009E200A">
            <w:pPr>
              <w:jc w:val="both"/>
              <w:rPr>
                <w:bCs/>
                <w:szCs w:val="24"/>
              </w:rPr>
            </w:pPr>
            <w:r>
              <w:rPr>
                <w:bCs/>
                <w:szCs w:val="24"/>
              </w:rPr>
              <w:lastRenderedPageBreak/>
              <w:t>2.1.9.</w:t>
            </w:r>
          </w:p>
        </w:tc>
        <w:tc>
          <w:tcPr>
            <w:tcW w:w="3112" w:type="pct"/>
          </w:tcPr>
          <w:p w14:paraId="491E4763" w14:textId="77777777" w:rsidR="00A24897" w:rsidRDefault="009E200A">
            <w:pPr>
              <w:keepNext/>
              <w:spacing w:line="276" w:lineRule="auto"/>
              <w:jc w:val="both"/>
              <w:rPr>
                <w:bCs/>
                <w:szCs w:val="24"/>
              </w:rPr>
            </w:pPr>
            <w:r>
              <w:rPr>
                <w:color w:val="000000"/>
                <w:kern w:val="32"/>
                <w:szCs w:val="24"/>
              </w:rPr>
              <w:t xml:space="preserve">Miesto VVG vadovaujasi </w:t>
            </w:r>
            <w:r>
              <w:rPr>
                <w:bCs/>
                <w:kern w:val="32"/>
                <w:szCs w:val="24"/>
              </w:rPr>
              <w:t xml:space="preserve">lyčių lygybės </w:t>
            </w:r>
            <w:r>
              <w:rPr>
                <w:kern w:val="32"/>
                <w:szCs w:val="24"/>
              </w:rPr>
              <w:t>principu</w:t>
            </w:r>
            <w:r>
              <w:rPr>
                <w:bCs/>
                <w:kern w:val="32"/>
                <w:szCs w:val="24"/>
              </w:rPr>
              <w:t xml:space="preserve"> </w:t>
            </w:r>
            <w:r>
              <w:rPr>
                <w:kern w:val="32"/>
                <w:szCs w:val="24"/>
              </w:rPr>
              <w:t>–</w:t>
            </w:r>
            <w:r>
              <w:rPr>
                <w:bCs/>
                <w:kern w:val="32"/>
                <w:szCs w:val="24"/>
              </w:rPr>
              <w:t xml:space="preserve"> juridinio asmens nariai ir (arba) jo </w:t>
            </w:r>
            <w:r>
              <w:rPr>
                <w:bCs/>
                <w:color w:val="000000"/>
                <w:kern w:val="32"/>
                <w:szCs w:val="24"/>
              </w:rPr>
              <w:t>kolegialaus valdymo organo nariai yra moterys ir vyrai ir nė vienos iš lyčių atstovų nėra daugiau kaip 60 procentų</w:t>
            </w:r>
          </w:p>
        </w:tc>
        <w:tc>
          <w:tcPr>
            <w:tcW w:w="660" w:type="pct"/>
          </w:tcPr>
          <w:p w14:paraId="29A5720A" w14:textId="553BF562" w:rsidR="00A24897" w:rsidRDefault="00114384">
            <w:pPr>
              <w:jc w:val="both"/>
              <w:rPr>
                <w:szCs w:val="24"/>
              </w:rPr>
            </w:pPr>
            <w:r>
              <w:rPr>
                <w:szCs w:val="24"/>
              </w:rPr>
              <w:t>X</w:t>
            </w:r>
            <w:r w:rsidR="009E200A">
              <w:rPr>
                <w:szCs w:val="24"/>
              </w:rPr>
              <w:t xml:space="preserve"> Taip</w:t>
            </w:r>
          </w:p>
          <w:p w14:paraId="4B14B1A3" w14:textId="77777777" w:rsidR="00A24897" w:rsidRDefault="009E200A">
            <w:pPr>
              <w:jc w:val="both"/>
              <w:rPr>
                <w:szCs w:val="24"/>
              </w:rPr>
            </w:pPr>
            <w:r>
              <w:rPr>
                <w:szCs w:val="24"/>
              </w:rPr>
              <w:t>□ Ne</w:t>
            </w:r>
          </w:p>
        </w:tc>
        <w:tc>
          <w:tcPr>
            <w:tcW w:w="875" w:type="pct"/>
          </w:tcPr>
          <w:p w14:paraId="035E32DA" w14:textId="77777777" w:rsidR="00114384" w:rsidRDefault="0059537B">
            <w:pPr>
              <w:jc w:val="both"/>
              <w:rPr>
                <w:szCs w:val="24"/>
              </w:rPr>
            </w:pPr>
            <w:hyperlink r:id="rId20" w:history="1">
              <w:r w:rsidR="001F4622" w:rsidRPr="001F4622">
                <w:rPr>
                  <w:color w:val="0000FF"/>
                  <w:u w:val="single"/>
                </w:rPr>
                <w:t>Steigimo dokumentai - Rietavo miesto vietos veiklos grupė</w:t>
              </w:r>
            </w:hyperlink>
            <w:r w:rsidR="001F4622">
              <w:rPr>
                <w:szCs w:val="24"/>
              </w:rPr>
              <w:t xml:space="preserve"> </w:t>
            </w:r>
          </w:p>
          <w:p w14:paraId="322A9A8A" w14:textId="77777777" w:rsidR="001F4622" w:rsidRDefault="001F4622">
            <w:pPr>
              <w:jc w:val="both"/>
              <w:rPr>
                <w:szCs w:val="24"/>
              </w:rPr>
            </w:pPr>
          </w:p>
          <w:p w14:paraId="73EFA968" w14:textId="59E7D0D7" w:rsidR="001F4622" w:rsidRDefault="0059537B">
            <w:pPr>
              <w:jc w:val="both"/>
              <w:rPr>
                <w:szCs w:val="24"/>
              </w:rPr>
            </w:pPr>
            <w:hyperlink r:id="rId21" w:history="1">
              <w:r w:rsidR="001F4622" w:rsidRPr="001F4622">
                <w:rPr>
                  <w:color w:val="0000FF"/>
                  <w:u w:val="single"/>
                </w:rPr>
                <w:t>Valdybos nariai - Rietavo miesto vietos veiklos grupė</w:t>
              </w:r>
            </w:hyperlink>
          </w:p>
        </w:tc>
      </w:tr>
      <w:tr w:rsidR="00A24897" w14:paraId="69216A9E" w14:textId="77777777">
        <w:tc>
          <w:tcPr>
            <w:tcW w:w="353" w:type="pct"/>
          </w:tcPr>
          <w:p w14:paraId="3E1404C8" w14:textId="77777777" w:rsidR="00A24897" w:rsidRDefault="009E200A">
            <w:pPr>
              <w:jc w:val="both"/>
              <w:rPr>
                <w:bCs/>
                <w:szCs w:val="24"/>
              </w:rPr>
            </w:pPr>
            <w:r>
              <w:rPr>
                <w:bCs/>
                <w:szCs w:val="24"/>
              </w:rPr>
              <w:t>2.1.10.</w:t>
            </w:r>
          </w:p>
        </w:tc>
        <w:tc>
          <w:tcPr>
            <w:tcW w:w="3112" w:type="pct"/>
          </w:tcPr>
          <w:p w14:paraId="21083989" w14:textId="77777777" w:rsidR="00A24897" w:rsidRDefault="009E200A">
            <w:pPr>
              <w:keepNext/>
              <w:spacing w:line="276" w:lineRule="auto"/>
              <w:jc w:val="both"/>
              <w:rPr>
                <w:color w:val="000000"/>
                <w:kern w:val="32"/>
                <w:szCs w:val="24"/>
              </w:rPr>
            </w:pPr>
            <w:r>
              <w:rPr>
                <w:color w:val="000000"/>
                <w:kern w:val="32"/>
                <w:szCs w:val="24"/>
              </w:rPr>
              <w:t>Miesto VVG vadovaujasi nediskriminavimo principu – juridinio asmens kolegialaus valdymo organo sudarymo principai, juridinio asmens sprendimų priėmimo tvarka ir kitos šio juridinio asmens įstatų nuostatos užtikrina, kad juridiniam asmeniui vykdant savo veiklą bus užkirstas kelias bet kokiai diskriminacijai dėl lyties, rasės, tautybės, kalbos, kilmės, socialinės padėties, tikėjimo, įsitikinimų ar pažiūrų, amžiaus, negalios, lytinės orientacijos, etninės priklausomybės, religijos ar kitų bruožų ir bus atsižvelgta į jaunimo situaciją bei poreikius; juridinio asmens įstatų nuostatos leidžia juridinio asmens veikloje aktyviai dalyvauti neįgaliesiems, vyresnio amžiaus žmonėms, jaunimui bei kitiems, turintiems mažesnes funkcines galimybes arba dėl socialinių priežasčių mažiau įtrauktiems į jiems aktualių sprendimų priėmimą (pvz., nustatyta rašytinė sprendimų priėmimo procedūra, išankstinės konsultacijos dėl juridinio asmens priimamų sprendimų informacinėmis ir ryšio technologijomis ir kt.);</w:t>
            </w:r>
          </w:p>
        </w:tc>
        <w:tc>
          <w:tcPr>
            <w:tcW w:w="660" w:type="pct"/>
          </w:tcPr>
          <w:p w14:paraId="5393FE2E" w14:textId="6960BCDB" w:rsidR="00A24897" w:rsidRDefault="00114384">
            <w:pPr>
              <w:jc w:val="both"/>
              <w:rPr>
                <w:szCs w:val="24"/>
              </w:rPr>
            </w:pPr>
            <w:r>
              <w:rPr>
                <w:szCs w:val="24"/>
              </w:rPr>
              <w:t>X</w:t>
            </w:r>
            <w:r w:rsidR="009E200A">
              <w:rPr>
                <w:szCs w:val="24"/>
              </w:rPr>
              <w:t xml:space="preserve"> Taip</w:t>
            </w:r>
          </w:p>
          <w:p w14:paraId="6F8B1A80" w14:textId="77777777" w:rsidR="00A24897" w:rsidRDefault="009E200A">
            <w:pPr>
              <w:jc w:val="both"/>
              <w:rPr>
                <w:szCs w:val="24"/>
              </w:rPr>
            </w:pPr>
            <w:r>
              <w:rPr>
                <w:szCs w:val="24"/>
              </w:rPr>
              <w:t>□ Ne</w:t>
            </w:r>
          </w:p>
        </w:tc>
        <w:tc>
          <w:tcPr>
            <w:tcW w:w="875" w:type="pct"/>
          </w:tcPr>
          <w:p w14:paraId="64B9A20A" w14:textId="77777777" w:rsidR="001F4622" w:rsidRDefault="0059537B" w:rsidP="001F4622">
            <w:pPr>
              <w:jc w:val="both"/>
              <w:rPr>
                <w:szCs w:val="24"/>
              </w:rPr>
            </w:pPr>
            <w:hyperlink r:id="rId22" w:history="1">
              <w:r w:rsidR="001F4622" w:rsidRPr="001F4622">
                <w:rPr>
                  <w:color w:val="0000FF"/>
                  <w:u w:val="single"/>
                </w:rPr>
                <w:t>Steigimo dokumentai - Rietavo miesto vietos veiklos grupė</w:t>
              </w:r>
            </w:hyperlink>
            <w:r w:rsidR="001F4622">
              <w:rPr>
                <w:szCs w:val="24"/>
              </w:rPr>
              <w:t xml:space="preserve"> </w:t>
            </w:r>
          </w:p>
          <w:p w14:paraId="408A3EF0" w14:textId="77777777" w:rsidR="001F4622" w:rsidRDefault="001F4622" w:rsidP="001F4622">
            <w:pPr>
              <w:jc w:val="both"/>
              <w:rPr>
                <w:szCs w:val="24"/>
              </w:rPr>
            </w:pPr>
          </w:p>
          <w:p w14:paraId="4684A100" w14:textId="129D46D8" w:rsidR="00A24897" w:rsidRDefault="0059537B" w:rsidP="001F4622">
            <w:pPr>
              <w:jc w:val="both"/>
              <w:rPr>
                <w:szCs w:val="24"/>
              </w:rPr>
            </w:pPr>
            <w:hyperlink r:id="rId23" w:history="1">
              <w:r w:rsidR="001F4622" w:rsidRPr="001F4622">
                <w:rPr>
                  <w:color w:val="0000FF"/>
                  <w:u w:val="single"/>
                </w:rPr>
                <w:t>Valdybos nariai - Rietavo miesto vietos veiklos grupė</w:t>
              </w:r>
            </w:hyperlink>
          </w:p>
        </w:tc>
      </w:tr>
      <w:tr w:rsidR="00A24897" w14:paraId="65BF3BE3" w14:textId="77777777">
        <w:tc>
          <w:tcPr>
            <w:tcW w:w="353" w:type="pct"/>
          </w:tcPr>
          <w:p w14:paraId="420425A3" w14:textId="77777777" w:rsidR="00A24897" w:rsidRDefault="009E200A">
            <w:pPr>
              <w:jc w:val="both"/>
              <w:rPr>
                <w:bCs/>
                <w:szCs w:val="24"/>
              </w:rPr>
            </w:pPr>
            <w:r>
              <w:rPr>
                <w:bCs/>
                <w:szCs w:val="24"/>
              </w:rPr>
              <w:t>2.1.11.</w:t>
            </w:r>
          </w:p>
        </w:tc>
        <w:tc>
          <w:tcPr>
            <w:tcW w:w="3112" w:type="pct"/>
          </w:tcPr>
          <w:p w14:paraId="3424A9D2" w14:textId="77777777" w:rsidR="00A24897" w:rsidRDefault="009E200A">
            <w:pPr>
              <w:spacing w:line="276" w:lineRule="auto"/>
              <w:jc w:val="both"/>
              <w:rPr>
                <w:color w:val="000000"/>
                <w:kern w:val="32"/>
                <w:szCs w:val="24"/>
              </w:rPr>
            </w:pPr>
            <w:r>
              <w:rPr>
                <w:color w:val="000000"/>
                <w:kern w:val="32"/>
                <w:szCs w:val="24"/>
              </w:rPr>
              <w:t>Miesto VVG vadovaujasi jaunimo dalyvavimo principu – bent vienas kolegialaus valdymo organo narys yra jaunesnis negu 29 metų (įskaitytinai) ir (arba) yra deleguotas jaunimo ar su jaunimu dirbančios organizacijos arba deleguotas savivaldybės jaunimo organizacijų tarybos arba savivaldybės jaunimo reikalų tarybos, veikiančios teritorijoje, kuri atitinka Taisyklių 10.1–10.5 papunkčiuose nurodytas sąlygas</w:t>
            </w:r>
          </w:p>
        </w:tc>
        <w:tc>
          <w:tcPr>
            <w:tcW w:w="660" w:type="pct"/>
          </w:tcPr>
          <w:p w14:paraId="7D939B54" w14:textId="4555FF80" w:rsidR="00A24897" w:rsidRDefault="0043069C">
            <w:pPr>
              <w:jc w:val="both"/>
              <w:rPr>
                <w:szCs w:val="24"/>
              </w:rPr>
            </w:pPr>
            <w:r>
              <w:rPr>
                <w:szCs w:val="24"/>
              </w:rPr>
              <w:t>X</w:t>
            </w:r>
            <w:r w:rsidR="009E200A">
              <w:rPr>
                <w:szCs w:val="24"/>
              </w:rPr>
              <w:t xml:space="preserve"> Taip</w:t>
            </w:r>
          </w:p>
          <w:p w14:paraId="22BACEA4" w14:textId="77777777" w:rsidR="00A24897" w:rsidRDefault="009E200A">
            <w:pPr>
              <w:jc w:val="both"/>
              <w:rPr>
                <w:szCs w:val="24"/>
              </w:rPr>
            </w:pPr>
            <w:r>
              <w:rPr>
                <w:szCs w:val="24"/>
              </w:rPr>
              <w:t>□ Ne</w:t>
            </w:r>
          </w:p>
        </w:tc>
        <w:tc>
          <w:tcPr>
            <w:tcW w:w="875" w:type="pct"/>
          </w:tcPr>
          <w:p w14:paraId="3BF992AA" w14:textId="77777777" w:rsidR="001F4622" w:rsidRDefault="0059537B" w:rsidP="001F4622">
            <w:pPr>
              <w:jc w:val="both"/>
              <w:rPr>
                <w:szCs w:val="24"/>
              </w:rPr>
            </w:pPr>
            <w:hyperlink r:id="rId24" w:history="1">
              <w:r w:rsidR="001F4622" w:rsidRPr="001F4622">
                <w:rPr>
                  <w:color w:val="0000FF"/>
                  <w:u w:val="single"/>
                </w:rPr>
                <w:t>Steigimo dokumentai - Rietavo miesto vietos veiklos grupė</w:t>
              </w:r>
            </w:hyperlink>
            <w:r w:rsidR="001F4622">
              <w:rPr>
                <w:szCs w:val="24"/>
              </w:rPr>
              <w:t xml:space="preserve"> </w:t>
            </w:r>
          </w:p>
          <w:p w14:paraId="707C635D" w14:textId="77777777" w:rsidR="001F4622" w:rsidRDefault="001F4622" w:rsidP="001F4622">
            <w:pPr>
              <w:jc w:val="both"/>
              <w:rPr>
                <w:szCs w:val="24"/>
              </w:rPr>
            </w:pPr>
          </w:p>
          <w:p w14:paraId="73963D6C" w14:textId="6EFCDE4B" w:rsidR="00A24897" w:rsidRDefault="0059537B" w:rsidP="001F4622">
            <w:pPr>
              <w:jc w:val="both"/>
              <w:rPr>
                <w:szCs w:val="24"/>
              </w:rPr>
            </w:pPr>
            <w:hyperlink r:id="rId25" w:history="1">
              <w:r w:rsidR="001F4622" w:rsidRPr="001F4622">
                <w:rPr>
                  <w:color w:val="0000FF"/>
                  <w:u w:val="single"/>
                </w:rPr>
                <w:t>Valdybos nariai - Rietavo miesto vietos veiklos grupė</w:t>
              </w:r>
            </w:hyperlink>
          </w:p>
        </w:tc>
      </w:tr>
      <w:tr w:rsidR="00A24897" w14:paraId="2F10D68E" w14:textId="77777777">
        <w:tc>
          <w:tcPr>
            <w:tcW w:w="353" w:type="pct"/>
          </w:tcPr>
          <w:p w14:paraId="746963C8" w14:textId="77777777" w:rsidR="00A24897" w:rsidRDefault="009E200A">
            <w:pPr>
              <w:jc w:val="both"/>
              <w:rPr>
                <w:bCs/>
                <w:szCs w:val="24"/>
              </w:rPr>
            </w:pPr>
            <w:r>
              <w:rPr>
                <w:bCs/>
                <w:szCs w:val="24"/>
              </w:rPr>
              <w:t>2.1.12.</w:t>
            </w:r>
          </w:p>
        </w:tc>
        <w:tc>
          <w:tcPr>
            <w:tcW w:w="3112" w:type="pct"/>
          </w:tcPr>
          <w:p w14:paraId="0A25D437" w14:textId="77777777" w:rsidR="00A24897" w:rsidRDefault="009E200A">
            <w:pPr>
              <w:spacing w:line="276" w:lineRule="auto"/>
              <w:jc w:val="both"/>
              <w:rPr>
                <w:bCs/>
                <w:szCs w:val="24"/>
              </w:rPr>
            </w:pPr>
            <w:r>
              <w:rPr>
                <w:bCs/>
                <w:szCs w:val="24"/>
              </w:rPr>
              <w:t xml:space="preserve">Miesto VVG vadovas arba administracijos vadovas turi ne mažesnę kaip vienų metų patirtį rengiant ir įgyvendinant strateginio planavimo dokumentus, susijusius su Europos Sąjungos fondų ar kitos finansinės paramos valdymu ir naudojimu, arba ne mažesnę kaip vienų metų vadovaujamojo darbo patirtį įmonėje, įstaigoje ar organizacijoje, turinčioje ne mažiau kaip 5 darbuotojus; juridinio asmens, kuris </w:t>
            </w:r>
            <w:r>
              <w:rPr>
                <w:bCs/>
                <w:szCs w:val="24"/>
              </w:rPr>
              <w:lastRenderedPageBreak/>
              <w:t>planuoja vietos plėtros strategijos parengimą ir jos įgyvendinimą, vadovas arba administracijos vadovas turi turėti aukštąjį išsilavinimą</w:t>
            </w:r>
          </w:p>
        </w:tc>
        <w:tc>
          <w:tcPr>
            <w:tcW w:w="660" w:type="pct"/>
          </w:tcPr>
          <w:p w14:paraId="684AEC76" w14:textId="2D6E0EE0" w:rsidR="00A24897" w:rsidRDefault="00114384">
            <w:pPr>
              <w:jc w:val="both"/>
              <w:rPr>
                <w:szCs w:val="24"/>
              </w:rPr>
            </w:pPr>
            <w:r>
              <w:rPr>
                <w:szCs w:val="24"/>
              </w:rPr>
              <w:lastRenderedPageBreak/>
              <w:t>X</w:t>
            </w:r>
            <w:r w:rsidR="009E200A">
              <w:rPr>
                <w:szCs w:val="24"/>
              </w:rPr>
              <w:t xml:space="preserve"> Taip</w:t>
            </w:r>
          </w:p>
          <w:p w14:paraId="1D5E6AB3" w14:textId="77777777" w:rsidR="00A24897" w:rsidRDefault="009E200A">
            <w:pPr>
              <w:jc w:val="both"/>
              <w:rPr>
                <w:szCs w:val="24"/>
              </w:rPr>
            </w:pPr>
            <w:r>
              <w:rPr>
                <w:szCs w:val="24"/>
              </w:rPr>
              <w:t>□ Ne</w:t>
            </w:r>
          </w:p>
        </w:tc>
        <w:tc>
          <w:tcPr>
            <w:tcW w:w="875" w:type="pct"/>
          </w:tcPr>
          <w:p w14:paraId="4A3003DB" w14:textId="52B86173" w:rsidR="00A24897" w:rsidRDefault="00114384">
            <w:pPr>
              <w:jc w:val="both"/>
              <w:rPr>
                <w:szCs w:val="24"/>
              </w:rPr>
            </w:pPr>
            <w:r>
              <w:rPr>
                <w:szCs w:val="24"/>
              </w:rPr>
              <w:t xml:space="preserve">VVG vadovė turi didesnę nei  1 metų patirtį rengiant strateginio planavimo dokumentus, susijusios su ES fondų ar kitos finansinės paramos valdymo bei naudojimu. </w:t>
            </w:r>
          </w:p>
        </w:tc>
      </w:tr>
      <w:tr w:rsidR="00A24897" w14:paraId="4AC64E16" w14:textId="77777777">
        <w:tc>
          <w:tcPr>
            <w:tcW w:w="353" w:type="pct"/>
          </w:tcPr>
          <w:p w14:paraId="3403D1F0" w14:textId="77777777" w:rsidR="00A24897" w:rsidRDefault="009E200A">
            <w:pPr>
              <w:jc w:val="both"/>
              <w:rPr>
                <w:bCs/>
                <w:szCs w:val="24"/>
              </w:rPr>
            </w:pPr>
            <w:r>
              <w:rPr>
                <w:bCs/>
                <w:szCs w:val="24"/>
              </w:rPr>
              <w:lastRenderedPageBreak/>
              <w:t>2.1.13.</w:t>
            </w:r>
          </w:p>
        </w:tc>
        <w:tc>
          <w:tcPr>
            <w:tcW w:w="3112" w:type="pct"/>
          </w:tcPr>
          <w:p w14:paraId="1199C18D" w14:textId="77777777" w:rsidR="00A24897" w:rsidRDefault="009E200A">
            <w:pPr>
              <w:spacing w:line="276" w:lineRule="auto"/>
              <w:jc w:val="both"/>
              <w:rPr>
                <w:bCs/>
                <w:szCs w:val="24"/>
              </w:rPr>
            </w:pPr>
            <w:r>
              <w:rPr>
                <w:bCs/>
                <w:szCs w:val="24"/>
              </w:rPr>
              <w:t>Miesto VVG nėra skolinga Valstybinei mokesčių inspekcijai prie Lietuvos Respublikos finansų ministerijos ir Valstybinio socialinio draudimo fondo valdybai prie Socialinės apsaugos ir darbo ministerijos. (Netaikoma, kai mokesčių, delspinigių, baudų mokėjimas atidėtas Lietuvos Respublikos teisės aktų nustatyta tvarka arba dėl šių mokesčių, delspinigių, baudų vyksta mokestinis ginčas. Miesto VVG nėra laikoma skolinga, jei įsiskolinimo suma neviršija 50 (penkiasdešimt) eurų (pagal Lietuvos Respublikos viešųjų pirkimų įstatymo 46 straipsnio 3 dalies 2 punktą)</w:t>
            </w:r>
          </w:p>
        </w:tc>
        <w:tc>
          <w:tcPr>
            <w:tcW w:w="660" w:type="pct"/>
          </w:tcPr>
          <w:p w14:paraId="52A2FE23" w14:textId="3CCC6A11" w:rsidR="00A24897" w:rsidRDefault="00114384">
            <w:pPr>
              <w:jc w:val="both"/>
              <w:rPr>
                <w:szCs w:val="24"/>
              </w:rPr>
            </w:pPr>
            <w:r>
              <w:rPr>
                <w:szCs w:val="24"/>
              </w:rPr>
              <w:t>X</w:t>
            </w:r>
            <w:r w:rsidR="009E200A">
              <w:rPr>
                <w:szCs w:val="24"/>
              </w:rPr>
              <w:t xml:space="preserve"> Taip</w:t>
            </w:r>
          </w:p>
          <w:p w14:paraId="51FC5C3B" w14:textId="77777777" w:rsidR="00A24897" w:rsidRDefault="009E200A">
            <w:pPr>
              <w:jc w:val="both"/>
              <w:rPr>
                <w:szCs w:val="24"/>
              </w:rPr>
            </w:pPr>
            <w:r>
              <w:rPr>
                <w:szCs w:val="24"/>
              </w:rPr>
              <w:t>□ Ne</w:t>
            </w:r>
          </w:p>
          <w:p w14:paraId="596B2344" w14:textId="77777777" w:rsidR="00A24897" w:rsidRDefault="009E200A">
            <w:pPr>
              <w:jc w:val="both"/>
              <w:rPr>
                <w:szCs w:val="24"/>
              </w:rPr>
            </w:pPr>
            <w:r>
              <w:rPr>
                <w:szCs w:val="24"/>
              </w:rPr>
              <w:t>□ Netaikoma</w:t>
            </w:r>
          </w:p>
        </w:tc>
        <w:tc>
          <w:tcPr>
            <w:tcW w:w="875" w:type="pct"/>
          </w:tcPr>
          <w:p w14:paraId="7E34CDC1" w14:textId="69BA0A79" w:rsidR="00A24897" w:rsidRDefault="00114384">
            <w:pPr>
              <w:jc w:val="both"/>
              <w:rPr>
                <w:szCs w:val="24"/>
              </w:rPr>
            </w:pPr>
            <w:r>
              <w:rPr>
                <w:szCs w:val="24"/>
              </w:rPr>
              <w:t>VVG skolų neturi</w:t>
            </w:r>
          </w:p>
        </w:tc>
      </w:tr>
    </w:tbl>
    <w:p w14:paraId="17DF502F" w14:textId="77777777" w:rsidR="00A24897" w:rsidRDefault="00A24897" w:rsidP="00114384">
      <w:pPr>
        <w:shd w:val="clear" w:color="auto" w:fill="FFFFFF"/>
        <w:spacing w:line="259" w:lineRule="auto"/>
        <w:jc w:val="both"/>
        <w:rPr>
          <w:bCs/>
          <w:i/>
          <w:szCs w:val="24"/>
        </w:rPr>
      </w:pPr>
    </w:p>
    <w:p w14:paraId="6D13D60A" w14:textId="77777777" w:rsidR="00A24897" w:rsidRDefault="009E200A">
      <w:pPr>
        <w:shd w:val="clear" w:color="auto" w:fill="FFFFFF"/>
        <w:spacing w:line="259" w:lineRule="auto"/>
        <w:ind w:firstLine="709"/>
        <w:jc w:val="both"/>
        <w:rPr>
          <w:b/>
          <w:bCs/>
          <w:szCs w:val="24"/>
        </w:rPr>
      </w:pPr>
      <w:r>
        <w:rPr>
          <w:b/>
          <w:bCs/>
          <w:szCs w:val="24"/>
        </w:rPr>
        <w:t>2.2.</w:t>
      </w:r>
      <w:r>
        <w:rPr>
          <w:b/>
          <w:bCs/>
          <w:szCs w:val="24"/>
        </w:rPr>
        <w:tab/>
        <w:t xml:space="preserve"> Informacija apie miesto VVG narių pokyčius per ataskaitinį laikotarpį:</w:t>
      </w:r>
    </w:p>
    <w:p w14:paraId="09942FCD" w14:textId="77777777" w:rsidR="00A24897" w:rsidRDefault="00A24897">
      <w:pPr>
        <w:rPr>
          <w:sz w:val="14"/>
          <w:szCs w:val="14"/>
        </w:rPr>
      </w:pPr>
    </w:p>
    <w:p w14:paraId="14FA8060" w14:textId="77777777" w:rsidR="00A24897" w:rsidRDefault="00A24897">
      <w:pPr>
        <w:shd w:val="clear" w:color="auto" w:fill="FFFFFF"/>
        <w:spacing w:line="259" w:lineRule="auto"/>
        <w:ind w:left="360"/>
        <w:jc w:val="both"/>
        <w:rPr>
          <w:bCs/>
          <w:i/>
          <w:sz w:val="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3411"/>
        <w:gridCol w:w="3266"/>
        <w:gridCol w:w="3232"/>
      </w:tblGrid>
      <w:tr w:rsidR="00A24897" w14:paraId="7A3820E8" w14:textId="77777777">
        <w:tc>
          <w:tcPr>
            <w:tcW w:w="1459" w:type="pct"/>
          </w:tcPr>
          <w:p w14:paraId="691B9F7D" w14:textId="77777777" w:rsidR="00A24897" w:rsidRDefault="009E200A">
            <w:pPr>
              <w:jc w:val="both"/>
              <w:rPr>
                <w:b/>
                <w:bCs/>
                <w:szCs w:val="24"/>
              </w:rPr>
            </w:pPr>
            <w:r>
              <w:rPr>
                <w:b/>
                <w:bCs/>
                <w:szCs w:val="24"/>
              </w:rPr>
              <w:t>Pavadinimas</w:t>
            </w:r>
          </w:p>
        </w:tc>
        <w:tc>
          <w:tcPr>
            <w:tcW w:w="1219" w:type="pct"/>
          </w:tcPr>
          <w:p w14:paraId="63C27C96" w14:textId="77777777" w:rsidR="00A24897" w:rsidRDefault="009E200A">
            <w:pPr>
              <w:jc w:val="both"/>
              <w:rPr>
                <w:b/>
                <w:bCs/>
                <w:szCs w:val="24"/>
              </w:rPr>
            </w:pPr>
            <w:r>
              <w:rPr>
                <w:b/>
                <w:bCs/>
                <w:szCs w:val="24"/>
              </w:rPr>
              <w:t>Bendruomeninės organizacijos / nevyriausybinės organizacijos (toliau – NVO)</w:t>
            </w:r>
          </w:p>
        </w:tc>
        <w:tc>
          <w:tcPr>
            <w:tcW w:w="1167" w:type="pct"/>
          </w:tcPr>
          <w:p w14:paraId="37328233" w14:textId="77777777" w:rsidR="00A24897" w:rsidRDefault="009E200A">
            <w:pPr>
              <w:jc w:val="both"/>
              <w:rPr>
                <w:b/>
                <w:bCs/>
                <w:szCs w:val="24"/>
              </w:rPr>
            </w:pPr>
            <w:r>
              <w:rPr>
                <w:b/>
                <w:bCs/>
                <w:szCs w:val="24"/>
              </w:rPr>
              <w:t>Asocijuotos verslo struktūros / įmonės (toliau – verslas)</w:t>
            </w:r>
          </w:p>
        </w:tc>
        <w:tc>
          <w:tcPr>
            <w:tcW w:w="1155" w:type="pct"/>
          </w:tcPr>
          <w:p w14:paraId="27B9B419" w14:textId="77777777" w:rsidR="00A24897" w:rsidRDefault="00A24897">
            <w:pPr>
              <w:jc w:val="both"/>
              <w:rPr>
                <w:b/>
                <w:bCs/>
                <w:szCs w:val="24"/>
              </w:rPr>
            </w:pPr>
          </w:p>
          <w:p w14:paraId="1A3EE732" w14:textId="77777777" w:rsidR="00A24897" w:rsidRDefault="009E200A">
            <w:pPr>
              <w:jc w:val="both"/>
              <w:rPr>
                <w:b/>
                <w:bCs/>
                <w:szCs w:val="24"/>
              </w:rPr>
            </w:pPr>
            <w:r>
              <w:rPr>
                <w:b/>
                <w:bCs/>
                <w:szCs w:val="24"/>
              </w:rPr>
              <w:t>Vietos valdžios atstovas</w:t>
            </w:r>
          </w:p>
        </w:tc>
      </w:tr>
      <w:tr w:rsidR="00A24897" w14:paraId="75E01EB3" w14:textId="77777777">
        <w:tc>
          <w:tcPr>
            <w:tcW w:w="1459" w:type="pct"/>
          </w:tcPr>
          <w:p w14:paraId="565369E1" w14:textId="66B42CA2" w:rsidR="00A24897" w:rsidRDefault="009E200A">
            <w:pPr>
              <w:jc w:val="both"/>
              <w:rPr>
                <w:b/>
                <w:bCs/>
                <w:szCs w:val="24"/>
              </w:rPr>
            </w:pPr>
            <w:r>
              <w:rPr>
                <w:b/>
                <w:bCs/>
                <w:szCs w:val="24"/>
              </w:rPr>
              <w:t>Miesto VVG narių skaičius praėjusių ataskaitinių metų pabaigoje, vnt.</w:t>
            </w:r>
          </w:p>
        </w:tc>
        <w:tc>
          <w:tcPr>
            <w:tcW w:w="1219" w:type="pct"/>
          </w:tcPr>
          <w:p w14:paraId="5911B17B" w14:textId="5EC1FB5C" w:rsidR="00A24897" w:rsidRDefault="00697BF9">
            <w:pPr>
              <w:jc w:val="both"/>
              <w:rPr>
                <w:b/>
                <w:bCs/>
                <w:szCs w:val="24"/>
              </w:rPr>
            </w:pPr>
            <w:r>
              <w:rPr>
                <w:b/>
                <w:bCs/>
                <w:szCs w:val="24"/>
              </w:rPr>
              <w:t>8</w:t>
            </w:r>
          </w:p>
        </w:tc>
        <w:tc>
          <w:tcPr>
            <w:tcW w:w="1167" w:type="pct"/>
          </w:tcPr>
          <w:p w14:paraId="16D2A63C" w14:textId="1E82A878" w:rsidR="00A24897" w:rsidRDefault="00253F8C">
            <w:pPr>
              <w:jc w:val="both"/>
              <w:rPr>
                <w:b/>
                <w:bCs/>
                <w:szCs w:val="24"/>
              </w:rPr>
            </w:pPr>
            <w:r>
              <w:rPr>
                <w:b/>
                <w:bCs/>
                <w:szCs w:val="24"/>
              </w:rPr>
              <w:t>10</w:t>
            </w:r>
          </w:p>
        </w:tc>
        <w:tc>
          <w:tcPr>
            <w:tcW w:w="1155" w:type="pct"/>
          </w:tcPr>
          <w:p w14:paraId="2A400A83" w14:textId="7DA42637" w:rsidR="00A24897" w:rsidRDefault="00697BF9">
            <w:pPr>
              <w:jc w:val="both"/>
              <w:rPr>
                <w:b/>
                <w:bCs/>
                <w:szCs w:val="24"/>
              </w:rPr>
            </w:pPr>
            <w:r>
              <w:rPr>
                <w:b/>
                <w:bCs/>
                <w:szCs w:val="24"/>
              </w:rPr>
              <w:t>8</w:t>
            </w:r>
          </w:p>
        </w:tc>
      </w:tr>
      <w:tr w:rsidR="00A24897" w14:paraId="544EBD74" w14:textId="77777777">
        <w:tc>
          <w:tcPr>
            <w:tcW w:w="1459" w:type="pct"/>
          </w:tcPr>
          <w:p w14:paraId="3206B46F" w14:textId="77777777" w:rsidR="00A24897" w:rsidRDefault="009E200A">
            <w:pPr>
              <w:jc w:val="both"/>
              <w:rPr>
                <w:b/>
                <w:bCs/>
                <w:szCs w:val="24"/>
              </w:rPr>
            </w:pPr>
            <w:r>
              <w:rPr>
                <w:b/>
                <w:bCs/>
                <w:szCs w:val="24"/>
              </w:rPr>
              <w:t>Nauji miesto VVG nariai ataskaitiniais metais, vnt.</w:t>
            </w:r>
          </w:p>
        </w:tc>
        <w:tc>
          <w:tcPr>
            <w:tcW w:w="1219" w:type="pct"/>
          </w:tcPr>
          <w:p w14:paraId="4644E675" w14:textId="097B44B3" w:rsidR="00A24897" w:rsidRDefault="00353318">
            <w:pPr>
              <w:jc w:val="both"/>
              <w:rPr>
                <w:b/>
                <w:bCs/>
                <w:szCs w:val="24"/>
              </w:rPr>
            </w:pPr>
            <w:r>
              <w:rPr>
                <w:b/>
                <w:bCs/>
                <w:szCs w:val="24"/>
              </w:rPr>
              <w:t>0</w:t>
            </w:r>
          </w:p>
        </w:tc>
        <w:tc>
          <w:tcPr>
            <w:tcW w:w="1167" w:type="pct"/>
          </w:tcPr>
          <w:p w14:paraId="5C49F211" w14:textId="5907418C" w:rsidR="00A24897" w:rsidRDefault="00353318">
            <w:pPr>
              <w:jc w:val="both"/>
              <w:rPr>
                <w:b/>
                <w:bCs/>
                <w:szCs w:val="24"/>
              </w:rPr>
            </w:pPr>
            <w:r>
              <w:rPr>
                <w:b/>
                <w:bCs/>
                <w:szCs w:val="24"/>
              </w:rPr>
              <w:t>0</w:t>
            </w:r>
          </w:p>
        </w:tc>
        <w:tc>
          <w:tcPr>
            <w:tcW w:w="1155" w:type="pct"/>
          </w:tcPr>
          <w:p w14:paraId="1BD84EAB" w14:textId="066A6C62" w:rsidR="00A24897" w:rsidRDefault="00353318">
            <w:pPr>
              <w:jc w:val="both"/>
              <w:rPr>
                <w:b/>
                <w:bCs/>
                <w:szCs w:val="24"/>
              </w:rPr>
            </w:pPr>
            <w:r>
              <w:rPr>
                <w:b/>
                <w:bCs/>
                <w:szCs w:val="24"/>
              </w:rPr>
              <w:t>0</w:t>
            </w:r>
          </w:p>
        </w:tc>
      </w:tr>
      <w:tr w:rsidR="00A24897" w14:paraId="1C2169A4" w14:textId="77777777">
        <w:tc>
          <w:tcPr>
            <w:tcW w:w="1459" w:type="pct"/>
          </w:tcPr>
          <w:p w14:paraId="6BC6E1FB" w14:textId="77777777" w:rsidR="00A24897" w:rsidRDefault="009E200A">
            <w:pPr>
              <w:jc w:val="both"/>
              <w:rPr>
                <w:b/>
                <w:bCs/>
                <w:szCs w:val="24"/>
              </w:rPr>
            </w:pPr>
            <w:r>
              <w:rPr>
                <w:b/>
                <w:bCs/>
                <w:szCs w:val="24"/>
              </w:rPr>
              <w:t xml:space="preserve">Pasitraukę miesto VVG nariai ataskaitiniais metais, vnt. </w:t>
            </w:r>
          </w:p>
        </w:tc>
        <w:tc>
          <w:tcPr>
            <w:tcW w:w="1219" w:type="pct"/>
          </w:tcPr>
          <w:p w14:paraId="47D84807" w14:textId="3BCC9AE2" w:rsidR="00A24897" w:rsidRDefault="00353318">
            <w:pPr>
              <w:jc w:val="both"/>
              <w:rPr>
                <w:b/>
                <w:bCs/>
                <w:szCs w:val="24"/>
              </w:rPr>
            </w:pPr>
            <w:r>
              <w:rPr>
                <w:b/>
                <w:bCs/>
                <w:szCs w:val="24"/>
              </w:rPr>
              <w:t>0</w:t>
            </w:r>
          </w:p>
        </w:tc>
        <w:tc>
          <w:tcPr>
            <w:tcW w:w="1167" w:type="pct"/>
          </w:tcPr>
          <w:p w14:paraId="4F501979" w14:textId="335E9B2E" w:rsidR="00A24897" w:rsidRDefault="00353318">
            <w:pPr>
              <w:jc w:val="both"/>
              <w:rPr>
                <w:b/>
                <w:bCs/>
                <w:szCs w:val="24"/>
              </w:rPr>
            </w:pPr>
            <w:r>
              <w:rPr>
                <w:b/>
                <w:bCs/>
                <w:szCs w:val="24"/>
              </w:rPr>
              <w:t>0</w:t>
            </w:r>
          </w:p>
        </w:tc>
        <w:tc>
          <w:tcPr>
            <w:tcW w:w="1155" w:type="pct"/>
          </w:tcPr>
          <w:p w14:paraId="4EEE0422" w14:textId="4F740DB3" w:rsidR="00A24897" w:rsidRDefault="00353318">
            <w:pPr>
              <w:jc w:val="both"/>
              <w:rPr>
                <w:b/>
                <w:bCs/>
                <w:szCs w:val="24"/>
              </w:rPr>
            </w:pPr>
            <w:r>
              <w:rPr>
                <w:b/>
                <w:bCs/>
                <w:szCs w:val="24"/>
              </w:rPr>
              <w:t>0</w:t>
            </w:r>
          </w:p>
        </w:tc>
      </w:tr>
      <w:tr w:rsidR="00A24897" w14:paraId="58019210" w14:textId="77777777">
        <w:tc>
          <w:tcPr>
            <w:tcW w:w="1459" w:type="pct"/>
          </w:tcPr>
          <w:p w14:paraId="48DE7186" w14:textId="77777777" w:rsidR="00A24897" w:rsidRDefault="009E200A">
            <w:pPr>
              <w:jc w:val="both"/>
              <w:rPr>
                <w:b/>
                <w:bCs/>
                <w:szCs w:val="24"/>
              </w:rPr>
            </w:pPr>
            <w:r>
              <w:rPr>
                <w:b/>
                <w:bCs/>
                <w:szCs w:val="24"/>
              </w:rPr>
              <w:t>Iš viso pagal atskirus sektorius ataskaitiniais metais, vnt.:</w:t>
            </w:r>
          </w:p>
        </w:tc>
        <w:tc>
          <w:tcPr>
            <w:tcW w:w="1219" w:type="pct"/>
          </w:tcPr>
          <w:p w14:paraId="18B5FD52" w14:textId="4773C9E4" w:rsidR="00A24897" w:rsidRDefault="00697BF9">
            <w:pPr>
              <w:jc w:val="both"/>
              <w:rPr>
                <w:b/>
                <w:bCs/>
                <w:szCs w:val="24"/>
              </w:rPr>
            </w:pPr>
            <w:r>
              <w:rPr>
                <w:b/>
                <w:bCs/>
                <w:szCs w:val="24"/>
              </w:rPr>
              <w:t>8</w:t>
            </w:r>
          </w:p>
        </w:tc>
        <w:tc>
          <w:tcPr>
            <w:tcW w:w="1167" w:type="pct"/>
          </w:tcPr>
          <w:p w14:paraId="18C3EBE3" w14:textId="36C2E5B4" w:rsidR="00A24897" w:rsidRDefault="00253F8C">
            <w:pPr>
              <w:jc w:val="both"/>
              <w:rPr>
                <w:b/>
                <w:bCs/>
                <w:szCs w:val="24"/>
              </w:rPr>
            </w:pPr>
            <w:r>
              <w:rPr>
                <w:b/>
                <w:bCs/>
                <w:szCs w:val="24"/>
              </w:rPr>
              <w:t>10</w:t>
            </w:r>
          </w:p>
        </w:tc>
        <w:tc>
          <w:tcPr>
            <w:tcW w:w="1155" w:type="pct"/>
          </w:tcPr>
          <w:p w14:paraId="2F3D26AD" w14:textId="5071183C" w:rsidR="00A24897" w:rsidRDefault="00697BF9">
            <w:pPr>
              <w:jc w:val="both"/>
              <w:rPr>
                <w:b/>
                <w:bCs/>
                <w:szCs w:val="24"/>
              </w:rPr>
            </w:pPr>
            <w:r>
              <w:rPr>
                <w:b/>
                <w:bCs/>
                <w:szCs w:val="24"/>
              </w:rPr>
              <w:t>8</w:t>
            </w:r>
          </w:p>
        </w:tc>
      </w:tr>
    </w:tbl>
    <w:p w14:paraId="4F4D5A23" w14:textId="77777777" w:rsidR="00A24897" w:rsidRDefault="00A24897">
      <w:pPr>
        <w:shd w:val="clear" w:color="auto" w:fill="FFFFFF"/>
        <w:spacing w:line="259" w:lineRule="auto"/>
        <w:jc w:val="both"/>
        <w:rPr>
          <w:bCs/>
          <w:sz w:val="6"/>
          <w:szCs w:val="24"/>
        </w:rPr>
      </w:pPr>
    </w:p>
    <w:p w14:paraId="0A209686" w14:textId="77777777" w:rsidR="00353318" w:rsidRDefault="00353318" w:rsidP="00697BF9">
      <w:pPr>
        <w:shd w:val="clear" w:color="auto" w:fill="FFFFFF"/>
        <w:tabs>
          <w:tab w:val="left" w:pos="426"/>
        </w:tabs>
        <w:rPr>
          <w:b/>
          <w:bCs/>
          <w:szCs w:val="24"/>
        </w:rPr>
      </w:pPr>
    </w:p>
    <w:p w14:paraId="41BCCA28" w14:textId="77777777" w:rsidR="00353318" w:rsidRDefault="00353318">
      <w:pPr>
        <w:shd w:val="clear" w:color="auto" w:fill="FFFFFF"/>
        <w:tabs>
          <w:tab w:val="left" w:pos="426"/>
        </w:tabs>
        <w:jc w:val="center"/>
        <w:rPr>
          <w:b/>
          <w:bCs/>
          <w:szCs w:val="24"/>
        </w:rPr>
      </w:pPr>
    </w:p>
    <w:p w14:paraId="23FFABF1" w14:textId="02A44756" w:rsidR="00A24897" w:rsidRDefault="009E200A">
      <w:pPr>
        <w:shd w:val="clear" w:color="auto" w:fill="FFFFFF"/>
        <w:tabs>
          <w:tab w:val="left" w:pos="426"/>
        </w:tabs>
        <w:jc w:val="center"/>
        <w:rPr>
          <w:b/>
          <w:bCs/>
          <w:szCs w:val="24"/>
        </w:rPr>
      </w:pPr>
      <w:r>
        <w:rPr>
          <w:b/>
          <w:bCs/>
          <w:szCs w:val="24"/>
        </w:rPr>
        <w:t>3.</w:t>
      </w:r>
      <w:r>
        <w:rPr>
          <w:b/>
          <w:bCs/>
          <w:szCs w:val="24"/>
        </w:rPr>
        <w:tab/>
        <w:t>INFORMACIJA APIE VVG VYKDYTAS VEIKLAS PER ATASKAITINĮ LAIKOTARPĮ</w:t>
      </w:r>
    </w:p>
    <w:p w14:paraId="22741079" w14:textId="77777777" w:rsidR="00A24897" w:rsidRDefault="00A24897">
      <w:pPr>
        <w:shd w:val="clear" w:color="auto" w:fill="FFFFFF"/>
        <w:spacing w:line="259" w:lineRule="auto"/>
        <w:ind w:left="360"/>
        <w:rPr>
          <w:bCs/>
          <w:sz w:val="14"/>
          <w:szCs w:val="24"/>
        </w:rPr>
      </w:pPr>
    </w:p>
    <w:p w14:paraId="59A8B637" w14:textId="77777777" w:rsidR="00A24897" w:rsidRDefault="009E200A">
      <w:pPr>
        <w:shd w:val="clear" w:color="auto" w:fill="FFFFFF"/>
        <w:spacing w:line="259" w:lineRule="auto"/>
        <w:ind w:firstLine="709"/>
        <w:jc w:val="both"/>
        <w:rPr>
          <w:b/>
          <w:bCs/>
          <w:szCs w:val="24"/>
        </w:rPr>
      </w:pPr>
      <w:r>
        <w:rPr>
          <w:b/>
          <w:bCs/>
          <w:szCs w:val="24"/>
        </w:rPr>
        <w:t>3.1.</w:t>
      </w:r>
      <w:r>
        <w:rPr>
          <w:b/>
          <w:bCs/>
          <w:szCs w:val="24"/>
        </w:rPr>
        <w:tab/>
        <w:t xml:space="preserve"> Informacija apie vykdytus mokymus ir kitas kompetencijų stiprinimo veiklas: </w:t>
      </w:r>
    </w:p>
    <w:p w14:paraId="53CF0B89" w14:textId="77777777" w:rsidR="00A24897" w:rsidRDefault="00A24897">
      <w:pPr>
        <w:shd w:val="clear" w:color="auto" w:fill="FFFFFF"/>
        <w:spacing w:line="259" w:lineRule="auto"/>
        <w:ind w:left="720"/>
        <w:jc w:val="both"/>
        <w:rPr>
          <w:b/>
          <w:bCs/>
          <w:sz w:val="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868"/>
        <w:gridCol w:w="3940"/>
        <w:gridCol w:w="3683"/>
        <w:gridCol w:w="1772"/>
      </w:tblGrid>
      <w:tr w:rsidR="00A24897" w14:paraId="629089F2" w14:textId="77777777" w:rsidTr="00353318">
        <w:tc>
          <w:tcPr>
            <w:tcW w:w="261" w:type="pct"/>
          </w:tcPr>
          <w:p w14:paraId="48FA5C30" w14:textId="77777777" w:rsidR="00A24897" w:rsidRDefault="009E200A">
            <w:pPr>
              <w:jc w:val="both"/>
              <w:rPr>
                <w:b/>
                <w:bCs/>
                <w:szCs w:val="24"/>
              </w:rPr>
            </w:pPr>
            <w:r>
              <w:rPr>
                <w:b/>
                <w:bCs/>
                <w:szCs w:val="24"/>
              </w:rPr>
              <w:t>Eil. Nr.</w:t>
            </w:r>
          </w:p>
        </w:tc>
        <w:tc>
          <w:tcPr>
            <w:tcW w:w="1382" w:type="pct"/>
          </w:tcPr>
          <w:p w14:paraId="47AF79F9" w14:textId="77777777" w:rsidR="00A24897" w:rsidRDefault="009E200A">
            <w:pPr>
              <w:jc w:val="both"/>
              <w:rPr>
                <w:b/>
                <w:bCs/>
                <w:szCs w:val="24"/>
              </w:rPr>
            </w:pPr>
            <w:r>
              <w:rPr>
                <w:b/>
                <w:bCs/>
                <w:szCs w:val="24"/>
              </w:rPr>
              <w:t xml:space="preserve">Miesto VVG darbuotojų, valdymo organų narių kompetencijų stiprinimo veiklos (mokymai, </w:t>
            </w:r>
            <w:r>
              <w:rPr>
                <w:b/>
                <w:bCs/>
                <w:szCs w:val="24"/>
              </w:rPr>
              <w:lastRenderedPageBreak/>
              <w:t>keitimosi su kitomis VVG gerąja patirtimi renginiai)</w:t>
            </w:r>
          </w:p>
        </w:tc>
        <w:tc>
          <w:tcPr>
            <w:tcW w:w="1408" w:type="pct"/>
          </w:tcPr>
          <w:p w14:paraId="31E72BCF" w14:textId="77777777" w:rsidR="00A24897" w:rsidRDefault="009E200A">
            <w:pPr>
              <w:jc w:val="both"/>
              <w:rPr>
                <w:b/>
                <w:bCs/>
                <w:szCs w:val="24"/>
              </w:rPr>
            </w:pPr>
            <w:r>
              <w:rPr>
                <w:b/>
                <w:bCs/>
                <w:szCs w:val="24"/>
              </w:rPr>
              <w:lastRenderedPageBreak/>
              <w:t>Įvykusių mokymų / renginių tema (-</w:t>
            </w:r>
            <w:proofErr w:type="spellStart"/>
            <w:r>
              <w:rPr>
                <w:b/>
                <w:bCs/>
                <w:szCs w:val="24"/>
              </w:rPr>
              <w:t>os</w:t>
            </w:r>
            <w:proofErr w:type="spellEnd"/>
            <w:r>
              <w:rPr>
                <w:b/>
                <w:bCs/>
                <w:szCs w:val="24"/>
              </w:rPr>
              <w:t>)</w:t>
            </w:r>
          </w:p>
        </w:tc>
        <w:tc>
          <w:tcPr>
            <w:tcW w:w="1316" w:type="pct"/>
          </w:tcPr>
          <w:p w14:paraId="0C8882B0" w14:textId="77777777" w:rsidR="00A24897" w:rsidRDefault="009E200A">
            <w:pPr>
              <w:jc w:val="both"/>
              <w:rPr>
                <w:b/>
                <w:bCs/>
                <w:szCs w:val="24"/>
              </w:rPr>
            </w:pPr>
            <w:r>
              <w:rPr>
                <w:b/>
                <w:bCs/>
                <w:szCs w:val="24"/>
              </w:rPr>
              <w:t>Įvykusių mokymų / renginių data, trukmė (tiksli data, val. skaičius)</w:t>
            </w:r>
          </w:p>
        </w:tc>
        <w:tc>
          <w:tcPr>
            <w:tcW w:w="633" w:type="pct"/>
          </w:tcPr>
          <w:p w14:paraId="6C0A4F49" w14:textId="77777777" w:rsidR="00A24897" w:rsidRDefault="009E200A">
            <w:pPr>
              <w:jc w:val="both"/>
              <w:rPr>
                <w:b/>
                <w:bCs/>
                <w:szCs w:val="24"/>
              </w:rPr>
            </w:pPr>
            <w:r>
              <w:rPr>
                <w:b/>
                <w:bCs/>
                <w:szCs w:val="24"/>
              </w:rPr>
              <w:t>Dalyvių skaičius</w:t>
            </w:r>
          </w:p>
        </w:tc>
      </w:tr>
      <w:tr w:rsidR="00A24897" w14:paraId="309A6316" w14:textId="77777777" w:rsidTr="00353318">
        <w:tc>
          <w:tcPr>
            <w:tcW w:w="261" w:type="pct"/>
          </w:tcPr>
          <w:p w14:paraId="5E08EE71" w14:textId="77777777" w:rsidR="00A24897" w:rsidRDefault="00A24897">
            <w:pPr>
              <w:jc w:val="both"/>
              <w:rPr>
                <w:b/>
                <w:bCs/>
                <w:szCs w:val="24"/>
              </w:rPr>
            </w:pPr>
          </w:p>
        </w:tc>
        <w:tc>
          <w:tcPr>
            <w:tcW w:w="1382" w:type="pct"/>
          </w:tcPr>
          <w:p w14:paraId="17B0439D" w14:textId="1555138E" w:rsidR="00A24897" w:rsidRDefault="00353318">
            <w:pPr>
              <w:jc w:val="both"/>
              <w:rPr>
                <w:b/>
                <w:bCs/>
                <w:szCs w:val="24"/>
              </w:rPr>
            </w:pPr>
            <w:r>
              <w:rPr>
                <w:b/>
                <w:bCs/>
                <w:szCs w:val="24"/>
              </w:rPr>
              <w:t>-</w:t>
            </w:r>
          </w:p>
        </w:tc>
        <w:tc>
          <w:tcPr>
            <w:tcW w:w="1408" w:type="pct"/>
          </w:tcPr>
          <w:p w14:paraId="601E9A5A" w14:textId="7BDBE19C" w:rsidR="00A24897" w:rsidRDefault="00353318">
            <w:pPr>
              <w:jc w:val="both"/>
              <w:rPr>
                <w:b/>
                <w:bCs/>
                <w:szCs w:val="24"/>
              </w:rPr>
            </w:pPr>
            <w:r>
              <w:rPr>
                <w:b/>
                <w:bCs/>
                <w:szCs w:val="24"/>
              </w:rPr>
              <w:t>-</w:t>
            </w:r>
          </w:p>
        </w:tc>
        <w:tc>
          <w:tcPr>
            <w:tcW w:w="1316" w:type="pct"/>
          </w:tcPr>
          <w:p w14:paraId="11145101" w14:textId="3D6B1243" w:rsidR="00A24897" w:rsidRDefault="00353318">
            <w:pPr>
              <w:jc w:val="both"/>
              <w:rPr>
                <w:b/>
                <w:bCs/>
                <w:szCs w:val="24"/>
              </w:rPr>
            </w:pPr>
            <w:r>
              <w:rPr>
                <w:b/>
                <w:bCs/>
                <w:szCs w:val="24"/>
              </w:rPr>
              <w:t>-</w:t>
            </w:r>
          </w:p>
        </w:tc>
        <w:tc>
          <w:tcPr>
            <w:tcW w:w="633" w:type="pct"/>
          </w:tcPr>
          <w:p w14:paraId="537452D4" w14:textId="4FA86017" w:rsidR="00A24897" w:rsidRDefault="00353318">
            <w:pPr>
              <w:jc w:val="both"/>
              <w:rPr>
                <w:b/>
                <w:bCs/>
                <w:szCs w:val="24"/>
              </w:rPr>
            </w:pPr>
            <w:r>
              <w:rPr>
                <w:b/>
                <w:bCs/>
                <w:szCs w:val="24"/>
              </w:rPr>
              <w:t>-</w:t>
            </w:r>
          </w:p>
        </w:tc>
      </w:tr>
      <w:tr w:rsidR="00A24897" w14:paraId="338A673E" w14:textId="77777777" w:rsidTr="00353318">
        <w:tc>
          <w:tcPr>
            <w:tcW w:w="261" w:type="pct"/>
          </w:tcPr>
          <w:p w14:paraId="69BF64C1" w14:textId="77777777" w:rsidR="00A24897" w:rsidRDefault="009E200A">
            <w:pPr>
              <w:jc w:val="both"/>
              <w:rPr>
                <w:bCs/>
                <w:szCs w:val="24"/>
              </w:rPr>
            </w:pPr>
            <w:r>
              <w:rPr>
                <w:b/>
                <w:bCs/>
                <w:szCs w:val="24"/>
              </w:rPr>
              <w:t>Eil. Nr.</w:t>
            </w:r>
          </w:p>
        </w:tc>
        <w:tc>
          <w:tcPr>
            <w:tcW w:w="1382" w:type="pct"/>
          </w:tcPr>
          <w:p w14:paraId="6E892BEF" w14:textId="77777777" w:rsidR="00A24897" w:rsidRDefault="009E200A">
            <w:pPr>
              <w:jc w:val="both"/>
              <w:rPr>
                <w:b/>
                <w:bCs/>
                <w:szCs w:val="24"/>
              </w:rPr>
            </w:pPr>
            <w:r>
              <w:rPr>
                <w:b/>
                <w:bCs/>
                <w:szCs w:val="24"/>
              </w:rPr>
              <w:t>Vietos plėtros projektų rengėjų ir vykdytojų gebėjimų stiprinimo veiklos</w:t>
            </w:r>
          </w:p>
        </w:tc>
        <w:tc>
          <w:tcPr>
            <w:tcW w:w="1408" w:type="pct"/>
          </w:tcPr>
          <w:p w14:paraId="1F675847" w14:textId="77777777" w:rsidR="00A24897" w:rsidRDefault="009E200A">
            <w:pPr>
              <w:jc w:val="both"/>
              <w:rPr>
                <w:b/>
                <w:bCs/>
                <w:szCs w:val="24"/>
              </w:rPr>
            </w:pPr>
            <w:r>
              <w:rPr>
                <w:b/>
                <w:bCs/>
                <w:szCs w:val="24"/>
              </w:rPr>
              <w:t>Įvykusių mokymų tema (-</w:t>
            </w:r>
            <w:proofErr w:type="spellStart"/>
            <w:r>
              <w:rPr>
                <w:b/>
                <w:bCs/>
                <w:szCs w:val="24"/>
              </w:rPr>
              <w:t>os</w:t>
            </w:r>
            <w:proofErr w:type="spellEnd"/>
            <w:r>
              <w:rPr>
                <w:b/>
                <w:bCs/>
                <w:szCs w:val="24"/>
              </w:rPr>
              <w:t>)</w:t>
            </w:r>
          </w:p>
        </w:tc>
        <w:tc>
          <w:tcPr>
            <w:tcW w:w="1316" w:type="pct"/>
          </w:tcPr>
          <w:p w14:paraId="5AB2575C" w14:textId="77777777" w:rsidR="00A24897" w:rsidRDefault="009E200A">
            <w:pPr>
              <w:jc w:val="both"/>
              <w:rPr>
                <w:b/>
                <w:bCs/>
                <w:szCs w:val="24"/>
              </w:rPr>
            </w:pPr>
            <w:r>
              <w:rPr>
                <w:b/>
                <w:bCs/>
                <w:szCs w:val="24"/>
              </w:rPr>
              <w:t>Įvykusių mokymų trukmė (tiksli data, val. skaičius)</w:t>
            </w:r>
          </w:p>
        </w:tc>
        <w:tc>
          <w:tcPr>
            <w:tcW w:w="633" w:type="pct"/>
          </w:tcPr>
          <w:p w14:paraId="06CE4DC6" w14:textId="77777777" w:rsidR="00A24897" w:rsidRDefault="009E200A">
            <w:pPr>
              <w:jc w:val="both"/>
              <w:rPr>
                <w:b/>
                <w:bCs/>
                <w:szCs w:val="24"/>
              </w:rPr>
            </w:pPr>
            <w:r>
              <w:rPr>
                <w:b/>
                <w:bCs/>
                <w:szCs w:val="24"/>
              </w:rPr>
              <w:t>Dalyvių skaičius</w:t>
            </w:r>
          </w:p>
        </w:tc>
      </w:tr>
      <w:tr w:rsidR="00A24897" w14:paraId="1C3EC8FD" w14:textId="77777777" w:rsidTr="00353318">
        <w:tc>
          <w:tcPr>
            <w:tcW w:w="261" w:type="pct"/>
          </w:tcPr>
          <w:p w14:paraId="5FA785D8" w14:textId="4D5B4379" w:rsidR="00A24897" w:rsidRDefault="00424B34">
            <w:pPr>
              <w:jc w:val="both"/>
              <w:rPr>
                <w:bCs/>
                <w:szCs w:val="24"/>
              </w:rPr>
            </w:pPr>
            <w:r>
              <w:rPr>
                <w:bCs/>
                <w:szCs w:val="24"/>
              </w:rPr>
              <w:t>1</w:t>
            </w:r>
          </w:p>
        </w:tc>
        <w:tc>
          <w:tcPr>
            <w:tcW w:w="1382" w:type="pct"/>
          </w:tcPr>
          <w:p w14:paraId="38C6A4E2" w14:textId="399C8188" w:rsidR="00A24897" w:rsidRPr="003A2EF9" w:rsidRDefault="003A2EF9">
            <w:pPr>
              <w:jc w:val="both"/>
              <w:rPr>
                <w:szCs w:val="24"/>
              </w:rPr>
            </w:pPr>
            <w:r w:rsidRPr="003A2EF9">
              <w:rPr>
                <w:szCs w:val="24"/>
              </w:rPr>
              <w:t xml:space="preserve">Mokymai, skirti paaiškinti, kokios yra finansuojamos veiklos, kokios galimos išlaidos, kaip rengiamas PĮP su pagrindžiančia medžiaga, kaip PĮP yra vertinami </w:t>
            </w:r>
          </w:p>
        </w:tc>
        <w:tc>
          <w:tcPr>
            <w:tcW w:w="1408" w:type="pct"/>
          </w:tcPr>
          <w:p w14:paraId="37B03DC8" w14:textId="0A5C0CCB" w:rsidR="00A24897" w:rsidRPr="003A2EF9" w:rsidRDefault="00697BF9">
            <w:pPr>
              <w:jc w:val="both"/>
              <w:rPr>
                <w:szCs w:val="24"/>
              </w:rPr>
            </w:pPr>
            <w:r>
              <w:rPr>
                <w:szCs w:val="24"/>
              </w:rPr>
              <w:t xml:space="preserve">Mokymai pagal kvietimus </w:t>
            </w:r>
            <w:r w:rsidR="004253A2" w:rsidRPr="004253A2">
              <w:rPr>
                <w:szCs w:val="24"/>
              </w:rPr>
              <w:t>Nr. 11-700-K ir Nr. 11-701-K</w:t>
            </w:r>
          </w:p>
        </w:tc>
        <w:tc>
          <w:tcPr>
            <w:tcW w:w="1316" w:type="pct"/>
          </w:tcPr>
          <w:p w14:paraId="7F3EE6A9" w14:textId="6B35E817" w:rsidR="00A24897" w:rsidRPr="004253A2" w:rsidRDefault="004253A2">
            <w:pPr>
              <w:jc w:val="both"/>
              <w:rPr>
                <w:szCs w:val="24"/>
              </w:rPr>
            </w:pPr>
            <w:r w:rsidRPr="004253A2">
              <w:rPr>
                <w:szCs w:val="24"/>
              </w:rPr>
              <w:t>2025 m. b</w:t>
            </w:r>
            <w:r w:rsidR="00697BF9" w:rsidRPr="004253A2">
              <w:rPr>
                <w:szCs w:val="24"/>
              </w:rPr>
              <w:t>alandžio 29 d. 10</w:t>
            </w:r>
            <w:r>
              <w:rPr>
                <w:szCs w:val="24"/>
              </w:rPr>
              <w:t>.00</w:t>
            </w:r>
            <w:r w:rsidRPr="004253A2">
              <w:rPr>
                <w:szCs w:val="24"/>
              </w:rPr>
              <w:t>-15</w:t>
            </w:r>
            <w:r>
              <w:rPr>
                <w:szCs w:val="24"/>
              </w:rPr>
              <w:t>.00</w:t>
            </w:r>
            <w:r w:rsidR="00697BF9" w:rsidRPr="004253A2">
              <w:rPr>
                <w:szCs w:val="24"/>
              </w:rPr>
              <w:t xml:space="preserve"> val.</w:t>
            </w:r>
          </w:p>
        </w:tc>
        <w:tc>
          <w:tcPr>
            <w:tcW w:w="633" w:type="pct"/>
          </w:tcPr>
          <w:p w14:paraId="2B23ECC3" w14:textId="1DBB975B" w:rsidR="00A24897" w:rsidRPr="00610B5B" w:rsidRDefault="00A24897">
            <w:pPr>
              <w:jc w:val="both"/>
              <w:rPr>
                <w:szCs w:val="24"/>
              </w:rPr>
            </w:pPr>
          </w:p>
        </w:tc>
      </w:tr>
      <w:tr w:rsidR="00A24897" w14:paraId="74226B71" w14:textId="77777777" w:rsidTr="00353318">
        <w:tc>
          <w:tcPr>
            <w:tcW w:w="261" w:type="pct"/>
            <w:tcBorders>
              <w:bottom w:val="single" w:sz="4" w:space="0" w:color="auto"/>
            </w:tcBorders>
          </w:tcPr>
          <w:p w14:paraId="2FB144B6" w14:textId="413862AE" w:rsidR="00A24897" w:rsidRDefault="00424B34">
            <w:pPr>
              <w:jc w:val="both"/>
              <w:rPr>
                <w:bCs/>
                <w:szCs w:val="24"/>
              </w:rPr>
            </w:pPr>
            <w:r>
              <w:rPr>
                <w:bCs/>
                <w:szCs w:val="24"/>
              </w:rPr>
              <w:t>2</w:t>
            </w:r>
          </w:p>
        </w:tc>
        <w:tc>
          <w:tcPr>
            <w:tcW w:w="1382" w:type="pct"/>
            <w:tcBorders>
              <w:bottom w:val="single" w:sz="4" w:space="0" w:color="auto"/>
            </w:tcBorders>
          </w:tcPr>
          <w:p w14:paraId="3EA5D9CD" w14:textId="17351042" w:rsidR="00A24897" w:rsidRPr="003A2EF9" w:rsidRDefault="003A2EF9">
            <w:pPr>
              <w:jc w:val="both"/>
              <w:rPr>
                <w:szCs w:val="24"/>
              </w:rPr>
            </w:pPr>
            <w:r w:rsidRPr="003A2EF9">
              <w:rPr>
                <w:szCs w:val="24"/>
              </w:rPr>
              <w:t>Mokymai, skirti paaiškinti, kokios yra finansuojamos veiklos, kokios galimos išlaidos, kaip rengiamas PĮP su pagrindžiančia medžiaga, kaip PĮP yra vertinami</w:t>
            </w:r>
          </w:p>
        </w:tc>
        <w:tc>
          <w:tcPr>
            <w:tcW w:w="1408" w:type="pct"/>
            <w:tcBorders>
              <w:bottom w:val="single" w:sz="4" w:space="0" w:color="auto"/>
            </w:tcBorders>
          </w:tcPr>
          <w:p w14:paraId="7BA16596" w14:textId="06865154" w:rsidR="00A24897" w:rsidRPr="003A2EF9" w:rsidRDefault="004253A2">
            <w:pPr>
              <w:jc w:val="both"/>
              <w:rPr>
                <w:szCs w:val="24"/>
              </w:rPr>
            </w:pPr>
            <w:r>
              <w:rPr>
                <w:szCs w:val="24"/>
              </w:rPr>
              <w:t>Mokymai pagal kvietimus Nr. 11-709 ir Nr. 11-703-K</w:t>
            </w:r>
          </w:p>
        </w:tc>
        <w:tc>
          <w:tcPr>
            <w:tcW w:w="1316" w:type="pct"/>
            <w:tcBorders>
              <w:bottom w:val="single" w:sz="4" w:space="0" w:color="auto"/>
            </w:tcBorders>
          </w:tcPr>
          <w:p w14:paraId="79C31CB5" w14:textId="6ECE052C" w:rsidR="00A24897" w:rsidRPr="004253A2" w:rsidRDefault="004253A2">
            <w:pPr>
              <w:jc w:val="both"/>
              <w:rPr>
                <w:szCs w:val="24"/>
              </w:rPr>
            </w:pPr>
            <w:r w:rsidRPr="00807BB7">
              <w:t>2025 m. rugpjūčio 1</w:t>
            </w:r>
            <w:r>
              <w:t>3</w:t>
            </w:r>
            <w:r w:rsidRPr="00807BB7">
              <w:t xml:space="preserve"> d. 13.00-17.00 val.</w:t>
            </w:r>
          </w:p>
        </w:tc>
        <w:tc>
          <w:tcPr>
            <w:tcW w:w="633" w:type="pct"/>
            <w:tcBorders>
              <w:bottom w:val="single" w:sz="4" w:space="0" w:color="auto"/>
            </w:tcBorders>
          </w:tcPr>
          <w:p w14:paraId="4D313747" w14:textId="4E1BA6AB" w:rsidR="00A24897" w:rsidRPr="0032393C" w:rsidRDefault="00A24897">
            <w:pPr>
              <w:jc w:val="both"/>
              <w:rPr>
                <w:szCs w:val="24"/>
              </w:rPr>
            </w:pPr>
          </w:p>
        </w:tc>
      </w:tr>
      <w:tr w:rsidR="004253A2" w14:paraId="56EB8618" w14:textId="77777777" w:rsidTr="00353318">
        <w:tc>
          <w:tcPr>
            <w:tcW w:w="261" w:type="pct"/>
            <w:tcBorders>
              <w:bottom w:val="single" w:sz="4" w:space="0" w:color="auto"/>
            </w:tcBorders>
          </w:tcPr>
          <w:p w14:paraId="4EC3FEE9" w14:textId="054FE679" w:rsidR="004253A2" w:rsidRDefault="004253A2" w:rsidP="004253A2">
            <w:pPr>
              <w:jc w:val="both"/>
              <w:rPr>
                <w:bCs/>
                <w:szCs w:val="24"/>
              </w:rPr>
            </w:pPr>
            <w:r>
              <w:rPr>
                <w:bCs/>
                <w:szCs w:val="24"/>
              </w:rPr>
              <w:t>3</w:t>
            </w:r>
          </w:p>
        </w:tc>
        <w:tc>
          <w:tcPr>
            <w:tcW w:w="1382" w:type="pct"/>
            <w:tcBorders>
              <w:bottom w:val="single" w:sz="4" w:space="0" w:color="auto"/>
            </w:tcBorders>
          </w:tcPr>
          <w:p w14:paraId="50171FD6" w14:textId="3908FFC7" w:rsidR="004253A2" w:rsidRPr="003A2EF9" w:rsidRDefault="004253A2" w:rsidP="004253A2">
            <w:pPr>
              <w:jc w:val="both"/>
              <w:rPr>
                <w:szCs w:val="24"/>
              </w:rPr>
            </w:pPr>
            <w:r w:rsidRPr="003A2EF9">
              <w:rPr>
                <w:szCs w:val="24"/>
              </w:rPr>
              <w:t>Mokymai, skirti paaiškinti, kokios yra finansuojamos veiklos, kokios galimos išlaidos, kaip rengiamas PĮP su pagrindžiančia medžiaga, kaip PĮP yra vertinami</w:t>
            </w:r>
          </w:p>
        </w:tc>
        <w:tc>
          <w:tcPr>
            <w:tcW w:w="1408" w:type="pct"/>
            <w:tcBorders>
              <w:bottom w:val="single" w:sz="4" w:space="0" w:color="auto"/>
            </w:tcBorders>
          </w:tcPr>
          <w:p w14:paraId="222D43DD" w14:textId="047C8436" w:rsidR="004253A2" w:rsidRPr="003A2EF9" w:rsidRDefault="004253A2" w:rsidP="004253A2">
            <w:pPr>
              <w:jc w:val="both"/>
              <w:rPr>
                <w:szCs w:val="24"/>
              </w:rPr>
            </w:pPr>
            <w:r w:rsidRPr="00807BB7">
              <w:t>Mokymai pagal kvietimus Nr. 11-704-K ir Nr. 11-708-K</w:t>
            </w:r>
          </w:p>
        </w:tc>
        <w:tc>
          <w:tcPr>
            <w:tcW w:w="1316" w:type="pct"/>
            <w:tcBorders>
              <w:bottom w:val="single" w:sz="4" w:space="0" w:color="auto"/>
            </w:tcBorders>
          </w:tcPr>
          <w:p w14:paraId="3D913713" w14:textId="37E8AE89" w:rsidR="004253A2" w:rsidRPr="0032393C" w:rsidRDefault="004253A2" w:rsidP="004253A2">
            <w:pPr>
              <w:jc w:val="both"/>
              <w:rPr>
                <w:szCs w:val="24"/>
              </w:rPr>
            </w:pPr>
            <w:r w:rsidRPr="00807BB7">
              <w:t>2025 m. rugpjūčio 18 d. 13.00-17.00 val.</w:t>
            </w:r>
          </w:p>
        </w:tc>
        <w:tc>
          <w:tcPr>
            <w:tcW w:w="633" w:type="pct"/>
            <w:tcBorders>
              <w:bottom w:val="single" w:sz="4" w:space="0" w:color="auto"/>
            </w:tcBorders>
          </w:tcPr>
          <w:p w14:paraId="06FA99D0" w14:textId="00E0CF14" w:rsidR="004253A2" w:rsidRPr="0032393C" w:rsidRDefault="004253A2" w:rsidP="004253A2">
            <w:pPr>
              <w:jc w:val="both"/>
              <w:rPr>
                <w:szCs w:val="24"/>
              </w:rPr>
            </w:pPr>
          </w:p>
        </w:tc>
      </w:tr>
      <w:tr w:rsidR="004253A2" w14:paraId="22BE9B13" w14:textId="77777777" w:rsidTr="00353318">
        <w:tc>
          <w:tcPr>
            <w:tcW w:w="261" w:type="pct"/>
            <w:tcBorders>
              <w:bottom w:val="single" w:sz="4" w:space="0" w:color="auto"/>
            </w:tcBorders>
          </w:tcPr>
          <w:p w14:paraId="051ACC57" w14:textId="654956C5" w:rsidR="004253A2" w:rsidRDefault="004253A2" w:rsidP="004253A2">
            <w:pPr>
              <w:jc w:val="both"/>
              <w:rPr>
                <w:bCs/>
                <w:szCs w:val="24"/>
              </w:rPr>
            </w:pPr>
            <w:r>
              <w:rPr>
                <w:bCs/>
                <w:szCs w:val="24"/>
              </w:rPr>
              <w:t>4</w:t>
            </w:r>
          </w:p>
        </w:tc>
        <w:tc>
          <w:tcPr>
            <w:tcW w:w="1382" w:type="pct"/>
            <w:tcBorders>
              <w:bottom w:val="single" w:sz="4" w:space="0" w:color="auto"/>
            </w:tcBorders>
          </w:tcPr>
          <w:p w14:paraId="701DE2E5" w14:textId="0E4A2D5D" w:rsidR="004253A2" w:rsidRPr="003A2EF9" w:rsidRDefault="004253A2" w:rsidP="004253A2">
            <w:pPr>
              <w:jc w:val="both"/>
              <w:rPr>
                <w:szCs w:val="24"/>
              </w:rPr>
            </w:pPr>
            <w:r w:rsidRPr="003A2EF9">
              <w:rPr>
                <w:szCs w:val="24"/>
              </w:rPr>
              <w:t>Mokymai, skirti paaiškinti, kokios yra finansuojamos veiklos, kokios galimos išlaidos, kaip rengiamas PĮP su pagrindžiančia medžiaga,</w:t>
            </w:r>
            <w:r>
              <w:rPr>
                <w:szCs w:val="24"/>
              </w:rPr>
              <w:t xml:space="preserve"> kaip rengiamas verslo planas,</w:t>
            </w:r>
            <w:r w:rsidRPr="003A2EF9">
              <w:rPr>
                <w:szCs w:val="24"/>
              </w:rPr>
              <w:t xml:space="preserve"> kaip PĮP yra vertinami</w:t>
            </w:r>
          </w:p>
        </w:tc>
        <w:tc>
          <w:tcPr>
            <w:tcW w:w="1408" w:type="pct"/>
            <w:tcBorders>
              <w:bottom w:val="single" w:sz="4" w:space="0" w:color="auto"/>
            </w:tcBorders>
          </w:tcPr>
          <w:p w14:paraId="45965B5C" w14:textId="3053865A" w:rsidR="004253A2" w:rsidRDefault="004253A2" w:rsidP="004253A2">
            <w:pPr>
              <w:jc w:val="both"/>
              <w:rPr>
                <w:b/>
                <w:bCs/>
                <w:szCs w:val="24"/>
              </w:rPr>
            </w:pPr>
            <w:r w:rsidRPr="00285109">
              <w:t>Mokymai pagal kvietim</w:t>
            </w:r>
            <w:r>
              <w:t>ą</w:t>
            </w:r>
            <w:r w:rsidRPr="00285109">
              <w:t xml:space="preserve"> Nr. 11-70</w:t>
            </w:r>
            <w:r>
              <w:t>2</w:t>
            </w:r>
            <w:r w:rsidRPr="00285109">
              <w:t xml:space="preserve">-K </w:t>
            </w:r>
          </w:p>
        </w:tc>
        <w:tc>
          <w:tcPr>
            <w:tcW w:w="1316" w:type="pct"/>
            <w:tcBorders>
              <w:bottom w:val="single" w:sz="4" w:space="0" w:color="auto"/>
            </w:tcBorders>
          </w:tcPr>
          <w:p w14:paraId="343BAF1D" w14:textId="497FB58C" w:rsidR="004253A2" w:rsidRPr="0032393C" w:rsidRDefault="004253A2" w:rsidP="004253A2">
            <w:pPr>
              <w:jc w:val="both"/>
              <w:rPr>
                <w:szCs w:val="24"/>
              </w:rPr>
            </w:pPr>
            <w:r w:rsidRPr="00285109">
              <w:t xml:space="preserve">2025 m. rugpjūčio </w:t>
            </w:r>
            <w:r>
              <w:t>20</w:t>
            </w:r>
            <w:r w:rsidRPr="00285109">
              <w:t xml:space="preserve"> d. 13.00-17.00 val.</w:t>
            </w:r>
          </w:p>
        </w:tc>
        <w:tc>
          <w:tcPr>
            <w:tcW w:w="633" w:type="pct"/>
            <w:tcBorders>
              <w:bottom w:val="single" w:sz="4" w:space="0" w:color="auto"/>
            </w:tcBorders>
          </w:tcPr>
          <w:p w14:paraId="70B9CB71" w14:textId="0795D766" w:rsidR="004253A2" w:rsidRPr="0032393C" w:rsidRDefault="004253A2" w:rsidP="004253A2">
            <w:pPr>
              <w:jc w:val="both"/>
              <w:rPr>
                <w:szCs w:val="24"/>
              </w:rPr>
            </w:pPr>
          </w:p>
        </w:tc>
      </w:tr>
      <w:tr w:rsidR="00A24897" w14:paraId="323ABBCB" w14:textId="77777777">
        <w:tc>
          <w:tcPr>
            <w:tcW w:w="5000" w:type="pct"/>
            <w:gridSpan w:val="5"/>
            <w:tcBorders>
              <w:top w:val="single" w:sz="4" w:space="0" w:color="auto"/>
              <w:left w:val="nil"/>
              <w:bottom w:val="nil"/>
              <w:right w:val="nil"/>
            </w:tcBorders>
          </w:tcPr>
          <w:p w14:paraId="4A2CC2D2" w14:textId="77777777" w:rsidR="00A24897" w:rsidRDefault="00A24897">
            <w:pPr>
              <w:jc w:val="both"/>
              <w:rPr>
                <w:i/>
                <w:iCs/>
                <w:szCs w:val="24"/>
                <w:lang w:eastAsia="lt-LT"/>
              </w:rPr>
            </w:pPr>
          </w:p>
        </w:tc>
      </w:tr>
    </w:tbl>
    <w:p w14:paraId="12433BDB" w14:textId="77777777" w:rsidR="00A24897" w:rsidRDefault="00A24897"/>
    <w:p w14:paraId="385C039F" w14:textId="77777777" w:rsidR="00A24897" w:rsidRDefault="009E200A">
      <w:pPr>
        <w:shd w:val="clear" w:color="auto" w:fill="FFFFFF"/>
        <w:spacing w:line="259" w:lineRule="auto"/>
        <w:ind w:firstLine="709"/>
        <w:jc w:val="both"/>
        <w:rPr>
          <w:b/>
          <w:bCs/>
          <w:szCs w:val="24"/>
        </w:rPr>
      </w:pPr>
      <w:r>
        <w:rPr>
          <w:b/>
          <w:bCs/>
          <w:szCs w:val="24"/>
        </w:rPr>
        <w:t>3.2.</w:t>
      </w:r>
      <w:r>
        <w:rPr>
          <w:b/>
          <w:bCs/>
          <w:szCs w:val="24"/>
        </w:rPr>
        <w:tab/>
        <w:t xml:space="preserve"> Informacija apie miesto VVG vykdytus strategijos įgyvendinimo viešinimo veiksmus: </w:t>
      </w:r>
    </w:p>
    <w:p w14:paraId="3D03B40B" w14:textId="77777777" w:rsidR="00A24897" w:rsidRDefault="00A24897">
      <w:pPr>
        <w:shd w:val="clear" w:color="auto" w:fill="FFFFFF"/>
        <w:spacing w:line="259" w:lineRule="auto"/>
        <w:ind w:left="720"/>
        <w:jc w:val="both"/>
        <w:rPr>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663"/>
        <w:gridCol w:w="5600"/>
      </w:tblGrid>
      <w:tr w:rsidR="00A24897" w14:paraId="0BE7D9E1" w14:textId="77777777">
        <w:tc>
          <w:tcPr>
            <w:tcW w:w="261" w:type="pct"/>
          </w:tcPr>
          <w:p w14:paraId="521ED633" w14:textId="77777777" w:rsidR="00A24897" w:rsidRDefault="009E200A">
            <w:pPr>
              <w:jc w:val="both"/>
              <w:rPr>
                <w:b/>
                <w:bCs/>
                <w:szCs w:val="24"/>
              </w:rPr>
            </w:pPr>
            <w:r>
              <w:rPr>
                <w:b/>
                <w:bCs/>
                <w:szCs w:val="24"/>
              </w:rPr>
              <w:t>Eil. Nr.</w:t>
            </w:r>
          </w:p>
        </w:tc>
        <w:tc>
          <w:tcPr>
            <w:tcW w:w="2738" w:type="pct"/>
          </w:tcPr>
          <w:p w14:paraId="040C31F5" w14:textId="77777777" w:rsidR="00A24897" w:rsidRDefault="009E200A">
            <w:pPr>
              <w:jc w:val="both"/>
              <w:rPr>
                <w:b/>
                <w:bCs/>
                <w:szCs w:val="24"/>
              </w:rPr>
            </w:pPr>
            <w:r>
              <w:rPr>
                <w:b/>
                <w:bCs/>
                <w:szCs w:val="24"/>
              </w:rPr>
              <w:t>Miesto VVG vykdytas strategijos įgyvendinimo viešinimas</w:t>
            </w:r>
          </w:p>
        </w:tc>
        <w:tc>
          <w:tcPr>
            <w:tcW w:w="2001" w:type="pct"/>
          </w:tcPr>
          <w:p w14:paraId="62E525CB" w14:textId="5C4B8F66" w:rsidR="00A24897" w:rsidRDefault="009E200A">
            <w:pPr>
              <w:jc w:val="both"/>
              <w:rPr>
                <w:b/>
                <w:bCs/>
                <w:szCs w:val="24"/>
              </w:rPr>
            </w:pPr>
            <w:r>
              <w:rPr>
                <w:b/>
                <w:bCs/>
                <w:szCs w:val="24"/>
              </w:rPr>
              <w:t xml:space="preserve">Data </w:t>
            </w:r>
          </w:p>
        </w:tc>
      </w:tr>
      <w:tr w:rsidR="00A24897" w14:paraId="72A2F7F4" w14:textId="77777777">
        <w:tc>
          <w:tcPr>
            <w:tcW w:w="261" w:type="pct"/>
          </w:tcPr>
          <w:p w14:paraId="589E4D40" w14:textId="44B61A38" w:rsidR="00A24897" w:rsidRPr="00781FEA" w:rsidRDefault="00A24897" w:rsidP="00781FEA">
            <w:pPr>
              <w:pStyle w:val="Sraopastraipa"/>
              <w:numPr>
                <w:ilvl w:val="0"/>
                <w:numId w:val="4"/>
              </w:numPr>
              <w:jc w:val="both"/>
              <w:rPr>
                <w:b/>
                <w:bCs/>
                <w:szCs w:val="24"/>
              </w:rPr>
            </w:pPr>
          </w:p>
        </w:tc>
        <w:tc>
          <w:tcPr>
            <w:tcW w:w="2738" w:type="pct"/>
          </w:tcPr>
          <w:p w14:paraId="4C067926" w14:textId="5F10A596" w:rsidR="00A24897" w:rsidRPr="00781FEA" w:rsidRDefault="00781FEA">
            <w:pPr>
              <w:jc w:val="both"/>
              <w:rPr>
                <w:szCs w:val="24"/>
              </w:rPr>
            </w:pPr>
            <w:r w:rsidRPr="00781FEA">
              <w:rPr>
                <w:szCs w:val="24"/>
              </w:rPr>
              <w:t xml:space="preserve">Viešinama </w:t>
            </w:r>
            <w:r w:rsidR="00553802">
              <w:rPr>
                <w:szCs w:val="24"/>
              </w:rPr>
              <w:t>Rietavo</w:t>
            </w:r>
            <w:r w:rsidRPr="00781FEA">
              <w:rPr>
                <w:szCs w:val="24"/>
              </w:rPr>
              <w:t xml:space="preserve"> miesto vietos veiklos grupės puslapyje</w:t>
            </w:r>
            <w:r w:rsidR="00697BF9">
              <w:rPr>
                <w:szCs w:val="24"/>
              </w:rPr>
              <w:t>.</w:t>
            </w:r>
          </w:p>
        </w:tc>
        <w:tc>
          <w:tcPr>
            <w:tcW w:w="2001" w:type="pct"/>
          </w:tcPr>
          <w:p w14:paraId="2F628C09" w14:textId="068F7122" w:rsidR="00A24897" w:rsidRPr="00781FEA" w:rsidRDefault="00781FEA">
            <w:pPr>
              <w:jc w:val="both"/>
              <w:rPr>
                <w:szCs w:val="24"/>
              </w:rPr>
            </w:pPr>
            <w:r w:rsidRPr="00781FEA">
              <w:rPr>
                <w:szCs w:val="24"/>
              </w:rPr>
              <w:t xml:space="preserve">Nuo 2026 m. kovo </w:t>
            </w:r>
            <w:r w:rsidR="00697BF9">
              <w:rPr>
                <w:szCs w:val="24"/>
              </w:rPr>
              <w:t>23</w:t>
            </w:r>
            <w:r w:rsidRPr="00781FEA">
              <w:rPr>
                <w:szCs w:val="24"/>
              </w:rPr>
              <w:t xml:space="preserve"> d. </w:t>
            </w:r>
          </w:p>
        </w:tc>
      </w:tr>
      <w:tr w:rsidR="00A24897" w14:paraId="522D3D5F" w14:textId="77777777">
        <w:tc>
          <w:tcPr>
            <w:tcW w:w="261" w:type="pct"/>
          </w:tcPr>
          <w:p w14:paraId="710F3ECE" w14:textId="5AF54219" w:rsidR="00A24897" w:rsidRPr="00781FEA" w:rsidRDefault="00A24897" w:rsidP="00781FEA">
            <w:pPr>
              <w:pStyle w:val="Sraopastraipa"/>
              <w:numPr>
                <w:ilvl w:val="0"/>
                <w:numId w:val="4"/>
              </w:numPr>
              <w:jc w:val="both"/>
              <w:rPr>
                <w:b/>
                <w:bCs/>
                <w:szCs w:val="24"/>
              </w:rPr>
            </w:pPr>
          </w:p>
        </w:tc>
        <w:tc>
          <w:tcPr>
            <w:tcW w:w="2738" w:type="pct"/>
          </w:tcPr>
          <w:p w14:paraId="70E945B7" w14:textId="6A7F4FC4" w:rsidR="00A24897" w:rsidRPr="00781FEA" w:rsidRDefault="00781FEA">
            <w:pPr>
              <w:jc w:val="both"/>
              <w:rPr>
                <w:szCs w:val="24"/>
              </w:rPr>
            </w:pPr>
            <w:r w:rsidRPr="00781FEA">
              <w:rPr>
                <w:szCs w:val="24"/>
              </w:rPr>
              <w:t xml:space="preserve">Viešinama </w:t>
            </w:r>
            <w:r w:rsidR="00553802">
              <w:rPr>
                <w:szCs w:val="24"/>
              </w:rPr>
              <w:t>Rietavo</w:t>
            </w:r>
            <w:r w:rsidRPr="00781FEA">
              <w:rPr>
                <w:szCs w:val="24"/>
              </w:rPr>
              <w:t xml:space="preserve"> savivaldybės puslapyje</w:t>
            </w:r>
            <w:r w:rsidR="00697BF9">
              <w:rPr>
                <w:szCs w:val="24"/>
              </w:rPr>
              <w:t>.</w:t>
            </w:r>
          </w:p>
        </w:tc>
        <w:tc>
          <w:tcPr>
            <w:tcW w:w="2001" w:type="pct"/>
          </w:tcPr>
          <w:p w14:paraId="40247870" w14:textId="201121F1" w:rsidR="00A24897" w:rsidRPr="00781FEA" w:rsidRDefault="00781FEA">
            <w:pPr>
              <w:jc w:val="both"/>
              <w:rPr>
                <w:szCs w:val="24"/>
              </w:rPr>
            </w:pPr>
            <w:r w:rsidRPr="00781FEA">
              <w:rPr>
                <w:szCs w:val="24"/>
              </w:rPr>
              <w:t xml:space="preserve">Nuo 2026 m. kovo </w:t>
            </w:r>
            <w:r w:rsidR="00697BF9">
              <w:rPr>
                <w:szCs w:val="24"/>
              </w:rPr>
              <w:t>23</w:t>
            </w:r>
            <w:r w:rsidRPr="00781FEA">
              <w:rPr>
                <w:szCs w:val="24"/>
              </w:rPr>
              <w:t xml:space="preserve"> d.</w:t>
            </w:r>
          </w:p>
        </w:tc>
      </w:tr>
    </w:tbl>
    <w:p w14:paraId="220D6016" w14:textId="77777777" w:rsidR="00A24897" w:rsidRDefault="00A24897">
      <w:pPr>
        <w:rPr>
          <w:sz w:val="14"/>
          <w:szCs w:val="14"/>
        </w:rPr>
      </w:pPr>
    </w:p>
    <w:p w14:paraId="762BF62B" w14:textId="77777777" w:rsidR="00A24897" w:rsidRDefault="009E200A">
      <w:pPr>
        <w:shd w:val="clear" w:color="auto" w:fill="FFFFFF"/>
        <w:spacing w:line="259" w:lineRule="auto"/>
        <w:ind w:firstLine="709"/>
        <w:jc w:val="both"/>
        <w:rPr>
          <w:b/>
          <w:bCs/>
          <w:szCs w:val="24"/>
        </w:rPr>
      </w:pPr>
      <w:r>
        <w:rPr>
          <w:b/>
          <w:bCs/>
          <w:szCs w:val="24"/>
        </w:rPr>
        <w:t>3.3.</w:t>
      </w:r>
      <w:r>
        <w:rPr>
          <w:b/>
          <w:bCs/>
          <w:szCs w:val="24"/>
        </w:rPr>
        <w:tab/>
        <w:t xml:space="preserve"> Informacija apie miesto VVG sprendimų priėmimą vietos plėtros projektų atrankos (</w:t>
      </w:r>
      <w:r>
        <w:rPr>
          <w:b/>
          <w:bCs/>
          <w:i/>
          <w:szCs w:val="24"/>
        </w:rPr>
        <w:t>kvietimo dokumentų ar jų pakeitimų, vietos plėtros projektų sąrašų ar jų pakeitimų tvirtinimo)</w:t>
      </w:r>
      <w:r>
        <w:rPr>
          <w:b/>
          <w:bCs/>
          <w:szCs w:val="24"/>
        </w:rPr>
        <w:t xml:space="preserve"> ir vietos plėtros strategijos keitimo klausimais:</w:t>
      </w:r>
    </w:p>
    <w:p w14:paraId="0F8FC915" w14:textId="77777777" w:rsidR="00A24897" w:rsidRDefault="00A24897">
      <w:pPr>
        <w:shd w:val="clear" w:color="auto" w:fill="FFFFFF"/>
        <w:spacing w:line="259" w:lineRule="auto"/>
        <w:ind w:left="709"/>
        <w:jc w:val="both"/>
        <w:rPr>
          <w:b/>
          <w:bCs/>
          <w:szCs w:val="24"/>
        </w:rPr>
      </w:pPr>
    </w:p>
    <w:p w14:paraId="1A21EF0B" w14:textId="77777777" w:rsidR="00A24897" w:rsidRDefault="009E200A">
      <w:pPr>
        <w:shd w:val="clear" w:color="auto" w:fill="FFFFFF"/>
        <w:spacing w:line="259" w:lineRule="auto"/>
        <w:ind w:left="1440" w:hanging="720"/>
        <w:jc w:val="both"/>
        <w:rPr>
          <w:b/>
          <w:bCs/>
          <w:szCs w:val="24"/>
        </w:rPr>
      </w:pPr>
      <w:r>
        <w:rPr>
          <w:b/>
          <w:bCs/>
          <w:szCs w:val="24"/>
        </w:rPr>
        <w:t>3.3.1.</w:t>
      </w:r>
      <w:r>
        <w:rPr>
          <w:b/>
          <w:bCs/>
          <w:szCs w:val="24"/>
        </w:rPr>
        <w:tab/>
        <w:t>Informacija apie miesto VVG visuotinio narių susirinkimo (toliau – susirinkimas) priimtus sprendimus:</w:t>
      </w:r>
    </w:p>
    <w:p w14:paraId="72B45A5C" w14:textId="77777777" w:rsidR="00A24897" w:rsidRDefault="00A24897">
      <w:pPr>
        <w:shd w:val="clear" w:color="auto" w:fill="FFFFFF"/>
        <w:spacing w:line="259" w:lineRule="auto"/>
        <w:ind w:firstLine="720"/>
        <w:jc w:val="both"/>
        <w:rPr>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052"/>
        <w:gridCol w:w="1323"/>
        <w:gridCol w:w="802"/>
        <w:gridCol w:w="714"/>
        <w:gridCol w:w="714"/>
        <w:gridCol w:w="839"/>
        <w:gridCol w:w="1035"/>
        <w:gridCol w:w="714"/>
        <w:gridCol w:w="714"/>
        <w:gridCol w:w="769"/>
        <w:gridCol w:w="1035"/>
        <w:gridCol w:w="945"/>
        <w:gridCol w:w="883"/>
        <w:gridCol w:w="901"/>
        <w:gridCol w:w="1101"/>
      </w:tblGrid>
      <w:tr w:rsidR="00A24897" w14:paraId="31652E09" w14:textId="77777777" w:rsidTr="00371283">
        <w:tc>
          <w:tcPr>
            <w:tcW w:w="162" w:type="pct"/>
            <w:vMerge w:val="restart"/>
          </w:tcPr>
          <w:p w14:paraId="0BFB77F5" w14:textId="77777777" w:rsidR="00A24897" w:rsidRDefault="009E200A">
            <w:pPr>
              <w:jc w:val="both"/>
              <w:rPr>
                <w:b/>
                <w:bCs/>
                <w:sz w:val="16"/>
                <w:szCs w:val="16"/>
              </w:rPr>
            </w:pPr>
            <w:r>
              <w:rPr>
                <w:b/>
                <w:bCs/>
                <w:sz w:val="16"/>
                <w:szCs w:val="16"/>
              </w:rPr>
              <w:t>Eil. Nr.</w:t>
            </w:r>
          </w:p>
        </w:tc>
        <w:tc>
          <w:tcPr>
            <w:tcW w:w="376" w:type="pct"/>
            <w:vMerge w:val="restart"/>
          </w:tcPr>
          <w:p w14:paraId="4935A149" w14:textId="77777777" w:rsidR="00A24897" w:rsidRDefault="009E200A">
            <w:pPr>
              <w:jc w:val="both"/>
              <w:rPr>
                <w:b/>
                <w:bCs/>
                <w:sz w:val="16"/>
                <w:szCs w:val="16"/>
              </w:rPr>
            </w:pPr>
            <w:r>
              <w:rPr>
                <w:b/>
                <w:bCs/>
                <w:sz w:val="16"/>
                <w:szCs w:val="16"/>
              </w:rPr>
              <w:t xml:space="preserve">Susirinkimo / balsavimo taikant rašytinę procedūrą data </w:t>
            </w:r>
            <w:r>
              <w:rPr>
                <w:bCs/>
                <w:i/>
                <w:sz w:val="16"/>
                <w:szCs w:val="16"/>
              </w:rPr>
              <w:t>(metai, mėnuo, diena)</w:t>
            </w:r>
          </w:p>
        </w:tc>
        <w:tc>
          <w:tcPr>
            <w:tcW w:w="473" w:type="pct"/>
            <w:vMerge w:val="restart"/>
          </w:tcPr>
          <w:p w14:paraId="29793899" w14:textId="77777777" w:rsidR="00A24897" w:rsidRDefault="009E200A">
            <w:pPr>
              <w:jc w:val="both"/>
              <w:rPr>
                <w:b/>
                <w:bCs/>
                <w:sz w:val="16"/>
                <w:szCs w:val="16"/>
              </w:rPr>
            </w:pPr>
            <w:r>
              <w:rPr>
                <w:b/>
                <w:bCs/>
                <w:sz w:val="16"/>
                <w:szCs w:val="16"/>
              </w:rPr>
              <w:t>Priimti sprendimai</w:t>
            </w:r>
          </w:p>
          <w:p w14:paraId="2A7D1F93" w14:textId="77777777" w:rsidR="00A24897" w:rsidRDefault="00A24897">
            <w:pPr>
              <w:jc w:val="both"/>
              <w:rPr>
                <w:b/>
                <w:bCs/>
                <w:sz w:val="16"/>
                <w:szCs w:val="16"/>
              </w:rPr>
            </w:pPr>
          </w:p>
        </w:tc>
        <w:tc>
          <w:tcPr>
            <w:tcW w:w="1097" w:type="pct"/>
            <w:gridSpan w:val="4"/>
          </w:tcPr>
          <w:p w14:paraId="1D3103A6" w14:textId="77777777" w:rsidR="00A24897" w:rsidRDefault="009E200A">
            <w:pPr>
              <w:jc w:val="both"/>
              <w:rPr>
                <w:b/>
                <w:bCs/>
                <w:sz w:val="16"/>
                <w:szCs w:val="16"/>
              </w:rPr>
            </w:pPr>
            <w:r>
              <w:rPr>
                <w:b/>
                <w:bCs/>
                <w:sz w:val="16"/>
                <w:szCs w:val="16"/>
              </w:rPr>
              <w:t>Susirinkimo narių (toliau – nariai) skaičius susirinkimo / balsavimo taikant rašytinę procedūrą dieną</w:t>
            </w:r>
          </w:p>
        </w:tc>
        <w:tc>
          <w:tcPr>
            <w:tcW w:w="1155" w:type="pct"/>
            <w:gridSpan w:val="4"/>
          </w:tcPr>
          <w:p w14:paraId="7C65C873" w14:textId="77777777" w:rsidR="00A24897" w:rsidRDefault="009E200A">
            <w:pPr>
              <w:jc w:val="both"/>
              <w:rPr>
                <w:b/>
                <w:bCs/>
                <w:sz w:val="16"/>
                <w:szCs w:val="16"/>
              </w:rPr>
            </w:pPr>
            <w:r>
              <w:rPr>
                <w:b/>
                <w:bCs/>
                <w:sz w:val="16"/>
                <w:szCs w:val="16"/>
              </w:rPr>
              <w:t>Faktiškai narių susirinkime / balsavime taikant rašytinę procedūrą dalyvavusių narių skaičius</w:t>
            </w:r>
          </w:p>
        </w:tc>
        <w:tc>
          <w:tcPr>
            <w:tcW w:w="370" w:type="pct"/>
            <w:vMerge w:val="restart"/>
          </w:tcPr>
          <w:p w14:paraId="67C7D91D" w14:textId="77777777" w:rsidR="00A24897" w:rsidRDefault="009E200A">
            <w:pPr>
              <w:jc w:val="both"/>
              <w:rPr>
                <w:b/>
                <w:bCs/>
                <w:sz w:val="16"/>
                <w:szCs w:val="16"/>
              </w:rPr>
            </w:pPr>
            <w:r>
              <w:rPr>
                <w:b/>
                <w:bCs/>
                <w:sz w:val="16"/>
                <w:szCs w:val="16"/>
              </w:rPr>
              <w:t>Santykis tarp faktiškai dalyvavusių narių skaičiaus ir bendro narių skaičiaus susirinkimo / balsavimo taikant rašytinę procedūrą dieną (proc.)</w:t>
            </w:r>
          </w:p>
        </w:tc>
        <w:tc>
          <w:tcPr>
            <w:tcW w:w="975" w:type="pct"/>
            <w:gridSpan w:val="3"/>
          </w:tcPr>
          <w:p w14:paraId="78E118C1" w14:textId="77777777" w:rsidR="00A24897" w:rsidRDefault="009E200A">
            <w:pPr>
              <w:jc w:val="both"/>
              <w:rPr>
                <w:b/>
                <w:bCs/>
                <w:sz w:val="16"/>
                <w:szCs w:val="16"/>
              </w:rPr>
            </w:pPr>
            <w:r>
              <w:rPr>
                <w:b/>
                <w:bCs/>
                <w:sz w:val="16"/>
                <w:szCs w:val="16"/>
              </w:rPr>
              <w:t>Už priimtą sprendimą gautų balsų skaičius</w:t>
            </w:r>
          </w:p>
        </w:tc>
        <w:tc>
          <w:tcPr>
            <w:tcW w:w="393" w:type="pct"/>
            <w:vMerge w:val="restart"/>
          </w:tcPr>
          <w:p w14:paraId="6E7FA18A" w14:textId="77777777" w:rsidR="00A24897" w:rsidRDefault="009E200A">
            <w:pPr>
              <w:jc w:val="both"/>
              <w:rPr>
                <w:b/>
                <w:bCs/>
                <w:sz w:val="16"/>
                <w:szCs w:val="16"/>
              </w:rPr>
            </w:pPr>
            <w:r>
              <w:rPr>
                <w:b/>
                <w:bCs/>
                <w:sz w:val="16"/>
                <w:szCs w:val="16"/>
              </w:rPr>
              <w:t xml:space="preserve">Santykis tarp už priimtą sprendimą gautų balsų, tenkančių verslo ir NVO partneriams, skaičiaus ir bendro už priimtą sprendimą gautų balsų skaičiaus </w:t>
            </w:r>
          </w:p>
        </w:tc>
      </w:tr>
      <w:tr w:rsidR="00BB4C46" w14:paraId="491A3E60" w14:textId="77777777" w:rsidTr="00371283">
        <w:tc>
          <w:tcPr>
            <w:tcW w:w="162" w:type="pct"/>
            <w:vMerge/>
          </w:tcPr>
          <w:p w14:paraId="11A3CF56" w14:textId="77777777" w:rsidR="00A24897" w:rsidRDefault="00A24897">
            <w:pPr>
              <w:jc w:val="both"/>
              <w:rPr>
                <w:b/>
                <w:bCs/>
                <w:sz w:val="20"/>
              </w:rPr>
            </w:pPr>
          </w:p>
        </w:tc>
        <w:tc>
          <w:tcPr>
            <w:tcW w:w="376" w:type="pct"/>
            <w:vMerge/>
          </w:tcPr>
          <w:p w14:paraId="5455D555" w14:textId="77777777" w:rsidR="00A24897" w:rsidRDefault="00A24897">
            <w:pPr>
              <w:jc w:val="both"/>
              <w:rPr>
                <w:b/>
                <w:bCs/>
                <w:sz w:val="20"/>
              </w:rPr>
            </w:pPr>
          </w:p>
        </w:tc>
        <w:tc>
          <w:tcPr>
            <w:tcW w:w="473" w:type="pct"/>
            <w:vMerge/>
          </w:tcPr>
          <w:p w14:paraId="7BE5F577" w14:textId="77777777" w:rsidR="00A24897" w:rsidRDefault="00A24897">
            <w:pPr>
              <w:jc w:val="both"/>
              <w:rPr>
                <w:b/>
                <w:bCs/>
                <w:sz w:val="20"/>
              </w:rPr>
            </w:pPr>
          </w:p>
        </w:tc>
        <w:tc>
          <w:tcPr>
            <w:tcW w:w="287" w:type="pct"/>
          </w:tcPr>
          <w:p w14:paraId="4006E365" w14:textId="77777777" w:rsidR="00A24897" w:rsidRDefault="009E200A">
            <w:pPr>
              <w:jc w:val="both"/>
              <w:rPr>
                <w:b/>
                <w:bCs/>
                <w:sz w:val="16"/>
                <w:szCs w:val="16"/>
              </w:rPr>
            </w:pPr>
            <w:r>
              <w:rPr>
                <w:b/>
                <w:bCs/>
                <w:sz w:val="16"/>
                <w:szCs w:val="16"/>
              </w:rPr>
              <w:t>Bendras narių skaičius</w:t>
            </w:r>
          </w:p>
        </w:tc>
        <w:tc>
          <w:tcPr>
            <w:tcW w:w="255" w:type="pct"/>
          </w:tcPr>
          <w:p w14:paraId="634E7B9F" w14:textId="77777777" w:rsidR="00A24897" w:rsidRDefault="009E200A">
            <w:pPr>
              <w:jc w:val="both"/>
              <w:rPr>
                <w:b/>
                <w:bCs/>
                <w:sz w:val="16"/>
                <w:szCs w:val="16"/>
              </w:rPr>
            </w:pPr>
            <w:r>
              <w:rPr>
                <w:b/>
                <w:bCs/>
                <w:sz w:val="16"/>
                <w:szCs w:val="16"/>
              </w:rPr>
              <w:t xml:space="preserve">Iš jų NVO atstovų </w:t>
            </w:r>
          </w:p>
        </w:tc>
        <w:tc>
          <w:tcPr>
            <w:tcW w:w="255" w:type="pct"/>
          </w:tcPr>
          <w:p w14:paraId="54E96C1C" w14:textId="77777777" w:rsidR="00A24897" w:rsidRDefault="009E200A">
            <w:pPr>
              <w:jc w:val="both"/>
              <w:rPr>
                <w:b/>
                <w:bCs/>
                <w:sz w:val="16"/>
                <w:szCs w:val="16"/>
              </w:rPr>
            </w:pPr>
            <w:r>
              <w:rPr>
                <w:b/>
                <w:bCs/>
                <w:sz w:val="16"/>
                <w:szCs w:val="16"/>
              </w:rPr>
              <w:t>Iš jų verslo atstovų</w:t>
            </w:r>
          </w:p>
        </w:tc>
        <w:tc>
          <w:tcPr>
            <w:tcW w:w="300" w:type="pct"/>
          </w:tcPr>
          <w:p w14:paraId="19E556D9" w14:textId="77777777" w:rsidR="00A24897" w:rsidRDefault="009E200A">
            <w:pPr>
              <w:jc w:val="both"/>
              <w:rPr>
                <w:b/>
                <w:bCs/>
                <w:sz w:val="16"/>
                <w:szCs w:val="16"/>
              </w:rPr>
            </w:pPr>
            <w:r>
              <w:rPr>
                <w:b/>
                <w:bCs/>
                <w:sz w:val="16"/>
                <w:szCs w:val="16"/>
              </w:rPr>
              <w:t>Iš jų vietos valdžios atstovų</w:t>
            </w:r>
          </w:p>
        </w:tc>
        <w:tc>
          <w:tcPr>
            <w:tcW w:w="370" w:type="pct"/>
          </w:tcPr>
          <w:p w14:paraId="0E419329" w14:textId="77777777" w:rsidR="00A24897" w:rsidRDefault="009E200A">
            <w:pPr>
              <w:jc w:val="both"/>
              <w:rPr>
                <w:b/>
                <w:bCs/>
                <w:sz w:val="16"/>
                <w:szCs w:val="16"/>
              </w:rPr>
            </w:pPr>
            <w:r>
              <w:rPr>
                <w:b/>
                <w:bCs/>
                <w:sz w:val="16"/>
                <w:szCs w:val="16"/>
              </w:rPr>
              <w:t>Bendras dalyvavusių narių skaičius</w:t>
            </w:r>
          </w:p>
        </w:tc>
        <w:tc>
          <w:tcPr>
            <w:tcW w:w="255" w:type="pct"/>
          </w:tcPr>
          <w:p w14:paraId="04B73496" w14:textId="77777777" w:rsidR="00A24897" w:rsidRDefault="009E200A">
            <w:pPr>
              <w:jc w:val="both"/>
              <w:rPr>
                <w:b/>
                <w:bCs/>
                <w:sz w:val="16"/>
                <w:szCs w:val="16"/>
              </w:rPr>
            </w:pPr>
            <w:r>
              <w:rPr>
                <w:b/>
                <w:bCs/>
                <w:sz w:val="16"/>
                <w:szCs w:val="16"/>
              </w:rPr>
              <w:t>Iš jų NVO atstovų</w:t>
            </w:r>
          </w:p>
        </w:tc>
        <w:tc>
          <w:tcPr>
            <w:tcW w:w="255" w:type="pct"/>
          </w:tcPr>
          <w:p w14:paraId="036903CF" w14:textId="77777777" w:rsidR="00A24897" w:rsidRDefault="009E200A">
            <w:pPr>
              <w:jc w:val="both"/>
              <w:rPr>
                <w:b/>
                <w:bCs/>
                <w:sz w:val="16"/>
                <w:szCs w:val="16"/>
              </w:rPr>
            </w:pPr>
            <w:r>
              <w:rPr>
                <w:b/>
                <w:bCs/>
                <w:sz w:val="16"/>
                <w:szCs w:val="16"/>
              </w:rPr>
              <w:t>Iš jų verslo atstovų</w:t>
            </w:r>
          </w:p>
        </w:tc>
        <w:tc>
          <w:tcPr>
            <w:tcW w:w="275" w:type="pct"/>
          </w:tcPr>
          <w:p w14:paraId="6EC3E135" w14:textId="77777777" w:rsidR="00A24897" w:rsidRDefault="009E200A">
            <w:pPr>
              <w:jc w:val="both"/>
              <w:rPr>
                <w:b/>
                <w:bCs/>
                <w:sz w:val="16"/>
                <w:szCs w:val="16"/>
              </w:rPr>
            </w:pPr>
            <w:r>
              <w:rPr>
                <w:b/>
                <w:bCs/>
                <w:sz w:val="16"/>
                <w:szCs w:val="16"/>
              </w:rPr>
              <w:t>Iš jų vietos valdžios atstovų</w:t>
            </w:r>
          </w:p>
        </w:tc>
        <w:tc>
          <w:tcPr>
            <w:tcW w:w="370" w:type="pct"/>
            <w:vMerge/>
          </w:tcPr>
          <w:p w14:paraId="6BA39341" w14:textId="77777777" w:rsidR="00A24897" w:rsidRDefault="00A24897">
            <w:pPr>
              <w:jc w:val="both"/>
              <w:rPr>
                <w:b/>
                <w:bCs/>
                <w:sz w:val="14"/>
                <w:szCs w:val="14"/>
              </w:rPr>
            </w:pPr>
          </w:p>
        </w:tc>
        <w:tc>
          <w:tcPr>
            <w:tcW w:w="338" w:type="pct"/>
          </w:tcPr>
          <w:p w14:paraId="7D551F1E" w14:textId="77777777" w:rsidR="00A24897" w:rsidRDefault="009E200A">
            <w:pPr>
              <w:jc w:val="both"/>
              <w:rPr>
                <w:b/>
                <w:bCs/>
                <w:sz w:val="16"/>
                <w:szCs w:val="16"/>
              </w:rPr>
            </w:pPr>
            <w:r>
              <w:rPr>
                <w:b/>
                <w:bCs/>
                <w:sz w:val="16"/>
                <w:szCs w:val="16"/>
              </w:rPr>
              <w:t>Bendras už priimtą sprendimą gautų balsų skaičius</w:t>
            </w:r>
          </w:p>
        </w:tc>
        <w:tc>
          <w:tcPr>
            <w:tcW w:w="316" w:type="pct"/>
          </w:tcPr>
          <w:p w14:paraId="4597C180" w14:textId="77777777" w:rsidR="00A24897" w:rsidRDefault="009E200A">
            <w:pPr>
              <w:jc w:val="both"/>
              <w:rPr>
                <w:b/>
                <w:bCs/>
                <w:sz w:val="16"/>
                <w:szCs w:val="16"/>
              </w:rPr>
            </w:pPr>
            <w:r>
              <w:rPr>
                <w:b/>
                <w:bCs/>
                <w:sz w:val="16"/>
                <w:szCs w:val="16"/>
              </w:rPr>
              <w:t>Iš jų balsų, tenkantys verslui ir NVO</w:t>
            </w:r>
          </w:p>
        </w:tc>
        <w:tc>
          <w:tcPr>
            <w:tcW w:w="322" w:type="pct"/>
          </w:tcPr>
          <w:p w14:paraId="69E73239" w14:textId="77777777" w:rsidR="00A24897" w:rsidRDefault="009E200A">
            <w:pPr>
              <w:jc w:val="both"/>
              <w:rPr>
                <w:b/>
                <w:bCs/>
                <w:sz w:val="16"/>
                <w:szCs w:val="16"/>
              </w:rPr>
            </w:pPr>
            <w:r>
              <w:rPr>
                <w:b/>
                <w:bCs/>
                <w:sz w:val="16"/>
                <w:szCs w:val="16"/>
              </w:rPr>
              <w:t xml:space="preserve">Iš jų balsų, tenkantys vietos valdžios atstovams </w:t>
            </w:r>
          </w:p>
        </w:tc>
        <w:tc>
          <w:tcPr>
            <w:tcW w:w="393" w:type="pct"/>
            <w:vMerge/>
          </w:tcPr>
          <w:p w14:paraId="657EB608" w14:textId="77777777" w:rsidR="00A24897" w:rsidRDefault="00A24897">
            <w:pPr>
              <w:jc w:val="both"/>
              <w:rPr>
                <w:b/>
                <w:bCs/>
                <w:sz w:val="14"/>
                <w:szCs w:val="14"/>
              </w:rPr>
            </w:pPr>
          </w:p>
        </w:tc>
      </w:tr>
      <w:tr w:rsidR="00A24897" w:rsidRPr="003404E3" w14:paraId="08B4A03D" w14:textId="77777777" w:rsidTr="00371283">
        <w:tc>
          <w:tcPr>
            <w:tcW w:w="162" w:type="pct"/>
          </w:tcPr>
          <w:p w14:paraId="0ED7D12E" w14:textId="47FC34D4" w:rsidR="00A24897" w:rsidRPr="003404E3" w:rsidRDefault="00781FEA">
            <w:pPr>
              <w:jc w:val="both"/>
              <w:rPr>
                <w:sz w:val="20"/>
              </w:rPr>
            </w:pPr>
            <w:r w:rsidRPr="003404E3">
              <w:rPr>
                <w:sz w:val="20"/>
              </w:rPr>
              <w:t>1.</w:t>
            </w:r>
          </w:p>
        </w:tc>
        <w:tc>
          <w:tcPr>
            <w:tcW w:w="376" w:type="pct"/>
          </w:tcPr>
          <w:p w14:paraId="08807F32" w14:textId="112F8058" w:rsidR="00A24897" w:rsidRPr="003404E3" w:rsidRDefault="00781FEA">
            <w:pPr>
              <w:jc w:val="both"/>
              <w:rPr>
                <w:sz w:val="20"/>
              </w:rPr>
            </w:pPr>
            <w:r w:rsidRPr="003404E3">
              <w:rPr>
                <w:sz w:val="20"/>
              </w:rPr>
              <w:t>2025-04-</w:t>
            </w:r>
            <w:r w:rsidR="00253F8C">
              <w:rPr>
                <w:sz w:val="20"/>
              </w:rPr>
              <w:t>28</w:t>
            </w:r>
          </w:p>
        </w:tc>
        <w:tc>
          <w:tcPr>
            <w:tcW w:w="473" w:type="pct"/>
          </w:tcPr>
          <w:p w14:paraId="449C5E75" w14:textId="73E5FC7E" w:rsidR="00A24897" w:rsidRPr="00BB4C46" w:rsidRDefault="00BB4C46" w:rsidP="00BB4C46">
            <w:pPr>
              <w:jc w:val="both"/>
              <w:rPr>
                <w:sz w:val="20"/>
              </w:rPr>
            </w:pPr>
            <w:r w:rsidRPr="00BB4C46">
              <w:rPr>
                <w:sz w:val="20"/>
              </w:rPr>
              <w:t>Patvirtinti  VVG veiklos ataskaitą</w:t>
            </w:r>
            <w:r>
              <w:rPr>
                <w:sz w:val="20"/>
              </w:rPr>
              <w:t>; Patvirtinti VVG finansines ataskaitas</w:t>
            </w:r>
          </w:p>
        </w:tc>
        <w:tc>
          <w:tcPr>
            <w:tcW w:w="1097" w:type="pct"/>
            <w:gridSpan w:val="4"/>
          </w:tcPr>
          <w:p w14:paraId="3DE0784F" w14:textId="71179C90" w:rsidR="00A24897" w:rsidRPr="003404E3" w:rsidRDefault="00BB4C46">
            <w:pPr>
              <w:jc w:val="both"/>
              <w:rPr>
                <w:sz w:val="20"/>
              </w:rPr>
            </w:pPr>
            <w:r>
              <w:rPr>
                <w:sz w:val="20"/>
              </w:rPr>
              <w:t>26, iš jų 8 NVO, 8 verslo, 10 vietos valdžios</w:t>
            </w:r>
          </w:p>
        </w:tc>
        <w:tc>
          <w:tcPr>
            <w:tcW w:w="1155" w:type="pct"/>
            <w:gridSpan w:val="4"/>
          </w:tcPr>
          <w:p w14:paraId="67744550" w14:textId="2C83FD43" w:rsidR="00A24897" w:rsidRPr="003404E3" w:rsidRDefault="00BB4C46">
            <w:pPr>
              <w:jc w:val="both"/>
              <w:rPr>
                <w:sz w:val="20"/>
              </w:rPr>
            </w:pPr>
            <w:r>
              <w:rPr>
                <w:sz w:val="20"/>
              </w:rPr>
              <w:t>15, iš jų 7 NVO, 3 verslo, 5 vietos valdžios</w:t>
            </w:r>
          </w:p>
        </w:tc>
        <w:tc>
          <w:tcPr>
            <w:tcW w:w="370" w:type="pct"/>
          </w:tcPr>
          <w:p w14:paraId="72940D5D" w14:textId="14523323" w:rsidR="00A24897" w:rsidRPr="003404E3" w:rsidRDefault="008276EF">
            <w:pPr>
              <w:jc w:val="both"/>
              <w:rPr>
                <w:sz w:val="20"/>
              </w:rPr>
            </w:pPr>
            <w:r>
              <w:rPr>
                <w:sz w:val="20"/>
              </w:rPr>
              <w:t>57,69</w:t>
            </w:r>
          </w:p>
        </w:tc>
        <w:tc>
          <w:tcPr>
            <w:tcW w:w="975" w:type="pct"/>
            <w:gridSpan w:val="3"/>
          </w:tcPr>
          <w:p w14:paraId="34D199EE" w14:textId="66B1F489" w:rsidR="00A24897" w:rsidRPr="00E84CBC" w:rsidRDefault="00BB4C46">
            <w:pPr>
              <w:jc w:val="both"/>
              <w:rPr>
                <w:sz w:val="20"/>
              </w:rPr>
            </w:pPr>
            <w:r>
              <w:rPr>
                <w:sz w:val="20"/>
              </w:rPr>
              <w:t>15, iš jų 7 NVO, 3 verslo, 5 vietos valdžios</w:t>
            </w:r>
          </w:p>
        </w:tc>
        <w:tc>
          <w:tcPr>
            <w:tcW w:w="393" w:type="pct"/>
          </w:tcPr>
          <w:p w14:paraId="680AFDB9" w14:textId="6FF7551D" w:rsidR="00A24897" w:rsidRPr="00E84CBC" w:rsidRDefault="008276EF">
            <w:pPr>
              <w:jc w:val="both"/>
              <w:rPr>
                <w:sz w:val="20"/>
              </w:rPr>
            </w:pPr>
            <w:r>
              <w:rPr>
                <w:sz w:val="20"/>
              </w:rPr>
              <w:t>66,66</w:t>
            </w:r>
          </w:p>
        </w:tc>
      </w:tr>
    </w:tbl>
    <w:p w14:paraId="0ABC047D" w14:textId="77777777" w:rsidR="00A24897" w:rsidRPr="003404E3" w:rsidRDefault="00A24897">
      <w:pPr>
        <w:shd w:val="clear" w:color="auto" w:fill="FFFFFF"/>
        <w:spacing w:line="259" w:lineRule="auto"/>
        <w:jc w:val="both"/>
        <w:rPr>
          <w:b/>
          <w:bCs/>
          <w:sz w:val="20"/>
        </w:rPr>
      </w:pPr>
    </w:p>
    <w:p w14:paraId="6A04F6D1" w14:textId="77777777" w:rsidR="00A24897" w:rsidRPr="003404E3" w:rsidRDefault="00A24897">
      <w:pPr>
        <w:rPr>
          <w:sz w:val="20"/>
        </w:rPr>
      </w:pPr>
    </w:p>
    <w:p w14:paraId="5B7D8DBC" w14:textId="77777777" w:rsidR="00A24897" w:rsidRPr="003404E3" w:rsidRDefault="009E200A">
      <w:pPr>
        <w:shd w:val="clear" w:color="auto" w:fill="FFFFFF"/>
        <w:spacing w:line="259" w:lineRule="auto"/>
        <w:ind w:firstLine="709"/>
        <w:jc w:val="both"/>
        <w:rPr>
          <w:b/>
          <w:bCs/>
          <w:sz w:val="20"/>
        </w:rPr>
      </w:pPr>
      <w:r w:rsidRPr="003404E3">
        <w:rPr>
          <w:b/>
          <w:bCs/>
          <w:sz w:val="20"/>
        </w:rPr>
        <w:t>3.3.2. Informacija apie miesto VVG  kolegialaus valdymo organo (toliau – organas) priimtus sprendimus:</w:t>
      </w:r>
    </w:p>
    <w:p w14:paraId="7AB34F04" w14:textId="560DBE2B" w:rsidR="00A24897" w:rsidRPr="003404E3" w:rsidRDefault="00A24897">
      <w:pPr>
        <w:shd w:val="clear" w:color="auto" w:fill="FFFFFF"/>
        <w:spacing w:line="259" w:lineRule="auto"/>
        <w:ind w:firstLine="709"/>
        <w:jc w:val="both"/>
        <w:rPr>
          <w:bCs/>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170"/>
        <w:gridCol w:w="1014"/>
        <w:gridCol w:w="804"/>
        <w:gridCol w:w="730"/>
        <w:gridCol w:w="730"/>
        <w:gridCol w:w="785"/>
        <w:gridCol w:w="1060"/>
        <w:gridCol w:w="730"/>
        <w:gridCol w:w="730"/>
        <w:gridCol w:w="785"/>
        <w:gridCol w:w="1060"/>
        <w:gridCol w:w="969"/>
        <w:gridCol w:w="914"/>
        <w:gridCol w:w="923"/>
        <w:gridCol w:w="1129"/>
      </w:tblGrid>
      <w:tr w:rsidR="00B5643C" w:rsidRPr="003404E3" w14:paraId="60E8823A" w14:textId="77777777" w:rsidTr="007F43BA">
        <w:tc>
          <w:tcPr>
            <w:tcW w:w="164" w:type="pct"/>
            <w:vMerge w:val="restart"/>
          </w:tcPr>
          <w:p w14:paraId="4BEB57F8" w14:textId="77777777" w:rsidR="00A24897" w:rsidRPr="003404E3" w:rsidRDefault="009E200A">
            <w:pPr>
              <w:jc w:val="both"/>
              <w:rPr>
                <w:b/>
                <w:bCs/>
                <w:sz w:val="20"/>
              </w:rPr>
            </w:pPr>
            <w:r w:rsidRPr="003404E3">
              <w:rPr>
                <w:b/>
                <w:bCs/>
                <w:sz w:val="20"/>
              </w:rPr>
              <w:t>Eil. Nr.</w:t>
            </w:r>
          </w:p>
        </w:tc>
        <w:tc>
          <w:tcPr>
            <w:tcW w:w="418" w:type="pct"/>
            <w:vMerge w:val="restart"/>
          </w:tcPr>
          <w:p w14:paraId="1E9AA754" w14:textId="77777777" w:rsidR="00A24897" w:rsidRPr="003404E3" w:rsidRDefault="009E200A">
            <w:pPr>
              <w:jc w:val="both"/>
              <w:rPr>
                <w:b/>
                <w:bCs/>
                <w:sz w:val="20"/>
              </w:rPr>
            </w:pPr>
            <w:r w:rsidRPr="003404E3">
              <w:rPr>
                <w:b/>
                <w:bCs/>
                <w:sz w:val="20"/>
              </w:rPr>
              <w:t xml:space="preserve">Organo susirinkimo (toliau – susirinkimas) / balsavimo </w:t>
            </w:r>
            <w:r w:rsidRPr="003404E3">
              <w:rPr>
                <w:b/>
                <w:bCs/>
                <w:sz w:val="20"/>
              </w:rPr>
              <w:lastRenderedPageBreak/>
              <w:t xml:space="preserve">taikant rašytinę procedūrą data </w:t>
            </w:r>
            <w:r w:rsidRPr="003404E3">
              <w:rPr>
                <w:bCs/>
                <w:i/>
                <w:sz w:val="20"/>
              </w:rPr>
              <w:t>(metai, mėnuo, diena)</w:t>
            </w:r>
          </w:p>
        </w:tc>
        <w:tc>
          <w:tcPr>
            <w:tcW w:w="362" w:type="pct"/>
            <w:vMerge w:val="restart"/>
          </w:tcPr>
          <w:p w14:paraId="2E11FA03" w14:textId="77777777" w:rsidR="00A24897" w:rsidRPr="003404E3" w:rsidRDefault="009E200A">
            <w:pPr>
              <w:jc w:val="both"/>
              <w:rPr>
                <w:b/>
                <w:bCs/>
                <w:sz w:val="20"/>
              </w:rPr>
            </w:pPr>
            <w:r w:rsidRPr="003404E3">
              <w:rPr>
                <w:b/>
                <w:bCs/>
                <w:sz w:val="20"/>
              </w:rPr>
              <w:lastRenderedPageBreak/>
              <w:t>Priimti sprendimai</w:t>
            </w:r>
          </w:p>
          <w:p w14:paraId="02B11D49" w14:textId="77777777" w:rsidR="00A24897" w:rsidRPr="003404E3" w:rsidRDefault="00A24897">
            <w:pPr>
              <w:jc w:val="both"/>
              <w:rPr>
                <w:b/>
                <w:bCs/>
                <w:sz w:val="20"/>
              </w:rPr>
            </w:pPr>
          </w:p>
        </w:tc>
        <w:tc>
          <w:tcPr>
            <w:tcW w:w="1089" w:type="pct"/>
            <w:gridSpan w:val="4"/>
          </w:tcPr>
          <w:p w14:paraId="5FBD24FA" w14:textId="77777777" w:rsidR="00A24897" w:rsidRPr="003404E3" w:rsidRDefault="009E200A">
            <w:pPr>
              <w:jc w:val="both"/>
              <w:rPr>
                <w:b/>
                <w:bCs/>
                <w:sz w:val="20"/>
              </w:rPr>
            </w:pPr>
            <w:r w:rsidRPr="003404E3">
              <w:rPr>
                <w:b/>
                <w:bCs/>
                <w:sz w:val="20"/>
              </w:rPr>
              <w:t>Organo narių (toliau – nariai)  skaičius susirinkimo / balsavimo taikant rašytinę procedūrą dieną</w:t>
            </w:r>
          </w:p>
        </w:tc>
        <w:tc>
          <w:tcPr>
            <w:tcW w:w="1181" w:type="pct"/>
            <w:gridSpan w:val="4"/>
          </w:tcPr>
          <w:p w14:paraId="76407225" w14:textId="77777777" w:rsidR="00A24897" w:rsidRPr="003404E3" w:rsidRDefault="009E200A">
            <w:pPr>
              <w:jc w:val="both"/>
              <w:rPr>
                <w:b/>
                <w:bCs/>
                <w:sz w:val="20"/>
              </w:rPr>
            </w:pPr>
            <w:r w:rsidRPr="003404E3">
              <w:rPr>
                <w:b/>
                <w:bCs/>
                <w:sz w:val="20"/>
              </w:rPr>
              <w:t>Faktiškai organo narių susirinkime / balsavime taikant rašytinę procedūrą  dalyvavusių narių skaičius</w:t>
            </w:r>
          </w:p>
        </w:tc>
        <w:tc>
          <w:tcPr>
            <w:tcW w:w="379" w:type="pct"/>
            <w:vMerge w:val="restart"/>
          </w:tcPr>
          <w:p w14:paraId="2167F8CB" w14:textId="77777777" w:rsidR="00A24897" w:rsidRPr="003404E3" w:rsidRDefault="009E200A">
            <w:pPr>
              <w:jc w:val="both"/>
              <w:rPr>
                <w:b/>
                <w:bCs/>
                <w:sz w:val="20"/>
              </w:rPr>
            </w:pPr>
            <w:r w:rsidRPr="003404E3">
              <w:rPr>
                <w:b/>
                <w:bCs/>
                <w:sz w:val="20"/>
              </w:rPr>
              <w:t xml:space="preserve">Santykis tarp faktiškai dalyvavusių narių skaičiaus </w:t>
            </w:r>
            <w:r w:rsidRPr="003404E3">
              <w:rPr>
                <w:b/>
                <w:bCs/>
                <w:sz w:val="20"/>
              </w:rPr>
              <w:lastRenderedPageBreak/>
              <w:t>ir bendro narių skaičiaus susirinkimo / balsavimo taikant rašytinę procedūrą  dieną (proc.)</w:t>
            </w:r>
          </w:p>
        </w:tc>
        <w:tc>
          <w:tcPr>
            <w:tcW w:w="1003" w:type="pct"/>
            <w:gridSpan w:val="3"/>
          </w:tcPr>
          <w:p w14:paraId="2CC04742" w14:textId="77777777" w:rsidR="00A24897" w:rsidRPr="003404E3" w:rsidRDefault="009E200A">
            <w:pPr>
              <w:jc w:val="both"/>
              <w:rPr>
                <w:b/>
                <w:bCs/>
                <w:sz w:val="20"/>
              </w:rPr>
            </w:pPr>
            <w:r w:rsidRPr="003404E3">
              <w:rPr>
                <w:b/>
                <w:bCs/>
                <w:sz w:val="20"/>
              </w:rPr>
              <w:lastRenderedPageBreak/>
              <w:t>Už priimtą sprendimą gautų balsų skaičius</w:t>
            </w:r>
          </w:p>
        </w:tc>
        <w:tc>
          <w:tcPr>
            <w:tcW w:w="403" w:type="pct"/>
            <w:vMerge w:val="restart"/>
          </w:tcPr>
          <w:p w14:paraId="677A7BB3" w14:textId="77777777" w:rsidR="00A24897" w:rsidRPr="003404E3" w:rsidRDefault="009E200A">
            <w:pPr>
              <w:jc w:val="both"/>
              <w:rPr>
                <w:b/>
                <w:bCs/>
                <w:sz w:val="20"/>
              </w:rPr>
            </w:pPr>
            <w:r w:rsidRPr="003404E3">
              <w:rPr>
                <w:b/>
                <w:bCs/>
                <w:sz w:val="20"/>
              </w:rPr>
              <w:t xml:space="preserve">Santykis tarp už priimtą sprendimą gautų balsų, </w:t>
            </w:r>
            <w:r w:rsidRPr="003404E3">
              <w:rPr>
                <w:b/>
                <w:bCs/>
                <w:sz w:val="20"/>
              </w:rPr>
              <w:lastRenderedPageBreak/>
              <w:t xml:space="preserve">tenkančių verslo ir NVO partneriams, skaičiaus ir bendro už priimtą sprendimą gautų balsų skaičiaus </w:t>
            </w:r>
          </w:p>
        </w:tc>
      </w:tr>
      <w:tr w:rsidR="00B5643C" w:rsidRPr="003404E3" w14:paraId="1D94A5B7" w14:textId="77777777" w:rsidTr="007F43BA">
        <w:tc>
          <w:tcPr>
            <w:tcW w:w="164" w:type="pct"/>
            <w:vMerge/>
          </w:tcPr>
          <w:p w14:paraId="52D8E31B" w14:textId="77777777" w:rsidR="00A24897" w:rsidRPr="003404E3" w:rsidRDefault="00A24897">
            <w:pPr>
              <w:jc w:val="both"/>
              <w:rPr>
                <w:b/>
                <w:bCs/>
                <w:sz w:val="20"/>
              </w:rPr>
            </w:pPr>
          </w:p>
        </w:tc>
        <w:tc>
          <w:tcPr>
            <w:tcW w:w="418" w:type="pct"/>
            <w:vMerge/>
          </w:tcPr>
          <w:p w14:paraId="658D5C32" w14:textId="77777777" w:rsidR="00A24897" w:rsidRPr="003404E3" w:rsidRDefault="00A24897">
            <w:pPr>
              <w:jc w:val="both"/>
              <w:rPr>
                <w:b/>
                <w:bCs/>
                <w:sz w:val="20"/>
              </w:rPr>
            </w:pPr>
          </w:p>
        </w:tc>
        <w:tc>
          <w:tcPr>
            <w:tcW w:w="362" w:type="pct"/>
            <w:vMerge/>
          </w:tcPr>
          <w:p w14:paraId="7B16DEC0" w14:textId="77777777" w:rsidR="00A24897" w:rsidRPr="003404E3" w:rsidRDefault="00A24897">
            <w:pPr>
              <w:jc w:val="both"/>
              <w:rPr>
                <w:b/>
                <w:bCs/>
                <w:sz w:val="20"/>
              </w:rPr>
            </w:pPr>
          </w:p>
        </w:tc>
        <w:tc>
          <w:tcPr>
            <w:tcW w:w="287" w:type="pct"/>
          </w:tcPr>
          <w:p w14:paraId="376C5DDE" w14:textId="77777777" w:rsidR="00A24897" w:rsidRPr="003404E3" w:rsidRDefault="009E200A">
            <w:pPr>
              <w:jc w:val="both"/>
              <w:rPr>
                <w:b/>
                <w:bCs/>
                <w:sz w:val="20"/>
              </w:rPr>
            </w:pPr>
            <w:r w:rsidRPr="003404E3">
              <w:rPr>
                <w:b/>
                <w:bCs/>
                <w:sz w:val="20"/>
              </w:rPr>
              <w:t xml:space="preserve">Bendras </w:t>
            </w:r>
            <w:r w:rsidRPr="003404E3">
              <w:rPr>
                <w:b/>
                <w:bCs/>
                <w:sz w:val="20"/>
              </w:rPr>
              <w:lastRenderedPageBreak/>
              <w:t>narių skaičius</w:t>
            </w:r>
          </w:p>
        </w:tc>
        <w:tc>
          <w:tcPr>
            <w:tcW w:w="261" w:type="pct"/>
          </w:tcPr>
          <w:p w14:paraId="5359D9B3" w14:textId="77777777" w:rsidR="00A24897" w:rsidRPr="003404E3" w:rsidRDefault="009E200A">
            <w:pPr>
              <w:jc w:val="both"/>
              <w:rPr>
                <w:b/>
                <w:bCs/>
                <w:sz w:val="20"/>
              </w:rPr>
            </w:pPr>
            <w:r w:rsidRPr="003404E3">
              <w:rPr>
                <w:b/>
                <w:bCs/>
                <w:sz w:val="20"/>
              </w:rPr>
              <w:lastRenderedPageBreak/>
              <w:t xml:space="preserve">Iš jų NVO </w:t>
            </w:r>
            <w:r w:rsidRPr="003404E3">
              <w:rPr>
                <w:b/>
                <w:bCs/>
                <w:sz w:val="20"/>
              </w:rPr>
              <w:lastRenderedPageBreak/>
              <w:t>atstovų</w:t>
            </w:r>
          </w:p>
        </w:tc>
        <w:tc>
          <w:tcPr>
            <w:tcW w:w="261" w:type="pct"/>
          </w:tcPr>
          <w:p w14:paraId="39018FE1" w14:textId="77777777" w:rsidR="00A24897" w:rsidRPr="003404E3" w:rsidRDefault="009E200A">
            <w:pPr>
              <w:jc w:val="both"/>
              <w:rPr>
                <w:b/>
                <w:bCs/>
                <w:sz w:val="20"/>
              </w:rPr>
            </w:pPr>
            <w:r w:rsidRPr="003404E3">
              <w:rPr>
                <w:b/>
                <w:bCs/>
                <w:sz w:val="20"/>
              </w:rPr>
              <w:lastRenderedPageBreak/>
              <w:t xml:space="preserve">Iš jų verslo </w:t>
            </w:r>
            <w:r w:rsidRPr="003404E3">
              <w:rPr>
                <w:b/>
                <w:bCs/>
                <w:sz w:val="20"/>
              </w:rPr>
              <w:lastRenderedPageBreak/>
              <w:t>atstovų</w:t>
            </w:r>
          </w:p>
        </w:tc>
        <w:tc>
          <w:tcPr>
            <w:tcW w:w="280" w:type="pct"/>
          </w:tcPr>
          <w:p w14:paraId="0BF97B24" w14:textId="77777777" w:rsidR="00A24897" w:rsidRPr="003404E3" w:rsidRDefault="009E200A">
            <w:pPr>
              <w:jc w:val="both"/>
              <w:rPr>
                <w:b/>
                <w:bCs/>
                <w:sz w:val="20"/>
              </w:rPr>
            </w:pPr>
            <w:r w:rsidRPr="003404E3">
              <w:rPr>
                <w:b/>
                <w:bCs/>
                <w:sz w:val="20"/>
              </w:rPr>
              <w:lastRenderedPageBreak/>
              <w:t xml:space="preserve">Iš jų vietos </w:t>
            </w:r>
            <w:r w:rsidRPr="003404E3">
              <w:rPr>
                <w:b/>
                <w:bCs/>
                <w:sz w:val="20"/>
              </w:rPr>
              <w:lastRenderedPageBreak/>
              <w:t>valdžios atstovų</w:t>
            </w:r>
          </w:p>
        </w:tc>
        <w:tc>
          <w:tcPr>
            <w:tcW w:w="379" w:type="pct"/>
          </w:tcPr>
          <w:p w14:paraId="7CF5C3BB" w14:textId="77777777" w:rsidR="00A24897" w:rsidRPr="003404E3" w:rsidRDefault="009E200A">
            <w:pPr>
              <w:jc w:val="both"/>
              <w:rPr>
                <w:b/>
                <w:bCs/>
                <w:sz w:val="20"/>
              </w:rPr>
            </w:pPr>
            <w:r w:rsidRPr="003404E3">
              <w:rPr>
                <w:b/>
                <w:bCs/>
                <w:sz w:val="20"/>
              </w:rPr>
              <w:lastRenderedPageBreak/>
              <w:t>Bendras dalyvavu</w:t>
            </w:r>
            <w:r w:rsidRPr="003404E3">
              <w:rPr>
                <w:b/>
                <w:bCs/>
                <w:sz w:val="20"/>
              </w:rPr>
              <w:lastRenderedPageBreak/>
              <w:t>sių narių skaičius</w:t>
            </w:r>
          </w:p>
        </w:tc>
        <w:tc>
          <w:tcPr>
            <w:tcW w:w="261" w:type="pct"/>
          </w:tcPr>
          <w:p w14:paraId="7B62CADA" w14:textId="77777777" w:rsidR="00A24897" w:rsidRPr="003404E3" w:rsidRDefault="009E200A">
            <w:pPr>
              <w:jc w:val="both"/>
              <w:rPr>
                <w:b/>
                <w:bCs/>
                <w:sz w:val="20"/>
              </w:rPr>
            </w:pPr>
            <w:r w:rsidRPr="003404E3">
              <w:rPr>
                <w:b/>
                <w:bCs/>
                <w:sz w:val="20"/>
              </w:rPr>
              <w:lastRenderedPageBreak/>
              <w:t xml:space="preserve">Iš jų NVO </w:t>
            </w:r>
            <w:r w:rsidRPr="003404E3">
              <w:rPr>
                <w:b/>
                <w:bCs/>
                <w:sz w:val="20"/>
              </w:rPr>
              <w:lastRenderedPageBreak/>
              <w:t>atstovų</w:t>
            </w:r>
          </w:p>
        </w:tc>
        <w:tc>
          <w:tcPr>
            <w:tcW w:w="261" w:type="pct"/>
          </w:tcPr>
          <w:p w14:paraId="180CF905" w14:textId="77777777" w:rsidR="00A24897" w:rsidRPr="003404E3" w:rsidRDefault="009E200A">
            <w:pPr>
              <w:jc w:val="both"/>
              <w:rPr>
                <w:b/>
                <w:bCs/>
                <w:sz w:val="20"/>
              </w:rPr>
            </w:pPr>
            <w:r w:rsidRPr="003404E3">
              <w:rPr>
                <w:b/>
                <w:bCs/>
                <w:sz w:val="20"/>
              </w:rPr>
              <w:lastRenderedPageBreak/>
              <w:t xml:space="preserve">Iš jų verslo </w:t>
            </w:r>
            <w:r w:rsidRPr="003404E3">
              <w:rPr>
                <w:b/>
                <w:bCs/>
                <w:sz w:val="20"/>
              </w:rPr>
              <w:lastRenderedPageBreak/>
              <w:t>atstovų</w:t>
            </w:r>
          </w:p>
        </w:tc>
        <w:tc>
          <w:tcPr>
            <w:tcW w:w="280" w:type="pct"/>
          </w:tcPr>
          <w:p w14:paraId="44B9F6FA" w14:textId="77777777" w:rsidR="00A24897" w:rsidRPr="003404E3" w:rsidRDefault="009E200A">
            <w:pPr>
              <w:jc w:val="both"/>
              <w:rPr>
                <w:b/>
                <w:bCs/>
                <w:sz w:val="20"/>
              </w:rPr>
            </w:pPr>
            <w:r w:rsidRPr="003404E3">
              <w:rPr>
                <w:b/>
                <w:bCs/>
                <w:sz w:val="20"/>
              </w:rPr>
              <w:lastRenderedPageBreak/>
              <w:t xml:space="preserve">Iš jų vietos </w:t>
            </w:r>
            <w:r w:rsidRPr="003404E3">
              <w:rPr>
                <w:b/>
                <w:bCs/>
                <w:sz w:val="20"/>
              </w:rPr>
              <w:lastRenderedPageBreak/>
              <w:t>valdžios atstovų</w:t>
            </w:r>
          </w:p>
        </w:tc>
        <w:tc>
          <w:tcPr>
            <w:tcW w:w="379" w:type="pct"/>
            <w:vMerge/>
          </w:tcPr>
          <w:p w14:paraId="2D44BD92" w14:textId="77777777" w:rsidR="00A24897" w:rsidRPr="003404E3" w:rsidRDefault="00A24897">
            <w:pPr>
              <w:jc w:val="both"/>
              <w:rPr>
                <w:b/>
                <w:bCs/>
                <w:sz w:val="20"/>
              </w:rPr>
            </w:pPr>
          </w:p>
        </w:tc>
        <w:tc>
          <w:tcPr>
            <w:tcW w:w="346" w:type="pct"/>
          </w:tcPr>
          <w:p w14:paraId="41296155" w14:textId="77777777" w:rsidR="00A24897" w:rsidRPr="003404E3" w:rsidRDefault="009E200A">
            <w:pPr>
              <w:jc w:val="both"/>
              <w:rPr>
                <w:b/>
                <w:bCs/>
                <w:sz w:val="20"/>
              </w:rPr>
            </w:pPr>
            <w:r w:rsidRPr="003404E3">
              <w:rPr>
                <w:b/>
                <w:bCs/>
                <w:sz w:val="20"/>
              </w:rPr>
              <w:t xml:space="preserve">Bendras už </w:t>
            </w:r>
            <w:r w:rsidRPr="003404E3">
              <w:rPr>
                <w:b/>
                <w:bCs/>
                <w:sz w:val="20"/>
              </w:rPr>
              <w:lastRenderedPageBreak/>
              <w:t>priimtą sprendimą gautų balsų skaičius</w:t>
            </w:r>
          </w:p>
        </w:tc>
        <w:tc>
          <w:tcPr>
            <w:tcW w:w="327" w:type="pct"/>
          </w:tcPr>
          <w:p w14:paraId="6B87C4CE" w14:textId="77777777" w:rsidR="00A24897" w:rsidRPr="003404E3" w:rsidRDefault="009E200A">
            <w:pPr>
              <w:jc w:val="both"/>
              <w:rPr>
                <w:b/>
                <w:bCs/>
                <w:sz w:val="20"/>
              </w:rPr>
            </w:pPr>
            <w:r w:rsidRPr="003404E3">
              <w:rPr>
                <w:b/>
                <w:bCs/>
                <w:sz w:val="20"/>
              </w:rPr>
              <w:lastRenderedPageBreak/>
              <w:t xml:space="preserve">Iš jų balsų, </w:t>
            </w:r>
            <w:r w:rsidRPr="003404E3">
              <w:rPr>
                <w:b/>
                <w:bCs/>
                <w:sz w:val="20"/>
              </w:rPr>
              <w:lastRenderedPageBreak/>
              <w:t>tenkančių verslui ir NVO</w:t>
            </w:r>
          </w:p>
        </w:tc>
        <w:tc>
          <w:tcPr>
            <w:tcW w:w="330" w:type="pct"/>
          </w:tcPr>
          <w:p w14:paraId="52960540" w14:textId="77777777" w:rsidR="00A24897" w:rsidRPr="003404E3" w:rsidRDefault="009E200A">
            <w:pPr>
              <w:jc w:val="both"/>
              <w:rPr>
                <w:b/>
                <w:bCs/>
                <w:sz w:val="20"/>
              </w:rPr>
            </w:pPr>
            <w:r w:rsidRPr="003404E3">
              <w:rPr>
                <w:b/>
                <w:bCs/>
                <w:sz w:val="20"/>
              </w:rPr>
              <w:lastRenderedPageBreak/>
              <w:t xml:space="preserve">Iš jų balsų, </w:t>
            </w:r>
            <w:r w:rsidRPr="003404E3">
              <w:rPr>
                <w:b/>
                <w:bCs/>
                <w:sz w:val="20"/>
              </w:rPr>
              <w:lastRenderedPageBreak/>
              <w:t xml:space="preserve">tenkančių vietos valdžios atstovams </w:t>
            </w:r>
          </w:p>
        </w:tc>
        <w:tc>
          <w:tcPr>
            <w:tcW w:w="403" w:type="pct"/>
            <w:vMerge/>
          </w:tcPr>
          <w:p w14:paraId="6054502D" w14:textId="77777777" w:rsidR="00A24897" w:rsidRPr="003404E3" w:rsidRDefault="00A24897">
            <w:pPr>
              <w:jc w:val="both"/>
              <w:rPr>
                <w:b/>
                <w:bCs/>
                <w:sz w:val="20"/>
              </w:rPr>
            </w:pPr>
          </w:p>
        </w:tc>
      </w:tr>
      <w:tr w:rsidR="00B5643C" w:rsidRPr="003404E3" w14:paraId="4B87BF5B" w14:textId="77777777" w:rsidTr="007F43BA">
        <w:tc>
          <w:tcPr>
            <w:tcW w:w="164" w:type="pct"/>
          </w:tcPr>
          <w:p w14:paraId="6AA62F60" w14:textId="46A08A0C" w:rsidR="00A24897" w:rsidRPr="00B5643C" w:rsidRDefault="00371283">
            <w:pPr>
              <w:jc w:val="both"/>
              <w:rPr>
                <w:sz w:val="20"/>
              </w:rPr>
            </w:pPr>
            <w:r w:rsidRPr="00B5643C">
              <w:rPr>
                <w:sz w:val="20"/>
              </w:rPr>
              <w:t>1.</w:t>
            </w:r>
          </w:p>
        </w:tc>
        <w:tc>
          <w:tcPr>
            <w:tcW w:w="418" w:type="pct"/>
          </w:tcPr>
          <w:p w14:paraId="0474642C" w14:textId="00E6F579" w:rsidR="00A24897" w:rsidRPr="003404E3" w:rsidRDefault="00371283">
            <w:pPr>
              <w:jc w:val="both"/>
              <w:rPr>
                <w:sz w:val="20"/>
              </w:rPr>
            </w:pPr>
            <w:r w:rsidRPr="003404E3">
              <w:rPr>
                <w:sz w:val="20"/>
              </w:rPr>
              <w:t>2025-0</w:t>
            </w:r>
            <w:r w:rsidR="00161E50">
              <w:rPr>
                <w:sz w:val="20"/>
              </w:rPr>
              <w:t>2</w:t>
            </w:r>
            <w:r w:rsidRPr="003404E3">
              <w:rPr>
                <w:sz w:val="20"/>
              </w:rPr>
              <w:t>-</w:t>
            </w:r>
            <w:r w:rsidR="00161E50">
              <w:rPr>
                <w:sz w:val="20"/>
              </w:rPr>
              <w:t>27</w:t>
            </w:r>
          </w:p>
        </w:tc>
        <w:tc>
          <w:tcPr>
            <w:tcW w:w="362" w:type="pct"/>
          </w:tcPr>
          <w:p w14:paraId="0033ADDA" w14:textId="09ACACB4" w:rsidR="00A24897" w:rsidRPr="003404E3" w:rsidRDefault="00A24897">
            <w:pPr>
              <w:jc w:val="both"/>
              <w:rPr>
                <w:sz w:val="20"/>
              </w:rPr>
            </w:pPr>
          </w:p>
        </w:tc>
        <w:tc>
          <w:tcPr>
            <w:tcW w:w="1089" w:type="pct"/>
            <w:gridSpan w:val="4"/>
          </w:tcPr>
          <w:p w14:paraId="59A12AB5" w14:textId="583F3992" w:rsidR="00A24897" w:rsidRPr="003404E3" w:rsidRDefault="00253F8C">
            <w:pPr>
              <w:jc w:val="both"/>
              <w:rPr>
                <w:sz w:val="20"/>
              </w:rPr>
            </w:pPr>
            <w:r>
              <w:rPr>
                <w:sz w:val="20"/>
              </w:rPr>
              <w:t>9</w:t>
            </w:r>
            <w:r w:rsidR="00371283" w:rsidRPr="003404E3">
              <w:rPr>
                <w:sz w:val="20"/>
              </w:rPr>
              <w:t xml:space="preserve">, iš jų </w:t>
            </w:r>
            <w:r>
              <w:rPr>
                <w:sz w:val="20"/>
              </w:rPr>
              <w:t>3</w:t>
            </w:r>
            <w:r w:rsidR="00371283" w:rsidRPr="003404E3">
              <w:rPr>
                <w:sz w:val="20"/>
              </w:rPr>
              <w:t xml:space="preserve"> NVO, 3 verslo, </w:t>
            </w:r>
            <w:r>
              <w:rPr>
                <w:sz w:val="20"/>
              </w:rPr>
              <w:t>3</w:t>
            </w:r>
            <w:r w:rsidR="00371283" w:rsidRPr="003404E3">
              <w:rPr>
                <w:sz w:val="20"/>
              </w:rPr>
              <w:t xml:space="preserve"> vietos valdžios</w:t>
            </w:r>
          </w:p>
        </w:tc>
        <w:tc>
          <w:tcPr>
            <w:tcW w:w="1181" w:type="pct"/>
            <w:gridSpan w:val="4"/>
          </w:tcPr>
          <w:p w14:paraId="16F04989" w14:textId="6382C06B" w:rsidR="00A24897" w:rsidRPr="003404E3" w:rsidRDefault="00253F8C">
            <w:pPr>
              <w:jc w:val="both"/>
              <w:rPr>
                <w:sz w:val="20"/>
              </w:rPr>
            </w:pPr>
            <w:r>
              <w:rPr>
                <w:sz w:val="20"/>
              </w:rPr>
              <w:t xml:space="preserve">7, iš jų 3 NVO, 3 verslo, </w:t>
            </w:r>
            <w:r w:rsidR="005F1877">
              <w:rPr>
                <w:sz w:val="20"/>
              </w:rPr>
              <w:t>1 vietos valdžios</w:t>
            </w:r>
          </w:p>
        </w:tc>
        <w:tc>
          <w:tcPr>
            <w:tcW w:w="379" w:type="pct"/>
          </w:tcPr>
          <w:p w14:paraId="1B41BE3A" w14:textId="2E65E43C" w:rsidR="00A24897" w:rsidRPr="003404E3" w:rsidRDefault="00056C6A">
            <w:pPr>
              <w:jc w:val="both"/>
              <w:rPr>
                <w:sz w:val="20"/>
              </w:rPr>
            </w:pPr>
            <w:r>
              <w:rPr>
                <w:sz w:val="20"/>
              </w:rPr>
              <w:t>77,77</w:t>
            </w:r>
          </w:p>
        </w:tc>
        <w:tc>
          <w:tcPr>
            <w:tcW w:w="1003" w:type="pct"/>
            <w:gridSpan w:val="3"/>
          </w:tcPr>
          <w:p w14:paraId="442B660D" w14:textId="66427800" w:rsidR="00A24897" w:rsidRPr="003404E3" w:rsidRDefault="00253F8C">
            <w:pPr>
              <w:jc w:val="both"/>
              <w:rPr>
                <w:sz w:val="20"/>
              </w:rPr>
            </w:pPr>
            <w:r w:rsidRPr="00253F8C">
              <w:rPr>
                <w:sz w:val="20"/>
              </w:rPr>
              <w:t>7, iš jų 3 NVO, 3 verslo, 1 savivaldos</w:t>
            </w:r>
          </w:p>
        </w:tc>
        <w:tc>
          <w:tcPr>
            <w:tcW w:w="403" w:type="pct"/>
          </w:tcPr>
          <w:p w14:paraId="4FF6D64A" w14:textId="1A2561E5" w:rsidR="00A24897" w:rsidRPr="003404E3" w:rsidRDefault="00A40549">
            <w:pPr>
              <w:jc w:val="both"/>
              <w:rPr>
                <w:sz w:val="20"/>
              </w:rPr>
            </w:pPr>
            <w:r>
              <w:rPr>
                <w:sz w:val="20"/>
              </w:rPr>
              <w:t>85,71</w:t>
            </w:r>
          </w:p>
        </w:tc>
      </w:tr>
      <w:tr w:rsidR="00B5643C" w:rsidRPr="003404E3" w14:paraId="63B13870" w14:textId="77777777" w:rsidTr="007F43BA">
        <w:tc>
          <w:tcPr>
            <w:tcW w:w="164" w:type="pct"/>
          </w:tcPr>
          <w:p w14:paraId="31C4E42B" w14:textId="0C7A7862" w:rsidR="00A24897" w:rsidRPr="00B5643C" w:rsidRDefault="00371283">
            <w:pPr>
              <w:jc w:val="both"/>
              <w:rPr>
                <w:sz w:val="20"/>
              </w:rPr>
            </w:pPr>
            <w:r w:rsidRPr="00B5643C">
              <w:rPr>
                <w:sz w:val="20"/>
              </w:rPr>
              <w:t>2.</w:t>
            </w:r>
          </w:p>
        </w:tc>
        <w:tc>
          <w:tcPr>
            <w:tcW w:w="418" w:type="pct"/>
          </w:tcPr>
          <w:p w14:paraId="697224DA" w14:textId="413406D5" w:rsidR="00A24897" w:rsidRPr="003404E3" w:rsidRDefault="005F1877">
            <w:pPr>
              <w:jc w:val="both"/>
              <w:rPr>
                <w:sz w:val="20"/>
              </w:rPr>
            </w:pPr>
            <w:r>
              <w:rPr>
                <w:sz w:val="20"/>
              </w:rPr>
              <w:t>2025-04-28</w:t>
            </w:r>
          </w:p>
        </w:tc>
        <w:tc>
          <w:tcPr>
            <w:tcW w:w="362" w:type="pct"/>
          </w:tcPr>
          <w:p w14:paraId="5AFCBA3A" w14:textId="3DD5E596" w:rsidR="00A24897" w:rsidRPr="003404E3" w:rsidRDefault="00A24897">
            <w:pPr>
              <w:jc w:val="both"/>
              <w:rPr>
                <w:sz w:val="20"/>
              </w:rPr>
            </w:pPr>
          </w:p>
        </w:tc>
        <w:tc>
          <w:tcPr>
            <w:tcW w:w="1089" w:type="pct"/>
            <w:gridSpan w:val="4"/>
          </w:tcPr>
          <w:p w14:paraId="2C8126A7" w14:textId="746DEE43" w:rsidR="00A24897" w:rsidRPr="003404E3" w:rsidRDefault="005F1877">
            <w:pPr>
              <w:jc w:val="both"/>
              <w:rPr>
                <w:sz w:val="20"/>
              </w:rPr>
            </w:pPr>
            <w:r>
              <w:rPr>
                <w:sz w:val="20"/>
              </w:rPr>
              <w:t>9</w:t>
            </w:r>
            <w:r w:rsidRPr="003404E3">
              <w:rPr>
                <w:sz w:val="20"/>
              </w:rPr>
              <w:t xml:space="preserve">, iš jų </w:t>
            </w:r>
            <w:r>
              <w:rPr>
                <w:sz w:val="20"/>
              </w:rPr>
              <w:t>3</w:t>
            </w:r>
            <w:r w:rsidRPr="003404E3">
              <w:rPr>
                <w:sz w:val="20"/>
              </w:rPr>
              <w:t xml:space="preserve"> NVO, 3 verslo, </w:t>
            </w:r>
            <w:r>
              <w:rPr>
                <w:sz w:val="20"/>
              </w:rPr>
              <w:t>3</w:t>
            </w:r>
            <w:r w:rsidRPr="003404E3">
              <w:rPr>
                <w:sz w:val="20"/>
              </w:rPr>
              <w:t xml:space="preserve"> vietos valdžios</w:t>
            </w:r>
          </w:p>
        </w:tc>
        <w:tc>
          <w:tcPr>
            <w:tcW w:w="1181" w:type="pct"/>
            <w:gridSpan w:val="4"/>
          </w:tcPr>
          <w:p w14:paraId="71B49780" w14:textId="07DDCE4E" w:rsidR="00A24897" w:rsidRPr="003404E3" w:rsidRDefault="005F1877">
            <w:pPr>
              <w:jc w:val="both"/>
              <w:rPr>
                <w:sz w:val="20"/>
              </w:rPr>
            </w:pPr>
            <w:r>
              <w:rPr>
                <w:sz w:val="20"/>
              </w:rPr>
              <w:t>5, iš jų 2 NVO, 2 verslo, 1 vietos valdžios</w:t>
            </w:r>
          </w:p>
        </w:tc>
        <w:tc>
          <w:tcPr>
            <w:tcW w:w="379" w:type="pct"/>
          </w:tcPr>
          <w:p w14:paraId="38250A9A" w14:textId="7F570FC0" w:rsidR="00A24897" w:rsidRPr="003404E3" w:rsidRDefault="00056C6A">
            <w:pPr>
              <w:jc w:val="both"/>
              <w:rPr>
                <w:sz w:val="20"/>
              </w:rPr>
            </w:pPr>
            <w:r>
              <w:rPr>
                <w:sz w:val="20"/>
              </w:rPr>
              <w:t>55,55</w:t>
            </w:r>
          </w:p>
        </w:tc>
        <w:tc>
          <w:tcPr>
            <w:tcW w:w="1003" w:type="pct"/>
            <w:gridSpan w:val="3"/>
          </w:tcPr>
          <w:p w14:paraId="00148E97" w14:textId="429E8E9D" w:rsidR="00A24897" w:rsidRPr="003404E3" w:rsidRDefault="005F1877">
            <w:pPr>
              <w:jc w:val="both"/>
              <w:rPr>
                <w:sz w:val="20"/>
              </w:rPr>
            </w:pPr>
            <w:r>
              <w:rPr>
                <w:sz w:val="20"/>
              </w:rPr>
              <w:t>5, iš jų 2 NVO, 2 verslo, 1 vietos valdžios</w:t>
            </w:r>
          </w:p>
        </w:tc>
        <w:tc>
          <w:tcPr>
            <w:tcW w:w="403" w:type="pct"/>
          </w:tcPr>
          <w:p w14:paraId="2FAEE5C3" w14:textId="74E2EDA0" w:rsidR="00A24897" w:rsidRPr="003404E3" w:rsidRDefault="00A40549">
            <w:pPr>
              <w:jc w:val="both"/>
              <w:rPr>
                <w:sz w:val="20"/>
              </w:rPr>
            </w:pPr>
            <w:r>
              <w:rPr>
                <w:sz w:val="20"/>
              </w:rPr>
              <w:t>80</w:t>
            </w:r>
          </w:p>
        </w:tc>
      </w:tr>
      <w:tr w:rsidR="00B5643C" w:rsidRPr="003404E3" w14:paraId="618DDE51" w14:textId="77777777" w:rsidTr="007F43BA">
        <w:tc>
          <w:tcPr>
            <w:tcW w:w="164" w:type="pct"/>
          </w:tcPr>
          <w:p w14:paraId="640CA447" w14:textId="22058F37" w:rsidR="006A5666" w:rsidRPr="00B5643C" w:rsidRDefault="006A5666" w:rsidP="00B5643C">
            <w:pPr>
              <w:pStyle w:val="Sraopastraipa"/>
              <w:rPr>
                <w:sz w:val="20"/>
              </w:rPr>
            </w:pPr>
          </w:p>
        </w:tc>
        <w:tc>
          <w:tcPr>
            <w:tcW w:w="418" w:type="pct"/>
          </w:tcPr>
          <w:p w14:paraId="54072D48" w14:textId="103F2356" w:rsidR="006A5666" w:rsidRPr="003404E3" w:rsidRDefault="005F1877" w:rsidP="006A5666">
            <w:pPr>
              <w:jc w:val="both"/>
              <w:rPr>
                <w:sz w:val="20"/>
              </w:rPr>
            </w:pPr>
            <w:r>
              <w:rPr>
                <w:sz w:val="20"/>
              </w:rPr>
              <w:t>2025-06-27</w:t>
            </w:r>
          </w:p>
        </w:tc>
        <w:tc>
          <w:tcPr>
            <w:tcW w:w="362" w:type="pct"/>
          </w:tcPr>
          <w:p w14:paraId="3260F5CE" w14:textId="09FA2A86" w:rsidR="006A5666" w:rsidRPr="003404E3" w:rsidRDefault="006A5666" w:rsidP="006A5666">
            <w:pPr>
              <w:jc w:val="both"/>
              <w:rPr>
                <w:sz w:val="20"/>
              </w:rPr>
            </w:pPr>
          </w:p>
        </w:tc>
        <w:tc>
          <w:tcPr>
            <w:tcW w:w="1089" w:type="pct"/>
            <w:gridSpan w:val="4"/>
          </w:tcPr>
          <w:p w14:paraId="4CC2A0B9" w14:textId="2F677AA0" w:rsidR="006A5666" w:rsidRPr="003404E3" w:rsidRDefault="005F1877" w:rsidP="006A5666">
            <w:pPr>
              <w:jc w:val="both"/>
              <w:rPr>
                <w:sz w:val="20"/>
              </w:rPr>
            </w:pPr>
            <w:r>
              <w:rPr>
                <w:sz w:val="20"/>
              </w:rPr>
              <w:t>9</w:t>
            </w:r>
            <w:r w:rsidRPr="003404E3">
              <w:rPr>
                <w:sz w:val="20"/>
              </w:rPr>
              <w:t xml:space="preserve">, iš jų </w:t>
            </w:r>
            <w:r>
              <w:rPr>
                <w:sz w:val="20"/>
              </w:rPr>
              <w:t>3</w:t>
            </w:r>
            <w:r w:rsidRPr="003404E3">
              <w:rPr>
                <w:sz w:val="20"/>
              </w:rPr>
              <w:t xml:space="preserve"> NVO, 3 verslo, </w:t>
            </w:r>
            <w:r>
              <w:rPr>
                <w:sz w:val="20"/>
              </w:rPr>
              <w:t>3</w:t>
            </w:r>
            <w:r w:rsidRPr="003404E3">
              <w:rPr>
                <w:sz w:val="20"/>
              </w:rPr>
              <w:t xml:space="preserve"> vietos valdžios</w:t>
            </w:r>
          </w:p>
        </w:tc>
        <w:tc>
          <w:tcPr>
            <w:tcW w:w="1181" w:type="pct"/>
            <w:gridSpan w:val="4"/>
          </w:tcPr>
          <w:p w14:paraId="619CBE95" w14:textId="5999D226" w:rsidR="006A5666" w:rsidRPr="003404E3" w:rsidRDefault="005F1877" w:rsidP="006A5666">
            <w:pPr>
              <w:jc w:val="both"/>
              <w:rPr>
                <w:sz w:val="20"/>
              </w:rPr>
            </w:pPr>
            <w:r>
              <w:rPr>
                <w:sz w:val="20"/>
              </w:rPr>
              <w:t>6, iš jų 2 NVO, 3 verslo, 1 vietos valdžios</w:t>
            </w:r>
          </w:p>
        </w:tc>
        <w:tc>
          <w:tcPr>
            <w:tcW w:w="379" w:type="pct"/>
          </w:tcPr>
          <w:p w14:paraId="5548511D" w14:textId="7309A3E8" w:rsidR="006A5666" w:rsidRPr="003404E3" w:rsidRDefault="00056C6A" w:rsidP="006A5666">
            <w:pPr>
              <w:jc w:val="both"/>
              <w:rPr>
                <w:sz w:val="20"/>
              </w:rPr>
            </w:pPr>
            <w:r>
              <w:rPr>
                <w:sz w:val="20"/>
              </w:rPr>
              <w:t>66,66</w:t>
            </w:r>
          </w:p>
        </w:tc>
        <w:tc>
          <w:tcPr>
            <w:tcW w:w="1003" w:type="pct"/>
            <w:gridSpan w:val="3"/>
          </w:tcPr>
          <w:p w14:paraId="525CB075" w14:textId="7E1F02C6" w:rsidR="006A5666" w:rsidRPr="003404E3" w:rsidRDefault="005F1877" w:rsidP="006A5666">
            <w:pPr>
              <w:jc w:val="both"/>
              <w:rPr>
                <w:sz w:val="20"/>
              </w:rPr>
            </w:pPr>
            <w:r>
              <w:rPr>
                <w:sz w:val="20"/>
              </w:rPr>
              <w:t>6, iš jų 2 NVO, 3 verslo, 1 vietos valdžios</w:t>
            </w:r>
          </w:p>
        </w:tc>
        <w:tc>
          <w:tcPr>
            <w:tcW w:w="403" w:type="pct"/>
          </w:tcPr>
          <w:p w14:paraId="48EA5A0F" w14:textId="405FC3BE" w:rsidR="006A5666" w:rsidRPr="003404E3" w:rsidRDefault="00A40549" w:rsidP="006A5666">
            <w:pPr>
              <w:jc w:val="both"/>
              <w:rPr>
                <w:sz w:val="20"/>
              </w:rPr>
            </w:pPr>
            <w:r>
              <w:rPr>
                <w:sz w:val="20"/>
              </w:rPr>
              <w:t>83,33</w:t>
            </w:r>
          </w:p>
        </w:tc>
      </w:tr>
      <w:tr w:rsidR="00B5643C" w:rsidRPr="003404E3" w14:paraId="42D16890" w14:textId="77777777" w:rsidTr="007F43BA">
        <w:tc>
          <w:tcPr>
            <w:tcW w:w="164" w:type="pct"/>
          </w:tcPr>
          <w:p w14:paraId="1A96C6B5" w14:textId="5A002018" w:rsidR="006A5666" w:rsidRPr="00B5643C" w:rsidRDefault="002A457E" w:rsidP="006A5666">
            <w:pPr>
              <w:jc w:val="both"/>
              <w:rPr>
                <w:sz w:val="20"/>
              </w:rPr>
            </w:pPr>
            <w:r w:rsidRPr="00B5643C">
              <w:rPr>
                <w:sz w:val="20"/>
              </w:rPr>
              <w:t>4.</w:t>
            </w:r>
          </w:p>
        </w:tc>
        <w:tc>
          <w:tcPr>
            <w:tcW w:w="418" w:type="pct"/>
          </w:tcPr>
          <w:p w14:paraId="2551DC35" w14:textId="6A303905" w:rsidR="006A5666" w:rsidRPr="003404E3" w:rsidRDefault="005F1877" w:rsidP="006A5666">
            <w:pPr>
              <w:jc w:val="both"/>
              <w:rPr>
                <w:sz w:val="20"/>
              </w:rPr>
            </w:pPr>
            <w:r>
              <w:rPr>
                <w:sz w:val="20"/>
              </w:rPr>
              <w:t>2025-07-24</w:t>
            </w:r>
          </w:p>
        </w:tc>
        <w:tc>
          <w:tcPr>
            <w:tcW w:w="362" w:type="pct"/>
          </w:tcPr>
          <w:p w14:paraId="5079978C" w14:textId="51A45E67" w:rsidR="006A5666" w:rsidRPr="003404E3" w:rsidRDefault="006A5666" w:rsidP="006A5666">
            <w:pPr>
              <w:jc w:val="both"/>
              <w:rPr>
                <w:sz w:val="20"/>
              </w:rPr>
            </w:pPr>
          </w:p>
        </w:tc>
        <w:tc>
          <w:tcPr>
            <w:tcW w:w="1089" w:type="pct"/>
            <w:gridSpan w:val="4"/>
          </w:tcPr>
          <w:p w14:paraId="63B7BBD6" w14:textId="5F788908" w:rsidR="006A5666" w:rsidRPr="003404E3" w:rsidRDefault="007F43BA" w:rsidP="006A5666">
            <w:pPr>
              <w:jc w:val="both"/>
              <w:rPr>
                <w:sz w:val="20"/>
              </w:rPr>
            </w:pPr>
            <w:r>
              <w:rPr>
                <w:sz w:val="20"/>
              </w:rPr>
              <w:t>9</w:t>
            </w:r>
            <w:r w:rsidRPr="003404E3">
              <w:rPr>
                <w:sz w:val="20"/>
              </w:rPr>
              <w:t xml:space="preserve">, iš jų </w:t>
            </w:r>
            <w:r>
              <w:rPr>
                <w:sz w:val="20"/>
              </w:rPr>
              <w:t>3</w:t>
            </w:r>
            <w:r w:rsidRPr="003404E3">
              <w:rPr>
                <w:sz w:val="20"/>
              </w:rPr>
              <w:t xml:space="preserve"> NVO, 3 verslo, </w:t>
            </w:r>
            <w:r>
              <w:rPr>
                <w:sz w:val="20"/>
              </w:rPr>
              <w:t>3</w:t>
            </w:r>
            <w:r w:rsidRPr="003404E3">
              <w:rPr>
                <w:sz w:val="20"/>
              </w:rPr>
              <w:t xml:space="preserve"> vietos valdžios</w:t>
            </w:r>
          </w:p>
        </w:tc>
        <w:tc>
          <w:tcPr>
            <w:tcW w:w="1181" w:type="pct"/>
            <w:gridSpan w:val="4"/>
          </w:tcPr>
          <w:p w14:paraId="1AADE2C0" w14:textId="391EE004" w:rsidR="006A5666" w:rsidRPr="003404E3" w:rsidRDefault="007F43BA" w:rsidP="006A5666">
            <w:pPr>
              <w:jc w:val="both"/>
              <w:rPr>
                <w:sz w:val="20"/>
              </w:rPr>
            </w:pPr>
            <w:r>
              <w:rPr>
                <w:sz w:val="20"/>
              </w:rPr>
              <w:t>6, iš jų 1 NVO, 3 verslo, 2 vietos valdžios</w:t>
            </w:r>
          </w:p>
        </w:tc>
        <w:tc>
          <w:tcPr>
            <w:tcW w:w="379" w:type="pct"/>
          </w:tcPr>
          <w:p w14:paraId="1BE0A9B5" w14:textId="7E2AD554" w:rsidR="006A5666" w:rsidRPr="003404E3" w:rsidRDefault="00056C6A" w:rsidP="006A5666">
            <w:pPr>
              <w:jc w:val="both"/>
              <w:rPr>
                <w:sz w:val="20"/>
              </w:rPr>
            </w:pPr>
            <w:r>
              <w:rPr>
                <w:sz w:val="20"/>
              </w:rPr>
              <w:t>66,66</w:t>
            </w:r>
          </w:p>
        </w:tc>
        <w:tc>
          <w:tcPr>
            <w:tcW w:w="1003" w:type="pct"/>
            <w:gridSpan w:val="3"/>
          </w:tcPr>
          <w:p w14:paraId="14DB42F3" w14:textId="67DE82C8" w:rsidR="006A5666" w:rsidRPr="003404E3" w:rsidRDefault="007F43BA" w:rsidP="006A5666">
            <w:pPr>
              <w:jc w:val="both"/>
              <w:rPr>
                <w:sz w:val="20"/>
              </w:rPr>
            </w:pPr>
            <w:r>
              <w:rPr>
                <w:sz w:val="20"/>
              </w:rPr>
              <w:t>6, iš jų 1 NVO, 3 verslo, 2 vietos valdžios</w:t>
            </w:r>
          </w:p>
        </w:tc>
        <w:tc>
          <w:tcPr>
            <w:tcW w:w="403" w:type="pct"/>
          </w:tcPr>
          <w:p w14:paraId="3AA40E9D" w14:textId="59C0F0F9" w:rsidR="006A5666" w:rsidRPr="003404E3" w:rsidRDefault="00A40549" w:rsidP="006A5666">
            <w:pPr>
              <w:jc w:val="both"/>
              <w:rPr>
                <w:sz w:val="20"/>
              </w:rPr>
            </w:pPr>
            <w:r>
              <w:rPr>
                <w:sz w:val="20"/>
              </w:rPr>
              <w:t>66,66</w:t>
            </w:r>
          </w:p>
        </w:tc>
      </w:tr>
      <w:tr w:rsidR="00B5643C" w:rsidRPr="003404E3" w14:paraId="46FF4CCC" w14:textId="77777777" w:rsidTr="007F43BA">
        <w:trPr>
          <w:trHeight w:val="561"/>
        </w:trPr>
        <w:tc>
          <w:tcPr>
            <w:tcW w:w="164" w:type="pct"/>
          </w:tcPr>
          <w:p w14:paraId="0D28148E" w14:textId="0472D619" w:rsidR="00B5643C" w:rsidRPr="00B5643C" w:rsidRDefault="00B5643C" w:rsidP="00B5643C">
            <w:pPr>
              <w:jc w:val="both"/>
              <w:rPr>
                <w:sz w:val="20"/>
              </w:rPr>
            </w:pPr>
            <w:r w:rsidRPr="00B5643C">
              <w:rPr>
                <w:sz w:val="20"/>
              </w:rPr>
              <w:t>5.</w:t>
            </w:r>
          </w:p>
        </w:tc>
        <w:tc>
          <w:tcPr>
            <w:tcW w:w="418" w:type="pct"/>
          </w:tcPr>
          <w:p w14:paraId="55A944D5" w14:textId="39350F89" w:rsidR="00B5643C" w:rsidRPr="00B5643C" w:rsidRDefault="007F43BA" w:rsidP="00B5643C">
            <w:pPr>
              <w:jc w:val="both"/>
              <w:rPr>
                <w:sz w:val="20"/>
              </w:rPr>
            </w:pPr>
            <w:r>
              <w:rPr>
                <w:sz w:val="20"/>
              </w:rPr>
              <w:t>2025-10-09</w:t>
            </w:r>
          </w:p>
        </w:tc>
        <w:tc>
          <w:tcPr>
            <w:tcW w:w="362" w:type="pct"/>
          </w:tcPr>
          <w:p w14:paraId="59C27086" w14:textId="322BC9B8" w:rsidR="00B5643C" w:rsidRPr="00B5643C" w:rsidRDefault="00B5643C" w:rsidP="00B5643C">
            <w:pPr>
              <w:jc w:val="both"/>
              <w:rPr>
                <w:sz w:val="20"/>
              </w:rPr>
            </w:pPr>
          </w:p>
        </w:tc>
        <w:tc>
          <w:tcPr>
            <w:tcW w:w="1089" w:type="pct"/>
            <w:gridSpan w:val="4"/>
          </w:tcPr>
          <w:p w14:paraId="1363BA05" w14:textId="4EC7BEAC" w:rsidR="00B5643C" w:rsidRPr="00B5643C" w:rsidRDefault="007F43BA" w:rsidP="00B5643C">
            <w:pPr>
              <w:jc w:val="both"/>
              <w:rPr>
                <w:sz w:val="20"/>
              </w:rPr>
            </w:pPr>
            <w:r w:rsidRPr="007F43BA">
              <w:rPr>
                <w:sz w:val="20"/>
              </w:rPr>
              <w:t>9, iš jų 3 NVO, 3 verslo, 3 vietos valdžios</w:t>
            </w:r>
          </w:p>
        </w:tc>
        <w:tc>
          <w:tcPr>
            <w:tcW w:w="1181" w:type="pct"/>
            <w:gridSpan w:val="4"/>
          </w:tcPr>
          <w:p w14:paraId="73E41686" w14:textId="7BD9FE9A" w:rsidR="00B5643C" w:rsidRPr="00B5643C" w:rsidRDefault="007F43BA" w:rsidP="00B5643C">
            <w:pPr>
              <w:jc w:val="both"/>
              <w:rPr>
                <w:sz w:val="20"/>
              </w:rPr>
            </w:pPr>
            <w:r w:rsidRPr="007F43BA">
              <w:rPr>
                <w:sz w:val="20"/>
              </w:rPr>
              <w:t>9, iš jų 3 NVO, 3 verslo, 3 vietos valdžios</w:t>
            </w:r>
          </w:p>
        </w:tc>
        <w:tc>
          <w:tcPr>
            <w:tcW w:w="379" w:type="pct"/>
          </w:tcPr>
          <w:p w14:paraId="1041022D" w14:textId="22C4EB17" w:rsidR="00B5643C" w:rsidRPr="00B5643C" w:rsidRDefault="00071F1D" w:rsidP="00B5643C">
            <w:pPr>
              <w:jc w:val="both"/>
              <w:rPr>
                <w:sz w:val="20"/>
              </w:rPr>
            </w:pPr>
            <w:r>
              <w:rPr>
                <w:sz w:val="20"/>
              </w:rPr>
              <w:t>100</w:t>
            </w:r>
          </w:p>
        </w:tc>
        <w:tc>
          <w:tcPr>
            <w:tcW w:w="1003" w:type="pct"/>
            <w:gridSpan w:val="3"/>
          </w:tcPr>
          <w:p w14:paraId="28FD369D" w14:textId="0603AD21" w:rsidR="00B5643C" w:rsidRPr="00B5643C" w:rsidRDefault="007F43BA" w:rsidP="00B5643C">
            <w:pPr>
              <w:jc w:val="both"/>
              <w:rPr>
                <w:sz w:val="20"/>
              </w:rPr>
            </w:pPr>
            <w:r w:rsidRPr="007F43BA">
              <w:rPr>
                <w:sz w:val="20"/>
              </w:rPr>
              <w:t>9, iš jų 3 NVO, 3 verslo, 3 vietos valdžios</w:t>
            </w:r>
          </w:p>
        </w:tc>
        <w:tc>
          <w:tcPr>
            <w:tcW w:w="403" w:type="pct"/>
          </w:tcPr>
          <w:p w14:paraId="1524FCB4" w14:textId="6949E407" w:rsidR="00B5643C" w:rsidRPr="00B5643C" w:rsidRDefault="00A40549" w:rsidP="00B5643C">
            <w:pPr>
              <w:jc w:val="both"/>
              <w:rPr>
                <w:sz w:val="20"/>
              </w:rPr>
            </w:pPr>
            <w:r>
              <w:rPr>
                <w:sz w:val="20"/>
              </w:rPr>
              <w:t>66,66</w:t>
            </w:r>
          </w:p>
        </w:tc>
      </w:tr>
      <w:tr w:rsidR="00B5643C" w:rsidRPr="003404E3" w14:paraId="110C65B0" w14:textId="77777777" w:rsidTr="007F43BA">
        <w:tc>
          <w:tcPr>
            <w:tcW w:w="164" w:type="pct"/>
          </w:tcPr>
          <w:p w14:paraId="18C5B641" w14:textId="339FFE1D" w:rsidR="00B5643C" w:rsidRPr="00B5643C" w:rsidRDefault="00B5643C" w:rsidP="00B5643C">
            <w:pPr>
              <w:jc w:val="both"/>
              <w:rPr>
                <w:sz w:val="20"/>
              </w:rPr>
            </w:pPr>
            <w:r>
              <w:rPr>
                <w:sz w:val="20"/>
              </w:rPr>
              <w:t>6.</w:t>
            </w:r>
          </w:p>
        </w:tc>
        <w:tc>
          <w:tcPr>
            <w:tcW w:w="418" w:type="pct"/>
          </w:tcPr>
          <w:p w14:paraId="73ED91EF" w14:textId="2DA79FCD" w:rsidR="00B5643C" w:rsidRPr="00B5643C" w:rsidRDefault="007F43BA" w:rsidP="00B5643C">
            <w:pPr>
              <w:jc w:val="both"/>
              <w:rPr>
                <w:sz w:val="20"/>
              </w:rPr>
            </w:pPr>
            <w:r>
              <w:rPr>
                <w:sz w:val="20"/>
              </w:rPr>
              <w:t>2025-10-09</w:t>
            </w:r>
          </w:p>
        </w:tc>
        <w:tc>
          <w:tcPr>
            <w:tcW w:w="362" w:type="pct"/>
          </w:tcPr>
          <w:p w14:paraId="7C04721C" w14:textId="310CFA65" w:rsidR="00B5643C" w:rsidRPr="00B5643C" w:rsidRDefault="00B5643C" w:rsidP="00B5643C">
            <w:pPr>
              <w:jc w:val="both"/>
              <w:rPr>
                <w:sz w:val="20"/>
              </w:rPr>
            </w:pPr>
          </w:p>
        </w:tc>
        <w:tc>
          <w:tcPr>
            <w:tcW w:w="1089" w:type="pct"/>
            <w:gridSpan w:val="4"/>
          </w:tcPr>
          <w:p w14:paraId="519A98C7" w14:textId="2B44537D" w:rsidR="00B5643C" w:rsidRPr="00B5643C" w:rsidRDefault="007F43BA" w:rsidP="00B5643C">
            <w:pPr>
              <w:jc w:val="both"/>
              <w:rPr>
                <w:sz w:val="20"/>
              </w:rPr>
            </w:pPr>
            <w:r w:rsidRPr="007F43BA">
              <w:rPr>
                <w:sz w:val="20"/>
              </w:rPr>
              <w:t>9, iš jų 3 NVO, 3 verslo, 3 vietos valdžios</w:t>
            </w:r>
          </w:p>
        </w:tc>
        <w:tc>
          <w:tcPr>
            <w:tcW w:w="1181" w:type="pct"/>
            <w:gridSpan w:val="4"/>
          </w:tcPr>
          <w:p w14:paraId="32E3E6D5" w14:textId="67E109BA" w:rsidR="00B5643C" w:rsidRPr="00B5643C" w:rsidRDefault="007F43BA" w:rsidP="00B5643C">
            <w:pPr>
              <w:jc w:val="both"/>
              <w:rPr>
                <w:sz w:val="20"/>
              </w:rPr>
            </w:pPr>
            <w:r>
              <w:rPr>
                <w:sz w:val="20"/>
              </w:rPr>
              <w:t>7, iš jų 2 NVO, 2 verslo, 3 vietos valdžios</w:t>
            </w:r>
          </w:p>
        </w:tc>
        <w:tc>
          <w:tcPr>
            <w:tcW w:w="379" w:type="pct"/>
          </w:tcPr>
          <w:p w14:paraId="6C1B395E" w14:textId="76E585AC" w:rsidR="00B5643C" w:rsidRPr="00B5643C" w:rsidRDefault="00056C6A" w:rsidP="00B5643C">
            <w:pPr>
              <w:jc w:val="both"/>
              <w:rPr>
                <w:sz w:val="20"/>
              </w:rPr>
            </w:pPr>
            <w:r>
              <w:rPr>
                <w:sz w:val="20"/>
              </w:rPr>
              <w:t>77,77</w:t>
            </w:r>
          </w:p>
        </w:tc>
        <w:tc>
          <w:tcPr>
            <w:tcW w:w="1003" w:type="pct"/>
            <w:gridSpan w:val="3"/>
          </w:tcPr>
          <w:p w14:paraId="6B74A9A1" w14:textId="0148C78E" w:rsidR="00B5643C" w:rsidRPr="00B5643C" w:rsidRDefault="007F43BA" w:rsidP="00B5643C">
            <w:pPr>
              <w:jc w:val="both"/>
              <w:rPr>
                <w:sz w:val="20"/>
              </w:rPr>
            </w:pPr>
            <w:r>
              <w:rPr>
                <w:sz w:val="20"/>
              </w:rPr>
              <w:t>7, iš jų 2 NVO, 2 verslo, 3 vietos valdžios</w:t>
            </w:r>
          </w:p>
        </w:tc>
        <w:tc>
          <w:tcPr>
            <w:tcW w:w="403" w:type="pct"/>
          </w:tcPr>
          <w:p w14:paraId="759C87A3" w14:textId="33D94CE7" w:rsidR="00B5643C" w:rsidRPr="00B5643C" w:rsidRDefault="00A40549" w:rsidP="00B5643C">
            <w:pPr>
              <w:jc w:val="both"/>
              <w:rPr>
                <w:sz w:val="20"/>
              </w:rPr>
            </w:pPr>
            <w:r>
              <w:rPr>
                <w:sz w:val="20"/>
              </w:rPr>
              <w:t>57,14</w:t>
            </w:r>
          </w:p>
        </w:tc>
      </w:tr>
    </w:tbl>
    <w:p w14:paraId="2D45C7B0" w14:textId="77777777" w:rsidR="00A24897" w:rsidRPr="006A5666" w:rsidRDefault="00A24897">
      <w:pPr>
        <w:shd w:val="clear" w:color="auto" w:fill="FFFFFF"/>
        <w:spacing w:line="259" w:lineRule="auto"/>
        <w:jc w:val="both"/>
        <w:rPr>
          <w:b/>
          <w:bCs/>
          <w:sz w:val="20"/>
        </w:rPr>
      </w:pPr>
    </w:p>
    <w:p w14:paraId="690A654E" w14:textId="77777777" w:rsidR="00A24897" w:rsidRDefault="00A24897">
      <w:pPr>
        <w:rPr>
          <w:sz w:val="14"/>
          <w:szCs w:val="14"/>
        </w:rPr>
      </w:pPr>
    </w:p>
    <w:p w14:paraId="4EDD4E48" w14:textId="77777777" w:rsidR="00A24897" w:rsidRDefault="009E200A">
      <w:pPr>
        <w:shd w:val="clear" w:color="auto" w:fill="FFFFFF"/>
        <w:spacing w:line="259" w:lineRule="auto"/>
        <w:ind w:left="360" w:hanging="360"/>
        <w:jc w:val="center"/>
        <w:rPr>
          <w:b/>
          <w:bCs/>
          <w:szCs w:val="24"/>
        </w:rPr>
      </w:pPr>
      <w:r>
        <w:rPr>
          <w:b/>
          <w:bCs/>
          <w:szCs w:val="24"/>
        </w:rPr>
        <w:t>4.</w:t>
      </w:r>
      <w:r>
        <w:rPr>
          <w:b/>
          <w:bCs/>
          <w:szCs w:val="24"/>
        </w:rPr>
        <w:tab/>
        <w:t>MIESTO VVG INFORMACIJOS VIEŠINIMAS</w:t>
      </w:r>
    </w:p>
    <w:p w14:paraId="1B10FE0B" w14:textId="77777777" w:rsidR="00A24897" w:rsidRDefault="00A24897">
      <w:pPr>
        <w:shd w:val="clear" w:color="auto" w:fill="FFFFFF"/>
        <w:spacing w:line="259" w:lineRule="auto"/>
        <w:ind w:left="360"/>
        <w:jc w:val="both"/>
        <w:rPr>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84"/>
        <w:gridCol w:w="8172"/>
        <w:gridCol w:w="1670"/>
        <w:gridCol w:w="2911"/>
      </w:tblGrid>
      <w:tr w:rsidR="00A24897" w14:paraId="41D530EB" w14:textId="77777777">
        <w:tc>
          <w:tcPr>
            <w:tcW w:w="229" w:type="pct"/>
          </w:tcPr>
          <w:p w14:paraId="75EEB652" w14:textId="77777777" w:rsidR="00A24897" w:rsidRDefault="009E200A">
            <w:pPr>
              <w:jc w:val="both"/>
              <w:rPr>
                <w:b/>
                <w:bCs/>
                <w:szCs w:val="24"/>
              </w:rPr>
            </w:pPr>
            <w:r>
              <w:rPr>
                <w:b/>
                <w:bCs/>
                <w:szCs w:val="24"/>
              </w:rPr>
              <w:t>Eil. Nr.</w:t>
            </w:r>
          </w:p>
        </w:tc>
        <w:tc>
          <w:tcPr>
            <w:tcW w:w="3132" w:type="pct"/>
            <w:gridSpan w:val="2"/>
          </w:tcPr>
          <w:p w14:paraId="61D56F2F" w14:textId="77777777" w:rsidR="00A24897" w:rsidRDefault="009E200A">
            <w:pPr>
              <w:jc w:val="both"/>
              <w:rPr>
                <w:b/>
                <w:bCs/>
                <w:szCs w:val="24"/>
              </w:rPr>
            </w:pPr>
            <w:r>
              <w:rPr>
                <w:b/>
                <w:bCs/>
                <w:szCs w:val="24"/>
              </w:rPr>
              <w:t>Privaloma viešinti informacija:</w:t>
            </w:r>
          </w:p>
        </w:tc>
        <w:tc>
          <w:tcPr>
            <w:tcW w:w="578" w:type="pct"/>
          </w:tcPr>
          <w:p w14:paraId="5417409B" w14:textId="77777777" w:rsidR="00A24897" w:rsidRDefault="009E200A">
            <w:pPr>
              <w:jc w:val="both"/>
              <w:rPr>
                <w:b/>
                <w:bCs/>
                <w:szCs w:val="24"/>
              </w:rPr>
            </w:pPr>
            <w:r>
              <w:rPr>
                <w:b/>
                <w:bCs/>
                <w:szCs w:val="24"/>
              </w:rPr>
              <w:t>Patvirtinamas teiginys, pažymint jį kryželiu</w:t>
            </w:r>
          </w:p>
        </w:tc>
        <w:tc>
          <w:tcPr>
            <w:tcW w:w="1060" w:type="pct"/>
          </w:tcPr>
          <w:p w14:paraId="1B164EAE" w14:textId="77777777" w:rsidR="00A24897" w:rsidRDefault="009E200A">
            <w:pPr>
              <w:jc w:val="both"/>
              <w:rPr>
                <w:b/>
                <w:bCs/>
                <w:szCs w:val="24"/>
              </w:rPr>
            </w:pPr>
            <w:r>
              <w:rPr>
                <w:b/>
                <w:bCs/>
                <w:szCs w:val="24"/>
              </w:rPr>
              <w:t>Pateikiama nuoroda (jei informacija nėra viešinama, pateikiamas paaiškinimas)</w:t>
            </w:r>
          </w:p>
        </w:tc>
      </w:tr>
      <w:tr w:rsidR="00A24897" w14:paraId="3BB6F76F" w14:textId="77777777">
        <w:tc>
          <w:tcPr>
            <w:tcW w:w="229" w:type="pct"/>
          </w:tcPr>
          <w:p w14:paraId="2AC27AB1" w14:textId="77777777" w:rsidR="00A24897" w:rsidRDefault="009E200A">
            <w:pPr>
              <w:rPr>
                <w:bCs/>
                <w:szCs w:val="24"/>
                <w:lang w:val="en-US"/>
              </w:rPr>
            </w:pPr>
            <w:r>
              <w:rPr>
                <w:bCs/>
                <w:szCs w:val="24"/>
                <w:lang w:val="en-US"/>
              </w:rPr>
              <w:t>4.1.</w:t>
            </w:r>
          </w:p>
        </w:tc>
        <w:tc>
          <w:tcPr>
            <w:tcW w:w="3132" w:type="pct"/>
            <w:gridSpan w:val="2"/>
          </w:tcPr>
          <w:p w14:paraId="01E9B18B" w14:textId="77777777" w:rsidR="00A24897" w:rsidRDefault="009E200A">
            <w:pPr>
              <w:ind w:left="34"/>
              <w:jc w:val="both"/>
              <w:rPr>
                <w:bCs/>
                <w:szCs w:val="24"/>
              </w:rPr>
            </w:pPr>
            <w:r>
              <w:rPr>
                <w:bCs/>
                <w:szCs w:val="24"/>
              </w:rPr>
              <w:t>Informacija apie miesto VVG (žymima „taip“, jei į visus papunkčius atsakymas „taip“)</w:t>
            </w:r>
          </w:p>
        </w:tc>
        <w:tc>
          <w:tcPr>
            <w:tcW w:w="578" w:type="pct"/>
          </w:tcPr>
          <w:p w14:paraId="7D4CE1C8" w14:textId="7EB4F5CD" w:rsidR="00A24897" w:rsidRDefault="003404E3">
            <w:pPr>
              <w:jc w:val="both"/>
              <w:rPr>
                <w:sz w:val="22"/>
                <w:szCs w:val="24"/>
              </w:rPr>
            </w:pPr>
            <w:r>
              <w:rPr>
                <w:sz w:val="22"/>
                <w:szCs w:val="24"/>
              </w:rPr>
              <w:t>X</w:t>
            </w:r>
            <w:r w:rsidR="009E200A">
              <w:rPr>
                <w:sz w:val="22"/>
                <w:szCs w:val="24"/>
              </w:rPr>
              <w:t xml:space="preserve"> Taip</w:t>
            </w:r>
          </w:p>
          <w:p w14:paraId="097EB005" w14:textId="77777777" w:rsidR="00A24897" w:rsidRDefault="009E200A">
            <w:pPr>
              <w:jc w:val="both"/>
              <w:rPr>
                <w:bCs/>
                <w:szCs w:val="24"/>
              </w:rPr>
            </w:pPr>
            <w:r>
              <w:rPr>
                <w:sz w:val="22"/>
                <w:szCs w:val="24"/>
              </w:rPr>
              <w:t>□ Ne</w:t>
            </w:r>
          </w:p>
        </w:tc>
        <w:tc>
          <w:tcPr>
            <w:tcW w:w="1060" w:type="pct"/>
          </w:tcPr>
          <w:p w14:paraId="5C336BAF" w14:textId="77777777" w:rsidR="00A24897" w:rsidRDefault="00A24897">
            <w:pPr>
              <w:jc w:val="both"/>
              <w:rPr>
                <w:sz w:val="22"/>
                <w:szCs w:val="24"/>
              </w:rPr>
            </w:pPr>
          </w:p>
        </w:tc>
      </w:tr>
      <w:tr w:rsidR="00A24897" w14:paraId="08DB07F4" w14:textId="77777777">
        <w:tc>
          <w:tcPr>
            <w:tcW w:w="229" w:type="pct"/>
          </w:tcPr>
          <w:p w14:paraId="753F3583" w14:textId="77777777" w:rsidR="00A24897" w:rsidRDefault="009E200A">
            <w:pPr>
              <w:rPr>
                <w:bCs/>
                <w:szCs w:val="24"/>
              </w:rPr>
            </w:pPr>
            <w:r>
              <w:rPr>
                <w:bCs/>
                <w:szCs w:val="24"/>
              </w:rPr>
              <w:t>4.1.1.</w:t>
            </w:r>
          </w:p>
        </w:tc>
        <w:tc>
          <w:tcPr>
            <w:tcW w:w="193" w:type="pct"/>
            <w:vMerge w:val="restart"/>
          </w:tcPr>
          <w:p w14:paraId="14F4DAC7" w14:textId="77777777" w:rsidR="00A24897" w:rsidRDefault="00A24897">
            <w:pPr>
              <w:ind w:left="34"/>
              <w:jc w:val="both"/>
              <w:rPr>
                <w:bCs/>
                <w:szCs w:val="24"/>
              </w:rPr>
            </w:pPr>
          </w:p>
        </w:tc>
        <w:tc>
          <w:tcPr>
            <w:tcW w:w="2940" w:type="pct"/>
          </w:tcPr>
          <w:p w14:paraId="1079C542" w14:textId="77777777" w:rsidR="00A24897" w:rsidRDefault="009E200A">
            <w:pPr>
              <w:ind w:left="34"/>
              <w:jc w:val="both"/>
              <w:rPr>
                <w:sz w:val="22"/>
                <w:szCs w:val="22"/>
              </w:rPr>
            </w:pPr>
            <w:r>
              <w:rPr>
                <w:bCs/>
                <w:szCs w:val="24"/>
              </w:rPr>
              <w:t>Miesto VVG įstatai</w:t>
            </w:r>
          </w:p>
        </w:tc>
        <w:tc>
          <w:tcPr>
            <w:tcW w:w="578" w:type="pct"/>
          </w:tcPr>
          <w:p w14:paraId="2A913AF6" w14:textId="4E6302A9" w:rsidR="00A24897" w:rsidRDefault="00AF2446">
            <w:pPr>
              <w:jc w:val="both"/>
              <w:rPr>
                <w:sz w:val="22"/>
                <w:szCs w:val="24"/>
              </w:rPr>
            </w:pPr>
            <w:r>
              <w:rPr>
                <w:sz w:val="22"/>
                <w:szCs w:val="24"/>
              </w:rPr>
              <w:t>X</w:t>
            </w:r>
            <w:r w:rsidR="009E200A">
              <w:rPr>
                <w:sz w:val="22"/>
                <w:szCs w:val="24"/>
              </w:rPr>
              <w:t xml:space="preserve"> Taip</w:t>
            </w:r>
          </w:p>
          <w:p w14:paraId="208FBBDF" w14:textId="77777777" w:rsidR="00A24897" w:rsidRDefault="009E200A">
            <w:pPr>
              <w:jc w:val="both"/>
              <w:rPr>
                <w:bCs/>
                <w:szCs w:val="24"/>
              </w:rPr>
            </w:pPr>
            <w:r>
              <w:rPr>
                <w:sz w:val="22"/>
                <w:szCs w:val="24"/>
              </w:rPr>
              <w:t>□ Ne</w:t>
            </w:r>
          </w:p>
        </w:tc>
        <w:tc>
          <w:tcPr>
            <w:tcW w:w="1060" w:type="pct"/>
          </w:tcPr>
          <w:p w14:paraId="45271EF2" w14:textId="343C0B17" w:rsidR="00A24897" w:rsidRDefault="0059537B">
            <w:pPr>
              <w:jc w:val="both"/>
              <w:rPr>
                <w:sz w:val="22"/>
                <w:szCs w:val="24"/>
              </w:rPr>
            </w:pPr>
            <w:hyperlink r:id="rId26" w:history="1">
              <w:r w:rsidR="00161E50" w:rsidRPr="00161E50">
                <w:rPr>
                  <w:color w:val="0000FF"/>
                  <w:u w:val="single"/>
                </w:rPr>
                <w:t>Steigimo dokumentai - Rietavo miesto vietos veiklos grupė</w:t>
              </w:r>
            </w:hyperlink>
          </w:p>
        </w:tc>
      </w:tr>
      <w:tr w:rsidR="00A24897" w14:paraId="4D4448D2" w14:textId="77777777">
        <w:tc>
          <w:tcPr>
            <w:tcW w:w="229" w:type="pct"/>
          </w:tcPr>
          <w:p w14:paraId="55CCCD8B" w14:textId="77777777" w:rsidR="00A24897" w:rsidRDefault="009E200A">
            <w:pPr>
              <w:rPr>
                <w:bCs/>
                <w:szCs w:val="24"/>
              </w:rPr>
            </w:pPr>
            <w:r>
              <w:rPr>
                <w:bCs/>
                <w:szCs w:val="24"/>
              </w:rPr>
              <w:lastRenderedPageBreak/>
              <w:t>4.1.2.</w:t>
            </w:r>
          </w:p>
        </w:tc>
        <w:tc>
          <w:tcPr>
            <w:tcW w:w="193" w:type="pct"/>
            <w:vMerge/>
          </w:tcPr>
          <w:p w14:paraId="2CF6264A" w14:textId="77777777" w:rsidR="00A24897" w:rsidRDefault="00A24897">
            <w:pPr>
              <w:jc w:val="both"/>
              <w:rPr>
                <w:bCs/>
                <w:szCs w:val="24"/>
              </w:rPr>
            </w:pPr>
          </w:p>
        </w:tc>
        <w:tc>
          <w:tcPr>
            <w:tcW w:w="2940" w:type="pct"/>
          </w:tcPr>
          <w:p w14:paraId="7A27A1B9" w14:textId="77777777" w:rsidR="00A24897" w:rsidRDefault="009E200A">
            <w:pPr>
              <w:jc w:val="both"/>
              <w:rPr>
                <w:sz w:val="22"/>
                <w:szCs w:val="22"/>
              </w:rPr>
            </w:pPr>
            <w:r>
              <w:rPr>
                <w:bCs/>
                <w:szCs w:val="24"/>
              </w:rPr>
              <w:t>Miesto VVG narių pagal atstovaujamus partnerius (kurie atstovauja bendruomeninėms organizacijoms ir (ar) kitoms nevyriausybinėms organizacijoms; asocijuotoms verslo struktūroms ir (ar) įmonėms; vietos valdžiai) sąrašas, nurodant juridinių asmenų sudėtį (juos sudarančių juridinių asmenų sąrašą), jų vadovus, ir pateikiant nuorodas į asocijuotų juridinių asmenų interneto svetaines. Jeigu miesto VVG nariai keičiasi, skelbiamas ne tik aktualus miesto VVG narių sąrašas, bet ir ankstesni sąrašai, nurodant sąrašo sudarymo datą</w:t>
            </w:r>
          </w:p>
        </w:tc>
        <w:tc>
          <w:tcPr>
            <w:tcW w:w="578" w:type="pct"/>
          </w:tcPr>
          <w:p w14:paraId="5D7422ED" w14:textId="55512A8F" w:rsidR="00A24897" w:rsidRDefault="003404E3">
            <w:pPr>
              <w:jc w:val="both"/>
              <w:rPr>
                <w:sz w:val="22"/>
                <w:szCs w:val="24"/>
              </w:rPr>
            </w:pPr>
            <w:r>
              <w:rPr>
                <w:sz w:val="22"/>
                <w:szCs w:val="24"/>
              </w:rPr>
              <w:t>X</w:t>
            </w:r>
            <w:r w:rsidR="009E200A">
              <w:rPr>
                <w:sz w:val="22"/>
                <w:szCs w:val="24"/>
              </w:rPr>
              <w:t xml:space="preserve"> Taip</w:t>
            </w:r>
          </w:p>
          <w:p w14:paraId="4B6CCD84" w14:textId="77777777" w:rsidR="00A24897" w:rsidRDefault="009E200A">
            <w:pPr>
              <w:jc w:val="both"/>
              <w:rPr>
                <w:bCs/>
                <w:szCs w:val="24"/>
              </w:rPr>
            </w:pPr>
            <w:r>
              <w:rPr>
                <w:sz w:val="22"/>
                <w:szCs w:val="24"/>
              </w:rPr>
              <w:t>□ Ne</w:t>
            </w:r>
          </w:p>
        </w:tc>
        <w:tc>
          <w:tcPr>
            <w:tcW w:w="1060" w:type="pct"/>
          </w:tcPr>
          <w:p w14:paraId="28151E9E" w14:textId="0EEAD099" w:rsidR="00A24897" w:rsidRDefault="0059537B">
            <w:pPr>
              <w:jc w:val="both"/>
              <w:rPr>
                <w:sz w:val="22"/>
                <w:szCs w:val="24"/>
              </w:rPr>
            </w:pPr>
            <w:hyperlink r:id="rId27" w:history="1">
              <w:r w:rsidR="00161E50" w:rsidRPr="00161E50">
                <w:rPr>
                  <w:color w:val="0000FF"/>
                  <w:u w:val="single"/>
                </w:rPr>
                <w:t>Rietavo miesto VVG nariai - Rietavo miesto vietos veiklos grupė</w:t>
              </w:r>
            </w:hyperlink>
          </w:p>
        </w:tc>
      </w:tr>
      <w:tr w:rsidR="00A24897" w14:paraId="204717AD" w14:textId="77777777">
        <w:tc>
          <w:tcPr>
            <w:tcW w:w="229" w:type="pct"/>
          </w:tcPr>
          <w:p w14:paraId="4FAA8DAF" w14:textId="77777777" w:rsidR="00A24897" w:rsidRDefault="009E200A">
            <w:pPr>
              <w:rPr>
                <w:bCs/>
                <w:szCs w:val="24"/>
              </w:rPr>
            </w:pPr>
            <w:r>
              <w:rPr>
                <w:bCs/>
                <w:szCs w:val="24"/>
              </w:rPr>
              <w:t>4.1.3.</w:t>
            </w:r>
          </w:p>
        </w:tc>
        <w:tc>
          <w:tcPr>
            <w:tcW w:w="193" w:type="pct"/>
            <w:vMerge/>
          </w:tcPr>
          <w:p w14:paraId="5D0A53E8" w14:textId="77777777" w:rsidR="00A24897" w:rsidRDefault="00A24897">
            <w:pPr>
              <w:jc w:val="both"/>
              <w:rPr>
                <w:bCs/>
                <w:szCs w:val="24"/>
              </w:rPr>
            </w:pPr>
          </w:p>
        </w:tc>
        <w:tc>
          <w:tcPr>
            <w:tcW w:w="2940" w:type="pct"/>
          </w:tcPr>
          <w:p w14:paraId="7041C33F" w14:textId="77777777" w:rsidR="00A24897" w:rsidRDefault="009E200A">
            <w:pPr>
              <w:ind w:left="34"/>
              <w:jc w:val="both"/>
              <w:rPr>
                <w:bCs/>
                <w:szCs w:val="24"/>
              </w:rPr>
            </w:pPr>
            <w:r>
              <w:rPr>
                <w:bCs/>
                <w:szCs w:val="24"/>
              </w:rPr>
              <w:t>Miesto VVG visuotinio narių susirinkimo ir (jei taikoma) kito kolegialaus valdymo organo, kuris priiminėja sprendimus su vietos plėtros strategijos įgyvendinimu susijusiais klausimais, narių pagal atstovaujamus partnerius (bendruomeninės organizacijos ir (ar) kitos nevyriausybinės organizacijos; asociacijos; asocijuotos verslo struktūros ir (ar) įmonės; vietos valdžios atstovas) sąrašas. Jeigu miesto VVG visuotinio narių susirinkimo ir (jei taikoma) kito kolegialaus valdymo organo, kuris priiminėja sprendimus su vietos plėtros strategijos įgyvendinimu susijusiais klausimais, nariai keičiasi, skelbiamas ne tik aktualus jų sąrašas, bet ir ankstesni sąrašai, nurodant sąrašo sudarymo datą</w:t>
            </w:r>
          </w:p>
        </w:tc>
        <w:tc>
          <w:tcPr>
            <w:tcW w:w="578" w:type="pct"/>
          </w:tcPr>
          <w:p w14:paraId="25EC2B2B" w14:textId="43C4C6E2" w:rsidR="00A24897" w:rsidRDefault="00AF2446">
            <w:pPr>
              <w:jc w:val="both"/>
              <w:rPr>
                <w:sz w:val="22"/>
                <w:szCs w:val="24"/>
              </w:rPr>
            </w:pPr>
            <w:r>
              <w:rPr>
                <w:sz w:val="22"/>
                <w:szCs w:val="24"/>
              </w:rPr>
              <w:t>X</w:t>
            </w:r>
            <w:r w:rsidR="009E200A">
              <w:rPr>
                <w:sz w:val="22"/>
                <w:szCs w:val="24"/>
              </w:rPr>
              <w:t xml:space="preserve"> Taip</w:t>
            </w:r>
          </w:p>
          <w:p w14:paraId="7040DE05" w14:textId="77777777" w:rsidR="00A24897" w:rsidRDefault="009E200A">
            <w:pPr>
              <w:jc w:val="both"/>
              <w:rPr>
                <w:bCs/>
                <w:szCs w:val="24"/>
              </w:rPr>
            </w:pPr>
            <w:r>
              <w:rPr>
                <w:sz w:val="22"/>
                <w:szCs w:val="24"/>
              </w:rPr>
              <w:t>□ Ne</w:t>
            </w:r>
          </w:p>
        </w:tc>
        <w:tc>
          <w:tcPr>
            <w:tcW w:w="1060" w:type="pct"/>
          </w:tcPr>
          <w:p w14:paraId="03925803" w14:textId="1DD85775" w:rsidR="00A24897" w:rsidRDefault="0059537B">
            <w:pPr>
              <w:jc w:val="both"/>
              <w:rPr>
                <w:sz w:val="22"/>
                <w:szCs w:val="24"/>
              </w:rPr>
            </w:pPr>
            <w:hyperlink r:id="rId28" w:history="1">
              <w:r w:rsidR="00161E50" w:rsidRPr="00161E50">
                <w:rPr>
                  <w:color w:val="0000FF"/>
                  <w:u w:val="single"/>
                </w:rPr>
                <w:t>Valdybos nariai - Rietavo miesto vietos veiklos grupė</w:t>
              </w:r>
            </w:hyperlink>
          </w:p>
        </w:tc>
      </w:tr>
      <w:tr w:rsidR="00A24897" w14:paraId="7A12495F" w14:textId="77777777">
        <w:tc>
          <w:tcPr>
            <w:tcW w:w="229" w:type="pct"/>
          </w:tcPr>
          <w:p w14:paraId="6263FE3E" w14:textId="77777777" w:rsidR="00A24897" w:rsidRDefault="009E200A">
            <w:pPr>
              <w:rPr>
                <w:bCs/>
                <w:szCs w:val="24"/>
              </w:rPr>
            </w:pPr>
            <w:r>
              <w:rPr>
                <w:bCs/>
                <w:szCs w:val="24"/>
              </w:rPr>
              <w:t>4.1.4.</w:t>
            </w:r>
          </w:p>
        </w:tc>
        <w:tc>
          <w:tcPr>
            <w:tcW w:w="193" w:type="pct"/>
            <w:vMerge/>
          </w:tcPr>
          <w:p w14:paraId="311D8BC8" w14:textId="77777777" w:rsidR="00A24897" w:rsidRDefault="00A24897">
            <w:pPr>
              <w:jc w:val="both"/>
              <w:rPr>
                <w:bCs/>
                <w:szCs w:val="24"/>
              </w:rPr>
            </w:pPr>
          </w:p>
        </w:tc>
        <w:tc>
          <w:tcPr>
            <w:tcW w:w="2940" w:type="pct"/>
          </w:tcPr>
          <w:p w14:paraId="558849C7" w14:textId="77777777" w:rsidR="00A24897" w:rsidRDefault="009E200A">
            <w:pPr>
              <w:ind w:left="34"/>
              <w:jc w:val="both"/>
              <w:rPr>
                <w:bCs/>
                <w:szCs w:val="24"/>
              </w:rPr>
            </w:pPr>
            <w:r>
              <w:rPr>
                <w:bCs/>
                <w:szCs w:val="24"/>
              </w:rPr>
              <w:t>Naujų narių priėmimo į miesto VVG tvarka ir informacija apie darbo VVG pasiūlymus</w:t>
            </w:r>
          </w:p>
        </w:tc>
        <w:tc>
          <w:tcPr>
            <w:tcW w:w="578" w:type="pct"/>
          </w:tcPr>
          <w:p w14:paraId="68833421" w14:textId="778B362B" w:rsidR="00A24897" w:rsidRDefault="00305CD2">
            <w:pPr>
              <w:jc w:val="both"/>
              <w:rPr>
                <w:sz w:val="22"/>
                <w:szCs w:val="24"/>
              </w:rPr>
            </w:pPr>
            <w:r>
              <w:rPr>
                <w:sz w:val="22"/>
                <w:szCs w:val="24"/>
              </w:rPr>
              <w:t>X</w:t>
            </w:r>
            <w:r w:rsidR="009E200A">
              <w:rPr>
                <w:sz w:val="22"/>
                <w:szCs w:val="24"/>
              </w:rPr>
              <w:t xml:space="preserve"> Taip</w:t>
            </w:r>
          </w:p>
          <w:p w14:paraId="0C73B1DB" w14:textId="77777777" w:rsidR="00A24897" w:rsidRDefault="009E200A">
            <w:pPr>
              <w:jc w:val="both"/>
              <w:rPr>
                <w:bCs/>
                <w:szCs w:val="24"/>
              </w:rPr>
            </w:pPr>
            <w:r>
              <w:rPr>
                <w:sz w:val="22"/>
                <w:szCs w:val="24"/>
              </w:rPr>
              <w:t>□ Ne</w:t>
            </w:r>
          </w:p>
        </w:tc>
        <w:tc>
          <w:tcPr>
            <w:tcW w:w="1060" w:type="pct"/>
          </w:tcPr>
          <w:p w14:paraId="4D7AC632" w14:textId="2EEBA332" w:rsidR="00A24897" w:rsidRDefault="0059537B">
            <w:pPr>
              <w:jc w:val="both"/>
              <w:rPr>
                <w:sz w:val="22"/>
                <w:szCs w:val="24"/>
              </w:rPr>
            </w:pPr>
            <w:hyperlink r:id="rId29" w:history="1">
              <w:r w:rsidR="00161E50" w:rsidRPr="00161E50">
                <w:rPr>
                  <w:color w:val="0000FF"/>
                  <w:u w:val="single"/>
                </w:rPr>
                <w:t>Steigimo dokumentai - Rietavo miesto vietos veiklos grupė</w:t>
              </w:r>
            </w:hyperlink>
          </w:p>
        </w:tc>
      </w:tr>
      <w:tr w:rsidR="00A24897" w14:paraId="24B1E2F0" w14:textId="77777777">
        <w:tc>
          <w:tcPr>
            <w:tcW w:w="229" w:type="pct"/>
          </w:tcPr>
          <w:p w14:paraId="2A95C038" w14:textId="77777777" w:rsidR="00A24897" w:rsidRDefault="009E200A">
            <w:pPr>
              <w:rPr>
                <w:bCs/>
                <w:szCs w:val="24"/>
              </w:rPr>
            </w:pPr>
            <w:r>
              <w:rPr>
                <w:bCs/>
                <w:szCs w:val="24"/>
              </w:rPr>
              <w:t>4.1.5.</w:t>
            </w:r>
          </w:p>
        </w:tc>
        <w:tc>
          <w:tcPr>
            <w:tcW w:w="193" w:type="pct"/>
            <w:vMerge/>
          </w:tcPr>
          <w:p w14:paraId="4DFBDDD0" w14:textId="77777777" w:rsidR="00A24897" w:rsidRDefault="00A24897">
            <w:pPr>
              <w:jc w:val="both"/>
              <w:rPr>
                <w:bCs/>
                <w:szCs w:val="24"/>
              </w:rPr>
            </w:pPr>
          </w:p>
        </w:tc>
        <w:tc>
          <w:tcPr>
            <w:tcW w:w="2940" w:type="pct"/>
          </w:tcPr>
          <w:p w14:paraId="52795A9D" w14:textId="77777777" w:rsidR="00A24897" w:rsidRDefault="009E200A">
            <w:pPr>
              <w:ind w:left="34"/>
              <w:jc w:val="both"/>
              <w:rPr>
                <w:bCs/>
                <w:szCs w:val="24"/>
              </w:rPr>
            </w:pPr>
            <w:r>
              <w:rPr>
                <w:bCs/>
                <w:szCs w:val="24"/>
              </w:rPr>
              <w:t>Miesto VVG darbuotojų kontaktiniai duomenys (telefono Nr., el. pašto adresai)</w:t>
            </w:r>
          </w:p>
        </w:tc>
        <w:tc>
          <w:tcPr>
            <w:tcW w:w="578" w:type="pct"/>
          </w:tcPr>
          <w:p w14:paraId="14962203" w14:textId="42085992" w:rsidR="00A24897" w:rsidRDefault="00305CD2">
            <w:pPr>
              <w:jc w:val="both"/>
              <w:rPr>
                <w:sz w:val="22"/>
                <w:szCs w:val="24"/>
              </w:rPr>
            </w:pPr>
            <w:r>
              <w:rPr>
                <w:sz w:val="22"/>
                <w:szCs w:val="24"/>
              </w:rPr>
              <w:t>X</w:t>
            </w:r>
            <w:r w:rsidR="009E200A">
              <w:rPr>
                <w:sz w:val="22"/>
                <w:szCs w:val="24"/>
              </w:rPr>
              <w:t xml:space="preserve"> Taip</w:t>
            </w:r>
          </w:p>
          <w:p w14:paraId="5EA392EC" w14:textId="77777777" w:rsidR="00A24897" w:rsidRDefault="009E200A">
            <w:pPr>
              <w:jc w:val="both"/>
              <w:rPr>
                <w:bCs/>
                <w:szCs w:val="24"/>
              </w:rPr>
            </w:pPr>
            <w:r>
              <w:rPr>
                <w:sz w:val="22"/>
                <w:szCs w:val="24"/>
              </w:rPr>
              <w:t>□ Ne</w:t>
            </w:r>
          </w:p>
        </w:tc>
        <w:tc>
          <w:tcPr>
            <w:tcW w:w="1060" w:type="pct"/>
          </w:tcPr>
          <w:p w14:paraId="44484CAA" w14:textId="76E9993C" w:rsidR="00A24897" w:rsidRDefault="0059537B">
            <w:pPr>
              <w:jc w:val="both"/>
              <w:rPr>
                <w:sz w:val="22"/>
                <w:szCs w:val="24"/>
              </w:rPr>
            </w:pPr>
            <w:hyperlink r:id="rId30" w:history="1">
              <w:r w:rsidR="00161E50" w:rsidRPr="00161E50">
                <w:rPr>
                  <w:color w:val="0000FF"/>
                  <w:u w:val="single"/>
                </w:rPr>
                <w:t>Kontaktai - Rietavo miesto vietos veiklos grupė</w:t>
              </w:r>
            </w:hyperlink>
          </w:p>
        </w:tc>
      </w:tr>
      <w:tr w:rsidR="00A24897" w14:paraId="08EC3429" w14:textId="77777777">
        <w:tc>
          <w:tcPr>
            <w:tcW w:w="229" w:type="pct"/>
          </w:tcPr>
          <w:p w14:paraId="575BC81C" w14:textId="77777777" w:rsidR="00A24897" w:rsidRDefault="009E200A">
            <w:pPr>
              <w:rPr>
                <w:bCs/>
                <w:szCs w:val="24"/>
              </w:rPr>
            </w:pPr>
            <w:r>
              <w:rPr>
                <w:bCs/>
                <w:szCs w:val="24"/>
              </w:rPr>
              <w:t>4.1.6.</w:t>
            </w:r>
          </w:p>
        </w:tc>
        <w:tc>
          <w:tcPr>
            <w:tcW w:w="193" w:type="pct"/>
            <w:vMerge/>
          </w:tcPr>
          <w:p w14:paraId="7718B97A" w14:textId="77777777" w:rsidR="00A24897" w:rsidRDefault="00A24897">
            <w:pPr>
              <w:jc w:val="both"/>
              <w:rPr>
                <w:bCs/>
                <w:szCs w:val="24"/>
              </w:rPr>
            </w:pPr>
          </w:p>
        </w:tc>
        <w:tc>
          <w:tcPr>
            <w:tcW w:w="2940" w:type="pct"/>
          </w:tcPr>
          <w:p w14:paraId="0A907F53" w14:textId="77777777" w:rsidR="00A24897" w:rsidRDefault="009E200A">
            <w:pPr>
              <w:ind w:left="34"/>
              <w:jc w:val="both"/>
              <w:rPr>
                <w:bCs/>
                <w:szCs w:val="24"/>
              </w:rPr>
            </w:pPr>
            <w:r>
              <w:rPr>
                <w:bCs/>
                <w:szCs w:val="24"/>
              </w:rPr>
              <w:t>Bendrieji miesto VVG kontaktiniai duomenys (buveinės adresas, darbo laikas, telefono Nr., el. pašto adresas)</w:t>
            </w:r>
          </w:p>
        </w:tc>
        <w:tc>
          <w:tcPr>
            <w:tcW w:w="578" w:type="pct"/>
          </w:tcPr>
          <w:p w14:paraId="64714C52" w14:textId="21BB8C4F" w:rsidR="00A24897" w:rsidRDefault="00AF2446">
            <w:pPr>
              <w:jc w:val="both"/>
              <w:rPr>
                <w:sz w:val="22"/>
                <w:szCs w:val="24"/>
              </w:rPr>
            </w:pPr>
            <w:proofErr w:type="spellStart"/>
            <w:r>
              <w:rPr>
                <w:sz w:val="22"/>
                <w:szCs w:val="24"/>
              </w:rPr>
              <w:t>X</w:t>
            </w:r>
            <w:r w:rsidR="009E200A">
              <w:rPr>
                <w:sz w:val="22"/>
                <w:szCs w:val="24"/>
              </w:rPr>
              <w:t>Taip</w:t>
            </w:r>
            <w:proofErr w:type="spellEnd"/>
          </w:p>
          <w:p w14:paraId="6989D654" w14:textId="77777777" w:rsidR="00A24897" w:rsidRDefault="009E200A">
            <w:pPr>
              <w:jc w:val="both"/>
              <w:rPr>
                <w:sz w:val="22"/>
                <w:szCs w:val="24"/>
              </w:rPr>
            </w:pPr>
            <w:r>
              <w:rPr>
                <w:sz w:val="22"/>
                <w:szCs w:val="24"/>
              </w:rPr>
              <w:t>□ Ne</w:t>
            </w:r>
          </w:p>
        </w:tc>
        <w:tc>
          <w:tcPr>
            <w:tcW w:w="1060" w:type="pct"/>
          </w:tcPr>
          <w:p w14:paraId="67F04DF9" w14:textId="0C69AD38" w:rsidR="00A24897" w:rsidRDefault="0059537B">
            <w:pPr>
              <w:jc w:val="both"/>
              <w:rPr>
                <w:sz w:val="22"/>
                <w:szCs w:val="24"/>
              </w:rPr>
            </w:pPr>
            <w:hyperlink r:id="rId31" w:history="1">
              <w:r w:rsidR="00161E50" w:rsidRPr="00161E50">
                <w:rPr>
                  <w:color w:val="0000FF"/>
                  <w:u w:val="single"/>
                </w:rPr>
                <w:t>Kontaktai - Rietavo miesto vietos veiklos grupė</w:t>
              </w:r>
            </w:hyperlink>
          </w:p>
        </w:tc>
      </w:tr>
      <w:tr w:rsidR="00A24897" w14:paraId="698F874F" w14:textId="77777777">
        <w:tc>
          <w:tcPr>
            <w:tcW w:w="229" w:type="pct"/>
          </w:tcPr>
          <w:p w14:paraId="6899AF2E" w14:textId="77777777" w:rsidR="00A24897" w:rsidRDefault="009E200A">
            <w:pPr>
              <w:jc w:val="both"/>
              <w:rPr>
                <w:bCs/>
                <w:szCs w:val="24"/>
                <w:lang w:val="en-US"/>
              </w:rPr>
            </w:pPr>
            <w:r>
              <w:rPr>
                <w:bCs/>
                <w:szCs w:val="24"/>
                <w:lang w:val="en-US"/>
              </w:rPr>
              <w:t>4.2.</w:t>
            </w:r>
          </w:p>
        </w:tc>
        <w:tc>
          <w:tcPr>
            <w:tcW w:w="3132" w:type="pct"/>
            <w:gridSpan w:val="2"/>
          </w:tcPr>
          <w:p w14:paraId="6AE270F1" w14:textId="77777777" w:rsidR="00A24897" w:rsidRDefault="009E200A">
            <w:pPr>
              <w:jc w:val="both"/>
              <w:rPr>
                <w:bCs/>
                <w:szCs w:val="24"/>
              </w:rPr>
            </w:pPr>
            <w:r>
              <w:rPr>
                <w:bCs/>
                <w:szCs w:val="24"/>
              </w:rPr>
              <w:t xml:space="preserve">Informacija apie vietos plėtros strategijos įgyvendinimą (žymima „taip“, jei į visus papunkčius atsakymas „taip“) </w:t>
            </w:r>
          </w:p>
        </w:tc>
        <w:tc>
          <w:tcPr>
            <w:tcW w:w="578" w:type="pct"/>
          </w:tcPr>
          <w:p w14:paraId="0C13C9B6" w14:textId="6EA818E9" w:rsidR="00A24897" w:rsidRDefault="00305CD2">
            <w:pPr>
              <w:jc w:val="both"/>
              <w:rPr>
                <w:sz w:val="22"/>
                <w:szCs w:val="24"/>
              </w:rPr>
            </w:pPr>
            <w:r>
              <w:rPr>
                <w:sz w:val="22"/>
                <w:szCs w:val="24"/>
              </w:rPr>
              <w:t>X</w:t>
            </w:r>
            <w:r w:rsidR="009E200A">
              <w:rPr>
                <w:sz w:val="22"/>
                <w:szCs w:val="24"/>
              </w:rPr>
              <w:t xml:space="preserve"> Taip</w:t>
            </w:r>
          </w:p>
          <w:p w14:paraId="6E2DFDD7" w14:textId="77777777" w:rsidR="00A24897" w:rsidRDefault="009E200A">
            <w:pPr>
              <w:jc w:val="both"/>
              <w:rPr>
                <w:sz w:val="22"/>
                <w:szCs w:val="24"/>
              </w:rPr>
            </w:pPr>
            <w:r>
              <w:rPr>
                <w:sz w:val="22"/>
                <w:szCs w:val="24"/>
              </w:rPr>
              <w:t>□ Ne</w:t>
            </w:r>
          </w:p>
        </w:tc>
        <w:tc>
          <w:tcPr>
            <w:tcW w:w="1060" w:type="pct"/>
          </w:tcPr>
          <w:p w14:paraId="7570202E" w14:textId="77777777" w:rsidR="00A24897" w:rsidRDefault="00A24897">
            <w:pPr>
              <w:jc w:val="both"/>
              <w:rPr>
                <w:sz w:val="22"/>
                <w:szCs w:val="24"/>
              </w:rPr>
            </w:pPr>
          </w:p>
        </w:tc>
      </w:tr>
      <w:tr w:rsidR="00A24897" w14:paraId="18C4A84C" w14:textId="77777777">
        <w:tc>
          <w:tcPr>
            <w:tcW w:w="229" w:type="pct"/>
          </w:tcPr>
          <w:p w14:paraId="4246D29E" w14:textId="77777777" w:rsidR="00A24897" w:rsidRDefault="009E200A">
            <w:pPr>
              <w:jc w:val="both"/>
              <w:rPr>
                <w:bCs/>
                <w:szCs w:val="24"/>
              </w:rPr>
            </w:pPr>
            <w:r>
              <w:rPr>
                <w:bCs/>
                <w:szCs w:val="24"/>
              </w:rPr>
              <w:t>4.2.1.</w:t>
            </w:r>
          </w:p>
        </w:tc>
        <w:tc>
          <w:tcPr>
            <w:tcW w:w="193" w:type="pct"/>
            <w:vMerge w:val="restart"/>
          </w:tcPr>
          <w:p w14:paraId="320AC6F9" w14:textId="77777777" w:rsidR="00A24897" w:rsidRDefault="00A24897">
            <w:pPr>
              <w:jc w:val="both"/>
              <w:rPr>
                <w:bCs/>
                <w:szCs w:val="24"/>
              </w:rPr>
            </w:pPr>
          </w:p>
        </w:tc>
        <w:tc>
          <w:tcPr>
            <w:tcW w:w="2940" w:type="pct"/>
          </w:tcPr>
          <w:p w14:paraId="6280148C" w14:textId="77777777" w:rsidR="00A24897" w:rsidRDefault="009E200A">
            <w:pPr>
              <w:jc w:val="both"/>
              <w:rPr>
                <w:bCs/>
                <w:szCs w:val="24"/>
              </w:rPr>
            </w:pPr>
            <w:r>
              <w:rPr>
                <w:bCs/>
                <w:szCs w:val="24"/>
              </w:rPr>
              <w:t>Aktuali vietos plėtros strategija, anksčiau galiojusios vietos plėtros strategijos versijos (jei vietos plėtros strategija buvo keista) ir vietos plėtros strategijos įgyvendinimo ataskaitos</w:t>
            </w:r>
          </w:p>
        </w:tc>
        <w:tc>
          <w:tcPr>
            <w:tcW w:w="578" w:type="pct"/>
          </w:tcPr>
          <w:p w14:paraId="66A133BF" w14:textId="7AAE1FE4" w:rsidR="00A24897" w:rsidRDefault="00305CD2">
            <w:pPr>
              <w:jc w:val="both"/>
              <w:rPr>
                <w:sz w:val="22"/>
                <w:szCs w:val="24"/>
              </w:rPr>
            </w:pPr>
            <w:r>
              <w:rPr>
                <w:sz w:val="22"/>
                <w:szCs w:val="24"/>
              </w:rPr>
              <w:t>X</w:t>
            </w:r>
            <w:r w:rsidR="009E200A">
              <w:rPr>
                <w:sz w:val="22"/>
                <w:szCs w:val="24"/>
              </w:rPr>
              <w:t xml:space="preserve"> Taip</w:t>
            </w:r>
          </w:p>
          <w:p w14:paraId="514B0E03" w14:textId="77777777" w:rsidR="00A24897" w:rsidRDefault="009E200A">
            <w:pPr>
              <w:jc w:val="both"/>
              <w:rPr>
                <w:sz w:val="22"/>
                <w:szCs w:val="24"/>
              </w:rPr>
            </w:pPr>
            <w:r>
              <w:rPr>
                <w:sz w:val="22"/>
                <w:szCs w:val="24"/>
              </w:rPr>
              <w:t>□ Ne</w:t>
            </w:r>
          </w:p>
        </w:tc>
        <w:tc>
          <w:tcPr>
            <w:tcW w:w="1060" w:type="pct"/>
          </w:tcPr>
          <w:p w14:paraId="47656AF2" w14:textId="29CF6F42" w:rsidR="00A24897" w:rsidRDefault="0059537B">
            <w:pPr>
              <w:jc w:val="both"/>
              <w:rPr>
                <w:sz w:val="22"/>
                <w:szCs w:val="24"/>
              </w:rPr>
            </w:pPr>
            <w:hyperlink r:id="rId32" w:history="1">
              <w:r w:rsidR="00161E50" w:rsidRPr="00161E50">
                <w:rPr>
                  <w:color w:val="0000FF"/>
                  <w:u w:val="single"/>
                </w:rPr>
                <w:t xml:space="preserve">STRATEGIJA </w:t>
              </w:r>
              <w:proofErr w:type="spellStart"/>
              <w:r w:rsidR="00161E50" w:rsidRPr="00161E50">
                <w:rPr>
                  <w:color w:val="0000FF"/>
                  <w:u w:val="single"/>
                </w:rPr>
                <w:t>Archives</w:t>
              </w:r>
              <w:proofErr w:type="spellEnd"/>
              <w:r w:rsidR="00161E50" w:rsidRPr="00161E50">
                <w:rPr>
                  <w:color w:val="0000FF"/>
                  <w:u w:val="single"/>
                </w:rPr>
                <w:t xml:space="preserve"> - Rietavo miesto vietos veiklos grupė</w:t>
              </w:r>
            </w:hyperlink>
          </w:p>
        </w:tc>
      </w:tr>
      <w:tr w:rsidR="00A24897" w14:paraId="45D8D879" w14:textId="77777777">
        <w:tc>
          <w:tcPr>
            <w:tcW w:w="229" w:type="pct"/>
          </w:tcPr>
          <w:p w14:paraId="4B79320B" w14:textId="77777777" w:rsidR="00A24897" w:rsidRDefault="009E200A">
            <w:pPr>
              <w:jc w:val="both"/>
              <w:rPr>
                <w:bCs/>
                <w:szCs w:val="24"/>
              </w:rPr>
            </w:pPr>
            <w:r>
              <w:rPr>
                <w:bCs/>
                <w:szCs w:val="24"/>
              </w:rPr>
              <w:t>4.2.2.</w:t>
            </w:r>
          </w:p>
        </w:tc>
        <w:tc>
          <w:tcPr>
            <w:tcW w:w="193" w:type="pct"/>
            <w:vMerge/>
          </w:tcPr>
          <w:p w14:paraId="03819FF3" w14:textId="77777777" w:rsidR="00A24897" w:rsidRDefault="00A24897">
            <w:pPr>
              <w:jc w:val="both"/>
              <w:rPr>
                <w:bCs/>
                <w:szCs w:val="24"/>
              </w:rPr>
            </w:pPr>
          </w:p>
        </w:tc>
        <w:tc>
          <w:tcPr>
            <w:tcW w:w="2940" w:type="pct"/>
          </w:tcPr>
          <w:p w14:paraId="1EE1D97D" w14:textId="77777777" w:rsidR="00A24897" w:rsidRDefault="009E200A">
            <w:pPr>
              <w:jc w:val="both"/>
              <w:rPr>
                <w:bCs/>
                <w:szCs w:val="24"/>
              </w:rPr>
            </w:pPr>
            <w:r>
              <w:rPr>
                <w:bCs/>
                <w:szCs w:val="24"/>
              </w:rPr>
              <w:t>Nuorodos į Miesto VVG kvietimų planą, paskelbtus miesto VVG inicijuotus Kvietimus ir Kvietimų dokumentus</w:t>
            </w:r>
          </w:p>
        </w:tc>
        <w:tc>
          <w:tcPr>
            <w:tcW w:w="578" w:type="pct"/>
          </w:tcPr>
          <w:p w14:paraId="59614A54" w14:textId="40F03894" w:rsidR="00A24897" w:rsidRDefault="00305CD2">
            <w:pPr>
              <w:jc w:val="both"/>
              <w:rPr>
                <w:sz w:val="22"/>
                <w:szCs w:val="24"/>
              </w:rPr>
            </w:pPr>
            <w:r>
              <w:rPr>
                <w:sz w:val="22"/>
                <w:szCs w:val="24"/>
              </w:rPr>
              <w:t>X</w:t>
            </w:r>
            <w:r w:rsidR="009E200A">
              <w:rPr>
                <w:sz w:val="22"/>
                <w:szCs w:val="24"/>
              </w:rPr>
              <w:t xml:space="preserve"> Taip</w:t>
            </w:r>
          </w:p>
          <w:p w14:paraId="046D6205" w14:textId="77777777" w:rsidR="00A24897" w:rsidRDefault="009E200A">
            <w:pPr>
              <w:jc w:val="both"/>
              <w:rPr>
                <w:sz w:val="22"/>
                <w:szCs w:val="24"/>
              </w:rPr>
            </w:pPr>
            <w:r>
              <w:rPr>
                <w:sz w:val="22"/>
                <w:szCs w:val="24"/>
              </w:rPr>
              <w:t>□ Ne</w:t>
            </w:r>
          </w:p>
        </w:tc>
        <w:tc>
          <w:tcPr>
            <w:tcW w:w="1060" w:type="pct"/>
          </w:tcPr>
          <w:p w14:paraId="735603B3" w14:textId="6B6C1CA1" w:rsidR="00A24897" w:rsidRDefault="0059537B">
            <w:pPr>
              <w:jc w:val="both"/>
              <w:rPr>
                <w:sz w:val="22"/>
                <w:szCs w:val="24"/>
              </w:rPr>
            </w:pPr>
            <w:hyperlink r:id="rId33" w:history="1">
              <w:r w:rsidR="00161E50" w:rsidRPr="00161E50">
                <w:rPr>
                  <w:color w:val="0000FF"/>
                  <w:u w:val="single"/>
                </w:rPr>
                <w:t>Kvietimai - Rietavo miesto vietos veiklos grupė</w:t>
              </w:r>
            </w:hyperlink>
          </w:p>
        </w:tc>
      </w:tr>
      <w:tr w:rsidR="00A24897" w14:paraId="0E2A02C8" w14:textId="77777777">
        <w:tc>
          <w:tcPr>
            <w:tcW w:w="229" w:type="pct"/>
          </w:tcPr>
          <w:p w14:paraId="2AF569E8" w14:textId="77777777" w:rsidR="00A24897" w:rsidRDefault="009E200A">
            <w:pPr>
              <w:jc w:val="both"/>
              <w:rPr>
                <w:bCs/>
                <w:szCs w:val="24"/>
              </w:rPr>
            </w:pPr>
            <w:r>
              <w:rPr>
                <w:bCs/>
                <w:szCs w:val="24"/>
              </w:rPr>
              <w:t>4.2.3.</w:t>
            </w:r>
          </w:p>
        </w:tc>
        <w:tc>
          <w:tcPr>
            <w:tcW w:w="193" w:type="pct"/>
            <w:vMerge/>
          </w:tcPr>
          <w:p w14:paraId="23ECBBDB" w14:textId="77777777" w:rsidR="00A24897" w:rsidRDefault="00A24897">
            <w:pPr>
              <w:jc w:val="both"/>
              <w:rPr>
                <w:bCs/>
                <w:szCs w:val="24"/>
              </w:rPr>
            </w:pPr>
          </w:p>
        </w:tc>
        <w:tc>
          <w:tcPr>
            <w:tcW w:w="2940" w:type="pct"/>
          </w:tcPr>
          <w:p w14:paraId="4BEF7A7A" w14:textId="77777777" w:rsidR="00A24897" w:rsidRDefault="009E200A">
            <w:pPr>
              <w:jc w:val="both"/>
              <w:rPr>
                <w:bCs/>
                <w:szCs w:val="24"/>
              </w:rPr>
            </w:pPr>
            <w:r>
              <w:rPr>
                <w:bCs/>
                <w:szCs w:val="24"/>
              </w:rPr>
              <w:t>Miesto VVG parengtas ir patvirtintas pareiškėjams skirtas vietos plėtros projektų atrankos ir finansavimo sąlygų gaires</w:t>
            </w:r>
          </w:p>
        </w:tc>
        <w:tc>
          <w:tcPr>
            <w:tcW w:w="578" w:type="pct"/>
          </w:tcPr>
          <w:p w14:paraId="3D3A83D2" w14:textId="568634F7" w:rsidR="00A24897" w:rsidRDefault="002E1CDE">
            <w:pPr>
              <w:jc w:val="both"/>
              <w:rPr>
                <w:sz w:val="22"/>
                <w:szCs w:val="24"/>
              </w:rPr>
            </w:pPr>
            <w:r>
              <w:rPr>
                <w:sz w:val="22"/>
                <w:szCs w:val="24"/>
              </w:rPr>
              <w:t>X</w:t>
            </w:r>
            <w:r w:rsidR="009E200A">
              <w:rPr>
                <w:sz w:val="22"/>
                <w:szCs w:val="24"/>
              </w:rPr>
              <w:t xml:space="preserve"> Taip</w:t>
            </w:r>
          </w:p>
          <w:p w14:paraId="08DFDF8A" w14:textId="77777777" w:rsidR="00A24897" w:rsidRDefault="009E200A">
            <w:pPr>
              <w:jc w:val="both"/>
              <w:rPr>
                <w:sz w:val="22"/>
                <w:szCs w:val="24"/>
              </w:rPr>
            </w:pPr>
            <w:r>
              <w:rPr>
                <w:sz w:val="22"/>
                <w:szCs w:val="24"/>
              </w:rPr>
              <w:t>□ Ne</w:t>
            </w:r>
          </w:p>
        </w:tc>
        <w:tc>
          <w:tcPr>
            <w:tcW w:w="1060" w:type="pct"/>
          </w:tcPr>
          <w:p w14:paraId="0F8F7938" w14:textId="712E58F7" w:rsidR="00A24897" w:rsidRDefault="0059537B">
            <w:pPr>
              <w:jc w:val="both"/>
              <w:rPr>
                <w:sz w:val="22"/>
                <w:szCs w:val="24"/>
              </w:rPr>
            </w:pPr>
            <w:hyperlink r:id="rId34" w:history="1">
              <w:r w:rsidR="00161E50" w:rsidRPr="00161E50">
                <w:rPr>
                  <w:color w:val="0000FF"/>
                  <w:u w:val="single"/>
                </w:rPr>
                <w:t>Kvietimai - Rietavo miesto vietos veiklos grupė</w:t>
              </w:r>
            </w:hyperlink>
          </w:p>
        </w:tc>
      </w:tr>
      <w:tr w:rsidR="00A24897" w14:paraId="4810AC95" w14:textId="77777777">
        <w:tc>
          <w:tcPr>
            <w:tcW w:w="229" w:type="pct"/>
          </w:tcPr>
          <w:p w14:paraId="7CB9774A" w14:textId="77777777" w:rsidR="00A24897" w:rsidRDefault="009E200A">
            <w:pPr>
              <w:jc w:val="both"/>
              <w:rPr>
                <w:bCs/>
                <w:szCs w:val="24"/>
              </w:rPr>
            </w:pPr>
            <w:r>
              <w:rPr>
                <w:bCs/>
                <w:szCs w:val="24"/>
              </w:rPr>
              <w:lastRenderedPageBreak/>
              <w:t>4.2.4.</w:t>
            </w:r>
          </w:p>
        </w:tc>
        <w:tc>
          <w:tcPr>
            <w:tcW w:w="193" w:type="pct"/>
            <w:vMerge/>
          </w:tcPr>
          <w:p w14:paraId="72223A68" w14:textId="77777777" w:rsidR="00A24897" w:rsidRDefault="00A24897">
            <w:pPr>
              <w:jc w:val="both"/>
              <w:rPr>
                <w:bCs/>
                <w:szCs w:val="24"/>
              </w:rPr>
            </w:pPr>
          </w:p>
        </w:tc>
        <w:tc>
          <w:tcPr>
            <w:tcW w:w="2940" w:type="pct"/>
          </w:tcPr>
          <w:p w14:paraId="2627909C" w14:textId="77777777" w:rsidR="00A24897" w:rsidRDefault="009E200A">
            <w:pPr>
              <w:jc w:val="both"/>
              <w:rPr>
                <w:bCs/>
                <w:szCs w:val="24"/>
              </w:rPr>
            </w:pPr>
            <w:r>
              <w:rPr>
                <w:bCs/>
                <w:szCs w:val="24"/>
              </w:rPr>
              <w:t>Miesto VVG patvirtintas ir (ar) pakeistas vietos plėtros projektų įgyvendinimo planų sąrašas</w:t>
            </w:r>
          </w:p>
        </w:tc>
        <w:tc>
          <w:tcPr>
            <w:tcW w:w="578" w:type="pct"/>
          </w:tcPr>
          <w:p w14:paraId="56E368A4" w14:textId="347FFC50" w:rsidR="00A24897" w:rsidRDefault="002E1CDE">
            <w:pPr>
              <w:jc w:val="both"/>
              <w:rPr>
                <w:sz w:val="22"/>
                <w:szCs w:val="24"/>
              </w:rPr>
            </w:pPr>
            <w:r>
              <w:rPr>
                <w:sz w:val="22"/>
                <w:szCs w:val="24"/>
              </w:rPr>
              <w:t>X</w:t>
            </w:r>
            <w:r w:rsidR="009E200A">
              <w:rPr>
                <w:sz w:val="22"/>
                <w:szCs w:val="24"/>
              </w:rPr>
              <w:t xml:space="preserve"> Taip</w:t>
            </w:r>
          </w:p>
          <w:p w14:paraId="6D324FB7" w14:textId="77777777" w:rsidR="00A24897" w:rsidRDefault="009E200A">
            <w:pPr>
              <w:jc w:val="both"/>
              <w:rPr>
                <w:sz w:val="22"/>
                <w:szCs w:val="24"/>
              </w:rPr>
            </w:pPr>
            <w:r>
              <w:rPr>
                <w:sz w:val="22"/>
                <w:szCs w:val="24"/>
              </w:rPr>
              <w:t>□ Ne</w:t>
            </w:r>
          </w:p>
        </w:tc>
        <w:tc>
          <w:tcPr>
            <w:tcW w:w="1060" w:type="pct"/>
          </w:tcPr>
          <w:p w14:paraId="3E290E26" w14:textId="3765A489" w:rsidR="00A24897" w:rsidRDefault="0059537B">
            <w:pPr>
              <w:jc w:val="both"/>
              <w:rPr>
                <w:sz w:val="22"/>
                <w:szCs w:val="24"/>
              </w:rPr>
            </w:pPr>
            <w:hyperlink r:id="rId35" w:history="1">
              <w:r w:rsidR="00161E50" w:rsidRPr="00161E50">
                <w:rPr>
                  <w:color w:val="0000FF"/>
                  <w:u w:val="single"/>
                </w:rPr>
                <w:t xml:space="preserve">Įgyvendinami projektai </w:t>
              </w:r>
              <w:proofErr w:type="spellStart"/>
              <w:r w:rsidR="00161E50" w:rsidRPr="00161E50">
                <w:rPr>
                  <w:color w:val="0000FF"/>
                  <w:u w:val="single"/>
                </w:rPr>
                <w:t>Archives</w:t>
              </w:r>
              <w:proofErr w:type="spellEnd"/>
              <w:r w:rsidR="00161E50" w:rsidRPr="00161E50">
                <w:rPr>
                  <w:color w:val="0000FF"/>
                  <w:u w:val="single"/>
                </w:rPr>
                <w:t xml:space="preserve"> - Rietavo miesto vietos veiklos grupė</w:t>
              </w:r>
            </w:hyperlink>
          </w:p>
        </w:tc>
      </w:tr>
      <w:tr w:rsidR="00A24897" w14:paraId="739FF9B6" w14:textId="77777777">
        <w:tc>
          <w:tcPr>
            <w:tcW w:w="229" w:type="pct"/>
          </w:tcPr>
          <w:p w14:paraId="42B9B5BB" w14:textId="77777777" w:rsidR="00A24897" w:rsidRDefault="009E200A">
            <w:pPr>
              <w:jc w:val="both"/>
              <w:rPr>
                <w:bCs/>
                <w:szCs w:val="24"/>
              </w:rPr>
            </w:pPr>
            <w:r>
              <w:rPr>
                <w:bCs/>
                <w:szCs w:val="24"/>
              </w:rPr>
              <w:t>4.2.5.</w:t>
            </w:r>
          </w:p>
        </w:tc>
        <w:tc>
          <w:tcPr>
            <w:tcW w:w="193" w:type="pct"/>
            <w:vMerge/>
          </w:tcPr>
          <w:p w14:paraId="697DAC76" w14:textId="77777777" w:rsidR="00A24897" w:rsidRDefault="00A24897">
            <w:pPr>
              <w:jc w:val="both"/>
              <w:rPr>
                <w:bCs/>
                <w:szCs w:val="24"/>
              </w:rPr>
            </w:pPr>
          </w:p>
        </w:tc>
        <w:tc>
          <w:tcPr>
            <w:tcW w:w="2940" w:type="pct"/>
          </w:tcPr>
          <w:p w14:paraId="154E096E" w14:textId="77777777" w:rsidR="00A24897" w:rsidRDefault="009E200A">
            <w:pPr>
              <w:jc w:val="both"/>
              <w:rPr>
                <w:bCs/>
                <w:szCs w:val="24"/>
              </w:rPr>
            </w:pPr>
            <w:r>
              <w:rPr>
                <w:bCs/>
                <w:szCs w:val="24"/>
              </w:rPr>
              <w:t>Informacija apie planuojamus ir vykusius miesto VVG visuotinio narių susirinkimo ir kito miesto VVG kolegialaus valdymo organo posėdžius, susijusius su vietos plėtros strategijos įgyvendinimu (susirinkimų (posėdžių) darbotvarkės, protokolų išrašai)</w:t>
            </w:r>
          </w:p>
        </w:tc>
        <w:tc>
          <w:tcPr>
            <w:tcW w:w="578" w:type="pct"/>
          </w:tcPr>
          <w:p w14:paraId="6DCC7D47" w14:textId="5BCA11DE" w:rsidR="00A24897" w:rsidRDefault="002E1CDE">
            <w:pPr>
              <w:jc w:val="both"/>
              <w:rPr>
                <w:sz w:val="22"/>
                <w:szCs w:val="24"/>
              </w:rPr>
            </w:pPr>
            <w:r>
              <w:rPr>
                <w:sz w:val="22"/>
                <w:szCs w:val="24"/>
              </w:rPr>
              <w:t>X</w:t>
            </w:r>
            <w:r w:rsidR="009E200A">
              <w:rPr>
                <w:sz w:val="22"/>
                <w:szCs w:val="24"/>
              </w:rPr>
              <w:t xml:space="preserve"> Taip</w:t>
            </w:r>
          </w:p>
          <w:p w14:paraId="58EEEF19" w14:textId="77777777" w:rsidR="00A24897" w:rsidRDefault="009E200A">
            <w:pPr>
              <w:jc w:val="both"/>
              <w:rPr>
                <w:sz w:val="22"/>
                <w:szCs w:val="24"/>
              </w:rPr>
            </w:pPr>
            <w:r>
              <w:rPr>
                <w:sz w:val="22"/>
                <w:szCs w:val="24"/>
              </w:rPr>
              <w:t>□ Ne</w:t>
            </w:r>
          </w:p>
        </w:tc>
        <w:tc>
          <w:tcPr>
            <w:tcW w:w="1060" w:type="pct"/>
          </w:tcPr>
          <w:p w14:paraId="615777E8" w14:textId="2EAB7879" w:rsidR="00305CD2" w:rsidRDefault="0059537B">
            <w:pPr>
              <w:jc w:val="both"/>
              <w:rPr>
                <w:sz w:val="22"/>
                <w:szCs w:val="24"/>
              </w:rPr>
            </w:pPr>
            <w:hyperlink r:id="rId36" w:history="1">
              <w:r w:rsidR="00161E50" w:rsidRPr="00161E50">
                <w:rPr>
                  <w:color w:val="0000FF"/>
                  <w:u w:val="single"/>
                </w:rPr>
                <w:t>Valdybos protokolai - Rietavo miesto vietos veiklos grupė</w:t>
              </w:r>
            </w:hyperlink>
          </w:p>
        </w:tc>
      </w:tr>
      <w:tr w:rsidR="00A24897" w14:paraId="72DD104B" w14:textId="77777777">
        <w:tc>
          <w:tcPr>
            <w:tcW w:w="229" w:type="pct"/>
          </w:tcPr>
          <w:p w14:paraId="5B3BB3AD" w14:textId="77777777" w:rsidR="00A24897" w:rsidRDefault="009E200A">
            <w:pPr>
              <w:jc w:val="both"/>
              <w:rPr>
                <w:bCs/>
                <w:szCs w:val="24"/>
              </w:rPr>
            </w:pPr>
            <w:r>
              <w:rPr>
                <w:bCs/>
                <w:szCs w:val="24"/>
              </w:rPr>
              <w:t>4.2.6.</w:t>
            </w:r>
          </w:p>
        </w:tc>
        <w:tc>
          <w:tcPr>
            <w:tcW w:w="193" w:type="pct"/>
            <w:vMerge/>
          </w:tcPr>
          <w:p w14:paraId="1C68D7BB" w14:textId="77777777" w:rsidR="00A24897" w:rsidRDefault="00A24897">
            <w:pPr>
              <w:jc w:val="both"/>
              <w:rPr>
                <w:bCs/>
                <w:szCs w:val="24"/>
              </w:rPr>
            </w:pPr>
          </w:p>
        </w:tc>
        <w:tc>
          <w:tcPr>
            <w:tcW w:w="2940" w:type="pct"/>
          </w:tcPr>
          <w:p w14:paraId="7D28D947" w14:textId="77777777" w:rsidR="00A24897" w:rsidRDefault="009E200A">
            <w:pPr>
              <w:jc w:val="both"/>
              <w:rPr>
                <w:bCs/>
                <w:szCs w:val="24"/>
              </w:rPr>
            </w:pPr>
            <w:r>
              <w:rPr>
                <w:bCs/>
                <w:szCs w:val="24"/>
              </w:rPr>
              <w:t>Informacija apie įgyvendinamus ir įgyvendintus vietos plėtros projektus (projektų veiklas, vykdytojus, siekiamus ir pasiektus rezultatus)</w:t>
            </w:r>
          </w:p>
        </w:tc>
        <w:tc>
          <w:tcPr>
            <w:tcW w:w="578" w:type="pct"/>
          </w:tcPr>
          <w:p w14:paraId="2324696A" w14:textId="41BF9523" w:rsidR="00A24897" w:rsidRDefault="002E1CDE">
            <w:pPr>
              <w:jc w:val="both"/>
              <w:rPr>
                <w:sz w:val="22"/>
                <w:szCs w:val="24"/>
              </w:rPr>
            </w:pPr>
            <w:r>
              <w:rPr>
                <w:sz w:val="22"/>
                <w:szCs w:val="24"/>
              </w:rPr>
              <w:t>X</w:t>
            </w:r>
            <w:r w:rsidR="009E200A">
              <w:rPr>
                <w:sz w:val="22"/>
                <w:szCs w:val="24"/>
              </w:rPr>
              <w:t xml:space="preserve"> Taip</w:t>
            </w:r>
          </w:p>
          <w:p w14:paraId="46ECBB48" w14:textId="77777777" w:rsidR="00A24897" w:rsidRDefault="009E200A">
            <w:pPr>
              <w:jc w:val="both"/>
              <w:rPr>
                <w:sz w:val="22"/>
                <w:szCs w:val="24"/>
              </w:rPr>
            </w:pPr>
            <w:r>
              <w:rPr>
                <w:sz w:val="22"/>
                <w:szCs w:val="24"/>
              </w:rPr>
              <w:t>□ Ne</w:t>
            </w:r>
          </w:p>
        </w:tc>
        <w:tc>
          <w:tcPr>
            <w:tcW w:w="1060" w:type="pct"/>
          </w:tcPr>
          <w:p w14:paraId="02D9A6B5" w14:textId="13B15F2A" w:rsidR="00A24897" w:rsidRDefault="0059537B">
            <w:pPr>
              <w:jc w:val="both"/>
              <w:rPr>
                <w:sz w:val="22"/>
                <w:szCs w:val="24"/>
              </w:rPr>
            </w:pPr>
            <w:hyperlink r:id="rId37" w:history="1">
              <w:r w:rsidR="00161E50" w:rsidRPr="00161E50">
                <w:rPr>
                  <w:color w:val="0000FF"/>
                  <w:u w:val="single"/>
                </w:rPr>
                <w:t xml:space="preserve">Įgyvendinami projektai </w:t>
              </w:r>
              <w:proofErr w:type="spellStart"/>
              <w:r w:rsidR="00161E50" w:rsidRPr="00161E50">
                <w:rPr>
                  <w:color w:val="0000FF"/>
                  <w:u w:val="single"/>
                </w:rPr>
                <w:t>Archives</w:t>
              </w:r>
              <w:proofErr w:type="spellEnd"/>
              <w:r w:rsidR="00161E50" w:rsidRPr="00161E50">
                <w:rPr>
                  <w:color w:val="0000FF"/>
                  <w:u w:val="single"/>
                </w:rPr>
                <w:t xml:space="preserve"> - Rietavo miesto vietos veiklos grupė</w:t>
              </w:r>
            </w:hyperlink>
          </w:p>
        </w:tc>
      </w:tr>
      <w:tr w:rsidR="00A24897" w14:paraId="6B06F2CE" w14:textId="77777777">
        <w:tc>
          <w:tcPr>
            <w:tcW w:w="229" w:type="pct"/>
          </w:tcPr>
          <w:p w14:paraId="25C70356" w14:textId="77777777" w:rsidR="00A24897" w:rsidRDefault="009E200A">
            <w:pPr>
              <w:jc w:val="both"/>
              <w:rPr>
                <w:bCs/>
                <w:szCs w:val="24"/>
              </w:rPr>
            </w:pPr>
            <w:r>
              <w:rPr>
                <w:bCs/>
                <w:szCs w:val="24"/>
              </w:rPr>
              <w:t>4.2.7.</w:t>
            </w:r>
          </w:p>
        </w:tc>
        <w:tc>
          <w:tcPr>
            <w:tcW w:w="193" w:type="pct"/>
            <w:vMerge/>
          </w:tcPr>
          <w:p w14:paraId="5ED7CEFC" w14:textId="77777777" w:rsidR="00A24897" w:rsidRDefault="00A24897">
            <w:pPr>
              <w:jc w:val="both"/>
              <w:rPr>
                <w:bCs/>
                <w:szCs w:val="24"/>
              </w:rPr>
            </w:pPr>
          </w:p>
        </w:tc>
        <w:tc>
          <w:tcPr>
            <w:tcW w:w="2940" w:type="pct"/>
          </w:tcPr>
          <w:p w14:paraId="182C8419" w14:textId="77777777" w:rsidR="00A24897" w:rsidRDefault="009E200A">
            <w:pPr>
              <w:jc w:val="both"/>
              <w:rPr>
                <w:bCs/>
                <w:szCs w:val="24"/>
              </w:rPr>
            </w:pPr>
            <w:r>
              <w:rPr>
                <w:bCs/>
                <w:szCs w:val="24"/>
              </w:rPr>
              <w:t>Informacija apie planuojamus renginius, susijusius su vietos plėtros strategijos įgyvendinimu, miesto VVG organizuojamus vietos plėtros projektų rengėjų ir vykdytojų mokymus</w:t>
            </w:r>
          </w:p>
        </w:tc>
        <w:tc>
          <w:tcPr>
            <w:tcW w:w="578" w:type="pct"/>
          </w:tcPr>
          <w:p w14:paraId="7ED471CB" w14:textId="6EAD2637" w:rsidR="00A24897" w:rsidRDefault="002E1CDE">
            <w:pPr>
              <w:jc w:val="both"/>
              <w:rPr>
                <w:sz w:val="22"/>
                <w:szCs w:val="24"/>
              </w:rPr>
            </w:pPr>
            <w:r>
              <w:rPr>
                <w:sz w:val="22"/>
                <w:szCs w:val="24"/>
              </w:rPr>
              <w:t>X</w:t>
            </w:r>
            <w:r w:rsidR="009E200A">
              <w:rPr>
                <w:sz w:val="22"/>
                <w:szCs w:val="24"/>
              </w:rPr>
              <w:t xml:space="preserve"> Taip</w:t>
            </w:r>
          </w:p>
          <w:p w14:paraId="371E7A39" w14:textId="77777777" w:rsidR="00A24897" w:rsidRDefault="009E200A">
            <w:pPr>
              <w:jc w:val="both"/>
              <w:rPr>
                <w:sz w:val="22"/>
                <w:szCs w:val="24"/>
              </w:rPr>
            </w:pPr>
            <w:r>
              <w:rPr>
                <w:sz w:val="22"/>
                <w:szCs w:val="24"/>
              </w:rPr>
              <w:t>□ Ne</w:t>
            </w:r>
          </w:p>
        </w:tc>
        <w:tc>
          <w:tcPr>
            <w:tcW w:w="1060" w:type="pct"/>
          </w:tcPr>
          <w:p w14:paraId="2743B1C1" w14:textId="4F9FA718" w:rsidR="00A24897" w:rsidRDefault="0059537B">
            <w:pPr>
              <w:jc w:val="both"/>
              <w:rPr>
                <w:sz w:val="22"/>
                <w:szCs w:val="24"/>
              </w:rPr>
            </w:pPr>
            <w:hyperlink r:id="rId38" w:history="1">
              <w:r w:rsidR="00161E50" w:rsidRPr="00161E50">
                <w:rPr>
                  <w:color w:val="0000FF"/>
                  <w:u w:val="single"/>
                </w:rPr>
                <w:t>Naujienos - Rietavo miesto vietos veiklos grupė</w:t>
              </w:r>
            </w:hyperlink>
          </w:p>
        </w:tc>
      </w:tr>
      <w:tr w:rsidR="00A24897" w14:paraId="6C8BD70D" w14:textId="77777777">
        <w:tc>
          <w:tcPr>
            <w:tcW w:w="229" w:type="pct"/>
          </w:tcPr>
          <w:p w14:paraId="049DC3CC" w14:textId="77777777" w:rsidR="00A24897" w:rsidRDefault="009E200A">
            <w:pPr>
              <w:jc w:val="both"/>
              <w:rPr>
                <w:bCs/>
                <w:szCs w:val="24"/>
              </w:rPr>
            </w:pPr>
            <w:r>
              <w:rPr>
                <w:bCs/>
                <w:szCs w:val="24"/>
              </w:rPr>
              <w:t>4.3.</w:t>
            </w:r>
          </w:p>
        </w:tc>
        <w:tc>
          <w:tcPr>
            <w:tcW w:w="3132" w:type="pct"/>
            <w:gridSpan w:val="2"/>
          </w:tcPr>
          <w:p w14:paraId="336D1F6F" w14:textId="77777777" w:rsidR="00A24897" w:rsidRDefault="009E200A">
            <w:pPr>
              <w:jc w:val="both"/>
              <w:rPr>
                <w:bCs/>
                <w:szCs w:val="24"/>
              </w:rPr>
            </w:pPr>
            <w:r>
              <w:rPr>
                <w:bCs/>
                <w:szCs w:val="24"/>
              </w:rPr>
              <w:t>Nuorodos į Europos Sąjungos ir nacionalinius teisės aktus, reglamentuojančius vietos plėtros strategijų ir joms įgyvendinti skirtų vietos plėtros projektų atrankos, finansavimo ir įgyvendinimo tvarką</w:t>
            </w:r>
          </w:p>
        </w:tc>
        <w:tc>
          <w:tcPr>
            <w:tcW w:w="578" w:type="pct"/>
          </w:tcPr>
          <w:p w14:paraId="7C5BB33F" w14:textId="642E0ACC" w:rsidR="00A24897" w:rsidRDefault="002E1CDE">
            <w:pPr>
              <w:jc w:val="both"/>
              <w:rPr>
                <w:sz w:val="22"/>
                <w:szCs w:val="24"/>
              </w:rPr>
            </w:pPr>
            <w:r>
              <w:rPr>
                <w:sz w:val="22"/>
                <w:szCs w:val="24"/>
              </w:rPr>
              <w:t xml:space="preserve">X </w:t>
            </w:r>
            <w:r w:rsidR="009E200A">
              <w:rPr>
                <w:sz w:val="22"/>
                <w:szCs w:val="24"/>
              </w:rPr>
              <w:t>Taip</w:t>
            </w:r>
          </w:p>
          <w:p w14:paraId="64F8747E" w14:textId="77777777" w:rsidR="00A24897" w:rsidRDefault="009E200A">
            <w:pPr>
              <w:jc w:val="both"/>
              <w:rPr>
                <w:sz w:val="22"/>
                <w:szCs w:val="24"/>
              </w:rPr>
            </w:pPr>
            <w:r>
              <w:rPr>
                <w:sz w:val="22"/>
                <w:szCs w:val="24"/>
              </w:rPr>
              <w:t xml:space="preserve">□ Ne </w:t>
            </w:r>
          </w:p>
        </w:tc>
        <w:tc>
          <w:tcPr>
            <w:tcW w:w="1060" w:type="pct"/>
          </w:tcPr>
          <w:p w14:paraId="2A99E250" w14:textId="7920F750" w:rsidR="00A24897" w:rsidRDefault="0059537B">
            <w:pPr>
              <w:jc w:val="both"/>
              <w:rPr>
                <w:sz w:val="22"/>
                <w:szCs w:val="24"/>
              </w:rPr>
            </w:pPr>
            <w:hyperlink r:id="rId39" w:history="1">
              <w:r w:rsidR="00161E50" w:rsidRPr="00161E50">
                <w:rPr>
                  <w:color w:val="0000FF"/>
                  <w:u w:val="single"/>
                </w:rPr>
                <w:t>Kiti dokumentai - Rietavo miesto vietos veiklos grupė</w:t>
              </w:r>
            </w:hyperlink>
          </w:p>
        </w:tc>
      </w:tr>
    </w:tbl>
    <w:p w14:paraId="4BC5EC35" w14:textId="77777777" w:rsidR="00A24897" w:rsidRDefault="00A24897">
      <w:pPr>
        <w:shd w:val="clear" w:color="auto" w:fill="FFFFFF"/>
        <w:spacing w:line="259" w:lineRule="auto"/>
        <w:jc w:val="both"/>
        <w:rPr>
          <w:bCs/>
          <w:szCs w:val="24"/>
        </w:rPr>
      </w:pPr>
    </w:p>
    <w:p w14:paraId="06704DFC" w14:textId="77777777" w:rsidR="002E1CDE" w:rsidRDefault="002E1CDE" w:rsidP="00E84CBC">
      <w:pPr>
        <w:shd w:val="clear" w:color="auto" w:fill="FFFFFF"/>
        <w:spacing w:line="259" w:lineRule="auto"/>
        <w:rPr>
          <w:b/>
          <w:bCs/>
          <w:szCs w:val="24"/>
        </w:rPr>
      </w:pPr>
    </w:p>
    <w:p w14:paraId="6406E85E" w14:textId="77777777" w:rsidR="002E1CDE" w:rsidRDefault="002E1CDE">
      <w:pPr>
        <w:shd w:val="clear" w:color="auto" w:fill="FFFFFF"/>
        <w:spacing w:line="259" w:lineRule="auto"/>
        <w:ind w:left="360" w:hanging="360"/>
        <w:jc w:val="center"/>
        <w:rPr>
          <w:b/>
          <w:bCs/>
          <w:szCs w:val="24"/>
        </w:rPr>
      </w:pPr>
    </w:p>
    <w:p w14:paraId="39AD3207" w14:textId="1D6C6FBA" w:rsidR="00A24897" w:rsidRDefault="009E200A">
      <w:pPr>
        <w:shd w:val="clear" w:color="auto" w:fill="FFFFFF"/>
        <w:spacing w:line="259" w:lineRule="auto"/>
        <w:ind w:left="360" w:hanging="360"/>
        <w:jc w:val="center"/>
        <w:rPr>
          <w:b/>
          <w:bCs/>
          <w:szCs w:val="24"/>
        </w:rPr>
      </w:pPr>
      <w:r>
        <w:rPr>
          <w:b/>
          <w:bCs/>
          <w:szCs w:val="24"/>
        </w:rPr>
        <w:t>5.</w:t>
      </w:r>
      <w:r>
        <w:rPr>
          <w:b/>
          <w:bCs/>
          <w:szCs w:val="24"/>
        </w:rPr>
        <w:tab/>
        <w:t>INFORMACIJA APIE PATEIKIAMUS PRIEDUS</w:t>
      </w:r>
    </w:p>
    <w:p w14:paraId="446517E1" w14:textId="77777777" w:rsidR="00A24897" w:rsidRDefault="00A24897">
      <w:pPr>
        <w:jc w:val="center"/>
        <w:rPr>
          <w:szCs w:val="24"/>
          <w:lang w:eastAsia="lt-LT"/>
        </w:rPr>
      </w:pPr>
    </w:p>
    <w:tbl>
      <w:tblPr>
        <w:tblW w:w="140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24"/>
      </w:tblGrid>
      <w:tr w:rsidR="00A24897" w14:paraId="4F94E54F" w14:textId="77777777">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51DB57" w14:textId="62E5DEC9" w:rsidR="00A24897" w:rsidRDefault="009E200A">
            <w:pPr>
              <w:jc w:val="both"/>
              <w:rPr>
                <w:szCs w:val="24"/>
                <w:lang w:eastAsia="lt-LT"/>
              </w:rPr>
            </w:pPr>
            <w:r>
              <w:rPr>
                <w:b/>
                <w:bCs/>
                <w:szCs w:val="24"/>
                <w:lang w:eastAsia="lt-LT"/>
              </w:rPr>
              <w:lastRenderedPageBreak/>
              <w:t xml:space="preserve">PATEIKIAMI PRIEDAI: </w:t>
            </w:r>
          </w:p>
          <w:p w14:paraId="6058992E" w14:textId="77777777" w:rsidR="00A24897" w:rsidRDefault="00A24897">
            <w:pPr>
              <w:jc w:val="both"/>
              <w:rPr>
                <w:szCs w:val="24"/>
                <w:lang w:eastAsia="lt-LT"/>
              </w:rPr>
            </w:pPr>
          </w:p>
          <w:p w14:paraId="41F96E3A" w14:textId="334AE314" w:rsidR="00A24897" w:rsidRDefault="00AF2446">
            <w:pPr>
              <w:jc w:val="both"/>
              <w:rPr>
                <w:szCs w:val="24"/>
              </w:rPr>
            </w:pPr>
            <w:r>
              <w:rPr>
                <w:szCs w:val="24"/>
              </w:rPr>
              <w:t>X</w:t>
            </w:r>
            <w:r w:rsidR="009E200A">
              <w:rPr>
                <w:szCs w:val="24"/>
              </w:rPr>
              <w:t xml:space="preserve"> dokumentų, įrodančių, ataskaitos pristatymą miesto VVG veiklos teritorijos gyventojams, kopijos: </w:t>
            </w:r>
          </w:p>
          <w:p w14:paraId="5AF6501A" w14:textId="366BED7B" w:rsidR="00AF2446" w:rsidRDefault="00AF2446">
            <w:pPr>
              <w:jc w:val="both"/>
              <w:rPr>
                <w:szCs w:val="24"/>
              </w:rPr>
            </w:pPr>
          </w:p>
          <w:p w14:paraId="65826112" w14:textId="4E1E360A" w:rsidR="00AF2446" w:rsidRDefault="00AF2446" w:rsidP="00AF2446">
            <w:pPr>
              <w:pStyle w:val="Sraopastraipa"/>
              <w:numPr>
                <w:ilvl w:val="0"/>
                <w:numId w:val="5"/>
              </w:numPr>
              <w:jc w:val="both"/>
              <w:rPr>
                <w:szCs w:val="24"/>
              </w:rPr>
            </w:pPr>
            <w:r>
              <w:rPr>
                <w:szCs w:val="24"/>
              </w:rPr>
              <w:t xml:space="preserve">Viešinimo </w:t>
            </w:r>
            <w:r w:rsidR="00553802">
              <w:rPr>
                <w:szCs w:val="24"/>
              </w:rPr>
              <w:t>Rietavo</w:t>
            </w:r>
            <w:r>
              <w:rPr>
                <w:szCs w:val="24"/>
              </w:rPr>
              <w:t xml:space="preserve"> miesto VVG interneto svetainėje ekrano nuotrauka, 1 lapas;</w:t>
            </w:r>
          </w:p>
          <w:p w14:paraId="1EB715A9" w14:textId="51269150" w:rsidR="00AF2446" w:rsidRDefault="00AF2446" w:rsidP="00AF2446">
            <w:pPr>
              <w:pStyle w:val="Sraopastraipa"/>
              <w:numPr>
                <w:ilvl w:val="0"/>
                <w:numId w:val="5"/>
              </w:numPr>
              <w:jc w:val="both"/>
              <w:rPr>
                <w:szCs w:val="24"/>
              </w:rPr>
            </w:pPr>
            <w:r>
              <w:rPr>
                <w:szCs w:val="24"/>
              </w:rPr>
              <w:t xml:space="preserve">Viešinimo </w:t>
            </w:r>
            <w:r w:rsidR="00553802">
              <w:rPr>
                <w:szCs w:val="24"/>
              </w:rPr>
              <w:t>Rietavo</w:t>
            </w:r>
            <w:r>
              <w:rPr>
                <w:szCs w:val="24"/>
              </w:rPr>
              <w:t xml:space="preserve"> savivaldybės interneto svetainėje ekrano nuotrauka, 1 lapas;</w:t>
            </w:r>
          </w:p>
          <w:p w14:paraId="52C2D8F4" w14:textId="6C6F8703" w:rsidR="00AF2446" w:rsidRDefault="00AF2446" w:rsidP="00AF2446">
            <w:pPr>
              <w:pStyle w:val="Sraopastraipa"/>
              <w:numPr>
                <w:ilvl w:val="0"/>
                <w:numId w:val="5"/>
              </w:numPr>
              <w:jc w:val="both"/>
              <w:rPr>
                <w:szCs w:val="24"/>
              </w:rPr>
            </w:pPr>
            <w:r>
              <w:rPr>
                <w:szCs w:val="24"/>
              </w:rPr>
              <w:t xml:space="preserve">Vykusio viešo pristatymo (nuotoliu per Microsoft </w:t>
            </w:r>
            <w:proofErr w:type="spellStart"/>
            <w:r>
              <w:rPr>
                <w:szCs w:val="24"/>
              </w:rPr>
              <w:t>Teams</w:t>
            </w:r>
            <w:proofErr w:type="spellEnd"/>
            <w:r>
              <w:rPr>
                <w:szCs w:val="24"/>
              </w:rPr>
              <w:t xml:space="preserve"> platformą) ekrano nuotrauka, 1 lapas;</w:t>
            </w:r>
          </w:p>
          <w:p w14:paraId="0D9B76F4" w14:textId="5588B2F5" w:rsidR="00AB6149" w:rsidRDefault="00AB6149" w:rsidP="00AF2446">
            <w:pPr>
              <w:pStyle w:val="Sraopastraipa"/>
              <w:numPr>
                <w:ilvl w:val="0"/>
                <w:numId w:val="5"/>
              </w:numPr>
              <w:jc w:val="both"/>
              <w:rPr>
                <w:szCs w:val="24"/>
              </w:rPr>
            </w:pPr>
            <w:r>
              <w:rPr>
                <w:szCs w:val="24"/>
              </w:rPr>
              <w:t xml:space="preserve">Vykusio viešo pristatymo skaidrės, </w:t>
            </w:r>
            <w:r w:rsidR="00553802">
              <w:rPr>
                <w:szCs w:val="24"/>
              </w:rPr>
              <w:t>20</w:t>
            </w:r>
            <w:r>
              <w:rPr>
                <w:szCs w:val="24"/>
              </w:rPr>
              <w:t xml:space="preserve"> lap</w:t>
            </w:r>
            <w:r w:rsidR="00553802">
              <w:rPr>
                <w:szCs w:val="24"/>
              </w:rPr>
              <w:t>ų</w:t>
            </w:r>
            <w:r>
              <w:rPr>
                <w:szCs w:val="24"/>
              </w:rPr>
              <w:t>;</w:t>
            </w:r>
          </w:p>
          <w:p w14:paraId="6701CAC5" w14:textId="7628E266" w:rsidR="00AF2446" w:rsidRPr="00AF2446" w:rsidRDefault="00AF2446" w:rsidP="00AF2446">
            <w:pPr>
              <w:pStyle w:val="Sraopastraipa"/>
              <w:numPr>
                <w:ilvl w:val="0"/>
                <w:numId w:val="5"/>
              </w:numPr>
              <w:jc w:val="both"/>
              <w:rPr>
                <w:szCs w:val="24"/>
              </w:rPr>
            </w:pPr>
            <w:r>
              <w:rPr>
                <w:szCs w:val="24"/>
              </w:rPr>
              <w:t xml:space="preserve">Vykusio viešo pristatymo dalyvių sąrašas, 1 lapas. </w:t>
            </w:r>
          </w:p>
          <w:p w14:paraId="19066BDB" w14:textId="77777777" w:rsidR="00A24897" w:rsidRDefault="00A24897">
            <w:pPr>
              <w:jc w:val="both"/>
              <w:rPr>
                <w:szCs w:val="24"/>
              </w:rPr>
            </w:pPr>
          </w:p>
          <w:p w14:paraId="266480A9" w14:textId="00A6008A" w:rsidR="00A24897" w:rsidRDefault="009E200A">
            <w:pPr>
              <w:jc w:val="both"/>
              <w:rPr>
                <w:szCs w:val="24"/>
              </w:rPr>
            </w:pPr>
            <w:r>
              <w:rPr>
                <w:szCs w:val="24"/>
              </w:rPr>
              <w:t>□ dokumentų, pagrindžiančių ataskaitose pateiktą informaciją, kopijos</w:t>
            </w:r>
            <w:r w:rsidR="00AF2446">
              <w:rPr>
                <w:szCs w:val="24"/>
              </w:rPr>
              <w:t>.</w:t>
            </w:r>
            <w:r>
              <w:rPr>
                <w:szCs w:val="24"/>
              </w:rPr>
              <w:t xml:space="preserve"> </w:t>
            </w:r>
          </w:p>
          <w:p w14:paraId="78A88D89" w14:textId="77777777" w:rsidR="00A24897" w:rsidRDefault="00A24897">
            <w:pPr>
              <w:jc w:val="both"/>
              <w:rPr>
                <w:szCs w:val="24"/>
              </w:rPr>
            </w:pPr>
          </w:p>
          <w:p w14:paraId="754ABF2C" w14:textId="781AD0B5" w:rsidR="00A24897" w:rsidRDefault="009E200A">
            <w:pPr>
              <w:jc w:val="both"/>
              <w:rPr>
                <w:szCs w:val="24"/>
              </w:rPr>
            </w:pPr>
            <w:r>
              <w:rPr>
                <w:szCs w:val="24"/>
              </w:rPr>
              <w:t>□ kitų dokumentų kopijos</w:t>
            </w:r>
            <w:r w:rsidR="00AF2446">
              <w:rPr>
                <w:szCs w:val="24"/>
              </w:rPr>
              <w:t>.</w:t>
            </w:r>
            <w:r>
              <w:rPr>
                <w:szCs w:val="24"/>
              </w:rPr>
              <w:t xml:space="preserve"> </w:t>
            </w:r>
          </w:p>
        </w:tc>
      </w:tr>
    </w:tbl>
    <w:p w14:paraId="1E2DD7F3" w14:textId="0CE8047C" w:rsidR="00A24897" w:rsidRDefault="00AF2446">
      <w:r>
        <w:tab/>
      </w:r>
      <w:r>
        <w:tab/>
      </w:r>
      <w:r>
        <w:tab/>
      </w:r>
      <w:r>
        <w:tab/>
      </w:r>
      <w:r>
        <w:tab/>
      </w:r>
      <w:r>
        <w:tab/>
      </w:r>
      <w:r>
        <w:tab/>
      </w:r>
      <w:r w:rsidR="00553802">
        <w:t xml:space="preserve">Angelė </w:t>
      </w:r>
      <w:proofErr w:type="spellStart"/>
      <w:r w:rsidR="00553802">
        <w:t>Arienė</w:t>
      </w:r>
      <w:proofErr w:type="spellEnd"/>
    </w:p>
    <w:p w14:paraId="5FC24D5B" w14:textId="77777777" w:rsidR="00A24897" w:rsidRDefault="009E200A">
      <w:pPr>
        <w:spacing w:after="160" w:line="276" w:lineRule="auto"/>
        <w:rPr>
          <w:sz w:val="22"/>
          <w:szCs w:val="24"/>
        </w:rPr>
      </w:pPr>
      <w:r>
        <w:rPr>
          <w:szCs w:val="24"/>
        </w:rPr>
        <w:t>_______________</w:t>
      </w:r>
      <w:r>
        <w:rPr>
          <w:szCs w:val="24"/>
        </w:rPr>
        <w:tab/>
      </w:r>
      <w:r>
        <w:rPr>
          <w:szCs w:val="24"/>
        </w:rPr>
        <w:tab/>
      </w:r>
      <w:r>
        <w:rPr>
          <w:szCs w:val="24"/>
        </w:rPr>
        <w:tab/>
      </w:r>
      <w:r>
        <w:rPr>
          <w:szCs w:val="24"/>
        </w:rPr>
        <w:tab/>
      </w:r>
      <w:r>
        <w:rPr>
          <w:szCs w:val="24"/>
        </w:rPr>
        <w:tab/>
      </w:r>
      <w:r>
        <w:rPr>
          <w:szCs w:val="24"/>
        </w:rPr>
        <w:tab/>
        <w:t>_____________________</w:t>
      </w:r>
    </w:p>
    <w:p w14:paraId="3C1E9239" w14:textId="77777777" w:rsidR="00A24897" w:rsidRDefault="00A24897">
      <w:pPr>
        <w:rPr>
          <w:sz w:val="14"/>
          <w:szCs w:val="14"/>
        </w:rPr>
      </w:pPr>
    </w:p>
    <w:p w14:paraId="7BDC5957" w14:textId="77777777" w:rsidR="00A24897" w:rsidRDefault="009E200A">
      <w:pPr>
        <w:tabs>
          <w:tab w:val="left" w:pos="3300"/>
        </w:tabs>
        <w:spacing w:line="276" w:lineRule="auto"/>
        <w:ind w:firstLine="496"/>
        <w:rPr>
          <w:szCs w:val="24"/>
        </w:rPr>
      </w:pPr>
      <w:r>
        <w:rPr>
          <w:szCs w:val="24"/>
        </w:rPr>
        <w:t>(parašas)</w:t>
      </w:r>
      <w:r>
        <w:rPr>
          <w:szCs w:val="24"/>
        </w:rPr>
        <w:tab/>
      </w:r>
      <w:r>
        <w:rPr>
          <w:szCs w:val="24"/>
        </w:rPr>
        <w:tab/>
      </w:r>
      <w:r>
        <w:rPr>
          <w:szCs w:val="24"/>
        </w:rPr>
        <w:tab/>
      </w:r>
      <w:r>
        <w:rPr>
          <w:szCs w:val="24"/>
        </w:rPr>
        <w:tab/>
        <w:t xml:space="preserve">           </w:t>
      </w:r>
      <w:r>
        <w:rPr>
          <w:szCs w:val="24"/>
        </w:rPr>
        <w:tab/>
      </w:r>
      <w:r>
        <w:rPr>
          <w:szCs w:val="24"/>
        </w:rPr>
        <w:tab/>
        <w:t xml:space="preserve">        (vardas ir pavardė)</w:t>
      </w:r>
    </w:p>
    <w:sectPr w:rsidR="00A24897">
      <w:pgSz w:w="16838" w:h="11906" w:orient="landscape"/>
      <w:pgMar w:top="1701" w:right="1701" w:bottom="567"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9763" w14:textId="77777777" w:rsidR="00B829EB" w:rsidRDefault="00B829EB">
      <w:pPr>
        <w:rPr>
          <w:sz w:val="22"/>
          <w:szCs w:val="22"/>
        </w:rPr>
      </w:pPr>
      <w:r>
        <w:rPr>
          <w:sz w:val="22"/>
          <w:szCs w:val="22"/>
        </w:rPr>
        <w:separator/>
      </w:r>
    </w:p>
  </w:endnote>
  <w:endnote w:type="continuationSeparator" w:id="0">
    <w:p w14:paraId="69F5F8E6" w14:textId="77777777" w:rsidR="00B829EB" w:rsidRDefault="00B829EB">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BC4B" w14:textId="77777777" w:rsidR="00A24897" w:rsidRDefault="00A2489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9E70" w14:textId="77777777" w:rsidR="00A24897" w:rsidRDefault="00A2489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6D98" w14:textId="77777777" w:rsidR="00A24897" w:rsidRDefault="00A2489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94EC" w14:textId="77777777" w:rsidR="00B829EB" w:rsidRDefault="00B829EB">
      <w:pPr>
        <w:rPr>
          <w:sz w:val="22"/>
          <w:szCs w:val="22"/>
        </w:rPr>
      </w:pPr>
      <w:r>
        <w:rPr>
          <w:sz w:val="22"/>
          <w:szCs w:val="22"/>
        </w:rPr>
        <w:separator/>
      </w:r>
    </w:p>
  </w:footnote>
  <w:footnote w:type="continuationSeparator" w:id="0">
    <w:p w14:paraId="51FCCBF4" w14:textId="77777777" w:rsidR="00B829EB" w:rsidRDefault="00B829EB">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09F8" w14:textId="77777777" w:rsidR="00A24897" w:rsidRDefault="00A2489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3A59" w14:textId="77777777" w:rsidR="00A24897" w:rsidRDefault="009E200A">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1</w:t>
    </w:r>
    <w:r>
      <w:rPr>
        <w:szCs w:val="24"/>
      </w:rPr>
      <w:t>8</w:t>
    </w:r>
    <w:r>
      <w:rPr>
        <w:szCs w:val="24"/>
      </w:rPr>
      <w:fldChar w:fldCharType="end"/>
    </w:r>
  </w:p>
  <w:p w14:paraId="5D3A37FB" w14:textId="77777777" w:rsidR="00A24897" w:rsidRDefault="00A2489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298A" w14:textId="77777777" w:rsidR="00A24897" w:rsidRDefault="00A24897">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86222"/>
    <w:multiLevelType w:val="hybridMultilevel"/>
    <w:tmpl w:val="AE5208DA"/>
    <w:lvl w:ilvl="0" w:tplc="17CA236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542D2B"/>
    <w:multiLevelType w:val="hybridMultilevel"/>
    <w:tmpl w:val="C7522E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5C14EC"/>
    <w:multiLevelType w:val="hybridMultilevel"/>
    <w:tmpl w:val="F99210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285D2D"/>
    <w:multiLevelType w:val="hybridMultilevel"/>
    <w:tmpl w:val="8292A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C84E4E"/>
    <w:multiLevelType w:val="hybridMultilevel"/>
    <w:tmpl w:val="353CC304"/>
    <w:lvl w:ilvl="0" w:tplc="89FAD078">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8FB4410"/>
    <w:multiLevelType w:val="hybridMultilevel"/>
    <w:tmpl w:val="B1C2EFEA"/>
    <w:lvl w:ilvl="0" w:tplc="89FAD078">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E258E6"/>
    <w:multiLevelType w:val="multilevel"/>
    <w:tmpl w:val="603C6FB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4"/>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9A1"/>
    <w:rsid w:val="00011C19"/>
    <w:rsid w:val="000341E3"/>
    <w:rsid w:val="00056C6A"/>
    <w:rsid w:val="00071F1D"/>
    <w:rsid w:val="000E0ED7"/>
    <w:rsid w:val="00114384"/>
    <w:rsid w:val="00161E50"/>
    <w:rsid w:val="001701C8"/>
    <w:rsid w:val="001B2BB6"/>
    <w:rsid w:val="001D5F02"/>
    <w:rsid w:val="001F4622"/>
    <w:rsid w:val="00210B1F"/>
    <w:rsid w:val="00253F8C"/>
    <w:rsid w:val="00274847"/>
    <w:rsid w:val="002955B5"/>
    <w:rsid w:val="002A457E"/>
    <w:rsid w:val="002C7E09"/>
    <w:rsid w:val="002E1CDE"/>
    <w:rsid w:val="00305CD2"/>
    <w:rsid w:val="0032393C"/>
    <w:rsid w:val="003404E3"/>
    <w:rsid w:val="00346C90"/>
    <w:rsid w:val="00353318"/>
    <w:rsid w:val="00371283"/>
    <w:rsid w:val="003A2EF9"/>
    <w:rsid w:val="003D4090"/>
    <w:rsid w:val="00424B34"/>
    <w:rsid w:val="004253A2"/>
    <w:rsid w:val="0043069C"/>
    <w:rsid w:val="00456733"/>
    <w:rsid w:val="004A0BB0"/>
    <w:rsid w:val="004A488D"/>
    <w:rsid w:val="004B4418"/>
    <w:rsid w:val="00510D1D"/>
    <w:rsid w:val="00542D23"/>
    <w:rsid w:val="00553802"/>
    <w:rsid w:val="0056697C"/>
    <w:rsid w:val="00570DD3"/>
    <w:rsid w:val="0057666F"/>
    <w:rsid w:val="0059537B"/>
    <w:rsid w:val="005B64BA"/>
    <w:rsid w:val="005B73F9"/>
    <w:rsid w:val="005D33A7"/>
    <w:rsid w:val="005F1877"/>
    <w:rsid w:val="00610B5B"/>
    <w:rsid w:val="006255F3"/>
    <w:rsid w:val="00646CA4"/>
    <w:rsid w:val="00650854"/>
    <w:rsid w:val="00675F5E"/>
    <w:rsid w:val="00697BF9"/>
    <w:rsid w:val="006A5666"/>
    <w:rsid w:val="00760981"/>
    <w:rsid w:val="00781FEA"/>
    <w:rsid w:val="00782FEA"/>
    <w:rsid w:val="007845A3"/>
    <w:rsid w:val="007A49A1"/>
    <w:rsid w:val="007A7E58"/>
    <w:rsid w:val="007D102D"/>
    <w:rsid w:val="007F43BA"/>
    <w:rsid w:val="007F4B02"/>
    <w:rsid w:val="007F6B03"/>
    <w:rsid w:val="00825D63"/>
    <w:rsid w:val="008276EF"/>
    <w:rsid w:val="00893A36"/>
    <w:rsid w:val="008A60E3"/>
    <w:rsid w:val="008B7ECD"/>
    <w:rsid w:val="009044A0"/>
    <w:rsid w:val="009052AB"/>
    <w:rsid w:val="00910A62"/>
    <w:rsid w:val="009970C8"/>
    <w:rsid w:val="009E200A"/>
    <w:rsid w:val="009F14EC"/>
    <w:rsid w:val="00A24897"/>
    <w:rsid w:val="00A40549"/>
    <w:rsid w:val="00A6569E"/>
    <w:rsid w:val="00AB6149"/>
    <w:rsid w:val="00AE1AE9"/>
    <w:rsid w:val="00AF2446"/>
    <w:rsid w:val="00B147F0"/>
    <w:rsid w:val="00B5643C"/>
    <w:rsid w:val="00B8161E"/>
    <w:rsid w:val="00B829EB"/>
    <w:rsid w:val="00BB31F5"/>
    <w:rsid w:val="00BB4C46"/>
    <w:rsid w:val="00BC204D"/>
    <w:rsid w:val="00CC76C8"/>
    <w:rsid w:val="00D01997"/>
    <w:rsid w:val="00D61FC4"/>
    <w:rsid w:val="00E84CBC"/>
    <w:rsid w:val="00EA26A2"/>
    <w:rsid w:val="00F0397C"/>
    <w:rsid w:val="00F617D2"/>
    <w:rsid w:val="00F82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EDFDE"/>
  <w15:docId w15:val="{9E2BFC09-7E26-48C6-A430-098EFD9E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F462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6697C"/>
    <w:pPr>
      <w:ind w:left="720"/>
      <w:contextualSpacing/>
    </w:pPr>
  </w:style>
  <w:style w:type="character" w:styleId="Hipersaitas">
    <w:name w:val="Hyperlink"/>
    <w:basedOn w:val="Numatytasispastraiposriftas"/>
    <w:uiPriority w:val="99"/>
    <w:unhideWhenUsed/>
    <w:rsid w:val="002C7E09"/>
    <w:rPr>
      <w:color w:val="0000FF"/>
      <w:u w:val="single"/>
    </w:rPr>
  </w:style>
  <w:style w:type="character" w:styleId="Neapdorotaspaminjimas">
    <w:name w:val="Unresolved Mention"/>
    <w:basedOn w:val="Numatytasispastraiposriftas"/>
    <w:uiPriority w:val="99"/>
    <w:semiHidden/>
    <w:unhideWhenUsed/>
    <w:rsid w:val="00114384"/>
    <w:rPr>
      <w:color w:val="605E5C"/>
      <w:shd w:val="clear" w:color="auto" w:fill="E1DFDD"/>
    </w:rPr>
  </w:style>
  <w:style w:type="character" w:styleId="Grietas">
    <w:name w:val="Strong"/>
    <w:basedOn w:val="Numatytasispastraiposriftas"/>
    <w:uiPriority w:val="22"/>
    <w:qFormat/>
    <w:rsid w:val="003A2E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2017">
      <w:bodyDiv w:val="1"/>
      <w:marLeft w:val="0"/>
      <w:marRight w:val="0"/>
      <w:marTop w:val="0"/>
      <w:marBottom w:val="0"/>
      <w:divBdr>
        <w:top w:val="none" w:sz="0" w:space="0" w:color="auto"/>
        <w:left w:val="none" w:sz="0" w:space="0" w:color="auto"/>
        <w:bottom w:val="none" w:sz="0" w:space="0" w:color="auto"/>
        <w:right w:val="none" w:sz="0" w:space="0" w:color="auto"/>
      </w:divBdr>
    </w:div>
    <w:div w:id="197007806">
      <w:bodyDiv w:val="1"/>
      <w:marLeft w:val="0"/>
      <w:marRight w:val="0"/>
      <w:marTop w:val="0"/>
      <w:marBottom w:val="0"/>
      <w:divBdr>
        <w:top w:val="none" w:sz="0" w:space="0" w:color="auto"/>
        <w:left w:val="none" w:sz="0" w:space="0" w:color="auto"/>
        <w:bottom w:val="none" w:sz="0" w:space="0" w:color="auto"/>
        <w:right w:val="none" w:sz="0" w:space="0" w:color="auto"/>
      </w:divBdr>
    </w:div>
    <w:div w:id="404498962">
      <w:bodyDiv w:val="1"/>
      <w:marLeft w:val="0"/>
      <w:marRight w:val="0"/>
      <w:marTop w:val="0"/>
      <w:marBottom w:val="0"/>
      <w:divBdr>
        <w:top w:val="none" w:sz="0" w:space="0" w:color="auto"/>
        <w:left w:val="none" w:sz="0" w:space="0" w:color="auto"/>
        <w:bottom w:val="none" w:sz="0" w:space="0" w:color="auto"/>
        <w:right w:val="none" w:sz="0" w:space="0" w:color="auto"/>
      </w:divBdr>
    </w:div>
    <w:div w:id="474223184">
      <w:bodyDiv w:val="1"/>
      <w:marLeft w:val="0"/>
      <w:marRight w:val="0"/>
      <w:marTop w:val="0"/>
      <w:marBottom w:val="0"/>
      <w:divBdr>
        <w:top w:val="none" w:sz="0" w:space="0" w:color="auto"/>
        <w:left w:val="none" w:sz="0" w:space="0" w:color="auto"/>
        <w:bottom w:val="none" w:sz="0" w:space="0" w:color="auto"/>
        <w:right w:val="none" w:sz="0" w:space="0" w:color="auto"/>
      </w:divBdr>
    </w:div>
    <w:div w:id="671956960">
      <w:bodyDiv w:val="1"/>
      <w:marLeft w:val="0"/>
      <w:marRight w:val="0"/>
      <w:marTop w:val="0"/>
      <w:marBottom w:val="0"/>
      <w:divBdr>
        <w:top w:val="none" w:sz="0" w:space="0" w:color="auto"/>
        <w:left w:val="none" w:sz="0" w:space="0" w:color="auto"/>
        <w:bottom w:val="none" w:sz="0" w:space="0" w:color="auto"/>
        <w:right w:val="none" w:sz="0" w:space="0" w:color="auto"/>
      </w:divBdr>
    </w:div>
    <w:div w:id="734009766">
      <w:bodyDiv w:val="1"/>
      <w:marLeft w:val="0"/>
      <w:marRight w:val="0"/>
      <w:marTop w:val="0"/>
      <w:marBottom w:val="0"/>
      <w:divBdr>
        <w:top w:val="none" w:sz="0" w:space="0" w:color="auto"/>
        <w:left w:val="none" w:sz="0" w:space="0" w:color="auto"/>
        <w:bottom w:val="none" w:sz="0" w:space="0" w:color="auto"/>
        <w:right w:val="none" w:sz="0" w:space="0" w:color="auto"/>
      </w:divBdr>
    </w:div>
    <w:div w:id="750203482">
      <w:bodyDiv w:val="1"/>
      <w:marLeft w:val="0"/>
      <w:marRight w:val="0"/>
      <w:marTop w:val="0"/>
      <w:marBottom w:val="0"/>
      <w:divBdr>
        <w:top w:val="none" w:sz="0" w:space="0" w:color="auto"/>
        <w:left w:val="none" w:sz="0" w:space="0" w:color="auto"/>
        <w:bottom w:val="none" w:sz="0" w:space="0" w:color="auto"/>
        <w:right w:val="none" w:sz="0" w:space="0" w:color="auto"/>
      </w:divBdr>
    </w:div>
    <w:div w:id="761534097">
      <w:bodyDiv w:val="1"/>
      <w:marLeft w:val="0"/>
      <w:marRight w:val="0"/>
      <w:marTop w:val="0"/>
      <w:marBottom w:val="0"/>
      <w:divBdr>
        <w:top w:val="none" w:sz="0" w:space="0" w:color="auto"/>
        <w:left w:val="none" w:sz="0" w:space="0" w:color="auto"/>
        <w:bottom w:val="none" w:sz="0" w:space="0" w:color="auto"/>
        <w:right w:val="none" w:sz="0" w:space="0" w:color="auto"/>
      </w:divBdr>
    </w:div>
    <w:div w:id="821771458">
      <w:bodyDiv w:val="1"/>
      <w:marLeft w:val="0"/>
      <w:marRight w:val="0"/>
      <w:marTop w:val="0"/>
      <w:marBottom w:val="0"/>
      <w:divBdr>
        <w:top w:val="none" w:sz="0" w:space="0" w:color="auto"/>
        <w:left w:val="none" w:sz="0" w:space="0" w:color="auto"/>
        <w:bottom w:val="none" w:sz="0" w:space="0" w:color="auto"/>
        <w:right w:val="none" w:sz="0" w:space="0" w:color="auto"/>
      </w:divBdr>
    </w:div>
    <w:div w:id="857159663">
      <w:bodyDiv w:val="1"/>
      <w:marLeft w:val="0"/>
      <w:marRight w:val="0"/>
      <w:marTop w:val="0"/>
      <w:marBottom w:val="0"/>
      <w:divBdr>
        <w:top w:val="none" w:sz="0" w:space="0" w:color="auto"/>
        <w:left w:val="none" w:sz="0" w:space="0" w:color="auto"/>
        <w:bottom w:val="none" w:sz="0" w:space="0" w:color="auto"/>
        <w:right w:val="none" w:sz="0" w:space="0" w:color="auto"/>
      </w:divBdr>
    </w:div>
    <w:div w:id="1114910997">
      <w:bodyDiv w:val="1"/>
      <w:marLeft w:val="0"/>
      <w:marRight w:val="0"/>
      <w:marTop w:val="0"/>
      <w:marBottom w:val="0"/>
      <w:divBdr>
        <w:top w:val="none" w:sz="0" w:space="0" w:color="auto"/>
        <w:left w:val="none" w:sz="0" w:space="0" w:color="auto"/>
        <w:bottom w:val="none" w:sz="0" w:space="0" w:color="auto"/>
        <w:right w:val="none" w:sz="0" w:space="0" w:color="auto"/>
      </w:divBdr>
    </w:div>
    <w:div w:id="1117480481">
      <w:bodyDiv w:val="1"/>
      <w:marLeft w:val="0"/>
      <w:marRight w:val="0"/>
      <w:marTop w:val="0"/>
      <w:marBottom w:val="0"/>
      <w:divBdr>
        <w:top w:val="none" w:sz="0" w:space="0" w:color="auto"/>
        <w:left w:val="none" w:sz="0" w:space="0" w:color="auto"/>
        <w:bottom w:val="none" w:sz="0" w:space="0" w:color="auto"/>
        <w:right w:val="none" w:sz="0" w:space="0" w:color="auto"/>
      </w:divBdr>
    </w:div>
    <w:div w:id="1547448670">
      <w:bodyDiv w:val="1"/>
      <w:marLeft w:val="0"/>
      <w:marRight w:val="0"/>
      <w:marTop w:val="0"/>
      <w:marBottom w:val="0"/>
      <w:divBdr>
        <w:top w:val="none" w:sz="0" w:space="0" w:color="auto"/>
        <w:left w:val="none" w:sz="0" w:space="0" w:color="auto"/>
        <w:bottom w:val="none" w:sz="0" w:space="0" w:color="auto"/>
        <w:right w:val="none" w:sz="0" w:space="0" w:color="auto"/>
      </w:divBdr>
    </w:div>
    <w:div w:id="1548301779">
      <w:bodyDiv w:val="1"/>
      <w:marLeft w:val="0"/>
      <w:marRight w:val="0"/>
      <w:marTop w:val="0"/>
      <w:marBottom w:val="0"/>
      <w:divBdr>
        <w:top w:val="none" w:sz="0" w:space="0" w:color="auto"/>
        <w:left w:val="none" w:sz="0" w:space="0" w:color="auto"/>
        <w:bottom w:val="none" w:sz="0" w:space="0" w:color="auto"/>
        <w:right w:val="none" w:sz="0" w:space="0" w:color="auto"/>
      </w:divBdr>
    </w:div>
    <w:div w:id="1585411178">
      <w:bodyDiv w:val="1"/>
      <w:marLeft w:val="0"/>
      <w:marRight w:val="0"/>
      <w:marTop w:val="0"/>
      <w:marBottom w:val="0"/>
      <w:divBdr>
        <w:top w:val="none" w:sz="0" w:space="0" w:color="auto"/>
        <w:left w:val="none" w:sz="0" w:space="0" w:color="auto"/>
        <w:bottom w:val="none" w:sz="0" w:space="0" w:color="auto"/>
        <w:right w:val="none" w:sz="0" w:space="0" w:color="auto"/>
      </w:divBdr>
    </w:div>
    <w:div w:id="1634407854">
      <w:bodyDiv w:val="1"/>
      <w:marLeft w:val="0"/>
      <w:marRight w:val="0"/>
      <w:marTop w:val="0"/>
      <w:marBottom w:val="0"/>
      <w:divBdr>
        <w:top w:val="none" w:sz="0" w:space="0" w:color="auto"/>
        <w:left w:val="none" w:sz="0" w:space="0" w:color="auto"/>
        <w:bottom w:val="none" w:sz="0" w:space="0" w:color="auto"/>
        <w:right w:val="none" w:sz="0" w:space="0" w:color="auto"/>
      </w:divBdr>
    </w:div>
    <w:div w:id="1739936766">
      <w:bodyDiv w:val="1"/>
      <w:marLeft w:val="0"/>
      <w:marRight w:val="0"/>
      <w:marTop w:val="0"/>
      <w:marBottom w:val="0"/>
      <w:divBdr>
        <w:top w:val="none" w:sz="0" w:space="0" w:color="auto"/>
        <w:left w:val="none" w:sz="0" w:space="0" w:color="auto"/>
        <w:bottom w:val="none" w:sz="0" w:space="0" w:color="auto"/>
        <w:right w:val="none" w:sz="0" w:space="0" w:color="auto"/>
      </w:divBdr>
    </w:div>
    <w:div w:id="1905098591">
      <w:bodyDiv w:val="1"/>
      <w:marLeft w:val="0"/>
      <w:marRight w:val="0"/>
      <w:marTop w:val="0"/>
      <w:marBottom w:val="0"/>
      <w:divBdr>
        <w:top w:val="none" w:sz="0" w:space="0" w:color="auto"/>
        <w:left w:val="none" w:sz="0" w:space="0" w:color="auto"/>
        <w:bottom w:val="none" w:sz="0" w:space="0" w:color="auto"/>
        <w:right w:val="none" w:sz="0" w:space="0" w:color="auto"/>
      </w:divBdr>
    </w:div>
    <w:div w:id="1941791345">
      <w:bodyDiv w:val="1"/>
      <w:marLeft w:val="0"/>
      <w:marRight w:val="0"/>
      <w:marTop w:val="0"/>
      <w:marBottom w:val="0"/>
      <w:divBdr>
        <w:top w:val="none" w:sz="0" w:space="0" w:color="auto"/>
        <w:left w:val="none" w:sz="0" w:space="0" w:color="auto"/>
        <w:bottom w:val="none" w:sz="0" w:space="0" w:color="auto"/>
        <w:right w:val="none" w:sz="0" w:space="0" w:color="auto"/>
      </w:divBdr>
    </w:div>
    <w:div w:id="1980527167">
      <w:bodyDiv w:val="1"/>
      <w:marLeft w:val="0"/>
      <w:marRight w:val="0"/>
      <w:marTop w:val="0"/>
      <w:marBottom w:val="0"/>
      <w:divBdr>
        <w:top w:val="none" w:sz="0" w:space="0" w:color="auto"/>
        <w:left w:val="none" w:sz="0" w:space="0" w:color="auto"/>
        <w:bottom w:val="none" w:sz="0" w:space="0" w:color="auto"/>
        <w:right w:val="none" w:sz="0" w:space="0" w:color="auto"/>
      </w:divBdr>
    </w:div>
    <w:div w:id="2008483585">
      <w:bodyDiv w:val="1"/>
      <w:marLeft w:val="0"/>
      <w:marRight w:val="0"/>
      <w:marTop w:val="0"/>
      <w:marBottom w:val="0"/>
      <w:divBdr>
        <w:top w:val="none" w:sz="0" w:space="0" w:color="auto"/>
        <w:left w:val="none" w:sz="0" w:space="0" w:color="auto"/>
        <w:bottom w:val="none" w:sz="0" w:space="0" w:color="auto"/>
        <w:right w:val="none" w:sz="0" w:space="0" w:color="auto"/>
      </w:divBdr>
    </w:div>
    <w:div w:id="2027444407">
      <w:bodyDiv w:val="1"/>
      <w:marLeft w:val="0"/>
      <w:marRight w:val="0"/>
      <w:marTop w:val="0"/>
      <w:marBottom w:val="0"/>
      <w:divBdr>
        <w:top w:val="none" w:sz="0" w:space="0" w:color="auto"/>
        <w:left w:val="none" w:sz="0" w:space="0" w:color="auto"/>
        <w:bottom w:val="none" w:sz="0" w:space="0" w:color="auto"/>
        <w:right w:val="none" w:sz="0" w:space="0" w:color="auto"/>
      </w:divBdr>
    </w:div>
    <w:div w:id="2032954224">
      <w:bodyDiv w:val="1"/>
      <w:marLeft w:val="0"/>
      <w:marRight w:val="0"/>
      <w:marTop w:val="0"/>
      <w:marBottom w:val="0"/>
      <w:divBdr>
        <w:top w:val="none" w:sz="0" w:space="0" w:color="auto"/>
        <w:left w:val="none" w:sz="0" w:space="0" w:color="auto"/>
        <w:bottom w:val="none" w:sz="0" w:space="0" w:color="auto"/>
        <w:right w:val="none" w:sz="0" w:space="0" w:color="auto"/>
      </w:divBdr>
    </w:div>
    <w:div w:id="203692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rietavomvvg.lt/apie-mus/valdybos-nariai/" TargetMode="External"/><Relationship Id="rId26" Type="http://schemas.openxmlformats.org/officeDocument/2006/relationships/hyperlink" Target="https://rietavomvvg.lt/apie-mus/dokumentai/steigimo-dokumentai/" TargetMode="External"/><Relationship Id="rId39" Type="http://schemas.openxmlformats.org/officeDocument/2006/relationships/hyperlink" Target="https://rietavomvvg.lt/apie-mus/dokumentai/kiti-dokumentai/" TargetMode="External"/><Relationship Id="rId21" Type="http://schemas.openxmlformats.org/officeDocument/2006/relationships/hyperlink" Target="https://rietavomvvg.lt/apie-mus/valdybos-nariai/" TargetMode="External"/><Relationship Id="rId34" Type="http://schemas.openxmlformats.org/officeDocument/2006/relationships/hyperlink" Target="https://rietavomvvg.lt/kvietima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ietavomvvg.lt/apie-mus/valdybos-nariai/" TargetMode="External"/><Relationship Id="rId20" Type="http://schemas.openxmlformats.org/officeDocument/2006/relationships/hyperlink" Target="https://rietavomvvg.lt/apie-mus/dokumentai/steigimo-dokumentai/" TargetMode="External"/><Relationship Id="rId29" Type="http://schemas.openxmlformats.org/officeDocument/2006/relationships/hyperlink" Target="https://rietavomvvg.lt/apie-mus/dokumentai/steigimo-dokumenta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rietavomvvg.lt/apie-mus/dokumentai/steigimo-dokumentai/" TargetMode="External"/><Relationship Id="rId32" Type="http://schemas.openxmlformats.org/officeDocument/2006/relationships/hyperlink" Target="https://rietavomvvg.lt/category/strategija/" TargetMode="External"/><Relationship Id="rId37" Type="http://schemas.openxmlformats.org/officeDocument/2006/relationships/hyperlink" Target="https://rietavomvvg.lt/category/igyvendinami-projektai/"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ietavomvvg.lt/apie-mus/rietavo-miesto-vvg-nariai/" TargetMode="External"/><Relationship Id="rId23" Type="http://schemas.openxmlformats.org/officeDocument/2006/relationships/hyperlink" Target="https://rietavomvvg.lt/apie-mus/valdybos-nariai/" TargetMode="External"/><Relationship Id="rId28" Type="http://schemas.openxmlformats.org/officeDocument/2006/relationships/hyperlink" Target="https://rietavomvvg.lt/apie-mus/valdybos-nariai/" TargetMode="External"/><Relationship Id="rId36" Type="http://schemas.openxmlformats.org/officeDocument/2006/relationships/hyperlink" Target="https://rietavomvvg.lt/apie-mus/dokumentai/valdybos-protokolai/" TargetMode="External"/><Relationship Id="rId10" Type="http://schemas.openxmlformats.org/officeDocument/2006/relationships/header" Target="header2.xml"/><Relationship Id="rId19" Type="http://schemas.openxmlformats.org/officeDocument/2006/relationships/hyperlink" Target="https://rietavomvvg.lt/apie-mus/dokumentai/steigimo-dokumentai/" TargetMode="External"/><Relationship Id="rId31" Type="http://schemas.openxmlformats.org/officeDocument/2006/relationships/hyperlink" Target="https://rietavomvvg.lt/kontaktai-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rietavomvvg.lt/apie-mus/dokumentai/steigimo-dokumentai/" TargetMode="External"/><Relationship Id="rId27" Type="http://schemas.openxmlformats.org/officeDocument/2006/relationships/hyperlink" Target="https://rietavomvvg.lt/apie-mus/rietavo-miesto-vvg-nariai/" TargetMode="External"/><Relationship Id="rId30" Type="http://schemas.openxmlformats.org/officeDocument/2006/relationships/hyperlink" Target="https://rietavomvvg.lt/kontaktai-2/" TargetMode="External"/><Relationship Id="rId35" Type="http://schemas.openxmlformats.org/officeDocument/2006/relationships/hyperlink" Target="https://rietavomvvg.lt/category/igyvendinami-projektai/"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rietavomvvg.lt/apie-mus/valdybos-nariai/" TargetMode="External"/><Relationship Id="rId25" Type="http://schemas.openxmlformats.org/officeDocument/2006/relationships/hyperlink" Target="https://rietavomvvg.lt/apie-mus/valdybos-nariai/" TargetMode="External"/><Relationship Id="rId33" Type="http://schemas.openxmlformats.org/officeDocument/2006/relationships/hyperlink" Target="https://rietavomvvg.lt/kvietimai/" TargetMode="External"/><Relationship Id="rId38" Type="http://schemas.openxmlformats.org/officeDocument/2006/relationships/hyperlink" Target="https://rietavomvvg.lt/naujien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C434E-7428-41BC-8DDF-453C9EC7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21</Pages>
  <Words>27512</Words>
  <Characters>15682</Characters>
  <Application>Microsoft Office Word</Application>
  <DocSecurity>0</DocSecurity>
  <Lines>130</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Sabaliauskienė</dc:creator>
  <cp:lastModifiedBy>Indrė Butenienė</cp:lastModifiedBy>
  <cp:revision>25</cp:revision>
  <dcterms:created xsi:type="dcterms:W3CDTF">2026-03-06T14:44:00Z</dcterms:created>
  <dcterms:modified xsi:type="dcterms:W3CDTF">2026-03-23T09:21:00Z</dcterms:modified>
</cp:coreProperties>
</file>