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7881" w14:textId="77777777" w:rsidR="008F3583" w:rsidRPr="004609A1" w:rsidRDefault="007A6540" w:rsidP="007A6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A1">
        <w:rPr>
          <w:rFonts w:ascii="Times New Roman" w:hAnsi="Times New Roman" w:cs="Times New Roman"/>
          <w:b/>
          <w:sz w:val="24"/>
          <w:szCs w:val="24"/>
        </w:rPr>
        <w:t xml:space="preserve">Klaipėdos apskrities vyriausiojo policijos komisariato Rietavo policijos komisariato pranešimų dėl smurto artimoje aplinkoje 2024 metų </w:t>
      </w:r>
      <w:r w:rsidR="00C8655D" w:rsidRPr="004609A1">
        <w:rPr>
          <w:rFonts w:ascii="Times New Roman" w:hAnsi="Times New Roman" w:cs="Times New Roman"/>
          <w:b/>
          <w:sz w:val="24"/>
          <w:szCs w:val="24"/>
        </w:rPr>
        <w:t>suvestinė</w:t>
      </w:r>
    </w:p>
    <w:p w14:paraId="4CF0C115" w14:textId="77777777" w:rsidR="007A6540" w:rsidRDefault="0071067F" w:rsidP="007A6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304BDA" wp14:editId="25DAAFCE">
            <wp:extent cx="9363075" cy="3895725"/>
            <wp:effectExtent l="0" t="0" r="9525" b="952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B2C22C3" w14:textId="77777777" w:rsidR="001462D2" w:rsidRDefault="0014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Sutrumpinimų reikšmės:</w:t>
      </w:r>
    </w:p>
    <w:p w14:paraId="773E6E66" w14:textId="19799F79" w:rsidR="001462D2" w:rsidRDefault="0014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 ANK</w:t>
      </w:r>
      <w:r w:rsidR="004609A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4609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dministracinių nusižengimų kodeksas</w:t>
      </w:r>
    </w:p>
    <w:p w14:paraId="311E3DE9" w14:textId="4CFC57E3" w:rsidR="003C382C" w:rsidRDefault="0014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VTAT</w:t>
      </w:r>
      <w:r w:rsidR="004609A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Vaikų teisių apsaugos tarnyba</w:t>
      </w:r>
      <w:r w:rsidR="003C382C">
        <w:rPr>
          <w:rFonts w:ascii="Times New Roman" w:hAnsi="Times New Roman" w:cs="Times New Roman"/>
          <w:sz w:val="24"/>
          <w:szCs w:val="24"/>
        </w:rPr>
        <w:br w:type="page"/>
      </w:r>
    </w:p>
    <w:p w14:paraId="76955F88" w14:textId="3EDBBCD8" w:rsidR="00393453" w:rsidRPr="004609A1" w:rsidRDefault="004F5BAD" w:rsidP="00460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A1">
        <w:rPr>
          <w:rFonts w:ascii="Times New Roman" w:hAnsi="Times New Roman" w:cs="Times New Roman"/>
          <w:b/>
          <w:sz w:val="24"/>
          <w:szCs w:val="24"/>
        </w:rPr>
        <w:lastRenderedPageBreak/>
        <w:t>Telšių krizių centro</w:t>
      </w:r>
      <w:r w:rsidR="00393453" w:rsidRPr="004609A1">
        <w:rPr>
          <w:rFonts w:ascii="Times New Roman" w:hAnsi="Times New Roman" w:cs="Times New Roman"/>
          <w:b/>
          <w:sz w:val="24"/>
          <w:szCs w:val="24"/>
        </w:rPr>
        <w:t xml:space="preserve"> 2024 metų</w:t>
      </w:r>
      <w:r w:rsidRPr="004609A1">
        <w:rPr>
          <w:rFonts w:ascii="Times New Roman" w:hAnsi="Times New Roman" w:cs="Times New Roman"/>
          <w:b/>
          <w:sz w:val="24"/>
          <w:szCs w:val="24"/>
        </w:rPr>
        <w:t xml:space="preserve"> suvestiniai duomenys</w:t>
      </w:r>
    </w:p>
    <w:p w14:paraId="5B7ECE21" w14:textId="77777777" w:rsidR="00E168C8" w:rsidRDefault="00E168C8" w:rsidP="00E1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2024 metus Telšių krizių centras suteikė pagalbą </w:t>
      </w:r>
      <w:r w:rsidRPr="00E168C8">
        <w:rPr>
          <w:rFonts w:ascii="Times New Roman" w:hAnsi="Times New Roman" w:cs="Times New Roman"/>
          <w:b/>
          <w:sz w:val="24"/>
          <w:szCs w:val="24"/>
        </w:rPr>
        <w:t>53</w:t>
      </w:r>
      <w:r w:rsidR="00072BB6">
        <w:rPr>
          <w:rFonts w:ascii="Times New Roman" w:hAnsi="Times New Roman" w:cs="Times New Roman"/>
          <w:b/>
          <w:sz w:val="24"/>
          <w:szCs w:val="24"/>
        </w:rPr>
        <w:t xml:space="preserve"> (45 moterims ir 8 vyrams)</w:t>
      </w:r>
      <w:r>
        <w:rPr>
          <w:rFonts w:ascii="Times New Roman" w:hAnsi="Times New Roman" w:cs="Times New Roman"/>
          <w:sz w:val="24"/>
          <w:szCs w:val="24"/>
        </w:rPr>
        <w:t xml:space="preserve"> Rietavo savivaldybės gyventojams nukentėjusiems nuo smurto artimoje aplinkoje.</w:t>
      </w:r>
    </w:p>
    <w:p w14:paraId="2AB6AD38" w14:textId="0EE88CB4" w:rsidR="00E168C8" w:rsidRDefault="00E168C8" w:rsidP="00E1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E168C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asmenimis, kurie patyrė smurtą artimoje aplinkoje</w:t>
      </w:r>
      <w:r w:rsidR="004609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nepavyko susisiekti.</w:t>
      </w:r>
    </w:p>
    <w:p w14:paraId="3D200008" w14:textId="77777777" w:rsidR="00072BB6" w:rsidRDefault="00072BB6" w:rsidP="00E168C8">
      <w:pPr>
        <w:rPr>
          <w:rFonts w:ascii="Times New Roman" w:hAnsi="Times New Roman" w:cs="Times New Roman"/>
          <w:sz w:val="24"/>
          <w:szCs w:val="24"/>
        </w:rPr>
      </w:pPr>
    </w:p>
    <w:p w14:paraId="0FADFFB6" w14:textId="77777777" w:rsidR="00E168C8" w:rsidRDefault="00E168C8" w:rsidP="00E1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741DC" wp14:editId="32C66E76">
            <wp:extent cx="8620125" cy="2990850"/>
            <wp:effectExtent l="0" t="0" r="9525" b="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137A390" w14:textId="77777777" w:rsidR="00A90A80" w:rsidRDefault="00A90A80" w:rsidP="007A65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A98DC" w14:textId="77777777" w:rsidR="00072BB6" w:rsidRDefault="0007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17300C" w14:textId="77777777" w:rsidR="00D00F35" w:rsidRDefault="00072BB6" w:rsidP="007A6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888108" wp14:editId="6CCAD36A">
            <wp:extent cx="8372475" cy="5657850"/>
            <wp:effectExtent l="0" t="0" r="9525" b="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9B2D93" w14:textId="77777777" w:rsidR="00A90A80" w:rsidRPr="00393453" w:rsidRDefault="00D00F35" w:rsidP="00D00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1D7C99" wp14:editId="5241DEF6">
            <wp:extent cx="8753475" cy="5848350"/>
            <wp:effectExtent l="0" t="0" r="9525" b="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A90A80" w:rsidRPr="00393453" w:rsidSect="00621703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40"/>
    <w:rsid w:val="00072BB6"/>
    <w:rsid w:val="001462D2"/>
    <w:rsid w:val="00184B66"/>
    <w:rsid w:val="001D64AD"/>
    <w:rsid w:val="00393453"/>
    <w:rsid w:val="003C382C"/>
    <w:rsid w:val="004609A1"/>
    <w:rsid w:val="004F5BAD"/>
    <w:rsid w:val="00621703"/>
    <w:rsid w:val="00666099"/>
    <w:rsid w:val="0071067F"/>
    <w:rsid w:val="0076632A"/>
    <w:rsid w:val="007A6540"/>
    <w:rsid w:val="008F3583"/>
    <w:rsid w:val="00957B9D"/>
    <w:rsid w:val="00A90A80"/>
    <w:rsid w:val="00BF26D6"/>
    <w:rsid w:val="00C8655D"/>
    <w:rsid w:val="00D00F35"/>
    <w:rsid w:val="00D02034"/>
    <w:rsid w:val="00E1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1114"/>
  <w15:chartTrackingRefBased/>
  <w15:docId w15:val="{2C297010-A03B-4876-A97A-1403597A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258083634446839"/>
          <c:y val="3.1541218637992835E-2"/>
          <c:w val="0.65215728366940595"/>
          <c:h val="0.563208082860610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Gauti pranešimai dėl smurto artimoje aplinkoje</c:v>
                </c:pt>
              </c:strCache>
            </c:strRef>
          </c:tx>
          <c:spPr>
            <a:solidFill>
              <a:srgbClr val="3A4EE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Lapas1!$A$2:$A$13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Lapas1!$B$2:$B$13</c:f>
              <c:numCache>
                <c:formatCode>General</c:formatCode>
                <c:ptCount val="12"/>
                <c:pt idx="0">
                  <c:v>10</c:v>
                </c:pt>
                <c:pt idx="1">
                  <c:v>4</c:v>
                </c:pt>
                <c:pt idx="2">
                  <c:v>10</c:v>
                </c:pt>
                <c:pt idx="3">
                  <c:v>8</c:v>
                </c:pt>
                <c:pt idx="4">
                  <c:v>7</c:v>
                </c:pt>
                <c:pt idx="5">
                  <c:v>9</c:v>
                </c:pt>
                <c:pt idx="6">
                  <c:v>7</c:v>
                </c:pt>
                <c:pt idx="7">
                  <c:v>6</c:v>
                </c:pt>
                <c:pt idx="8">
                  <c:v>6</c:v>
                </c:pt>
                <c:pt idx="9">
                  <c:v>8</c:v>
                </c:pt>
                <c:pt idx="10">
                  <c:v>4</c:v>
                </c:pt>
                <c:pt idx="1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2F-47A6-8B82-6F94A87CA208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Surašyti protokolai pagal LR ANK 489 str. (dėl orderio pažeidimo)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Lapas1!$A$2:$A$13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Lapas1!$C$2:$C$13</c:f>
              <c:numCache>
                <c:formatCode>General</c:formatCode>
                <c:ptCount val="12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2F-47A6-8B82-6F94A87CA208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Perduota pranešimų iš policijos VTAT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Lapas1!$A$2:$A$13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Lapas1!$D$2:$D$13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2F-47A6-8B82-6F94A87CA208}"/>
            </c:ext>
          </c:extLst>
        </c:ser>
        <c:ser>
          <c:idx val="3"/>
          <c:order val="3"/>
          <c:tx>
            <c:strRef>
              <c:f>Lapas1!$E$1</c:f>
              <c:strCache>
                <c:ptCount val="1"/>
                <c:pt idx="0">
                  <c:v>Išduota orderių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Lapas1!$A$2:$A$13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Lapas1!$E$2:$E$13</c:f>
              <c:numCache>
                <c:formatCode>General</c:formatCode>
                <c:ptCount val="12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2</c:v>
                </c:pt>
                <c:pt idx="9">
                  <c:v>4</c:v>
                </c:pt>
                <c:pt idx="10">
                  <c:v>0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2F-47A6-8B82-6F94A87CA208}"/>
            </c:ext>
          </c:extLst>
        </c:ser>
        <c:ser>
          <c:idx val="4"/>
          <c:order val="4"/>
          <c:tx>
            <c:strRef>
              <c:f>Lapas1!$F$1</c:f>
              <c:strCache>
                <c:ptCount val="1"/>
                <c:pt idx="0">
                  <c:v>Apskūsta orderių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Lapas1!$A$2:$A$13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Lapas1!$F$2:$F$13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2F-47A6-8B82-6F94A87CA208}"/>
            </c:ext>
          </c:extLst>
        </c:ser>
        <c:ser>
          <c:idx val="5"/>
          <c:order val="5"/>
          <c:tx>
            <c:strRef>
              <c:f>Lapas1!$G$1</c:f>
              <c:strCache>
                <c:ptCount val="1"/>
                <c:pt idx="0">
                  <c:v>Pradėta ikiteisminių tyrimų dėl smurto artimoje aplinkoje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Lapas1!$A$2:$A$13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Lapas1!$G$2:$G$13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42F-47A6-8B82-6F94A87CA208}"/>
            </c:ext>
          </c:extLst>
        </c:ser>
        <c:ser>
          <c:idx val="6"/>
          <c:order val="6"/>
          <c:tx>
            <c:strRef>
              <c:f>Lapas1!$H$1</c:f>
              <c:strCache>
                <c:ptCount val="1"/>
                <c:pt idx="0">
                  <c:v>Atsisakyta pradėti ikiteisminių tyrimų dėl smurto artimoje aplinkoje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Lapas1!$A$2:$A$13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Lapas1!$H$2:$H$13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2F-47A6-8B82-6F94A87CA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axId val="333295376"/>
        <c:axId val="333237976"/>
      </c:barChart>
      <c:catAx>
        <c:axId val="33329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333237976"/>
        <c:crosses val="autoZero"/>
        <c:auto val="1"/>
        <c:lblAlgn val="ctr"/>
        <c:lblOffset val="100"/>
        <c:noMultiLvlLbl val="0"/>
      </c:catAx>
      <c:valAx>
        <c:axId val="333237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333295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100"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Smurto artimoje aplinkoje nukentėjusių suaugusių Rietavo savivaldybės gyventojų ir gavusių specializuotą kompleksinę pagalbą pasiskirstymas pagal lytį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explosion val="1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E95-45E5-81E5-966384EC723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E95-45E5-81E5-966384EC723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E95-45E5-81E5-966384EC723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E95-45E5-81E5-966384EC72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Vyrai</c:v>
                </c:pt>
                <c:pt idx="1">
                  <c:v>Moterys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8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5-4785-8BE6-712C192E7D5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Per 2024 metus specializuotą kompleksinę pagalbą gavusių suaugusių </a:t>
            </a:r>
            <a:r>
              <a:rPr lang="lt-LT">
                <a:solidFill>
                  <a:srgbClr val="FF0000"/>
                </a:solidFill>
              </a:rPr>
              <a:t>moterų</a:t>
            </a:r>
            <a:r>
              <a:rPr lang="lt-LT"/>
              <a:t> šeiminis ryšys su smurtą artimoje aplinkoje panaudojusiu asmeniu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Lapas1!$A$2</c:f>
              <c:strCache>
                <c:ptCount val="1"/>
                <c:pt idx="0">
                  <c:v>Smurtą ar smurto pavojų patyrė nuo moteriškos lyties atstovės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sutuoktinio ar partnerio (-ės)(įregistruota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kitų giminaičių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2</c:v>
                </c:pt>
                <c:pt idx="1">
                  <c:v>43</c:v>
                </c:pt>
                <c:pt idx="2">
                  <c:v>19</c:v>
                </c:pt>
                <c:pt idx="3">
                  <c:v>17</c:v>
                </c:pt>
                <c:pt idx="4">
                  <c:v>2</c:v>
                </c:pt>
                <c:pt idx="5">
                  <c:v>6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EB-4184-8544-5AADED3C2423}"/>
            </c:ext>
          </c:extLst>
        </c:ser>
        <c:ser>
          <c:idx val="1"/>
          <c:order val="1"/>
          <c:tx>
            <c:strRef>
              <c:f>Lapas1!$A$3</c:f>
              <c:strCache>
                <c:ptCount val="1"/>
                <c:pt idx="0">
                  <c:v>Smurtą ar smurto pavojų patyrė nuo vyriškos lyties atstovo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sutuoktinio ar partnerio (-ės)(įregistruota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kitų giminaičių</c:v>
                </c:pt>
              </c:strCache>
            </c:strRef>
          </c:cat>
          <c:val>
            <c:numRef>
              <c:f>Lapas1!$C$2:$C$8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ABEB-4184-8544-5AADED3C2423}"/>
            </c:ext>
          </c:extLst>
        </c:ser>
        <c:ser>
          <c:idx val="2"/>
          <c:order val="2"/>
          <c:tx>
            <c:strRef>
              <c:f>Lapas1!$A$4</c:f>
              <c:strCache>
                <c:ptCount val="1"/>
                <c:pt idx="0">
                  <c:v>Smurtą ar smurto pavojų patyrė nuo sutuoktinio ar partnerio (-ės)(įregistruota partnerystė)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sutuoktinio ar partnerio (-ės)(įregistruota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kitų giminaičių</c:v>
                </c:pt>
              </c:strCache>
            </c:strRef>
          </c:cat>
          <c:val>
            <c:numRef>
              <c:f>Lapas1!$D$2:$D$8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ABEB-4184-8544-5AADED3C2423}"/>
            </c:ext>
          </c:extLst>
        </c:ser>
        <c:ser>
          <c:idx val="3"/>
          <c:order val="3"/>
          <c:tx>
            <c:strRef>
              <c:f>Lapas1!$A$5</c:f>
              <c:strCache>
                <c:ptCount val="1"/>
                <c:pt idx="0">
                  <c:v>Smurtą ar smurto pavojų patyrė nuo sugyventinio (-ės)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sutuoktinio ar partnerio (-ės)(įregistruota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kitų giminaičių</c:v>
                </c:pt>
              </c:strCache>
            </c:strRef>
          </c:cat>
          <c:val>
            <c:numRef>
              <c:f>Lapas1!$E$2:$E$8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ABEB-4184-8544-5AADED3C2423}"/>
            </c:ext>
          </c:extLst>
        </c:ser>
        <c:ser>
          <c:idx val="4"/>
          <c:order val="4"/>
          <c:tx>
            <c:strRef>
              <c:f>Lapas1!$A$6</c:f>
              <c:strCache>
                <c:ptCount val="1"/>
                <c:pt idx="0">
                  <c:v>Smurtą ar smurto pavojų patyrė nuo tėvo (įtėvio, patėvio) ar motinos (įmotės, pamotės)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sutuoktinio ar partnerio (-ės)(įregistruota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kitų giminaičių</c:v>
                </c:pt>
              </c:strCache>
            </c:strRef>
          </c:cat>
          <c:val>
            <c:numRef>
              <c:f>Lapas1!$F$2:$F$8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4-ABEB-4184-8544-5AADED3C2423}"/>
            </c:ext>
          </c:extLst>
        </c:ser>
        <c:ser>
          <c:idx val="5"/>
          <c:order val="5"/>
          <c:tx>
            <c:strRef>
              <c:f>Lapas1!$A$7</c:f>
              <c:strCache>
                <c:ptCount val="1"/>
                <c:pt idx="0">
                  <c:v>Smurtą ar smurto pavojų patyrė nuo sūnaus (įsūnio, posūnio) ar dukros (įdukros, podukros)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sutuoktinio ar partnerio (-ės)(įregistruota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kitų giminaičių</c:v>
                </c:pt>
              </c:strCache>
            </c:strRef>
          </c:cat>
          <c:val>
            <c:numRef>
              <c:f>Lapas1!$G$2:$G$8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5-ABEB-4184-8544-5AADED3C2423}"/>
            </c:ext>
          </c:extLst>
        </c:ser>
        <c:ser>
          <c:idx val="6"/>
          <c:order val="6"/>
          <c:tx>
            <c:strRef>
              <c:f>Lapas1!$A$8</c:f>
              <c:strCache>
                <c:ptCount val="1"/>
                <c:pt idx="0">
                  <c:v>Smurtą ar smurto pavojų patyrė nuo kitų giminaičių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sutuoktinio ar partnerio (-ės)(įregistruota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kitų giminaičių</c:v>
                </c:pt>
              </c:strCache>
            </c:strRef>
          </c:cat>
          <c:val>
            <c:numRef>
              <c:f>Lapas1!$H$2:$H$8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6-ABEB-4184-8544-5AADED3C24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2"/>
        <c:gapDepth val="32"/>
        <c:shape val="box"/>
        <c:axId val="444938136"/>
        <c:axId val="444940760"/>
        <c:axId val="0"/>
      </c:bar3DChart>
      <c:valAx>
        <c:axId val="444940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44938136"/>
        <c:crosses val="autoZero"/>
        <c:crossBetween val="between"/>
      </c:valAx>
      <c:catAx>
        <c:axId val="444938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449407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Per 2024 metus specializuotą kompleksinę pagalbą gavusių suaugusių </a:t>
            </a:r>
            <a:r>
              <a:rPr lang="lt-LT">
                <a:solidFill>
                  <a:srgbClr val="FF0000"/>
                </a:solidFill>
              </a:rPr>
              <a:t>vyrų</a:t>
            </a:r>
            <a:r>
              <a:rPr lang="lt-LT"/>
              <a:t> šeiminis ryšys su smurtą artimoje aplinkoje panaudojusiu asmeniu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Lapas1!$A$2:$A$7</c:f>
              <c:strCache>
                <c:ptCount val="6"/>
                <c:pt idx="0">
                  <c:v>Smurtą ar smurto pavojų patyrė nuo moteriškos lyties atstovės</c:v>
                </c:pt>
                <c:pt idx="1">
                  <c:v>Smurtą ar smurto pavojų patyrė nuo vyriškos lyties atstovo</c:v>
                </c:pt>
                <c:pt idx="2">
                  <c:v>Smurtą ar smurto pavojų patyrė nuo sutuoktinės ar partnerės (-io) (įregistruota partnerystė)</c:v>
                </c:pt>
                <c:pt idx="3">
                  <c:v>Smurtą ar smurto pavojų patyrė nuo sugyventinės (-io)</c:v>
                </c:pt>
                <c:pt idx="4">
                  <c:v>Smurtą ar smurto pavojų patyrė nuo tėvo (įtėvio, patėvio)</c:v>
                </c:pt>
                <c:pt idx="5">
                  <c:v>Smurtą ar smurto pavojų patyrė nuo sūnaus (įsūnio, posūnio) ar dukros (įdukros, podukros)</c:v>
                </c:pt>
              </c:strCache>
            </c:strRef>
          </c:cat>
          <c:val>
            <c:numRef>
              <c:f>Lapas1!$B$2:$B$7</c:f>
              <c:numCache>
                <c:formatCode>General</c:formatCode>
                <c:ptCount val="6"/>
                <c:pt idx="0">
                  <c:v>7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A8-463D-806D-B326C4C87F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2981224"/>
        <c:axId val="452982208"/>
        <c:axId val="0"/>
      </c:bar3DChart>
      <c:valAx>
        <c:axId val="452982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52981224"/>
        <c:crosses val="autoZero"/>
        <c:crossBetween val="between"/>
      </c:valAx>
      <c:catAx>
        <c:axId val="452981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529822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cp:keywords/>
  <dc:description/>
  <cp:lastModifiedBy>Dalia Barcytė</cp:lastModifiedBy>
  <cp:revision>7</cp:revision>
  <dcterms:created xsi:type="dcterms:W3CDTF">2025-02-12T11:45:00Z</dcterms:created>
  <dcterms:modified xsi:type="dcterms:W3CDTF">2025-02-13T12:35:00Z</dcterms:modified>
</cp:coreProperties>
</file>