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chart10.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9.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20.xml" ContentType="application/vnd.openxmlformats-officedocument.drawingml.chart+xml"/>
  <Override PartName="/word/charts/style11.xml" ContentType="application/vnd.ms-office.chartstyle+xml"/>
  <Override PartName="/word/charts/colors11.xml" ContentType="application/vnd.ms-office.chartcolorstyle+xml"/>
  <Override PartName="/word/charts/chart21.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22.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23.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24.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theme/themeOverride2.xml" ContentType="application/vnd.openxmlformats-officedocument.themeOverride+xml"/>
  <Override PartName="/word/charts/chart28.xml" ContentType="application/vnd.openxmlformats-officedocument.drawingml.chart+xml"/>
  <Override PartName="/word/charts/chart29.xml" ContentType="application/vnd.openxmlformats-officedocument.drawingml.chart+xml"/>
  <Override PartName="/word/theme/themeOverride3.xml" ContentType="application/vnd.openxmlformats-officedocument.themeOverride+xml"/>
  <Override PartName="/word/charts/chart30.xml" ContentType="application/vnd.openxmlformats-officedocument.drawingml.chart+xml"/>
  <Override PartName="/word/theme/themeOverride4.xml" ContentType="application/vnd.openxmlformats-officedocument.themeOverride+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theme/themeOverride5.xml" ContentType="application/vnd.openxmlformats-officedocument.themeOverride+xml"/>
  <Override PartName="/word/charts/chart34.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35.xml" ContentType="application/vnd.openxmlformats-officedocument.drawingml.chart+xml"/>
  <Override PartName="/word/charts/chart36.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37.xml" ContentType="application/vnd.openxmlformats-officedocument.drawingml.chart+xml"/>
  <Override PartName="/word/charts/style18.xml" ContentType="application/vnd.ms-office.chartstyle+xml"/>
  <Override PartName="/word/charts/colors18.xml" ContentType="application/vnd.ms-office.chartcolorstyle+xml"/>
  <Override PartName="/word/charts/chart38.xml" ContentType="application/vnd.openxmlformats-officedocument.drawingml.chart+xml"/>
  <Override PartName="/word/charts/style19.xml" ContentType="application/vnd.ms-office.chartstyle+xml"/>
  <Override PartName="/word/charts/colors19.xml" ContentType="application/vnd.ms-office.chartcolorstyle+xml"/>
  <Override PartName="/word/charts/chart39.xml" ContentType="application/vnd.openxmlformats-officedocument.drawingml.chart+xml"/>
  <Override PartName="/word/charts/style20.xml" ContentType="application/vnd.ms-office.chartstyle+xml"/>
  <Override PartName="/word/charts/colors20.xml" ContentType="application/vnd.ms-office.chartcolorstyle+xml"/>
  <Override PartName="/word/charts/chart40.xml" ContentType="application/vnd.openxmlformats-officedocument.drawingml.chart+xml"/>
  <Override PartName="/word/charts/style21.xml" ContentType="application/vnd.ms-office.chartstyle+xml"/>
  <Override PartName="/word/charts/colors21.xml" ContentType="application/vnd.ms-office.chartcolorstyle+xml"/>
  <Override PartName="/word/charts/chart41.xml" ContentType="application/vnd.openxmlformats-officedocument.drawingml.chart+xml"/>
  <Override PartName="/word/charts/style22.xml" ContentType="application/vnd.ms-office.chartstyle+xml"/>
  <Override PartName="/word/charts/colors22.xml" ContentType="application/vnd.ms-office.chartcolorstyle+xml"/>
  <Override PartName="/word/charts/chart42.xml" ContentType="application/vnd.openxmlformats-officedocument.drawingml.chart+xml"/>
  <Override PartName="/word/charts/style23.xml" ContentType="application/vnd.ms-office.chartstyle+xml"/>
  <Override PartName="/word/charts/colors23.xml" ContentType="application/vnd.ms-office.chartcolorstyle+xml"/>
  <Override PartName="/word/charts/chart43.xml" ContentType="application/vnd.openxmlformats-officedocument.drawingml.chart+xml"/>
  <Override PartName="/word/charts/style24.xml" ContentType="application/vnd.ms-office.chartstyle+xml"/>
  <Override PartName="/word/charts/colors24.xml" ContentType="application/vnd.ms-office.chartcolorstyle+xml"/>
  <Override PartName="/word/charts/chart44.xml" ContentType="application/vnd.openxmlformats-officedocument.drawingml.chart+xml"/>
  <Override PartName="/word/charts/style25.xml" ContentType="application/vnd.ms-office.chartstyle+xml"/>
  <Override PartName="/word/charts/colors25.xml" ContentType="application/vnd.ms-office.chartcolorstyle+xml"/>
  <Override PartName="/word/charts/chart45.xml" ContentType="application/vnd.openxmlformats-officedocument.drawingml.chart+xml"/>
  <Override PartName="/word/charts/style26.xml" ContentType="application/vnd.ms-office.chartstyle+xml"/>
  <Override PartName="/word/charts/colors26.xml" ContentType="application/vnd.ms-office.chartcolorstyle+xml"/>
  <Override PartName="/word/charts/chart46.xml" ContentType="application/vnd.openxmlformats-officedocument.drawingml.chart+xml"/>
  <Override PartName="/word/charts/style27.xml" ContentType="application/vnd.ms-office.chartstyle+xml"/>
  <Override PartName="/word/charts/colors27.xml" ContentType="application/vnd.ms-office.chartcolorstyle+xml"/>
  <Override PartName="/word/charts/chart47.xml" ContentType="application/vnd.openxmlformats-officedocument.drawingml.chart+xml"/>
  <Override PartName="/word/charts/style28.xml" ContentType="application/vnd.ms-office.chartstyle+xml"/>
  <Override PartName="/word/charts/colors28.xml" ContentType="application/vnd.ms-office.chartcolorstyle+xml"/>
  <Override PartName="/word/charts/chart48.xml" ContentType="application/vnd.openxmlformats-officedocument.drawingml.chart+xml"/>
  <Override PartName="/word/charts/style29.xml" ContentType="application/vnd.ms-office.chartstyle+xml"/>
  <Override PartName="/word/charts/colors29.xml" ContentType="application/vnd.ms-office.chartcolorstyle+xml"/>
  <Override PartName="/word/charts/chart49.xml" ContentType="application/vnd.openxmlformats-officedocument.drawingml.chart+xml"/>
  <Override PartName="/word/charts/style30.xml" ContentType="application/vnd.ms-office.chartstyle+xml"/>
  <Override PartName="/word/charts/colors30.xml" ContentType="application/vnd.ms-office.chartcolorstyle+xml"/>
  <Override PartName="/word/charts/chart50.xml" ContentType="application/vnd.openxmlformats-officedocument.drawingml.chart+xml"/>
  <Override PartName="/word/charts/style31.xml" ContentType="application/vnd.ms-office.chartstyle+xml"/>
  <Override PartName="/word/charts/colors31.xml" ContentType="application/vnd.ms-office.chartcolorstyle+xml"/>
  <Override PartName="/word/charts/chart51.xml" ContentType="application/vnd.openxmlformats-officedocument.drawingml.chart+xml"/>
  <Override PartName="/word/charts/style32.xml" ContentType="application/vnd.ms-office.chartstyle+xml"/>
  <Override PartName="/word/charts/colors32.xml" ContentType="application/vnd.ms-office.chartcolorstyle+xml"/>
  <Override PartName="/word/charts/chart52.xml" ContentType="application/vnd.openxmlformats-officedocument.drawingml.chart+xml"/>
  <Override PartName="/word/charts/style33.xml" ContentType="application/vnd.ms-office.chartstyle+xml"/>
  <Override PartName="/word/charts/colors33.xml" ContentType="application/vnd.ms-office.chartcolorstyle+xml"/>
  <Override PartName="/word/charts/chart53.xml" ContentType="application/vnd.openxmlformats-officedocument.drawingml.chart+xml"/>
  <Override PartName="/word/charts/style34.xml" ContentType="application/vnd.ms-office.chartstyle+xml"/>
  <Override PartName="/word/charts/colors34.xml" ContentType="application/vnd.ms-office.chartcolorstyle+xml"/>
  <Override PartName="/word/charts/chart54.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6D370A2" w14:textId="4C37E2F6" w:rsidR="00F205E2" w:rsidRDefault="0015013A" w:rsidP="00F83615">
      <w:pPr>
        <w:ind w:firstLine="0"/>
        <w:jc w:val="center"/>
      </w:pPr>
      <w:r>
        <w:object w:dxaOrig="2196" w:dyaOrig="2580" w14:anchorId="30E7826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48pt" o:ole="" o:allowoverlap="f">
            <v:imagedata r:id="rId8" o:title=""/>
          </v:shape>
          <o:OLEObject Type="Embed" ProgID="PBrush" ShapeID="_x0000_i1025" DrawAspect="Content" ObjectID="_1809949597" r:id="rId9"/>
        </w:object>
      </w:r>
    </w:p>
    <w:p w14:paraId="36D370A3" w14:textId="77777777" w:rsidR="00F205E2" w:rsidRDefault="00F205E2">
      <w:pPr>
        <w:shd w:val="solid" w:color="FFFFFF" w:fill="FFFFFF"/>
        <w:tabs>
          <w:tab w:val="left" w:pos="-851"/>
        </w:tabs>
        <w:ind w:firstLine="0"/>
        <w:jc w:val="center"/>
        <w:rPr>
          <w:caps/>
          <w:sz w:val="16"/>
        </w:rPr>
      </w:pPr>
    </w:p>
    <w:p w14:paraId="36D370A4" w14:textId="77777777" w:rsidR="00F205E2" w:rsidRDefault="007124C8">
      <w:pPr>
        <w:shd w:val="solid" w:color="FFFFFF" w:fill="FFFFFF"/>
        <w:ind w:firstLine="0"/>
        <w:jc w:val="center"/>
        <w:rPr>
          <w:b/>
        </w:rPr>
      </w:pPr>
      <w:r>
        <w:rPr>
          <w:b/>
        </w:rPr>
        <w:fldChar w:fldCharType="begin">
          <w:ffData>
            <w:name w:val=""/>
            <w:enabled/>
            <w:calcOnExit w:val="0"/>
            <w:textInput>
              <w:default w:val="RIETAVO SAVIVALDYBĖS TARYBA"/>
              <w:format w:val="Didžiosios raidės"/>
            </w:textInput>
          </w:ffData>
        </w:fldChar>
      </w:r>
      <w:r w:rsidR="00F205E2">
        <w:rPr>
          <w:b/>
        </w:rPr>
        <w:instrText xml:space="preserve"> FORMTEXT </w:instrText>
      </w:r>
      <w:r>
        <w:rPr>
          <w:b/>
        </w:rPr>
      </w:r>
      <w:r>
        <w:rPr>
          <w:b/>
        </w:rPr>
        <w:fldChar w:fldCharType="separate"/>
      </w:r>
      <w:r w:rsidR="00F205E2">
        <w:rPr>
          <w:b/>
          <w:noProof/>
        </w:rPr>
        <w:t>RIETAVO SAVIVALDYBĖS TARYBA</w:t>
      </w:r>
      <w:r>
        <w:rPr>
          <w:b/>
        </w:rPr>
        <w:fldChar w:fldCharType="end"/>
      </w:r>
    </w:p>
    <w:p w14:paraId="36D370A5" w14:textId="77777777" w:rsidR="00F205E2" w:rsidRDefault="00F205E2">
      <w:pPr>
        <w:shd w:val="solid" w:color="FFFFFF" w:fill="FFFFFF"/>
        <w:ind w:firstLine="0"/>
        <w:jc w:val="center"/>
        <w:rPr>
          <w:b/>
        </w:rPr>
      </w:pPr>
    </w:p>
    <w:p w14:paraId="36D370A6" w14:textId="77777777" w:rsidR="00F205E2" w:rsidRDefault="00F205E2">
      <w:pPr>
        <w:shd w:val="solid" w:color="FFFFFF" w:fill="FFFFFF"/>
        <w:ind w:firstLine="0"/>
        <w:jc w:val="center"/>
        <w:rPr>
          <w:b/>
          <w:bCs/>
        </w:rPr>
      </w:pPr>
    </w:p>
    <w:p w14:paraId="36D370A7" w14:textId="77777777" w:rsidR="00F205E2" w:rsidRPr="0015013A" w:rsidRDefault="007124C8">
      <w:pPr>
        <w:shd w:val="solid" w:color="FFFFFF" w:fill="FFFFFF"/>
        <w:ind w:firstLine="0"/>
        <w:jc w:val="center"/>
        <w:rPr>
          <w:b/>
          <w:bCs/>
          <w:szCs w:val="24"/>
        </w:rPr>
      </w:pPr>
      <w:r w:rsidRPr="0015013A">
        <w:rPr>
          <w:b/>
          <w:bCs/>
          <w:szCs w:val="24"/>
        </w:rPr>
        <w:fldChar w:fldCharType="begin">
          <w:ffData>
            <w:name w:val="Text1"/>
            <w:enabled/>
            <w:calcOnExit w:val="0"/>
            <w:textInput/>
          </w:ffData>
        </w:fldChar>
      </w:r>
      <w:r w:rsidR="00F205E2" w:rsidRPr="0015013A">
        <w:rPr>
          <w:b/>
          <w:bCs/>
          <w:szCs w:val="24"/>
        </w:rPr>
        <w:instrText xml:space="preserve"> FORMTEXT </w:instrText>
      </w:r>
      <w:r w:rsidRPr="0015013A">
        <w:rPr>
          <w:b/>
          <w:bCs/>
          <w:szCs w:val="24"/>
        </w:rPr>
      </w:r>
      <w:r w:rsidRPr="0015013A">
        <w:rPr>
          <w:b/>
          <w:bCs/>
          <w:szCs w:val="24"/>
        </w:rPr>
        <w:fldChar w:fldCharType="separate"/>
      </w:r>
      <w:r w:rsidR="00E7355B" w:rsidRPr="0015013A">
        <w:rPr>
          <w:b/>
          <w:bCs/>
          <w:noProof/>
          <w:szCs w:val="24"/>
        </w:rPr>
        <w:t>SPRENDIMAS</w:t>
      </w:r>
      <w:r w:rsidRPr="0015013A">
        <w:rPr>
          <w:b/>
          <w:bCs/>
          <w:szCs w:val="24"/>
        </w:rPr>
        <w:fldChar w:fldCharType="end"/>
      </w:r>
    </w:p>
    <w:bookmarkStart w:id="0" w:name="_Hlk163637644"/>
    <w:p w14:paraId="36D370A8" w14:textId="6A4D0BC9" w:rsidR="00A53DFD" w:rsidRPr="0015013A" w:rsidRDefault="007124C8">
      <w:pPr>
        <w:shd w:val="solid" w:color="FFFFFF" w:fill="FFFFFF"/>
        <w:ind w:firstLine="0"/>
        <w:jc w:val="center"/>
        <w:rPr>
          <w:b/>
          <w:bCs/>
          <w:szCs w:val="24"/>
        </w:rPr>
      </w:pPr>
      <w:r w:rsidRPr="0015013A">
        <w:rPr>
          <w:b/>
          <w:bCs/>
          <w:szCs w:val="24"/>
        </w:rPr>
        <w:fldChar w:fldCharType="begin">
          <w:ffData>
            <w:name w:val="Text8"/>
            <w:enabled/>
            <w:calcOnExit w:val="0"/>
            <w:textInput/>
          </w:ffData>
        </w:fldChar>
      </w:r>
      <w:bookmarkStart w:id="1" w:name="Text8"/>
      <w:r w:rsidR="00F205E2" w:rsidRPr="0015013A">
        <w:rPr>
          <w:b/>
          <w:bCs/>
          <w:szCs w:val="24"/>
        </w:rPr>
        <w:instrText xml:space="preserve"> FORMTEXT </w:instrText>
      </w:r>
      <w:r w:rsidRPr="0015013A">
        <w:rPr>
          <w:b/>
          <w:bCs/>
          <w:szCs w:val="24"/>
        </w:rPr>
      </w:r>
      <w:r w:rsidRPr="0015013A">
        <w:rPr>
          <w:b/>
          <w:bCs/>
          <w:szCs w:val="24"/>
        </w:rPr>
        <w:fldChar w:fldCharType="separate"/>
      </w:r>
      <w:r w:rsidR="00E7355B" w:rsidRPr="0015013A">
        <w:rPr>
          <w:b/>
          <w:bCs/>
          <w:noProof/>
          <w:szCs w:val="24"/>
        </w:rPr>
        <w:t>DĖL</w:t>
      </w:r>
      <w:r w:rsidR="00BA4F6C" w:rsidRPr="0015013A">
        <w:rPr>
          <w:b/>
          <w:bCs/>
          <w:noProof/>
          <w:szCs w:val="24"/>
        </w:rPr>
        <w:t xml:space="preserve"> </w:t>
      </w:r>
      <w:r w:rsidR="00E7355B" w:rsidRPr="0015013A">
        <w:rPr>
          <w:b/>
          <w:bCs/>
          <w:noProof/>
          <w:szCs w:val="24"/>
        </w:rPr>
        <w:t>RIETAVO SAVIVALDYBĖS</w:t>
      </w:r>
      <w:r w:rsidR="00BA4F6C" w:rsidRPr="0015013A">
        <w:rPr>
          <w:b/>
          <w:bCs/>
          <w:noProof/>
          <w:szCs w:val="24"/>
        </w:rPr>
        <w:t xml:space="preserve"> 202</w:t>
      </w:r>
      <w:r w:rsidR="00F321C8" w:rsidRPr="0015013A">
        <w:rPr>
          <w:b/>
          <w:bCs/>
          <w:noProof/>
          <w:szCs w:val="24"/>
        </w:rPr>
        <w:t>4</w:t>
      </w:r>
      <w:r w:rsidR="00BA4F6C" w:rsidRPr="0015013A">
        <w:rPr>
          <w:b/>
          <w:bCs/>
          <w:noProof/>
          <w:szCs w:val="24"/>
        </w:rPr>
        <w:t xml:space="preserve"> M.</w:t>
      </w:r>
      <w:r w:rsidR="00E7355B" w:rsidRPr="0015013A">
        <w:rPr>
          <w:b/>
          <w:bCs/>
          <w:noProof/>
          <w:szCs w:val="24"/>
        </w:rPr>
        <w:t xml:space="preserve"> </w:t>
      </w:r>
      <w:r w:rsidR="00BA4F6C" w:rsidRPr="0015013A">
        <w:rPr>
          <w:b/>
          <w:bCs/>
          <w:noProof/>
          <w:szCs w:val="24"/>
        </w:rPr>
        <w:t>METINIŲ ATASKAITŲ RINKINIO PATVIRTINIMO</w:t>
      </w:r>
      <w:r w:rsidRPr="0015013A">
        <w:rPr>
          <w:b/>
          <w:bCs/>
          <w:szCs w:val="24"/>
        </w:rPr>
        <w:fldChar w:fldCharType="end"/>
      </w:r>
      <w:bookmarkEnd w:id="1"/>
    </w:p>
    <w:bookmarkEnd w:id="0"/>
    <w:p w14:paraId="36D370A9" w14:textId="77777777" w:rsidR="001A2B65" w:rsidRDefault="001A2B65">
      <w:pPr>
        <w:shd w:val="solid" w:color="FFFFFF" w:fill="FFFFFF"/>
        <w:ind w:firstLine="0"/>
        <w:jc w:val="center"/>
        <w:rPr>
          <w:b/>
          <w:bCs/>
          <w:sz w:val="20"/>
        </w:rPr>
      </w:pPr>
    </w:p>
    <w:p w14:paraId="6364E26C" w14:textId="77777777" w:rsidR="00E458BE" w:rsidRDefault="00E458BE">
      <w:pPr>
        <w:shd w:val="solid" w:color="FFFFFF" w:fill="FFFFFF"/>
        <w:ind w:firstLine="0"/>
        <w:jc w:val="center"/>
        <w:rPr>
          <w:b/>
          <w:bCs/>
          <w:sz w:val="20"/>
        </w:rPr>
      </w:pPr>
    </w:p>
    <w:p w14:paraId="36D370AA" w14:textId="0F202295" w:rsidR="00A53DFD" w:rsidRDefault="001371F0" w:rsidP="00A53DFD">
      <w:pPr>
        <w:shd w:val="solid" w:color="FFFFFF" w:fill="FFFFFF"/>
        <w:ind w:firstLine="0"/>
        <w:jc w:val="center"/>
      </w:pPr>
      <w:r>
        <w:t>20</w:t>
      </w:r>
      <w:r w:rsidR="00712EFE">
        <w:t>2</w:t>
      </w:r>
      <w:r w:rsidR="00F321C8">
        <w:t>5</w:t>
      </w:r>
      <w:r w:rsidR="00A53DFD">
        <w:t xml:space="preserve"> m. </w:t>
      </w:r>
      <w:r w:rsidR="00B015E3">
        <w:t>gegužės</w:t>
      </w:r>
      <w:r w:rsidR="00484345">
        <w:t xml:space="preserve"> </w:t>
      </w:r>
      <w:r w:rsidR="008644ED">
        <w:t>29</w:t>
      </w:r>
      <w:r w:rsidR="00B015E3">
        <w:t xml:space="preserve">  </w:t>
      </w:r>
      <w:r w:rsidR="00A53DFD">
        <w:t xml:space="preserve">d.  Nr. </w:t>
      </w:r>
      <w:r w:rsidR="007124C8">
        <w:fldChar w:fldCharType="begin">
          <w:ffData>
            <w:name w:val="Text7"/>
            <w:enabled/>
            <w:calcOnExit w:val="0"/>
            <w:textInput/>
          </w:ffData>
        </w:fldChar>
      </w:r>
      <w:r w:rsidR="00A53DFD">
        <w:instrText xml:space="preserve"> FORMTEXT </w:instrText>
      </w:r>
      <w:r w:rsidR="007124C8">
        <w:fldChar w:fldCharType="separate"/>
      </w:r>
      <w:r w:rsidR="00E7355B">
        <w:rPr>
          <w:noProof/>
        </w:rPr>
        <w:t>T1-</w:t>
      </w:r>
      <w:r w:rsidR="007124C8">
        <w:fldChar w:fldCharType="end"/>
      </w:r>
      <w:r w:rsidR="008644ED">
        <w:t>75</w:t>
      </w:r>
    </w:p>
    <w:p w14:paraId="36D370AB" w14:textId="77777777" w:rsidR="00F205E2" w:rsidRDefault="007124C8">
      <w:pPr>
        <w:ind w:firstLine="0"/>
        <w:jc w:val="center"/>
      </w:pPr>
      <w:r>
        <w:fldChar w:fldCharType="begin">
          <w:ffData>
            <w:name w:val="Text11"/>
            <w:enabled/>
            <w:calcOnExit w:val="0"/>
            <w:textInput>
              <w:default w:val="Rietavas"/>
            </w:textInput>
          </w:ffData>
        </w:fldChar>
      </w:r>
      <w:bookmarkStart w:id="2" w:name="Text11"/>
      <w:r w:rsidR="00F205E2">
        <w:instrText xml:space="preserve"> FORMTEXT </w:instrText>
      </w:r>
      <w:r>
        <w:fldChar w:fldCharType="separate"/>
      </w:r>
      <w:r w:rsidR="00F205E2">
        <w:rPr>
          <w:noProof/>
        </w:rPr>
        <w:t>Rietavas</w:t>
      </w:r>
      <w:r>
        <w:fldChar w:fldCharType="end"/>
      </w:r>
      <w:bookmarkEnd w:id="2"/>
    </w:p>
    <w:p w14:paraId="36D370AC" w14:textId="77777777" w:rsidR="00F205E2" w:rsidRDefault="00F205E2">
      <w:pPr>
        <w:ind w:left="709" w:hanging="709"/>
      </w:pPr>
      <w:r>
        <w:tab/>
        <w:t xml:space="preserve"> </w:t>
      </w:r>
    </w:p>
    <w:p w14:paraId="36D370AD" w14:textId="77777777" w:rsidR="00F205E2" w:rsidRDefault="00F205E2">
      <w:pPr>
        <w:ind w:firstLine="0"/>
      </w:pPr>
    </w:p>
    <w:p w14:paraId="36D370AF" w14:textId="77777777" w:rsidR="00F205E2" w:rsidRDefault="00F205E2">
      <w:pPr>
        <w:tabs>
          <w:tab w:val="center" w:pos="5548"/>
        </w:tabs>
        <w:rPr>
          <w:noProof/>
        </w:rPr>
        <w:sectPr w:rsidR="00F205E2" w:rsidSect="00B90058">
          <w:headerReference w:type="even" r:id="rId10"/>
          <w:headerReference w:type="default" r:id="rId11"/>
          <w:footerReference w:type="default" r:id="rId12"/>
          <w:type w:val="continuous"/>
          <w:pgSz w:w="11907" w:h="16840" w:code="9"/>
          <w:pgMar w:top="1134" w:right="708" w:bottom="567" w:left="1701" w:header="680" w:footer="454" w:gutter="0"/>
          <w:cols w:space="1296"/>
          <w:titlePg/>
          <w:docGrid w:linePitch="326"/>
        </w:sectPr>
      </w:pPr>
    </w:p>
    <w:p w14:paraId="6B831E8F" w14:textId="22FE635D" w:rsidR="00D33A63" w:rsidRDefault="00A7721A" w:rsidP="00D33A63">
      <w:pPr>
        <w:pStyle w:val="Pagrindiniotekstotrauka"/>
        <w:jc w:val="both"/>
      </w:pPr>
      <w:bookmarkStart w:id="3" w:name="_Hlk163637688"/>
      <w:r>
        <w:t xml:space="preserve">Vadovaudamasi </w:t>
      </w:r>
      <w:r w:rsidR="00AC3E2F" w:rsidRPr="00AC3E2F">
        <w:t>Lietuvos Respublikos vietos savivaldos įstatymo 15 straipsnio 2 dalies 12 punktu, Lietuvos Respublikos biudžeto sandaros įstatymo 31 straipsnio 2 dalimi, Lietuvos Respublikos viešojo sektoriaus atskaitomybės įstatymo 6 straipsnio 1 dalimi, 11 straipsnio 5 dalimi, Viešojo sektoriaus subjekto metinės veiklos ataskaitos, viešojo sektoriaus subjektų grupės metinės veiklos ataskaitos ir valstybės pažangos ataskaitos rengimo tvarkos aprašo, patvirtinto Lietuvos Respublikos Vyriausybės 2019 m. vasario 13 d. nutarimu Nr. 135 „Dėl viešojo sektoriaus subjekto metinės veiklos ataskaitos, viešojo sektoriaus subjektų grupės metinės veiklos ataskaitos ir valstybės pažangos ataskaitos rengimo tvarkos aprašo patvirtinimo“, 4 punktu</w:t>
      </w:r>
      <w:r w:rsidR="00BA4F6C">
        <w:rPr>
          <w:color w:val="262121"/>
        </w:rPr>
        <w:t xml:space="preserve">, </w:t>
      </w:r>
      <w:r w:rsidR="00E7355B">
        <w:rPr>
          <w:color w:val="262121"/>
        </w:rPr>
        <w:t>Rietavo savivaldybės</w:t>
      </w:r>
      <w:r w:rsidR="00E7355B">
        <w:t xml:space="preserve"> taryba</w:t>
      </w:r>
      <w:r w:rsidR="00705B79">
        <w:t xml:space="preserve"> </w:t>
      </w:r>
      <w:r w:rsidR="00E7355B">
        <w:t xml:space="preserve"> n u s p r e n d ž i a:</w:t>
      </w:r>
    </w:p>
    <w:p w14:paraId="45EC3420" w14:textId="65CBC72B" w:rsidR="00D33A63" w:rsidRDefault="00E7355B" w:rsidP="00D33A63">
      <w:pPr>
        <w:pStyle w:val="Pagrindiniotekstotrauka"/>
        <w:jc w:val="both"/>
      </w:pPr>
      <w:r>
        <w:t>P</w:t>
      </w:r>
      <w:r w:rsidR="00BA4F6C">
        <w:t>atvirtinti</w:t>
      </w:r>
      <w:r>
        <w:t xml:space="preserve"> Rietavo savivaldybės </w:t>
      </w:r>
      <w:r w:rsidR="00BA4F6C">
        <w:t>202</w:t>
      </w:r>
      <w:r w:rsidR="00F321C8">
        <w:t>4</w:t>
      </w:r>
      <w:r w:rsidR="00BA4F6C">
        <w:t xml:space="preserve"> m. metinių ataskaitų rinkinį</w:t>
      </w:r>
      <w:r>
        <w:t xml:space="preserve"> (</w:t>
      </w:r>
      <w:bookmarkStart w:id="4" w:name="_Hlk163634280"/>
      <w:r w:rsidR="00A004D6">
        <w:t xml:space="preserve">metinė veiklos ataskaita, </w:t>
      </w:r>
      <w:r w:rsidR="00A004D6">
        <w:rPr>
          <w:color w:val="000000"/>
          <w:szCs w:val="24"/>
          <w:lang w:eastAsia="lt-LT"/>
        </w:rPr>
        <w:t>finansin</w:t>
      </w:r>
      <w:r w:rsidR="00AF5761">
        <w:rPr>
          <w:color w:val="000000"/>
          <w:szCs w:val="24"/>
          <w:lang w:eastAsia="lt-LT"/>
        </w:rPr>
        <w:t>ių ataskaitų rinkinys ir biudžeto vykdymo ataskaitų rinkinys</w:t>
      </w:r>
      <w:r w:rsidR="00A004D6">
        <w:rPr>
          <w:color w:val="000000"/>
          <w:szCs w:val="24"/>
          <w:lang w:eastAsia="lt-LT"/>
        </w:rPr>
        <w:t xml:space="preserve"> – pridedama</w:t>
      </w:r>
      <w:bookmarkEnd w:id="4"/>
      <w:r>
        <w:t>)</w:t>
      </w:r>
      <w:bookmarkEnd w:id="3"/>
      <w:r w:rsidR="00D33A63">
        <w:t>.</w:t>
      </w:r>
    </w:p>
    <w:p w14:paraId="36D370B3" w14:textId="77777777" w:rsidR="00E7355B" w:rsidRDefault="00E7355B" w:rsidP="00E458BE">
      <w:pPr>
        <w:pStyle w:val="Pagrindiniotekstotrauka"/>
        <w:tabs>
          <w:tab w:val="left" w:pos="0"/>
        </w:tabs>
        <w:jc w:val="both"/>
        <w:rPr>
          <w:color w:val="262121"/>
        </w:rPr>
      </w:pPr>
    </w:p>
    <w:p w14:paraId="36D370B4" w14:textId="77777777" w:rsidR="00E7355B" w:rsidRDefault="00E7355B" w:rsidP="00E458BE">
      <w:pPr>
        <w:pStyle w:val="Pagrindiniotekstotrauka"/>
        <w:tabs>
          <w:tab w:val="left" w:pos="1247"/>
        </w:tabs>
        <w:ind w:firstLine="0"/>
        <w:jc w:val="both"/>
        <w:rPr>
          <w:color w:val="262121"/>
        </w:rPr>
      </w:pPr>
    </w:p>
    <w:p w14:paraId="4CD6CE57" w14:textId="1508A5CC" w:rsidR="00C21663" w:rsidRDefault="00E7355B" w:rsidP="00E458BE">
      <w:pPr>
        <w:pStyle w:val="Pagrindiniotekstotrauka"/>
        <w:tabs>
          <w:tab w:val="left" w:pos="1247"/>
        </w:tabs>
        <w:ind w:firstLine="0"/>
        <w:jc w:val="both"/>
        <w:rPr>
          <w:color w:val="262121"/>
        </w:rPr>
      </w:pPr>
      <w:r>
        <w:rPr>
          <w:color w:val="262121"/>
        </w:rPr>
        <w:t>Savivaldybės meras</w:t>
      </w:r>
      <w:r>
        <w:rPr>
          <w:color w:val="262121"/>
        </w:rPr>
        <w:tab/>
      </w:r>
      <w:r w:rsidR="00484345">
        <w:rPr>
          <w:color w:val="262121"/>
        </w:rPr>
        <w:t xml:space="preserve">                                                                                         Antanas Černeckis</w:t>
      </w:r>
    </w:p>
    <w:p w14:paraId="69C6C722" w14:textId="77777777" w:rsidR="00C21663" w:rsidRDefault="00C21663" w:rsidP="00A01088">
      <w:pPr>
        <w:pStyle w:val="Pagrindiniotekstotrauka"/>
        <w:tabs>
          <w:tab w:val="left" w:pos="1247"/>
        </w:tabs>
        <w:ind w:firstLine="0"/>
        <w:rPr>
          <w:color w:val="262121"/>
        </w:rPr>
      </w:pPr>
    </w:p>
    <w:p w14:paraId="64E0ABAC" w14:textId="77777777" w:rsidR="00C21663" w:rsidRDefault="00C21663" w:rsidP="00A01088">
      <w:pPr>
        <w:pStyle w:val="Pagrindiniotekstotrauka"/>
        <w:tabs>
          <w:tab w:val="left" w:pos="1247"/>
        </w:tabs>
        <w:ind w:firstLine="0"/>
        <w:rPr>
          <w:color w:val="262121"/>
        </w:rPr>
      </w:pPr>
    </w:p>
    <w:p w14:paraId="5FE7B263" w14:textId="77777777" w:rsidR="00C21663" w:rsidRDefault="00C21663" w:rsidP="00A01088">
      <w:pPr>
        <w:pStyle w:val="Pagrindiniotekstotrauka"/>
        <w:tabs>
          <w:tab w:val="left" w:pos="1247"/>
        </w:tabs>
        <w:ind w:firstLine="0"/>
        <w:rPr>
          <w:color w:val="262121"/>
        </w:rPr>
      </w:pPr>
    </w:p>
    <w:p w14:paraId="3A12FF4D" w14:textId="77777777" w:rsidR="00C21663" w:rsidRDefault="00C21663" w:rsidP="00A01088">
      <w:pPr>
        <w:pStyle w:val="Pagrindiniotekstotrauka"/>
        <w:tabs>
          <w:tab w:val="left" w:pos="1247"/>
        </w:tabs>
        <w:ind w:firstLine="0"/>
        <w:rPr>
          <w:color w:val="262121"/>
        </w:rPr>
      </w:pPr>
    </w:p>
    <w:p w14:paraId="70EFF65B" w14:textId="77777777" w:rsidR="00C21663" w:rsidRDefault="00C21663" w:rsidP="00A01088">
      <w:pPr>
        <w:pStyle w:val="Pagrindiniotekstotrauka"/>
        <w:tabs>
          <w:tab w:val="left" w:pos="1247"/>
        </w:tabs>
        <w:ind w:firstLine="0"/>
        <w:rPr>
          <w:color w:val="262121"/>
        </w:rPr>
      </w:pPr>
    </w:p>
    <w:p w14:paraId="4289EC4D" w14:textId="77777777" w:rsidR="00C21663" w:rsidRDefault="00C21663" w:rsidP="00A01088">
      <w:pPr>
        <w:pStyle w:val="Pagrindiniotekstotrauka"/>
        <w:tabs>
          <w:tab w:val="left" w:pos="1247"/>
        </w:tabs>
        <w:ind w:firstLine="0"/>
        <w:rPr>
          <w:color w:val="262121"/>
        </w:rPr>
      </w:pPr>
    </w:p>
    <w:p w14:paraId="3593F381" w14:textId="77777777" w:rsidR="00C21663" w:rsidRDefault="00C21663" w:rsidP="00A01088">
      <w:pPr>
        <w:pStyle w:val="Pagrindiniotekstotrauka"/>
        <w:tabs>
          <w:tab w:val="left" w:pos="1247"/>
        </w:tabs>
        <w:ind w:firstLine="0"/>
        <w:rPr>
          <w:color w:val="262121"/>
        </w:rPr>
      </w:pPr>
    </w:p>
    <w:p w14:paraId="5534AC73" w14:textId="77777777" w:rsidR="00C21663" w:rsidRDefault="00C21663" w:rsidP="00A01088">
      <w:pPr>
        <w:pStyle w:val="Pagrindiniotekstotrauka"/>
        <w:tabs>
          <w:tab w:val="left" w:pos="1247"/>
        </w:tabs>
        <w:ind w:firstLine="0"/>
        <w:rPr>
          <w:color w:val="262121"/>
        </w:rPr>
      </w:pPr>
    </w:p>
    <w:p w14:paraId="0B503783" w14:textId="77777777" w:rsidR="00C21663" w:rsidRDefault="00C21663" w:rsidP="00A01088">
      <w:pPr>
        <w:pStyle w:val="Pagrindiniotekstotrauka"/>
        <w:tabs>
          <w:tab w:val="left" w:pos="1247"/>
        </w:tabs>
        <w:ind w:firstLine="0"/>
        <w:rPr>
          <w:color w:val="262121"/>
        </w:rPr>
      </w:pPr>
    </w:p>
    <w:p w14:paraId="657B53ED" w14:textId="77777777" w:rsidR="00C21663" w:rsidRDefault="00C21663" w:rsidP="00A01088">
      <w:pPr>
        <w:pStyle w:val="Pagrindiniotekstotrauka"/>
        <w:tabs>
          <w:tab w:val="left" w:pos="1247"/>
        </w:tabs>
        <w:ind w:firstLine="0"/>
        <w:rPr>
          <w:color w:val="262121"/>
        </w:rPr>
      </w:pPr>
    </w:p>
    <w:p w14:paraId="50E25A67" w14:textId="77777777" w:rsidR="00C21663" w:rsidRDefault="00C21663" w:rsidP="00A01088">
      <w:pPr>
        <w:pStyle w:val="Pagrindiniotekstotrauka"/>
        <w:tabs>
          <w:tab w:val="left" w:pos="1247"/>
        </w:tabs>
        <w:ind w:firstLine="0"/>
        <w:rPr>
          <w:color w:val="262121"/>
        </w:rPr>
      </w:pPr>
    </w:p>
    <w:p w14:paraId="2277AA8E" w14:textId="77777777" w:rsidR="00A7721A" w:rsidRDefault="00A7721A" w:rsidP="00A01088">
      <w:pPr>
        <w:pStyle w:val="Pagrindiniotekstotrauka"/>
        <w:tabs>
          <w:tab w:val="left" w:pos="1247"/>
        </w:tabs>
        <w:ind w:firstLine="0"/>
        <w:rPr>
          <w:color w:val="262121"/>
        </w:rPr>
      </w:pPr>
    </w:p>
    <w:p w14:paraId="1401365E" w14:textId="77777777" w:rsidR="009B2EE0" w:rsidRDefault="009B2EE0" w:rsidP="00A01088">
      <w:pPr>
        <w:pStyle w:val="Pagrindiniotekstotrauka"/>
        <w:tabs>
          <w:tab w:val="left" w:pos="1247"/>
        </w:tabs>
        <w:ind w:firstLine="0"/>
        <w:rPr>
          <w:color w:val="262121"/>
        </w:rPr>
      </w:pPr>
    </w:p>
    <w:p w14:paraId="50AFA07F" w14:textId="77777777" w:rsidR="009B2EE0" w:rsidRDefault="009B2EE0" w:rsidP="00A01088">
      <w:pPr>
        <w:pStyle w:val="Pagrindiniotekstotrauka"/>
        <w:tabs>
          <w:tab w:val="left" w:pos="1247"/>
        </w:tabs>
        <w:ind w:firstLine="0"/>
        <w:rPr>
          <w:color w:val="262121"/>
        </w:rPr>
      </w:pPr>
    </w:p>
    <w:p w14:paraId="400BC164" w14:textId="77777777" w:rsidR="00A7721A" w:rsidRDefault="00A7721A" w:rsidP="00A01088">
      <w:pPr>
        <w:pStyle w:val="Pagrindiniotekstotrauka"/>
        <w:tabs>
          <w:tab w:val="left" w:pos="1247"/>
        </w:tabs>
        <w:ind w:firstLine="0"/>
        <w:rPr>
          <w:color w:val="262121"/>
        </w:rPr>
      </w:pPr>
    </w:p>
    <w:p w14:paraId="6B104823" w14:textId="77777777" w:rsidR="00C21663" w:rsidRDefault="00C21663" w:rsidP="00A01088">
      <w:pPr>
        <w:pStyle w:val="Pagrindiniotekstotrauka"/>
        <w:tabs>
          <w:tab w:val="left" w:pos="1247"/>
        </w:tabs>
        <w:ind w:firstLine="0"/>
        <w:rPr>
          <w:color w:val="262121"/>
        </w:rPr>
      </w:pPr>
    </w:p>
    <w:p w14:paraId="72513E90" w14:textId="77777777" w:rsidR="00C21663" w:rsidRDefault="00C21663" w:rsidP="00A01088">
      <w:pPr>
        <w:pStyle w:val="Pagrindiniotekstotrauka"/>
        <w:tabs>
          <w:tab w:val="left" w:pos="1247"/>
        </w:tabs>
        <w:ind w:firstLine="0"/>
        <w:rPr>
          <w:color w:val="262121"/>
        </w:rPr>
      </w:pPr>
    </w:p>
    <w:p w14:paraId="1432CE91" w14:textId="77777777" w:rsidR="00C21663" w:rsidRDefault="00C21663" w:rsidP="00A01088">
      <w:pPr>
        <w:pStyle w:val="Pagrindiniotekstotrauka"/>
        <w:tabs>
          <w:tab w:val="left" w:pos="1247"/>
        </w:tabs>
        <w:ind w:firstLine="0"/>
        <w:rPr>
          <w:color w:val="262121"/>
        </w:rPr>
      </w:pPr>
    </w:p>
    <w:p w14:paraId="244F6D6B" w14:textId="77777777" w:rsidR="00C21663" w:rsidRDefault="00C21663" w:rsidP="00A01088">
      <w:pPr>
        <w:pStyle w:val="Pagrindiniotekstotrauka"/>
        <w:tabs>
          <w:tab w:val="left" w:pos="1247"/>
        </w:tabs>
        <w:ind w:firstLine="0"/>
        <w:rPr>
          <w:color w:val="262121"/>
        </w:rPr>
      </w:pPr>
    </w:p>
    <w:p w14:paraId="1473C285" w14:textId="77777777" w:rsidR="009B2EE0" w:rsidRDefault="009B2EE0" w:rsidP="00A01088">
      <w:pPr>
        <w:pStyle w:val="Pagrindiniotekstotrauka"/>
        <w:tabs>
          <w:tab w:val="left" w:pos="1247"/>
        </w:tabs>
        <w:ind w:firstLine="0"/>
        <w:rPr>
          <w:color w:val="262121"/>
        </w:rPr>
      </w:pPr>
    </w:p>
    <w:p w14:paraId="1405AA05" w14:textId="77777777" w:rsidR="009B2EE0" w:rsidRDefault="009B2EE0" w:rsidP="00A01088">
      <w:pPr>
        <w:pStyle w:val="Pagrindiniotekstotrauka"/>
        <w:tabs>
          <w:tab w:val="left" w:pos="1247"/>
        </w:tabs>
        <w:ind w:firstLine="0"/>
        <w:rPr>
          <w:color w:val="262121"/>
        </w:rPr>
      </w:pPr>
    </w:p>
    <w:p w14:paraId="2D62B481" w14:textId="77777777" w:rsidR="009B2EE0" w:rsidRDefault="009B2EE0" w:rsidP="00A01088">
      <w:pPr>
        <w:pStyle w:val="Pagrindiniotekstotrauka"/>
        <w:tabs>
          <w:tab w:val="left" w:pos="1247"/>
        </w:tabs>
        <w:ind w:firstLine="0"/>
        <w:rPr>
          <w:color w:val="262121"/>
        </w:rPr>
      </w:pPr>
    </w:p>
    <w:p w14:paraId="3347B1FC" w14:textId="77777777" w:rsidR="00C21663" w:rsidRDefault="00C21663" w:rsidP="00A01088">
      <w:pPr>
        <w:pStyle w:val="Pagrindiniotekstotrauka"/>
        <w:tabs>
          <w:tab w:val="left" w:pos="1247"/>
        </w:tabs>
        <w:ind w:firstLine="0"/>
        <w:rPr>
          <w:color w:val="262121"/>
        </w:rPr>
      </w:pPr>
    </w:p>
    <w:p w14:paraId="3F00326E" w14:textId="77777777" w:rsidR="00C21663" w:rsidRDefault="00C21663" w:rsidP="00A01088">
      <w:pPr>
        <w:pStyle w:val="Pagrindiniotekstotrauka"/>
        <w:tabs>
          <w:tab w:val="left" w:pos="1247"/>
        </w:tabs>
        <w:ind w:firstLine="0"/>
        <w:rPr>
          <w:color w:val="262121"/>
        </w:rPr>
      </w:pPr>
    </w:p>
    <w:p w14:paraId="166D1CC3" w14:textId="77777777" w:rsidR="00C21663" w:rsidRDefault="00C21663" w:rsidP="00A01088">
      <w:pPr>
        <w:pStyle w:val="Pagrindiniotekstotrauka"/>
        <w:tabs>
          <w:tab w:val="left" w:pos="1247"/>
        </w:tabs>
        <w:ind w:firstLine="0"/>
        <w:rPr>
          <w:color w:val="262121"/>
        </w:rPr>
      </w:pPr>
    </w:p>
    <w:p w14:paraId="16CBFBA0" w14:textId="77777777" w:rsidR="0015013A" w:rsidRDefault="0015013A" w:rsidP="00A01088">
      <w:pPr>
        <w:pStyle w:val="Pagrindiniotekstotrauka"/>
        <w:tabs>
          <w:tab w:val="left" w:pos="1247"/>
        </w:tabs>
        <w:ind w:firstLine="0"/>
        <w:rPr>
          <w:color w:val="262121"/>
        </w:rPr>
      </w:pPr>
    </w:p>
    <w:p w14:paraId="36D370D2" w14:textId="4D2F22BF" w:rsidR="00010A2D" w:rsidRDefault="00C21663" w:rsidP="00E7355B">
      <w:pPr>
        <w:pStyle w:val="Pagrindiniotekstotrauka"/>
        <w:tabs>
          <w:tab w:val="left" w:pos="1247"/>
          <w:tab w:val="left" w:pos="1843"/>
        </w:tabs>
        <w:ind w:firstLine="0"/>
      </w:pPr>
      <w:r>
        <w:t xml:space="preserve"> </w:t>
      </w:r>
      <w:r w:rsidR="00010A2D">
        <w:t xml:space="preserve">                                                                                                      P</w:t>
      </w:r>
      <w:r w:rsidR="00BA4F6C">
        <w:t>ATVIRTINTA</w:t>
      </w:r>
    </w:p>
    <w:p w14:paraId="36D370D3" w14:textId="77777777" w:rsidR="00010A2D" w:rsidRDefault="00010A2D" w:rsidP="00E7355B">
      <w:pPr>
        <w:pStyle w:val="Pagrindiniotekstotrauka"/>
        <w:tabs>
          <w:tab w:val="left" w:pos="1247"/>
          <w:tab w:val="left" w:pos="1843"/>
        </w:tabs>
        <w:ind w:firstLine="0"/>
      </w:pPr>
      <w:r>
        <w:t xml:space="preserve">                                                                                                       Rietavo savivaldybės tarybos</w:t>
      </w:r>
    </w:p>
    <w:p w14:paraId="36D370D4" w14:textId="2241DD37" w:rsidR="00010A2D" w:rsidRDefault="00010A2D" w:rsidP="00E7355B">
      <w:pPr>
        <w:pStyle w:val="Pagrindiniotekstotrauka"/>
        <w:tabs>
          <w:tab w:val="left" w:pos="1247"/>
          <w:tab w:val="left" w:pos="1843"/>
        </w:tabs>
        <w:ind w:firstLine="0"/>
      </w:pPr>
      <w:r>
        <w:t xml:space="preserve">                                                                                                       20</w:t>
      </w:r>
      <w:r w:rsidR="00712EFE">
        <w:t>2</w:t>
      </w:r>
      <w:r w:rsidR="00F321C8">
        <w:t>5</w:t>
      </w:r>
      <w:r>
        <w:t xml:space="preserve"> m. </w:t>
      </w:r>
      <w:r w:rsidR="00B015E3">
        <w:t>gegužės</w:t>
      </w:r>
      <w:r w:rsidR="008C342D">
        <w:t xml:space="preserve"> </w:t>
      </w:r>
      <w:r w:rsidR="008644ED">
        <w:t>29</w:t>
      </w:r>
      <w:r>
        <w:t xml:space="preserve"> d.</w:t>
      </w:r>
    </w:p>
    <w:p w14:paraId="36D370D6" w14:textId="7798BE13" w:rsidR="00010A2D" w:rsidRDefault="00010A2D" w:rsidP="00E7355B">
      <w:pPr>
        <w:pStyle w:val="Pagrindiniotekstotrauka"/>
        <w:tabs>
          <w:tab w:val="left" w:pos="1247"/>
          <w:tab w:val="left" w:pos="1843"/>
        </w:tabs>
        <w:ind w:firstLine="0"/>
      </w:pPr>
      <w:r>
        <w:t xml:space="preserve">                                                                                                       sprendimu Nr. T1-</w:t>
      </w:r>
      <w:r w:rsidR="008644ED">
        <w:t>75</w:t>
      </w:r>
    </w:p>
    <w:p w14:paraId="36D370D7" w14:textId="77777777" w:rsidR="00010A2D" w:rsidRDefault="00010A2D" w:rsidP="00E7355B">
      <w:pPr>
        <w:pStyle w:val="Pagrindiniotekstotrauka"/>
        <w:tabs>
          <w:tab w:val="left" w:pos="1247"/>
          <w:tab w:val="left" w:pos="1843"/>
        </w:tabs>
        <w:ind w:firstLine="0"/>
      </w:pPr>
    </w:p>
    <w:p w14:paraId="4D6C91F3" w14:textId="12846920" w:rsidR="00BA4F6C" w:rsidRDefault="00010A2D" w:rsidP="00D352C5">
      <w:pPr>
        <w:pStyle w:val="Pagrindinistekstas1"/>
        <w:spacing w:line="240" w:lineRule="auto"/>
        <w:ind w:firstLine="0"/>
        <w:jc w:val="center"/>
        <w:rPr>
          <w:b/>
          <w:sz w:val="24"/>
          <w:szCs w:val="24"/>
        </w:rPr>
      </w:pPr>
      <w:r>
        <w:rPr>
          <w:b/>
          <w:sz w:val="24"/>
          <w:szCs w:val="24"/>
        </w:rPr>
        <w:t>RIETAV</w:t>
      </w:r>
      <w:r w:rsidRPr="00F9188F">
        <w:rPr>
          <w:b/>
          <w:sz w:val="24"/>
          <w:szCs w:val="24"/>
        </w:rPr>
        <w:t xml:space="preserve">O SAVIVALDYBĖS </w:t>
      </w:r>
      <w:r w:rsidR="00BA4F6C">
        <w:rPr>
          <w:b/>
          <w:sz w:val="24"/>
          <w:szCs w:val="24"/>
        </w:rPr>
        <w:t>202</w:t>
      </w:r>
      <w:r w:rsidR="00F321C8">
        <w:rPr>
          <w:b/>
          <w:sz w:val="24"/>
          <w:szCs w:val="24"/>
        </w:rPr>
        <w:t>4</w:t>
      </w:r>
      <w:r w:rsidR="00BA4F6C">
        <w:rPr>
          <w:b/>
          <w:sz w:val="24"/>
          <w:szCs w:val="24"/>
        </w:rPr>
        <w:t xml:space="preserve"> MET</w:t>
      </w:r>
      <w:r w:rsidR="00AF5761">
        <w:rPr>
          <w:b/>
          <w:sz w:val="24"/>
          <w:szCs w:val="24"/>
        </w:rPr>
        <w:t>INIŲ</w:t>
      </w:r>
      <w:r w:rsidR="00BA4F6C">
        <w:rPr>
          <w:b/>
          <w:sz w:val="24"/>
          <w:szCs w:val="24"/>
        </w:rPr>
        <w:t xml:space="preserve"> ATASKAITŲ RINKINYS</w:t>
      </w:r>
    </w:p>
    <w:p w14:paraId="6EEC1FF4" w14:textId="77777777" w:rsidR="00BA4F6C" w:rsidRDefault="00BA4F6C" w:rsidP="00D352C5">
      <w:pPr>
        <w:pStyle w:val="Pagrindinistekstas1"/>
        <w:spacing w:line="240" w:lineRule="auto"/>
        <w:ind w:firstLine="0"/>
        <w:jc w:val="center"/>
        <w:rPr>
          <w:b/>
          <w:sz w:val="24"/>
          <w:szCs w:val="24"/>
        </w:rPr>
      </w:pPr>
    </w:p>
    <w:p w14:paraId="3BA86291" w14:textId="77777777" w:rsidR="00BA4F6C" w:rsidRDefault="00BA4F6C" w:rsidP="00D352C5">
      <w:pPr>
        <w:pStyle w:val="Pagrindinistekstas1"/>
        <w:spacing w:line="240" w:lineRule="auto"/>
        <w:ind w:firstLine="0"/>
        <w:jc w:val="center"/>
        <w:rPr>
          <w:b/>
          <w:sz w:val="24"/>
          <w:szCs w:val="24"/>
        </w:rPr>
      </w:pPr>
      <w:r>
        <w:rPr>
          <w:b/>
          <w:sz w:val="24"/>
          <w:szCs w:val="24"/>
        </w:rPr>
        <w:t>I DALIS</w:t>
      </w:r>
    </w:p>
    <w:p w14:paraId="36D370D9" w14:textId="3B07B13A" w:rsidR="00010A2D" w:rsidRPr="00D352C5" w:rsidRDefault="00AF5761" w:rsidP="00D352C5">
      <w:pPr>
        <w:pStyle w:val="Pagrindinistekstas1"/>
        <w:spacing w:line="240" w:lineRule="auto"/>
        <w:ind w:firstLine="0"/>
        <w:jc w:val="center"/>
        <w:rPr>
          <w:b/>
          <w:sz w:val="24"/>
          <w:szCs w:val="24"/>
        </w:rPr>
      </w:pPr>
      <w:r>
        <w:rPr>
          <w:b/>
          <w:sz w:val="24"/>
          <w:szCs w:val="24"/>
        </w:rPr>
        <w:t>MERO</w:t>
      </w:r>
      <w:r w:rsidR="00AB38AA">
        <w:rPr>
          <w:b/>
          <w:sz w:val="24"/>
          <w:szCs w:val="24"/>
        </w:rPr>
        <w:t xml:space="preserve"> PRANEŠIMAS</w:t>
      </w:r>
    </w:p>
    <w:p w14:paraId="36D370DA" w14:textId="77777777" w:rsidR="00010A2D" w:rsidRDefault="00010A2D" w:rsidP="00A01088">
      <w:pPr>
        <w:pStyle w:val="Pagrindinistekstas1"/>
        <w:spacing w:line="240" w:lineRule="auto"/>
        <w:ind w:firstLine="720"/>
        <w:rPr>
          <w:sz w:val="24"/>
          <w:szCs w:val="24"/>
        </w:rPr>
      </w:pPr>
    </w:p>
    <w:p w14:paraId="36D370DC" w14:textId="2A7F599A" w:rsidR="00992A59" w:rsidRDefault="00010A2D" w:rsidP="005449EA">
      <w:pPr>
        <w:pStyle w:val="Pagrindinistekstas1"/>
        <w:spacing w:line="240" w:lineRule="auto"/>
        <w:ind w:firstLine="709"/>
        <w:jc w:val="both"/>
        <w:rPr>
          <w:sz w:val="24"/>
          <w:szCs w:val="24"/>
        </w:rPr>
      </w:pPr>
      <w:r>
        <w:rPr>
          <w:sz w:val="24"/>
          <w:szCs w:val="24"/>
        </w:rPr>
        <w:t>Vadovaujantis Lietuvos Respublikos vietos savivaldos</w:t>
      </w:r>
      <w:r w:rsidR="00690BB1">
        <w:rPr>
          <w:sz w:val="24"/>
          <w:szCs w:val="24"/>
        </w:rPr>
        <w:t xml:space="preserve">, </w:t>
      </w:r>
      <w:r w:rsidR="00690BB1" w:rsidRPr="00690BB1">
        <w:rPr>
          <w:color w:val="262121"/>
          <w:sz w:val="24"/>
          <w:szCs w:val="24"/>
        </w:rPr>
        <w:t>Lietuvos Respublikos viešojo sektoriaus atskaitomybės</w:t>
      </w:r>
      <w:r w:rsidR="00690BB1">
        <w:rPr>
          <w:sz w:val="24"/>
          <w:szCs w:val="24"/>
        </w:rPr>
        <w:t xml:space="preserve"> </w:t>
      </w:r>
      <w:r>
        <w:rPr>
          <w:sz w:val="24"/>
          <w:szCs w:val="24"/>
        </w:rPr>
        <w:t>įstatym</w:t>
      </w:r>
      <w:r w:rsidR="00690BB1">
        <w:rPr>
          <w:sz w:val="24"/>
          <w:szCs w:val="24"/>
        </w:rPr>
        <w:t>ais</w:t>
      </w:r>
      <w:r>
        <w:rPr>
          <w:sz w:val="24"/>
          <w:szCs w:val="24"/>
        </w:rPr>
        <w:t xml:space="preserve"> ir Rietavo savivaldybės tarybos veiklos reglamentu, teikiama</w:t>
      </w:r>
      <w:r w:rsidR="00690BB1">
        <w:rPr>
          <w:sz w:val="24"/>
          <w:szCs w:val="24"/>
        </w:rPr>
        <w:t>s</w:t>
      </w:r>
      <w:r>
        <w:rPr>
          <w:sz w:val="24"/>
          <w:szCs w:val="24"/>
        </w:rPr>
        <w:t xml:space="preserve"> </w:t>
      </w:r>
      <w:r w:rsidR="00690BB1" w:rsidRPr="00690BB1">
        <w:rPr>
          <w:sz w:val="24"/>
          <w:szCs w:val="24"/>
        </w:rPr>
        <w:t>Rietavo savivaldybės 202</w:t>
      </w:r>
      <w:r w:rsidR="00F321C8">
        <w:rPr>
          <w:sz w:val="24"/>
          <w:szCs w:val="24"/>
        </w:rPr>
        <w:t>4</w:t>
      </w:r>
      <w:r w:rsidR="00690BB1" w:rsidRPr="00690BB1">
        <w:rPr>
          <w:sz w:val="24"/>
          <w:szCs w:val="24"/>
        </w:rPr>
        <w:t xml:space="preserve"> m. metinių ataskaitų rinkin</w:t>
      </w:r>
      <w:r w:rsidR="00690BB1">
        <w:rPr>
          <w:sz w:val="24"/>
          <w:szCs w:val="24"/>
        </w:rPr>
        <w:t>ys</w:t>
      </w:r>
      <w:r>
        <w:rPr>
          <w:sz w:val="24"/>
          <w:szCs w:val="24"/>
        </w:rPr>
        <w:t>, kur</w:t>
      </w:r>
      <w:r w:rsidR="00690BB1">
        <w:rPr>
          <w:sz w:val="24"/>
          <w:szCs w:val="24"/>
        </w:rPr>
        <w:t>į sudaro metinė veiklos ataskaita, metinių finansinių ataskaitų ir metinių biudžeto vykdymo ataskaitų rinkiniai.</w:t>
      </w:r>
      <w:r>
        <w:rPr>
          <w:sz w:val="24"/>
          <w:szCs w:val="24"/>
        </w:rPr>
        <w:t xml:space="preserve"> </w:t>
      </w:r>
    </w:p>
    <w:p w14:paraId="67DE54F1" w14:textId="77777777" w:rsidR="00C30107" w:rsidRDefault="00010A2D" w:rsidP="00C30107">
      <w:pPr>
        <w:ind w:firstLine="709"/>
        <w:jc w:val="both"/>
        <w:rPr>
          <w:szCs w:val="24"/>
        </w:rPr>
      </w:pPr>
      <w:r w:rsidRPr="006912DF">
        <w:rPr>
          <w:i/>
          <w:color w:val="000000"/>
          <w:szCs w:val="24"/>
        </w:rPr>
        <w:t xml:space="preserve"> </w:t>
      </w:r>
      <w:r w:rsidR="00F321C8" w:rsidRPr="00F321C8">
        <w:rPr>
          <w:szCs w:val="24"/>
        </w:rPr>
        <w:t>Gerbiami Rietavo savivaldybės tarybos nariai, savivaldybės darbuotojai, gyventojai,</w:t>
      </w:r>
      <w:r w:rsidR="00F321C8">
        <w:rPr>
          <w:szCs w:val="24"/>
        </w:rPr>
        <w:t xml:space="preserve"> d</w:t>
      </w:r>
      <w:r w:rsidR="00F321C8" w:rsidRPr="00F321C8">
        <w:rPr>
          <w:szCs w:val="24"/>
        </w:rPr>
        <w:t>žiugu kreiptis į Jus ir pristatyti svarbiausius Rietavo savivaldybės pasiekimus, veiklos kryptis ir ateities viziją. 2024 m</w:t>
      </w:r>
      <w:r w:rsidR="0015013A">
        <w:rPr>
          <w:szCs w:val="24"/>
        </w:rPr>
        <w:t>.</w:t>
      </w:r>
      <w:r w:rsidR="00F321C8" w:rsidRPr="00F321C8">
        <w:rPr>
          <w:szCs w:val="24"/>
        </w:rPr>
        <w:t xml:space="preserve"> buvo svarbūs mūsų bendruomenei – tai metai, kai, nepaisant iššūkių, tvirtai žengėme pirmyn, siekdami darnios plėtros, ekonominio stabilumo ir socialinės gerovės.</w:t>
      </w:r>
      <w:r w:rsidR="00F321C8">
        <w:rPr>
          <w:szCs w:val="24"/>
        </w:rPr>
        <w:t xml:space="preserve"> Akcentuosiu pagrindinius dalykus, į kuriuos sutelkėme didesnį dėmesį. </w:t>
      </w:r>
    </w:p>
    <w:p w14:paraId="52078563" w14:textId="77777777" w:rsidR="00C30107" w:rsidRDefault="00F321C8" w:rsidP="00C30107">
      <w:pPr>
        <w:ind w:firstLine="709"/>
        <w:jc w:val="both"/>
        <w:rPr>
          <w:szCs w:val="24"/>
        </w:rPr>
      </w:pPr>
      <w:r w:rsidRPr="00F321C8">
        <w:rPr>
          <w:b/>
          <w:bCs/>
          <w:szCs w:val="24"/>
        </w:rPr>
        <w:t>Finansinis stabilumas ir biudžeto įgyvendinimas</w:t>
      </w:r>
      <w:r w:rsidR="007811CE">
        <w:rPr>
          <w:b/>
          <w:bCs/>
          <w:szCs w:val="24"/>
        </w:rPr>
        <w:t>.</w:t>
      </w:r>
      <w:r w:rsidR="0026671D">
        <w:rPr>
          <w:b/>
          <w:bCs/>
          <w:szCs w:val="24"/>
        </w:rPr>
        <w:t xml:space="preserve"> </w:t>
      </w:r>
      <w:r w:rsidRPr="00F321C8">
        <w:rPr>
          <w:szCs w:val="24"/>
        </w:rPr>
        <w:t xml:space="preserve">2024 m. biudžetas siekė 16,29 mln. </w:t>
      </w:r>
      <w:r w:rsidR="0015013A">
        <w:rPr>
          <w:szCs w:val="24"/>
        </w:rPr>
        <w:t>Eur</w:t>
      </w:r>
      <w:r w:rsidRPr="00F321C8">
        <w:rPr>
          <w:szCs w:val="24"/>
        </w:rPr>
        <w:t>, o jo augimas leido daugiau investuoti į svarbiausias sritis:</w:t>
      </w:r>
      <w:r w:rsidR="007811CE">
        <w:rPr>
          <w:szCs w:val="24"/>
        </w:rPr>
        <w:t xml:space="preserve"> </w:t>
      </w:r>
      <w:r w:rsidRPr="0026671D">
        <w:rPr>
          <w:szCs w:val="24"/>
        </w:rPr>
        <w:t>švietimą,</w:t>
      </w:r>
      <w:r w:rsidRPr="00F321C8">
        <w:rPr>
          <w:szCs w:val="24"/>
        </w:rPr>
        <w:t xml:space="preserve"> skiriant papildomas lėšas ugdymo kokybės gerinimui ir infrastruktūros atnaujinimui;</w:t>
      </w:r>
      <w:r w:rsidR="0026671D">
        <w:rPr>
          <w:szCs w:val="24"/>
        </w:rPr>
        <w:t xml:space="preserve"> </w:t>
      </w:r>
      <w:r w:rsidR="007811CE" w:rsidRPr="0026671D">
        <w:rPr>
          <w:szCs w:val="24"/>
        </w:rPr>
        <w:t>s</w:t>
      </w:r>
      <w:r w:rsidRPr="0026671D">
        <w:rPr>
          <w:szCs w:val="24"/>
        </w:rPr>
        <w:t>ocialinę paramą, plečiant pagalbos priemones socialiai jautrioms grupėms;</w:t>
      </w:r>
      <w:r w:rsidR="0026671D" w:rsidRPr="0026671D">
        <w:rPr>
          <w:szCs w:val="24"/>
        </w:rPr>
        <w:t xml:space="preserve"> </w:t>
      </w:r>
      <w:r w:rsidR="007811CE" w:rsidRPr="0026671D">
        <w:rPr>
          <w:szCs w:val="24"/>
        </w:rPr>
        <w:t xml:space="preserve"> e</w:t>
      </w:r>
      <w:r w:rsidRPr="0026671D">
        <w:rPr>
          <w:szCs w:val="24"/>
        </w:rPr>
        <w:t>konomikos skatinimą, remiant</w:t>
      </w:r>
      <w:r w:rsidRPr="00F321C8">
        <w:rPr>
          <w:szCs w:val="24"/>
        </w:rPr>
        <w:t xml:space="preserve"> vietos verslą ir investicijas.</w:t>
      </w:r>
    </w:p>
    <w:p w14:paraId="19181A60" w14:textId="77777777" w:rsidR="00C30107" w:rsidRDefault="00F321C8" w:rsidP="00C30107">
      <w:pPr>
        <w:ind w:firstLine="709"/>
        <w:jc w:val="both"/>
        <w:rPr>
          <w:szCs w:val="24"/>
        </w:rPr>
      </w:pPr>
      <w:r w:rsidRPr="00F321C8">
        <w:rPr>
          <w:b/>
          <w:bCs/>
          <w:szCs w:val="24"/>
        </w:rPr>
        <w:t>Socialinė</w:t>
      </w:r>
      <w:r w:rsidR="0026671D">
        <w:rPr>
          <w:b/>
          <w:bCs/>
          <w:szCs w:val="24"/>
        </w:rPr>
        <w:t xml:space="preserve">je srityje išskirčiau du svarbiausius darbus – </w:t>
      </w:r>
      <w:r w:rsidR="0026671D" w:rsidRPr="0026671D">
        <w:rPr>
          <w:szCs w:val="24"/>
        </w:rPr>
        <w:t>įgyvendinome Grupinio gyvenimo namų projektą</w:t>
      </w:r>
      <w:r w:rsidRPr="0026671D">
        <w:rPr>
          <w:szCs w:val="24"/>
        </w:rPr>
        <w:t xml:space="preserve"> </w:t>
      </w:r>
      <w:r w:rsidR="0026671D" w:rsidRPr="0026671D">
        <w:rPr>
          <w:szCs w:val="24"/>
        </w:rPr>
        <w:t>ir įkūrėme socialines dirbtuves asmenims su proto ir</w:t>
      </w:r>
      <w:r w:rsidR="0015013A">
        <w:rPr>
          <w:szCs w:val="24"/>
        </w:rPr>
        <w:t xml:space="preserve">  </w:t>
      </w:r>
      <w:r w:rsidR="0026671D" w:rsidRPr="0026671D">
        <w:rPr>
          <w:szCs w:val="24"/>
        </w:rPr>
        <w:t>/ar psichikos negalia.</w:t>
      </w:r>
      <w:r w:rsidR="0026671D">
        <w:rPr>
          <w:szCs w:val="24"/>
        </w:rPr>
        <w:t xml:space="preserve"> Savivaldybės taryba</w:t>
      </w:r>
      <w:r w:rsidR="007811CE">
        <w:rPr>
          <w:szCs w:val="24"/>
        </w:rPr>
        <w:t xml:space="preserve"> p</w:t>
      </w:r>
      <w:r w:rsidRPr="00F321C8">
        <w:rPr>
          <w:szCs w:val="24"/>
        </w:rPr>
        <w:t>atvirtin</w:t>
      </w:r>
      <w:r w:rsidR="0026671D">
        <w:rPr>
          <w:szCs w:val="24"/>
        </w:rPr>
        <w:t>o</w:t>
      </w:r>
      <w:r w:rsidRPr="00F321C8">
        <w:rPr>
          <w:szCs w:val="24"/>
        </w:rPr>
        <w:t xml:space="preserve"> </w:t>
      </w:r>
      <w:r w:rsidR="0026671D">
        <w:rPr>
          <w:rFonts w:eastAsia="Calibri"/>
          <w:szCs w:val="24"/>
        </w:rPr>
        <w:t xml:space="preserve">Papildomos vienkartinės </w:t>
      </w:r>
      <w:r w:rsidR="0026671D" w:rsidRPr="00B44CE6">
        <w:rPr>
          <w:rFonts w:eastAsia="Calibri"/>
          <w:szCs w:val="24"/>
        </w:rPr>
        <w:t>paramos</w:t>
      </w:r>
      <w:r w:rsidR="0026671D">
        <w:rPr>
          <w:rFonts w:eastAsia="Calibri"/>
          <w:szCs w:val="24"/>
        </w:rPr>
        <w:t xml:space="preserve"> gimus vaikui skyrimo ir mokėjimo Rietavo savivaldybėje tvarkos aprašą. S</w:t>
      </w:r>
      <w:r w:rsidRPr="00F321C8">
        <w:rPr>
          <w:szCs w:val="24"/>
        </w:rPr>
        <w:t>katinome jaunimo užimtumą</w:t>
      </w:r>
      <w:r w:rsidR="0026671D">
        <w:rPr>
          <w:szCs w:val="24"/>
        </w:rPr>
        <w:t xml:space="preserve"> vasaros metu.</w:t>
      </w:r>
    </w:p>
    <w:p w14:paraId="5A9D8264" w14:textId="67A02166" w:rsidR="00C30107" w:rsidRDefault="00F321C8" w:rsidP="00C30107">
      <w:pPr>
        <w:ind w:firstLine="709"/>
        <w:jc w:val="both"/>
        <w:rPr>
          <w:color w:val="000000" w:themeColor="text1"/>
          <w:szCs w:val="24"/>
        </w:rPr>
      </w:pPr>
      <w:r w:rsidRPr="00F321C8">
        <w:rPr>
          <w:b/>
          <w:bCs/>
          <w:szCs w:val="24"/>
        </w:rPr>
        <w:t>Infrastruktūros gerinimas</w:t>
      </w:r>
      <w:r w:rsidR="007811CE">
        <w:rPr>
          <w:b/>
          <w:bCs/>
          <w:szCs w:val="24"/>
        </w:rPr>
        <w:t>.</w:t>
      </w:r>
      <w:r w:rsidR="004F6E24" w:rsidRPr="004F6E24">
        <w:rPr>
          <w:b/>
          <w:bCs/>
          <w:szCs w:val="24"/>
        </w:rPr>
        <w:t xml:space="preserve"> </w:t>
      </w:r>
      <w:r w:rsidR="004F6E24" w:rsidRPr="00F321C8">
        <w:rPr>
          <w:b/>
          <w:bCs/>
          <w:szCs w:val="24"/>
        </w:rPr>
        <w:t>Ekonomikos ir verslo skatinimas</w:t>
      </w:r>
      <w:r w:rsidR="004F6E24">
        <w:rPr>
          <w:b/>
          <w:bCs/>
          <w:szCs w:val="24"/>
        </w:rPr>
        <w:t>.</w:t>
      </w:r>
      <w:r w:rsidR="0015013A">
        <w:rPr>
          <w:szCs w:val="24"/>
        </w:rPr>
        <w:t xml:space="preserve"> </w:t>
      </w:r>
      <w:r w:rsidRPr="004F6E24">
        <w:rPr>
          <w:color w:val="000000" w:themeColor="text1"/>
          <w:szCs w:val="24"/>
        </w:rPr>
        <w:t>Savivaldybė nuosekliai investavo į miest</w:t>
      </w:r>
      <w:r w:rsidR="007811CE" w:rsidRPr="004F6E24">
        <w:rPr>
          <w:color w:val="000000" w:themeColor="text1"/>
          <w:szCs w:val="24"/>
        </w:rPr>
        <w:t>o</w:t>
      </w:r>
      <w:r w:rsidRPr="004F6E24">
        <w:rPr>
          <w:color w:val="000000" w:themeColor="text1"/>
          <w:szCs w:val="24"/>
        </w:rPr>
        <w:t xml:space="preserve"> ir kaimiškų vietovių infrastruktūros gerinimą:</w:t>
      </w:r>
      <w:r w:rsidR="0015013A">
        <w:rPr>
          <w:szCs w:val="24"/>
        </w:rPr>
        <w:t xml:space="preserve"> </w:t>
      </w:r>
      <w:r w:rsidR="00C22924" w:rsidRPr="004F6E24">
        <w:rPr>
          <w:color w:val="000000" w:themeColor="text1"/>
          <w:szCs w:val="24"/>
        </w:rPr>
        <w:t>a</w:t>
      </w:r>
      <w:r w:rsidRPr="004F6E24">
        <w:rPr>
          <w:color w:val="000000" w:themeColor="text1"/>
          <w:szCs w:val="24"/>
        </w:rPr>
        <w:t>tlikti kelio re</w:t>
      </w:r>
      <w:r w:rsidR="004F6E24" w:rsidRPr="004F6E24">
        <w:rPr>
          <w:color w:val="000000" w:themeColor="text1"/>
          <w:szCs w:val="24"/>
        </w:rPr>
        <w:t xml:space="preserve">monto </w:t>
      </w:r>
      <w:r w:rsidRPr="004F6E24">
        <w:rPr>
          <w:color w:val="000000" w:themeColor="text1"/>
          <w:szCs w:val="24"/>
        </w:rPr>
        <w:t xml:space="preserve">darbai, </w:t>
      </w:r>
      <w:r w:rsidR="004F6E24" w:rsidRPr="004F6E24">
        <w:rPr>
          <w:color w:val="000000" w:themeColor="text1"/>
        </w:rPr>
        <w:t>įvykdytas Rietavo miesto gatvės RT7131 (privažiavimas nuo Kulių g. prie kapinių) kapitalinis remontas,</w:t>
      </w:r>
      <w:r w:rsidR="004F6E24" w:rsidRPr="004F6E24">
        <w:rPr>
          <w:color w:val="000000" w:themeColor="text1"/>
          <w:szCs w:val="24"/>
        </w:rPr>
        <w:t xml:space="preserve"> </w:t>
      </w:r>
      <w:r w:rsidRPr="004F6E24">
        <w:rPr>
          <w:color w:val="000000" w:themeColor="text1"/>
          <w:szCs w:val="24"/>
        </w:rPr>
        <w:t>užtikrinant saugesnį ir patogesnį susisiekimą</w:t>
      </w:r>
      <w:r w:rsidR="00C30107">
        <w:rPr>
          <w:color w:val="000000" w:themeColor="text1"/>
          <w:szCs w:val="24"/>
        </w:rPr>
        <w:t>.</w:t>
      </w:r>
    </w:p>
    <w:p w14:paraId="27A42240" w14:textId="77777777" w:rsidR="00C30107" w:rsidRDefault="005134F3" w:rsidP="00C30107">
      <w:pPr>
        <w:ind w:firstLine="709"/>
        <w:jc w:val="both"/>
        <w:rPr>
          <w:szCs w:val="24"/>
        </w:rPr>
      </w:pPr>
      <w:r w:rsidRPr="002555E8">
        <w:t xml:space="preserve">2024 m. patvirtinta </w:t>
      </w:r>
      <w:r w:rsidR="00B06F86" w:rsidRPr="00894A81">
        <w:rPr>
          <w:szCs w:val="24"/>
          <w:lang w:eastAsia="lt-LT"/>
        </w:rPr>
        <w:t>2024–2029 m. Telšių regiono funkcinės</w:t>
      </w:r>
      <w:r w:rsidR="00B06F86" w:rsidRPr="00D317B0">
        <w:rPr>
          <w:szCs w:val="24"/>
          <w:lang w:eastAsia="lt-LT"/>
        </w:rPr>
        <w:t xml:space="preserve"> zonos</w:t>
      </w:r>
      <w:r w:rsidRPr="002555E8">
        <w:rPr>
          <w:b/>
          <w:bCs/>
        </w:rPr>
        <w:t xml:space="preserve"> </w:t>
      </w:r>
      <w:r w:rsidRPr="00B06F86">
        <w:t>strategija.</w:t>
      </w:r>
      <w:r w:rsidRPr="002555E8">
        <w:t xml:space="preserve"> Strategijoje numatyt</w:t>
      </w:r>
      <w:r w:rsidR="00B06F86">
        <w:t xml:space="preserve">a </w:t>
      </w:r>
      <w:r w:rsidR="00B06F86" w:rsidRPr="00800989">
        <w:rPr>
          <w:color w:val="000000"/>
        </w:rPr>
        <w:t>didinti funkcinių zonų infrastruktūros ir (ar) paslaugų tinklo efektyvumą, užtikrinti, kad šia infrastruktūra ir paslaugomis galėtų naudotis visi gyventojai, ir sudaryti sąlygas bendriems kelių savivaldybių veiksmams ir jungtiniams investiciniams projektams įgyvendinti. Telšių regiono funkcinės zonos strategijoje numatyt</w:t>
      </w:r>
      <w:r w:rsidR="00B06F86">
        <w:rPr>
          <w:color w:val="000000"/>
        </w:rPr>
        <w:t>i</w:t>
      </w:r>
      <w:r w:rsidR="00B06F86" w:rsidRPr="00800989">
        <w:rPr>
          <w:color w:val="000000"/>
        </w:rPr>
        <w:t xml:space="preserve"> įgyvendinti projekt</w:t>
      </w:r>
      <w:r w:rsidR="00B06F86">
        <w:rPr>
          <w:color w:val="000000"/>
        </w:rPr>
        <w:t>ai</w:t>
      </w:r>
      <w:r w:rsidR="00B06F86" w:rsidRPr="00800989">
        <w:rPr>
          <w:color w:val="000000"/>
        </w:rPr>
        <w:t xml:space="preserve">, </w:t>
      </w:r>
      <w:r w:rsidR="00B06F86">
        <w:rPr>
          <w:color w:val="000000"/>
        </w:rPr>
        <w:t>kurie</w:t>
      </w:r>
      <w:r w:rsidR="00B06F86" w:rsidRPr="00800989">
        <w:rPr>
          <w:color w:val="000000"/>
        </w:rPr>
        <w:t xml:space="preserve"> didin</w:t>
      </w:r>
      <w:r w:rsidR="00B06F86">
        <w:rPr>
          <w:color w:val="000000"/>
        </w:rPr>
        <w:t xml:space="preserve">s </w:t>
      </w:r>
      <w:r w:rsidR="00B06F86" w:rsidRPr="00800989">
        <w:rPr>
          <w:color w:val="000000"/>
        </w:rPr>
        <w:t>regiono turistinį</w:t>
      </w:r>
      <w:r w:rsidR="0015013A">
        <w:rPr>
          <w:color w:val="000000"/>
        </w:rPr>
        <w:t xml:space="preserve"> </w:t>
      </w:r>
      <w:r w:rsidR="00B06F86" w:rsidRPr="00800989">
        <w:rPr>
          <w:color w:val="000000"/>
        </w:rPr>
        <w:t>ir investicinį patrauklumą bei plėto</w:t>
      </w:r>
      <w:r w:rsidR="00B06F86">
        <w:rPr>
          <w:color w:val="000000"/>
        </w:rPr>
        <w:t>s</w:t>
      </w:r>
      <w:r w:rsidR="00B06F86" w:rsidRPr="00800989">
        <w:rPr>
          <w:color w:val="000000"/>
        </w:rPr>
        <w:t xml:space="preserve"> regioninį identitetą.</w:t>
      </w:r>
      <w:r w:rsidR="00B06F86">
        <w:rPr>
          <w:color w:val="000000"/>
        </w:rPr>
        <w:t xml:space="preserve"> Rietavo savivaldybėje bus įgyvendinami 9 projektai</w:t>
      </w:r>
      <w:r w:rsidR="0062702A">
        <w:rPr>
          <w:color w:val="000000"/>
        </w:rPr>
        <w:t>.</w:t>
      </w:r>
    </w:p>
    <w:p w14:paraId="45851F9A" w14:textId="77777777" w:rsidR="00C30107" w:rsidRDefault="005134F3" w:rsidP="00C30107">
      <w:pPr>
        <w:ind w:firstLine="709"/>
        <w:jc w:val="both"/>
        <w:rPr>
          <w:szCs w:val="24"/>
        </w:rPr>
      </w:pPr>
      <w:r w:rsidRPr="000543AA">
        <w:t xml:space="preserve">Ypač didžiuojuosi Rietavo indėliu į tarptautinę paramą. </w:t>
      </w:r>
      <w:r w:rsidRPr="005134F3">
        <w:t>Birželio 14 d., Rietavo savivaldybės sprendimu, Ukrainos valstybinei nepaprastųjų situacijų tarnybai per VšĮ Visuomeninių iniciatyvų paramos fondą perduotas geros techninės būklės gaisrinis automobilis ZIL 130. Tai – mūsų solidarumo ir paramos laisvę ginantiems ženklas.</w:t>
      </w:r>
    </w:p>
    <w:p w14:paraId="3C1B9865" w14:textId="77777777" w:rsidR="00D33A63" w:rsidRDefault="005134F3" w:rsidP="00D33A63">
      <w:pPr>
        <w:ind w:firstLine="709"/>
        <w:jc w:val="both"/>
        <w:rPr>
          <w:szCs w:val="24"/>
        </w:rPr>
      </w:pPr>
      <w:r w:rsidRPr="002555E8">
        <w:t xml:space="preserve">Švietimo srityje atlikti darbai: </w:t>
      </w:r>
      <w:r w:rsidR="00DC7841">
        <w:t xml:space="preserve">Rietavo sav. Tverų gimnazijoje pilnai įrengtas sensorinis kambarys, Rietavo Lauryno Ivinskio gimnazijoje atnaujintos klasės, laiptinės, kameros, baldai, įranga (išmaniosios lentos). </w:t>
      </w:r>
      <w:r w:rsidRPr="00DC7841">
        <w:t>Rietavo Lauryno Ivinskio gimnazij</w:t>
      </w:r>
      <w:r w:rsidR="00DC7841" w:rsidRPr="00DC7841">
        <w:t>a ir Rietavo lopšelis</w:t>
      </w:r>
      <w:r w:rsidR="0015013A">
        <w:t>-</w:t>
      </w:r>
      <w:r w:rsidR="00DC7841" w:rsidRPr="00DC7841">
        <w:t>darželis tapo savanorius priimančio</w:t>
      </w:r>
      <w:r w:rsidR="00C30107">
        <w:t>mis</w:t>
      </w:r>
      <w:r w:rsidR="00DC7841" w:rsidRPr="00DC7841">
        <w:t xml:space="preserve"> organizacijo</w:t>
      </w:r>
      <w:r w:rsidR="00C30107">
        <w:t>mis</w:t>
      </w:r>
      <w:r w:rsidR="00DC7841" w:rsidRPr="00DC7841">
        <w:t>.</w:t>
      </w:r>
      <w:r w:rsidR="00DC7841" w:rsidRPr="00DC7841">
        <w:rPr>
          <w:b/>
          <w:bCs/>
          <w:i/>
          <w:iCs/>
        </w:rPr>
        <w:t xml:space="preserve"> </w:t>
      </w:r>
      <w:r w:rsidRPr="005134F3">
        <w:t>Birželio 19 d. Rietavo savivaldybės kultūros centre surengta mokinių pagerbimo šventė „Rietavo savivaldybės moksleivis 2024“,</w:t>
      </w:r>
      <w:r w:rsidRPr="000543AA">
        <w:t xml:space="preserve"> kurioje apdovanoti pažangiausi, aktyviausi bei bendruomeniškiausi moksleiviai. Tai ne tik simbolinis įvertinimas, bet ir paskata jaunimui toliau siekti žinių bei įsitraukti į visuomeninę veiklą.</w:t>
      </w:r>
      <w:r>
        <w:t xml:space="preserve"> </w:t>
      </w:r>
      <w:r w:rsidR="0015013A">
        <w:t>Š</w:t>
      </w:r>
      <w:r w:rsidR="0015013A" w:rsidRPr="000543AA">
        <w:t>vietimo</w:t>
      </w:r>
      <w:r w:rsidRPr="000543AA">
        <w:t xml:space="preserve"> srityje skatinamas </w:t>
      </w:r>
      <w:r w:rsidRPr="000543AA">
        <w:lastRenderedPageBreak/>
        <w:t>bendruomenės įsitraukimas ir mokytojų iniciatyvos</w:t>
      </w:r>
      <w:r w:rsidRPr="005134F3">
        <w:t>. Iki rugsėjo 15 d. Rietavo savivaldybės švietimo bendruomenė, socialiniai partneriai, mokiniai ir jų tėveliai galėjo teikti kandidatūras skatinamajai premijai „Rietavo savivaldybės mokytojas 2024“</w:t>
      </w:r>
      <w:r w:rsidR="001D4A74">
        <w:t xml:space="preserve"> gauti</w:t>
      </w:r>
      <w:r w:rsidRPr="005134F3">
        <w:t>. Ši premija skirta Rietavo Lauryno Ivinskio gimnazijos matematikos mokytojai metodininkei Reginai Aužbikavičienei</w:t>
      </w:r>
      <w:r w:rsidRPr="000543AA">
        <w:t xml:space="preserve"> – už ilgametį, kokybišką darbą, iniciatyvumą ir mokinių pasiekimus.</w:t>
      </w:r>
    </w:p>
    <w:p w14:paraId="7E3E3B76" w14:textId="40CAB8AD" w:rsidR="005134F3" w:rsidRPr="00D33A63" w:rsidRDefault="005134F3" w:rsidP="00D33A63">
      <w:pPr>
        <w:ind w:firstLine="709"/>
        <w:jc w:val="both"/>
        <w:rPr>
          <w:szCs w:val="24"/>
        </w:rPr>
      </w:pPr>
      <w:r>
        <w:t>K</w:t>
      </w:r>
      <w:r w:rsidRPr="007F0AAC">
        <w:t xml:space="preserve">ultūrinis gyvenimas Rietavo savivaldybėje taip pat buvo aktyvus ir prasmingas. </w:t>
      </w:r>
      <w:r>
        <w:t>2024 m. Rietave vyko 30-tasis teatro dienų festivalis, paminėtas Rietavo savivaldybės kultūros centro folkloro ansamblio „Kermušie“ 10-ies metų veiklos jubiliejus, organizuotas Rietavo savivaldybės kultūros centro kūrybinės veiklos 75-metis ir Rietavo savivaldybės kultūros centro vyresniųjų žmonių šokio kolektyvo „Trepsis“ 30-mečio sukaktis. Spalio 30 d. Rietavo savivaldybės Irenėjaus Oginskio viešojoje bibliotekoje vyko knygomato atidarymas.</w:t>
      </w:r>
    </w:p>
    <w:p w14:paraId="5EB3A843" w14:textId="37CAF22D" w:rsidR="00E611AF" w:rsidRPr="0015013A" w:rsidRDefault="005134F3" w:rsidP="0015013A">
      <w:pPr>
        <w:spacing w:after="160" w:line="259" w:lineRule="auto"/>
        <w:jc w:val="both"/>
      </w:pPr>
      <w:r w:rsidRPr="002555E8">
        <w:t>Dėkoju visiems Rietavo gyventojams, seniūnijoms, verslo ir nevyriausybinėms organizacijoms už aktyvų dalyvavimą ir bendrystę. Tikiu, kad kartu galime dar labiau sustiprinti mūsų savivaldybę – tiek ekonomiškai, tiek socialiai.</w:t>
      </w:r>
    </w:p>
    <w:p w14:paraId="2FFFBF1D" w14:textId="2A1B68AC" w:rsidR="00E611AF" w:rsidRDefault="00E611AF" w:rsidP="00E611AF">
      <w:pPr>
        <w:ind w:firstLine="0"/>
        <w:jc w:val="center"/>
        <w:rPr>
          <w:b/>
          <w:bCs/>
          <w:szCs w:val="24"/>
        </w:rPr>
      </w:pPr>
      <w:r w:rsidRPr="00E611AF">
        <w:rPr>
          <w:b/>
          <w:bCs/>
          <w:szCs w:val="24"/>
        </w:rPr>
        <w:t>II DALIS</w:t>
      </w:r>
    </w:p>
    <w:p w14:paraId="12D2BC01" w14:textId="4D79D9A5" w:rsidR="00E611AF" w:rsidRDefault="00E611AF" w:rsidP="00E611AF">
      <w:pPr>
        <w:ind w:firstLine="0"/>
        <w:jc w:val="center"/>
        <w:rPr>
          <w:b/>
          <w:bCs/>
          <w:szCs w:val="24"/>
        </w:rPr>
      </w:pPr>
      <w:r>
        <w:rPr>
          <w:b/>
          <w:bCs/>
          <w:szCs w:val="24"/>
        </w:rPr>
        <w:t>INFORMACIJA APIE MERO VEIKLOS REZULTATUS</w:t>
      </w:r>
    </w:p>
    <w:p w14:paraId="3C2D5635" w14:textId="77777777" w:rsidR="00E611AF" w:rsidRPr="00E611AF" w:rsidRDefault="00E611AF" w:rsidP="00E611AF">
      <w:pPr>
        <w:ind w:firstLine="0"/>
        <w:jc w:val="center"/>
        <w:rPr>
          <w:b/>
          <w:bCs/>
          <w:szCs w:val="24"/>
        </w:rPr>
      </w:pPr>
    </w:p>
    <w:p w14:paraId="66EBF965" w14:textId="3AF27B79" w:rsidR="00E458BE" w:rsidRDefault="00E700BA" w:rsidP="001D4A74">
      <w:pPr>
        <w:tabs>
          <w:tab w:val="left" w:pos="709"/>
        </w:tabs>
        <w:ind w:firstLine="0"/>
        <w:jc w:val="both"/>
        <w:rPr>
          <w:rFonts w:eastAsia="Lucida Sans Unicode"/>
          <w:kern w:val="2"/>
        </w:rPr>
      </w:pPr>
      <w:bookmarkStart w:id="5" w:name="_Hlk164169262"/>
      <w:r>
        <w:rPr>
          <w:szCs w:val="24"/>
        </w:rPr>
        <w:t xml:space="preserve">            </w:t>
      </w:r>
      <w:r w:rsidR="00E611AF" w:rsidRPr="00E611AF">
        <w:rPr>
          <w:b/>
          <w:bCs/>
          <w:szCs w:val="24"/>
        </w:rPr>
        <w:t>T</w:t>
      </w:r>
      <w:r w:rsidR="008A49AF" w:rsidRPr="00E611AF">
        <w:rPr>
          <w:b/>
          <w:bCs/>
          <w:szCs w:val="24"/>
        </w:rPr>
        <w:t>arybos veiklos organizavimas.</w:t>
      </w:r>
      <w:r w:rsidR="008A49AF">
        <w:rPr>
          <w:b/>
          <w:bCs/>
          <w:szCs w:val="24"/>
        </w:rPr>
        <w:t xml:space="preserve"> </w:t>
      </w:r>
      <w:r w:rsidR="00B37EAB" w:rsidRPr="008A49AF">
        <w:rPr>
          <w:color w:val="000000"/>
          <w:szCs w:val="24"/>
        </w:rPr>
        <w:t>20</w:t>
      </w:r>
      <w:r w:rsidR="00183D7A" w:rsidRPr="008A49AF">
        <w:rPr>
          <w:color w:val="000000"/>
          <w:szCs w:val="24"/>
        </w:rPr>
        <w:t>2</w:t>
      </w:r>
      <w:r w:rsidR="00C22924">
        <w:rPr>
          <w:color w:val="000000"/>
          <w:szCs w:val="24"/>
        </w:rPr>
        <w:t>4</w:t>
      </w:r>
      <w:r w:rsidR="00B37EAB" w:rsidRPr="008A49AF">
        <w:rPr>
          <w:color w:val="000000"/>
          <w:szCs w:val="24"/>
        </w:rPr>
        <w:t xml:space="preserve"> m. dirbo V</w:t>
      </w:r>
      <w:r w:rsidR="00183D7A" w:rsidRPr="008A49AF">
        <w:rPr>
          <w:color w:val="000000"/>
          <w:szCs w:val="24"/>
        </w:rPr>
        <w:t>I</w:t>
      </w:r>
      <w:r w:rsidR="00C22924">
        <w:rPr>
          <w:color w:val="000000"/>
          <w:szCs w:val="24"/>
        </w:rPr>
        <w:t>I</w:t>
      </w:r>
      <w:r w:rsidR="00B37EAB" w:rsidRPr="008A49AF">
        <w:rPr>
          <w:color w:val="000000"/>
          <w:szCs w:val="24"/>
        </w:rPr>
        <w:t xml:space="preserve"> šaukimo </w:t>
      </w:r>
      <w:r w:rsidR="00992A59" w:rsidRPr="008A49AF">
        <w:rPr>
          <w:color w:val="000000"/>
          <w:szCs w:val="24"/>
        </w:rPr>
        <w:t>T</w:t>
      </w:r>
      <w:r w:rsidR="001371F0" w:rsidRPr="008A49AF">
        <w:rPr>
          <w:color w:val="000000"/>
          <w:szCs w:val="24"/>
        </w:rPr>
        <w:t>aryb</w:t>
      </w:r>
      <w:r w:rsidR="00B37EAB" w:rsidRPr="008A49AF">
        <w:rPr>
          <w:color w:val="000000"/>
          <w:szCs w:val="24"/>
        </w:rPr>
        <w:t>a</w:t>
      </w:r>
      <w:r w:rsidR="00690BB1" w:rsidRPr="008A49AF">
        <w:rPr>
          <w:color w:val="000000"/>
          <w:szCs w:val="24"/>
        </w:rPr>
        <w:t>. Tarybą sudar</w:t>
      </w:r>
      <w:r w:rsidR="001D4A74">
        <w:rPr>
          <w:color w:val="000000"/>
          <w:szCs w:val="24"/>
        </w:rPr>
        <w:t>ė</w:t>
      </w:r>
      <w:r w:rsidR="00690BB1" w:rsidRPr="008A49AF">
        <w:rPr>
          <w:color w:val="000000"/>
          <w:szCs w:val="24"/>
        </w:rPr>
        <w:t xml:space="preserve"> </w:t>
      </w:r>
      <w:r w:rsidR="001371F0" w:rsidRPr="008A49AF">
        <w:rPr>
          <w:color w:val="000000"/>
          <w:szCs w:val="24"/>
        </w:rPr>
        <w:t xml:space="preserve">17 narių. </w:t>
      </w:r>
      <w:r w:rsidR="00010A2D" w:rsidRPr="008A49AF">
        <w:rPr>
          <w:rFonts w:eastAsia="Lucida Sans Unicode"/>
          <w:kern w:val="2"/>
        </w:rPr>
        <w:t>Jie atstova</w:t>
      </w:r>
      <w:r w:rsidR="00E458BE">
        <w:rPr>
          <w:rFonts w:eastAsia="Lucida Sans Unicode"/>
          <w:kern w:val="2"/>
        </w:rPr>
        <w:t>uja</w:t>
      </w:r>
      <w:r w:rsidR="00010A2D" w:rsidRPr="008A49AF">
        <w:rPr>
          <w:rFonts w:eastAsia="Lucida Sans Unicode"/>
          <w:kern w:val="2"/>
        </w:rPr>
        <w:t xml:space="preserve"> </w:t>
      </w:r>
      <w:r w:rsidR="00690BB1" w:rsidRPr="008A49AF">
        <w:rPr>
          <w:rFonts w:eastAsia="Lucida Sans Unicode"/>
          <w:kern w:val="2"/>
        </w:rPr>
        <w:t>5</w:t>
      </w:r>
      <w:r w:rsidR="00010A2D" w:rsidRPr="008A49AF">
        <w:rPr>
          <w:rFonts w:eastAsia="Lucida Sans Unicode"/>
          <w:kern w:val="2"/>
        </w:rPr>
        <w:t xml:space="preserve"> politinėms partijoms: </w:t>
      </w:r>
      <w:r w:rsidR="00690BB1" w:rsidRPr="008A49AF">
        <w:rPr>
          <w:rFonts w:eastAsia="Lucida Sans Unicode"/>
          <w:kern w:val="2"/>
        </w:rPr>
        <w:t>8</w:t>
      </w:r>
      <w:r w:rsidR="00183D7A" w:rsidRPr="008A49AF">
        <w:rPr>
          <w:rFonts w:eastAsia="Lucida Sans Unicode"/>
          <w:kern w:val="2"/>
        </w:rPr>
        <w:t xml:space="preserve"> </w:t>
      </w:r>
      <w:r w:rsidR="006D7F36" w:rsidRPr="008A49AF">
        <w:rPr>
          <w:rFonts w:eastAsia="Lucida Sans Unicode"/>
          <w:kern w:val="2"/>
        </w:rPr>
        <w:t xml:space="preserve">– </w:t>
      </w:r>
      <w:r w:rsidR="00183D7A" w:rsidRPr="008A49AF">
        <w:rPr>
          <w:rFonts w:eastAsia="Lucida Sans Unicode"/>
          <w:kern w:val="2"/>
        </w:rPr>
        <w:t xml:space="preserve">Lietuvos Respublikos liberalų sąjūdžio (Jonas Eugenijus Bačinskas, Albinas Bružinskis, </w:t>
      </w:r>
      <w:r w:rsidR="00690BB1" w:rsidRPr="008A49AF">
        <w:rPr>
          <w:rFonts w:eastAsia="Lucida Sans Unicode"/>
          <w:kern w:val="2"/>
        </w:rPr>
        <w:t xml:space="preserve">Andrius Černeckis, </w:t>
      </w:r>
      <w:r w:rsidR="00183D7A" w:rsidRPr="008A49AF">
        <w:rPr>
          <w:rFonts w:eastAsia="Lucida Sans Unicode"/>
          <w:kern w:val="2"/>
        </w:rPr>
        <w:t>Eglė Fabijonavičienė, Saulius Jonušas, Albinas Maslauskas, Virgilijus Ruškys</w:t>
      </w:r>
      <w:r w:rsidR="00690BB1" w:rsidRPr="008A49AF">
        <w:rPr>
          <w:rFonts w:eastAsia="Lucida Sans Unicode"/>
          <w:kern w:val="2"/>
        </w:rPr>
        <w:t>, Paulius Šniauka</w:t>
      </w:r>
      <w:r w:rsidR="00183D7A" w:rsidRPr="008A49AF">
        <w:rPr>
          <w:rFonts w:eastAsia="Lucida Sans Unicode"/>
          <w:kern w:val="2"/>
        </w:rPr>
        <w:t xml:space="preserve">), </w:t>
      </w:r>
      <w:r w:rsidR="00690BB1" w:rsidRPr="008A49AF">
        <w:rPr>
          <w:rFonts w:eastAsia="Lucida Sans Unicode"/>
          <w:kern w:val="2"/>
        </w:rPr>
        <w:t>5</w:t>
      </w:r>
      <w:r w:rsidR="00183D7A" w:rsidRPr="008A49AF">
        <w:rPr>
          <w:rFonts w:eastAsia="Lucida Sans Unicode"/>
          <w:kern w:val="2"/>
        </w:rPr>
        <w:t xml:space="preserve"> – Lietuvos Respublikos socialdemokratų </w:t>
      </w:r>
      <w:r w:rsidR="00C54286" w:rsidRPr="008A49AF">
        <w:rPr>
          <w:rFonts w:eastAsia="Lucida Sans Unicode"/>
          <w:kern w:val="2"/>
        </w:rPr>
        <w:t>(</w:t>
      </w:r>
      <w:r w:rsidR="00183D7A" w:rsidRPr="008A49AF">
        <w:rPr>
          <w:rFonts w:eastAsia="Lucida Sans Unicode"/>
          <w:kern w:val="2"/>
        </w:rPr>
        <w:t xml:space="preserve">Vytautas Blažaitis, </w:t>
      </w:r>
      <w:r w:rsidR="00690BB1" w:rsidRPr="008A49AF">
        <w:rPr>
          <w:rFonts w:eastAsia="Lucida Sans Unicode"/>
          <w:kern w:val="2"/>
        </w:rPr>
        <w:t xml:space="preserve">Mikas Jusys, </w:t>
      </w:r>
      <w:r w:rsidR="00183D7A" w:rsidRPr="008A49AF">
        <w:rPr>
          <w:rFonts w:eastAsia="Lucida Sans Unicode"/>
          <w:kern w:val="2"/>
        </w:rPr>
        <w:t xml:space="preserve">Viktoras Krajinas, Algimantas </w:t>
      </w:r>
      <w:r w:rsidR="009971AA" w:rsidRPr="008A49AF">
        <w:rPr>
          <w:rFonts w:eastAsia="Lucida Sans Unicode"/>
          <w:kern w:val="2"/>
        </w:rPr>
        <w:t>M</w:t>
      </w:r>
      <w:r w:rsidR="00183D7A" w:rsidRPr="008A49AF">
        <w:rPr>
          <w:rFonts w:eastAsia="Lucida Sans Unicode"/>
          <w:kern w:val="2"/>
        </w:rPr>
        <w:t xml:space="preserve">ickus, Alfredas Mockus), </w:t>
      </w:r>
      <w:r w:rsidR="00690BB1" w:rsidRPr="008A49AF">
        <w:rPr>
          <w:rFonts w:eastAsia="Lucida Sans Unicode"/>
          <w:kern w:val="2"/>
        </w:rPr>
        <w:t>2</w:t>
      </w:r>
      <w:r w:rsidR="00183D7A" w:rsidRPr="008A49AF">
        <w:rPr>
          <w:rFonts w:eastAsia="Lucida Sans Unicode"/>
          <w:kern w:val="2"/>
        </w:rPr>
        <w:t xml:space="preserve"> – Tėvynės sąjungos-Lietuvos krikščionių demokratų (</w:t>
      </w:r>
      <w:r w:rsidR="00690BB1" w:rsidRPr="008A49AF">
        <w:rPr>
          <w:rFonts w:eastAsia="Lucida Sans Unicode"/>
          <w:kern w:val="2"/>
        </w:rPr>
        <w:t>Egidijus Gricius</w:t>
      </w:r>
      <w:r w:rsidR="00183D7A" w:rsidRPr="008A49AF">
        <w:rPr>
          <w:rFonts w:eastAsia="Lucida Sans Unicode"/>
          <w:kern w:val="2"/>
        </w:rPr>
        <w:t>, Vilija Razmienė)</w:t>
      </w:r>
      <w:r w:rsidR="00690BB1" w:rsidRPr="008A49AF">
        <w:rPr>
          <w:rFonts w:eastAsia="Lucida Sans Unicode"/>
          <w:kern w:val="2"/>
        </w:rPr>
        <w:t xml:space="preserve">, </w:t>
      </w:r>
      <w:r w:rsidR="00183D7A" w:rsidRPr="008A49AF">
        <w:rPr>
          <w:rFonts w:eastAsia="Lucida Sans Unicode"/>
          <w:kern w:val="2"/>
        </w:rPr>
        <w:t xml:space="preserve"> 1 – Darbo partijos (Augustas Šlimas) </w:t>
      </w:r>
      <w:r w:rsidR="00690BB1" w:rsidRPr="008A49AF">
        <w:rPr>
          <w:rFonts w:eastAsia="Lucida Sans Unicode"/>
          <w:kern w:val="2"/>
        </w:rPr>
        <w:t xml:space="preserve">ir 1 – Lietuvos regionų partijos (Edmundas Žilevičius) </w:t>
      </w:r>
      <w:r w:rsidR="00183D7A" w:rsidRPr="008A49AF">
        <w:rPr>
          <w:rFonts w:eastAsia="Lucida Sans Unicode"/>
          <w:kern w:val="2"/>
        </w:rPr>
        <w:t>atstovai.</w:t>
      </w:r>
      <w:r w:rsidR="008A49AF">
        <w:rPr>
          <w:rFonts w:eastAsia="Lucida Sans Unicode"/>
          <w:kern w:val="2"/>
        </w:rPr>
        <w:t xml:space="preserve"> </w:t>
      </w:r>
    </w:p>
    <w:p w14:paraId="11D9DABE" w14:textId="77777777" w:rsidR="00E458BE" w:rsidRDefault="00C9464B" w:rsidP="00E458BE">
      <w:pPr>
        <w:tabs>
          <w:tab w:val="left" w:pos="709"/>
        </w:tabs>
        <w:ind w:firstLine="709"/>
        <w:jc w:val="both"/>
        <w:rPr>
          <w:rFonts w:eastAsia="Lucida Sans Unicode"/>
          <w:kern w:val="2"/>
        </w:rPr>
      </w:pPr>
      <w:r w:rsidRPr="004D45F3">
        <w:t>202</w:t>
      </w:r>
      <w:r>
        <w:t>3</w:t>
      </w:r>
      <w:r w:rsidRPr="004D45F3">
        <w:t xml:space="preserve"> m.</w:t>
      </w:r>
      <w:r>
        <w:t xml:space="preserve"> balandžio 13 d.</w:t>
      </w:r>
      <w:r w:rsidRPr="004D45F3">
        <w:t xml:space="preserve"> </w:t>
      </w:r>
      <w:r>
        <w:t xml:space="preserve">posėdyje apie savo veiklą, kaip opozicijos, pasiskelbė 5 Tarybos nariai, atstovaujantys </w:t>
      </w:r>
      <w:r w:rsidRPr="00E700BA">
        <w:rPr>
          <w:rFonts w:eastAsia="Lucida Sans Unicode"/>
          <w:kern w:val="2"/>
        </w:rPr>
        <w:t xml:space="preserve">Lietuvos Respublikos socialdemokratų partijai, o 10 Tarybos narių, priklausančių Lietuvos Respublikos liberalų sąjūdžiui ir Tėvynės sąjungos-Lietuvos krikščionių demokratų partijai, sudarė Rietavo savivaldybės tarybos valdančiąją koaliciją. </w:t>
      </w:r>
    </w:p>
    <w:p w14:paraId="36D370E1" w14:textId="47EBB1D5" w:rsidR="00010A2D" w:rsidRPr="00E458BE" w:rsidRDefault="00C9464B" w:rsidP="00E458BE">
      <w:pPr>
        <w:tabs>
          <w:tab w:val="left" w:pos="709"/>
        </w:tabs>
        <w:ind w:firstLine="709"/>
        <w:jc w:val="both"/>
        <w:rPr>
          <w:rFonts w:eastAsia="Lucida Sans Unicode"/>
          <w:kern w:val="2"/>
        </w:rPr>
      </w:pPr>
      <w:r w:rsidRPr="00E700BA">
        <w:rPr>
          <w:szCs w:val="24"/>
        </w:rPr>
        <w:t xml:space="preserve">Kaip ir numatyta Lietuvos Respublikos vietos savivaldos įstatyme, Taryba savo įgaliojimus įgyvendino kolegialiai Savivaldybės tarybos posėdžiuose. </w:t>
      </w:r>
      <w:r w:rsidR="00010A2D" w:rsidRPr="00E700BA">
        <w:rPr>
          <w:szCs w:val="24"/>
        </w:rPr>
        <w:t>20</w:t>
      </w:r>
      <w:r w:rsidR="00992A59" w:rsidRPr="00E700BA">
        <w:rPr>
          <w:szCs w:val="24"/>
        </w:rPr>
        <w:t>2</w:t>
      </w:r>
      <w:r w:rsidR="00C22924">
        <w:rPr>
          <w:szCs w:val="24"/>
        </w:rPr>
        <w:t>4</w:t>
      </w:r>
      <w:r w:rsidR="00010A2D" w:rsidRPr="00E700BA">
        <w:rPr>
          <w:szCs w:val="24"/>
        </w:rPr>
        <w:t xml:space="preserve"> m. </w:t>
      </w:r>
      <w:r w:rsidRPr="00E700BA">
        <w:rPr>
          <w:szCs w:val="24"/>
        </w:rPr>
        <w:t>buvo sušaukt</w:t>
      </w:r>
      <w:r w:rsidR="00C22924">
        <w:rPr>
          <w:szCs w:val="24"/>
        </w:rPr>
        <w:t>a 1</w:t>
      </w:r>
      <w:r w:rsidR="00D977A4">
        <w:rPr>
          <w:szCs w:val="24"/>
        </w:rPr>
        <w:t>0</w:t>
      </w:r>
      <w:r w:rsidRPr="00E700BA">
        <w:rPr>
          <w:szCs w:val="24"/>
        </w:rPr>
        <w:t xml:space="preserve"> </w:t>
      </w:r>
      <w:r w:rsidR="005310B1" w:rsidRPr="00E700BA">
        <w:rPr>
          <w:szCs w:val="24"/>
        </w:rPr>
        <w:t>VII šaukimo taryb</w:t>
      </w:r>
      <w:r w:rsidR="001A7395" w:rsidRPr="00E700BA">
        <w:rPr>
          <w:szCs w:val="24"/>
        </w:rPr>
        <w:t>os posėdži</w:t>
      </w:r>
      <w:r w:rsidR="00C22924">
        <w:rPr>
          <w:szCs w:val="24"/>
        </w:rPr>
        <w:t>ų</w:t>
      </w:r>
      <w:r w:rsidR="001A7395" w:rsidRPr="00E700BA">
        <w:rPr>
          <w:szCs w:val="24"/>
        </w:rPr>
        <w:t>.</w:t>
      </w:r>
      <w:r w:rsidR="00DE0D69" w:rsidRPr="00E700BA">
        <w:rPr>
          <w:i/>
          <w:iCs/>
          <w:szCs w:val="24"/>
        </w:rPr>
        <w:t xml:space="preserve"> </w:t>
      </w:r>
    </w:p>
    <w:tbl>
      <w:tblPr>
        <w:tblpPr w:leftFromText="180" w:rightFromText="180" w:vertAnchor="text" w:horzAnchor="margin" w:tblpX="302" w:tblpY="179"/>
        <w:tblW w:w="8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055"/>
        <w:gridCol w:w="1365"/>
        <w:gridCol w:w="2245"/>
        <w:gridCol w:w="2977"/>
      </w:tblGrid>
      <w:tr w:rsidR="008A49AF" w:rsidRPr="0042582A" w14:paraId="7CD8C328" w14:textId="77777777" w:rsidTr="00DE4752">
        <w:trPr>
          <w:trHeight w:val="889"/>
        </w:trPr>
        <w:tc>
          <w:tcPr>
            <w:tcW w:w="2055" w:type="dxa"/>
          </w:tcPr>
          <w:p w14:paraId="7BF7BC5B" w14:textId="77777777" w:rsidR="008A49AF" w:rsidRPr="0042582A" w:rsidRDefault="008A49AF" w:rsidP="00717626">
            <w:pPr>
              <w:ind w:firstLine="0"/>
              <w:jc w:val="center"/>
            </w:pPr>
            <w:r w:rsidRPr="0042582A">
              <w:t>Posėdžiai</w:t>
            </w:r>
          </w:p>
        </w:tc>
        <w:tc>
          <w:tcPr>
            <w:tcW w:w="1365" w:type="dxa"/>
          </w:tcPr>
          <w:p w14:paraId="6A01DFE6" w14:textId="77777777" w:rsidR="008A49AF" w:rsidRPr="0042582A" w:rsidRDefault="008A49AF" w:rsidP="00717626">
            <w:pPr>
              <w:ind w:firstLine="0"/>
              <w:jc w:val="center"/>
            </w:pPr>
            <w:r w:rsidRPr="0042582A">
              <w:t>Data</w:t>
            </w:r>
          </w:p>
        </w:tc>
        <w:tc>
          <w:tcPr>
            <w:tcW w:w="2245" w:type="dxa"/>
          </w:tcPr>
          <w:p w14:paraId="64F769AC" w14:textId="77777777" w:rsidR="008A49AF" w:rsidRPr="0042582A" w:rsidRDefault="008A49AF" w:rsidP="00717626">
            <w:pPr>
              <w:ind w:firstLine="0"/>
              <w:jc w:val="center"/>
            </w:pPr>
            <w:r w:rsidRPr="0042582A">
              <w:t>Svarstyta</w:t>
            </w:r>
          </w:p>
          <w:p w14:paraId="029DD3A4" w14:textId="77777777" w:rsidR="008A49AF" w:rsidRPr="0042582A" w:rsidRDefault="008A49AF" w:rsidP="00717626">
            <w:pPr>
              <w:ind w:firstLine="0"/>
              <w:jc w:val="center"/>
            </w:pPr>
            <w:r w:rsidRPr="0042582A">
              <w:t>sprendimų projektų</w:t>
            </w:r>
          </w:p>
        </w:tc>
        <w:tc>
          <w:tcPr>
            <w:tcW w:w="2977" w:type="dxa"/>
          </w:tcPr>
          <w:p w14:paraId="7BCCDA1F" w14:textId="77777777" w:rsidR="008A49AF" w:rsidRPr="0042582A" w:rsidRDefault="008A49AF" w:rsidP="00717626">
            <w:pPr>
              <w:ind w:firstLine="0"/>
              <w:jc w:val="center"/>
            </w:pPr>
            <w:r w:rsidRPr="0042582A">
              <w:t>Priimta sprendimų</w:t>
            </w:r>
          </w:p>
        </w:tc>
      </w:tr>
      <w:tr w:rsidR="008A49AF" w:rsidRPr="0042582A" w14:paraId="32C76C62" w14:textId="77777777" w:rsidTr="00DE4752">
        <w:trPr>
          <w:trHeight w:val="360"/>
        </w:trPr>
        <w:tc>
          <w:tcPr>
            <w:tcW w:w="2055" w:type="dxa"/>
            <w:shd w:val="clear" w:color="auto" w:fill="E6E6E6"/>
          </w:tcPr>
          <w:p w14:paraId="22C3DC08" w14:textId="77777777" w:rsidR="008A49AF" w:rsidRPr="00717626" w:rsidRDefault="008A49AF" w:rsidP="00DE4752">
            <w:pPr>
              <w:ind w:firstLine="0"/>
              <w:jc w:val="center"/>
              <w:rPr>
                <w:bCs/>
              </w:rPr>
            </w:pPr>
            <w:r w:rsidRPr="00717626">
              <w:rPr>
                <w:bCs/>
              </w:rPr>
              <w:t>1 posėdis</w:t>
            </w:r>
          </w:p>
        </w:tc>
        <w:tc>
          <w:tcPr>
            <w:tcW w:w="1365" w:type="dxa"/>
          </w:tcPr>
          <w:p w14:paraId="4EDCD42E" w14:textId="7B76376A" w:rsidR="008A49AF" w:rsidRPr="00717626" w:rsidRDefault="008A49AF" w:rsidP="00DE4752">
            <w:pPr>
              <w:ind w:firstLine="0"/>
              <w:jc w:val="center"/>
              <w:rPr>
                <w:bCs/>
              </w:rPr>
            </w:pPr>
            <w:r w:rsidRPr="00717626">
              <w:rPr>
                <w:bCs/>
              </w:rPr>
              <w:t>0</w:t>
            </w:r>
            <w:r w:rsidR="00C22924">
              <w:rPr>
                <w:bCs/>
              </w:rPr>
              <w:t>2-08</w:t>
            </w:r>
          </w:p>
        </w:tc>
        <w:tc>
          <w:tcPr>
            <w:tcW w:w="2245" w:type="dxa"/>
          </w:tcPr>
          <w:p w14:paraId="08C4C82C" w14:textId="36433D63" w:rsidR="008A49AF" w:rsidRPr="00717626" w:rsidRDefault="00C50061" w:rsidP="00DE4752">
            <w:pPr>
              <w:jc w:val="center"/>
              <w:rPr>
                <w:bCs/>
              </w:rPr>
            </w:pPr>
            <w:r>
              <w:rPr>
                <w:bCs/>
              </w:rPr>
              <w:t>36</w:t>
            </w:r>
          </w:p>
        </w:tc>
        <w:tc>
          <w:tcPr>
            <w:tcW w:w="2977" w:type="dxa"/>
            <w:shd w:val="clear" w:color="auto" w:fill="D9D9D9"/>
          </w:tcPr>
          <w:p w14:paraId="00400333" w14:textId="624D8655" w:rsidR="008A49AF" w:rsidRPr="00717626" w:rsidRDefault="00C50061" w:rsidP="00DE4752">
            <w:pPr>
              <w:jc w:val="center"/>
              <w:rPr>
                <w:bCs/>
              </w:rPr>
            </w:pPr>
            <w:r>
              <w:rPr>
                <w:bCs/>
              </w:rPr>
              <w:t>35</w:t>
            </w:r>
          </w:p>
        </w:tc>
      </w:tr>
      <w:tr w:rsidR="008A49AF" w:rsidRPr="0042582A" w14:paraId="1C717623" w14:textId="77777777" w:rsidTr="00DE4752">
        <w:trPr>
          <w:trHeight w:val="340"/>
        </w:trPr>
        <w:tc>
          <w:tcPr>
            <w:tcW w:w="2055" w:type="dxa"/>
            <w:shd w:val="clear" w:color="auto" w:fill="E6E6E6"/>
          </w:tcPr>
          <w:p w14:paraId="2795AF91" w14:textId="77777777" w:rsidR="008A49AF" w:rsidRPr="00717626" w:rsidRDefault="008A49AF" w:rsidP="00DE4752">
            <w:pPr>
              <w:ind w:firstLine="0"/>
              <w:jc w:val="center"/>
              <w:rPr>
                <w:bCs/>
              </w:rPr>
            </w:pPr>
            <w:r w:rsidRPr="00717626">
              <w:rPr>
                <w:bCs/>
              </w:rPr>
              <w:t>2 posėdis</w:t>
            </w:r>
          </w:p>
        </w:tc>
        <w:tc>
          <w:tcPr>
            <w:tcW w:w="1365" w:type="dxa"/>
          </w:tcPr>
          <w:p w14:paraId="347D05DF" w14:textId="5363502E" w:rsidR="008A49AF" w:rsidRPr="00C50061" w:rsidRDefault="00C50061" w:rsidP="00DE4752">
            <w:pPr>
              <w:ind w:firstLine="0"/>
              <w:jc w:val="center"/>
              <w:rPr>
                <w:bCs/>
              </w:rPr>
            </w:pPr>
            <w:r w:rsidRPr="00C50061">
              <w:rPr>
                <w:bCs/>
              </w:rPr>
              <w:t>03-21</w:t>
            </w:r>
          </w:p>
        </w:tc>
        <w:tc>
          <w:tcPr>
            <w:tcW w:w="2245" w:type="dxa"/>
          </w:tcPr>
          <w:p w14:paraId="3B571EB1" w14:textId="4924691C" w:rsidR="008A49AF" w:rsidRPr="00C50061" w:rsidRDefault="008A49AF" w:rsidP="00DE4752">
            <w:pPr>
              <w:jc w:val="center"/>
              <w:rPr>
                <w:bCs/>
              </w:rPr>
            </w:pPr>
            <w:r w:rsidRPr="00C50061">
              <w:rPr>
                <w:bCs/>
              </w:rPr>
              <w:t>2</w:t>
            </w:r>
            <w:r w:rsidR="00C50061" w:rsidRPr="00C50061">
              <w:rPr>
                <w:bCs/>
              </w:rPr>
              <w:t>9</w:t>
            </w:r>
          </w:p>
        </w:tc>
        <w:tc>
          <w:tcPr>
            <w:tcW w:w="2977" w:type="dxa"/>
            <w:shd w:val="clear" w:color="auto" w:fill="D9D9D9"/>
          </w:tcPr>
          <w:p w14:paraId="18414E9C" w14:textId="1EB78B0A" w:rsidR="008A49AF" w:rsidRPr="00C50061" w:rsidRDefault="008A49AF" w:rsidP="00DE4752">
            <w:pPr>
              <w:jc w:val="center"/>
              <w:rPr>
                <w:bCs/>
              </w:rPr>
            </w:pPr>
            <w:r w:rsidRPr="00C50061">
              <w:rPr>
                <w:bCs/>
              </w:rPr>
              <w:t>2</w:t>
            </w:r>
            <w:r w:rsidR="00C50061" w:rsidRPr="00C50061">
              <w:rPr>
                <w:bCs/>
              </w:rPr>
              <w:t>6</w:t>
            </w:r>
          </w:p>
        </w:tc>
      </w:tr>
      <w:tr w:rsidR="008A49AF" w:rsidRPr="0042582A" w14:paraId="080CF338" w14:textId="77777777" w:rsidTr="00DE4752">
        <w:trPr>
          <w:trHeight w:val="360"/>
        </w:trPr>
        <w:tc>
          <w:tcPr>
            <w:tcW w:w="2055" w:type="dxa"/>
            <w:shd w:val="clear" w:color="auto" w:fill="E6E6E6"/>
          </w:tcPr>
          <w:p w14:paraId="47CDF0C9" w14:textId="77777777" w:rsidR="008A49AF" w:rsidRPr="00717626" w:rsidRDefault="008A49AF" w:rsidP="00DE4752">
            <w:pPr>
              <w:ind w:firstLine="0"/>
              <w:jc w:val="center"/>
              <w:rPr>
                <w:bCs/>
              </w:rPr>
            </w:pPr>
            <w:r w:rsidRPr="00717626">
              <w:rPr>
                <w:bCs/>
              </w:rPr>
              <w:t>3 posėdis</w:t>
            </w:r>
          </w:p>
        </w:tc>
        <w:tc>
          <w:tcPr>
            <w:tcW w:w="1365" w:type="dxa"/>
          </w:tcPr>
          <w:p w14:paraId="429B2137" w14:textId="59A436EB" w:rsidR="008A49AF" w:rsidRPr="00C50061" w:rsidRDefault="008A49AF" w:rsidP="00DE4752">
            <w:pPr>
              <w:ind w:firstLine="0"/>
              <w:jc w:val="center"/>
              <w:rPr>
                <w:bCs/>
              </w:rPr>
            </w:pPr>
            <w:r w:rsidRPr="00C50061">
              <w:rPr>
                <w:bCs/>
              </w:rPr>
              <w:t>0</w:t>
            </w:r>
            <w:r w:rsidR="00C50061" w:rsidRPr="00C50061">
              <w:rPr>
                <w:bCs/>
              </w:rPr>
              <w:t>4</w:t>
            </w:r>
            <w:r w:rsidRPr="00C50061">
              <w:rPr>
                <w:bCs/>
              </w:rPr>
              <w:t>-2</w:t>
            </w:r>
            <w:r w:rsidR="00C50061" w:rsidRPr="00C50061">
              <w:rPr>
                <w:bCs/>
              </w:rPr>
              <w:t>5</w:t>
            </w:r>
          </w:p>
        </w:tc>
        <w:tc>
          <w:tcPr>
            <w:tcW w:w="2245" w:type="dxa"/>
          </w:tcPr>
          <w:p w14:paraId="54561EC9" w14:textId="5915DA24" w:rsidR="008A49AF" w:rsidRPr="00C50061" w:rsidRDefault="00C50061" w:rsidP="00DE4752">
            <w:pPr>
              <w:jc w:val="center"/>
              <w:rPr>
                <w:bCs/>
              </w:rPr>
            </w:pPr>
            <w:r w:rsidRPr="00C50061">
              <w:rPr>
                <w:bCs/>
              </w:rPr>
              <w:t>23</w:t>
            </w:r>
          </w:p>
        </w:tc>
        <w:tc>
          <w:tcPr>
            <w:tcW w:w="2977" w:type="dxa"/>
            <w:shd w:val="clear" w:color="auto" w:fill="D9D9D9"/>
          </w:tcPr>
          <w:p w14:paraId="06E7DCC4" w14:textId="18DFEAFB" w:rsidR="008A49AF" w:rsidRPr="00C50061" w:rsidRDefault="00C50061" w:rsidP="00DE4752">
            <w:pPr>
              <w:jc w:val="center"/>
              <w:rPr>
                <w:bCs/>
              </w:rPr>
            </w:pPr>
            <w:r w:rsidRPr="00C50061">
              <w:rPr>
                <w:bCs/>
              </w:rPr>
              <w:t>23</w:t>
            </w:r>
          </w:p>
        </w:tc>
      </w:tr>
      <w:tr w:rsidR="008A49AF" w:rsidRPr="0042582A" w14:paraId="5F918767" w14:textId="77777777" w:rsidTr="00DE4752">
        <w:trPr>
          <w:trHeight w:val="340"/>
        </w:trPr>
        <w:tc>
          <w:tcPr>
            <w:tcW w:w="2055" w:type="dxa"/>
            <w:shd w:val="clear" w:color="auto" w:fill="E6E6E6"/>
          </w:tcPr>
          <w:p w14:paraId="73DB5EAB" w14:textId="49F8DCF7" w:rsidR="008A49AF" w:rsidRPr="00717626" w:rsidRDefault="00C50061" w:rsidP="00DE4752">
            <w:pPr>
              <w:ind w:firstLine="0"/>
              <w:jc w:val="center"/>
              <w:rPr>
                <w:bCs/>
              </w:rPr>
            </w:pPr>
            <w:r>
              <w:rPr>
                <w:bCs/>
              </w:rPr>
              <w:t>4</w:t>
            </w:r>
            <w:r w:rsidR="008A49AF" w:rsidRPr="00717626">
              <w:rPr>
                <w:bCs/>
              </w:rPr>
              <w:t xml:space="preserve"> posėdis</w:t>
            </w:r>
          </w:p>
        </w:tc>
        <w:tc>
          <w:tcPr>
            <w:tcW w:w="1365" w:type="dxa"/>
          </w:tcPr>
          <w:p w14:paraId="41CBB038" w14:textId="040FFC85" w:rsidR="008A49AF" w:rsidRPr="00C50061" w:rsidRDefault="008A49AF" w:rsidP="00DE4752">
            <w:pPr>
              <w:ind w:firstLine="0"/>
              <w:jc w:val="center"/>
              <w:rPr>
                <w:bCs/>
              </w:rPr>
            </w:pPr>
            <w:r w:rsidRPr="00C50061">
              <w:rPr>
                <w:bCs/>
              </w:rPr>
              <w:t>0</w:t>
            </w:r>
            <w:r w:rsidR="00C50061" w:rsidRPr="00C50061">
              <w:rPr>
                <w:bCs/>
              </w:rPr>
              <w:t>5</w:t>
            </w:r>
            <w:r w:rsidRPr="00C50061">
              <w:rPr>
                <w:bCs/>
              </w:rPr>
              <w:t>-1</w:t>
            </w:r>
            <w:r w:rsidR="00C50061" w:rsidRPr="00C50061">
              <w:rPr>
                <w:bCs/>
              </w:rPr>
              <w:t>4</w:t>
            </w:r>
          </w:p>
        </w:tc>
        <w:tc>
          <w:tcPr>
            <w:tcW w:w="2245" w:type="dxa"/>
          </w:tcPr>
          <w:p w14:paraId="3E3435FA" w14:textId="4D796DF4" w:rsidR="008A49AF" w:rsidRPr="00C50061" w:rsidRDefault="00C50061" w:rsidP="00DE4752">
            <w:pPr>
              <w:jc w:val="center"/>
              <w:rPr>
                <w:bCs/>
              </w:rPr>
            </w:pPr>
            <w:r w:rsidRPr="00C50061">
              <w:rPr>
                <w:bCs/>
              </w:rPr>
              <w:t>1</w:t>
            </w:r>
          </w:p>
        </w:tc>
        <w:tc>
          <w:tcPr>
            <w:tcW w:w="2977" w:type="dxa"/>
            <w:shd w:val="clear" w:color="auto" w:fill="D9D9D9"/>
          </w:tcPr>
          <w:p w14:paraId="7407854B" w14:textId="21B7B3AA" w:rsidR="008A49AF" w:rsidRPr="00C50061" w:rsidRDefault="00C50061" w:rsidP="00DE4752">
            <w:pPr>
              <w:jc w:val="center"/>
              <w:rPr>
                <w:bCs/>
              </w:rPr>
            </w:pPr>
            <w:r w:rsidRPr="00C50061">
              <w:rPr>
                <w:bCs/>
              </w:rPr>
              <w:t>1</w:t>
            </w:r>
          </w:p>
        </w:tc>
      </w:tr>
      <w:tr w:rsidR="008A49AF" w:rsidRPr="0042582A" w14:paraId="31F78FC9" w14:textId="77777777" w:rsidTr="00DE4752">
        <w:trPr>
          <w:trHeight w:val="360"/>
        </w:trPr>
        <w:tc>
          <w:tcPr>
            <w:tcW w:w="2055" w:type="dxa"/>
            <w:shd w:val="clear" w:color="auto" w:fill="E6E6E6"/>
          </w:tcPr>
          <w:p w14:paraId="6D046FAE" w14:textId="5793A40D" w:rsidR="008A49AF" w:rsidRPr="00717626" w:rsidRDefault="00C50061" w:rsidP="00DE4752">
            <w:pPr>
              <w:ind w:firstLine="0"/>
              <w:jc w:val="center"/>
              <w:rPr>
                <w:bCs/>
              </w:rPr>
            </w:pPr>
            <w:r>
              <w:rPr>
                <w:bCs/>
              </w:rPr>
              <w:t>5</w:t>
            </w:r>
            <w:r w:rsidR="008A49AF" w:rsidRPr="00717626">
              <w:rPr>
                <w:bCs/>
              </w:rPr>
              <w:t xml:space="preserve"> posėdis</w:t>
            </w:r>
          </w:p>
        </w:tc>
        <w:tc>
          <w:tcPr>
            <w:tcW w:w="1365" w:type="dxa"/>
          </w:tcPr>
          <w:p w14:paraId="5E3D4A50" w14:textId="40A4F682" w:rsidR="008A49AF" w:rsidRPr="00C50061" w:rsidRDefault="008A49AF" w:rsidP="00DE4752">
            <w:pPr>
              <w:ind w:firstLine="0"/>
              <w:jc w:val="center"/>
              <w:rPr>
                <w:bCs/>
              </w:rPr>
            </w:pPr>
            <w:r w:rsidRPr="00C50061">
              <w:rPr>
                <w:bCs/>
              </w:rPr>
              <w:t>0</w:t>
            </w:r>
            <w:r w:rsidR="00C50061" w:rsidRPr="00C50061">
              <w:rPr>
                <w:bCs/>
              </w:rPr>
              <w:t>5</w:t>
            </w:r>
            <w:r w:rsidRPr="00C50061">
              <w:rPr>
                <w:bCs/>
              </w:rPr>
              <w:t>-</w:t>
            </w:r>
            <w:r w:rsidR="00C50061" w:rsidRPr="00C50061">
              <w:rPr>
                <w:bCs/>
              </w:rPr>
              <w:t>30</w:t>
            </w:r>
          </w:p>
        </w:tc>
        <w:tc>
          <w:tcPr>
            <w:tcW w:w="2245" w:type="dxa"/>
          </w:tcPr>
          <w:p w14:paraId="7058D2AD" w14:textId="56533313" w:rsidR="008A49AF" w:rsidRPr="00C50061" w:rsidRDefault="008A49AF" w:rsidP="00DE4752">
            <w:pPr>
              <w:jc w:val="center"/>
              <w:rPr>
                <w:bCs/>
              </w:rPr>
            </w:pPr>
            <w:r w:rsidRPr="00C50061">
              <w:rPr>
                <w:bCs/>
              </w:rPr>
              <w:t>1</w:t>
            </w:r>
            <w:r w:rsidR="00C50061">
              <w:rPr>
                <w:bCs/>
              </w:rPr>
              <w:t>8</w:t>
            </w:r>
          </w:p>
        </w:tc>
        <w:tc>
          <w:tcPr>
            <w:tcW w:w="2977" w:type="dxa"/>
            <w:shd w:val="clear" w:color="auto" w:fill="D9D9D9"/>
          </w:tcPr>
          <w:p w14:paraId="1A971B1B" w14:textId="04238CA2" w:rsidR="008A49AF" w:rsidRPr="00C50061" w:rsidRDefault="008A49AF" w:rsidP="00DE4752">
            <w:pPr>
              <w:jc w:val="center"/>
              <w:rPr>
                <w:bCs/>
              </w:rPr>
            </w:pPr>
            <w:r w:rsidRPr="00C50061">
              <w:rPr>
                <w:bCs/>
              </w:rPr>
              <w:t>1</w:t>
            </w:r>
            <w:r w:rsidR="00C50061">
              <w:rPr>
                <w:bCs/>
              </w:rPr>
              <w:t>7</w:t>
            </w:r>
          </w:p>
        </w:tc>
      </w:tr>
      <w:tr w:rsidR="008A49AF" w:rsidRPr="0042582A" w14:paraId="545CC0DD" w14:textId="77777777" w:rsidTr="00DE4752">
        <w:trPr>
          <w:trHeight w:val="340"/>
        </w:trPr>
        <w:tc>
          <w:tcPr>
            <w:tcW w:w="2055" w:type="dxa"/>
            <w:shd w:val="clear" w:color="auto" w:fill="E6E6E6"/>
          </w:tcPr>
          <w:p w14:paraId="0153D59C" w14:textId="655C7808" w:rsidR="008A49AF" w:rsidRPr="00717626" w:rsidRDefault="00C50061" w:rsidP="00DE4752">
            <w:pPr>
              <w:ind w:firstLine="0"/>
              <w:jc w:val="center"/>
              <w:rPr>
                <w:bCs/>
              </w:rPr>
            </w:pPr>
            <w:r>
              <w:rPr>
                <w:bCs/>
              </w:rPr>
              <w:t>6</w:t>
            </w:r>
            <w:r w:rsidR="008A49AF" w:rsidRPr="00717626">
              <w:rPr>
                <w:bCs/>
              </w:rPr>
              <w:t xml:space="preserve"> posėdis</w:t>
            </w:r>
          </w:p>
        </w:tc>
        <w:tc>
          <w:tcPr>
            <w:tcW w:w="1365" w:type="dxa"/>
          </w:tcPr>
          <w:p w14:paraId="08366F02" w14:textId="1D9DFFC2" w:rsidR="008A49AF" w:rsidRPr="00C50061" w:rsidRDefault="008A49AF" w:rsidP="00DE4752">
            <w:pPr>
              <w:ind w:firstLine="0"/>
              <w:jc w:val="center"/>
              <w:rPr>
                <w:bCs/>
              </w:rPr>
            </w:pPr>
            <w:r w:rsidRPr="00C50061">
              <w:rPr>
                <w:bCs/>
              </w:rPr>
              <w:t>06-</w:t>
            </w:r>
            <w:r w:rsidR="00C50061" w:rsidRPr="00C50061">
              <w:rPr>
                <w:bCs/>
              </w:rPr>
              <w:t>26</w:t>
            </w:r>
          </w:p>
        </w:tc>
        <w:tc>
          <w:tcPr>
            <w:tcW w:w="2245" w:type="dxa"/>
          </w:tcPr>
          <w:p w14:paraId="2B4D4F16" w14:textId="6C6ADF5A" w:rsidR="008A49AF" w:rsidRPr="00C50061" w:rsidRDefault="00C50061" w:rsidP="00DE4752">
            <w:pPr>
              <w:jc w:val="center"/>
              <w:rPr>
                <w:bCs/>
              </w:rPr>
            </w:pPr>
            <w:r w:rsidRPr="00C50061">
              <w:rPr>
                <w:bCs/>
              </w:rPr>
              <w:t>16</w:t>
            </w:r>
          </w:p>
        </w:tc>
        <w:tc>
          <w:tcPr>
            <w:tcW w:w="2977" w:type="dxa"/>
            <w:shd w:val="clear" w:color="auto" w:fill="D9D9D9"/>
          </w:tcPr>
          <w:p w14:paraId="4FDFB62D" w14:textId="371A13BC" w:rsidR="008A49AF" w:rsidRPr="00C50061" w:rsidRDefault="00C50061" w:rsidP="00DE4752">
            <w:pPr>
              <w:jc w:val="center"/>
              <w:rPr>
                <w:bCs/>
              </w:rPr>
            </w:pPr>
            <w:r w:rsidRPr="00C50061">
              <w:rPr>
                <w:bCs/>
              </w:rPr>
              <w:t>16</w:t>
            </w:r>
          </w:p>
        </w:tc>
      </w:tr>
      <w:tr w:rsidR="008A49AF" w:rsidRPr="0042582A" w14:paraId="5B37B1ED" w14:textId="77777777" w:rsidTr="00DE4752">
        <w:trPr>
          <w:trHeight w:val="360"/>
        </w:trPr>
        <w:tc>
          <w:tcPr>
            <w:tcW w:w="2055" w:type="dxa"/>
            <w:shd w:val="clear" w:color="auto" w:fill="E6E6E6"/>
          </w:tcPr>
          <w:p w14:paraId="055FBEA6" w14:textId="3EED39F1" w:rsidR="008A49AF" w:rsidRPr="00717626" w:rsidRDefault="00C50061" w:rsidP="00DE4752">
            <w:pPr>
              <w:ind w:firstLine="0"/>
              <w:jc w:val="center"/>
              <w:rPr>
                <w:bCs/>
              </w:rPr>
            </w:pPr>
            <w:r>
              <w:rPr>
                <w:bCs/>
              </w:rPr>
              <w:t>7</w:t>
            </w:r>
            <w:r w:rsidR="008A49AF" w:rsidRPr="00717626">
              <w:rPr>
                <w:bCs/>
              </w:rPr>
              <w:t xml:space="preserve"> posėdis</w:t>
            </w:r>
          </w:p>
        </w:tc>
        <w:tc>
          <w:tcPr>
            <w:tcW w:w="1365" w:type="dxa"/>
          </w:tcPr>
          <w:p w14:paraId="45218A0C" w14:textId="75155EC9" w:rsidR="008A49AF" w:rsidRPr="00CC6B99" w:rsidRDefault="008A49AF" w:rsidP="00DE4752">
            <w:pPr>
              <w:ind w:firstLine="0"/>
              <w:jc w:val="center"/>
              <w:rPr>
                <w:bCs/>
              </w:rPr>
            </w:pPr>
            <w:r w:rsidRPr="00CC6B99">
              <w:rPr>
                <w:bCs/>
              </w:rPr>
              <w:t>0</w:t>
            </w:r>
            <w:r w:rsidR="00C50061" w:rsidRPr="00CC6B99">
              <w:rPr>
                <w:bCs/>
              </w:rPr>
              <w:t>9</w:t>
            </w:r>
            <w:r w:rsidRPr="00CC6B99">
              <w:rPr>
                <w:bCs/>
              </w:rPr>
              <w:t>-1</w:t>
            </w:r>
            <w:r w:rsidR="00C50061" w:rsidRPr="00CC6B99">
              <w:rPr>
                <w:bCs/>
              </w:rPr>
              <w:t>2</w:t>
            </w:r>
          </w:p>
        </w:tc>
        <w:tc>
          <w:tcPr>
            <w:tcW w:w="2245" w:type="dxa"/>
          </w:tcPr>
          <w:p w14:paraId="32B9BA7D" w14:textId="64066977" w:rsidR="008A49AF" w:rsidRPr="00CC6B99" w:rsidRDefault="008A49AF" w:rsidP="00DE4752">
            <w:pPr>
              <w:jc w:val="center"/>
              <w:rPr>
                <w:bCs/>
              </w:rPr>
            </w:pPr>
            <w:r w:rsidRPr="00CC6B99">
              <w:rPr>
                <w:bCs/>
              </w:rPr>
              <w:t>2</w:t>
            </w:r>
            <w:r w:rsidR="00D977A4">
              <w:rPr>
                <w:bCs/>
              </w:rPr>
              <w:t>1</w:t>
            </w:r>
          </w:p>
        </w:tc>
        <w:tc>
          <w:tcPr>
            <w:tcW w:w="2977" w:type="dxa"/>
            <w:shd w:val="clear" w:color="auto" w:fill="D9D9D9"/>
          </w:tcPr>
          <w:p w14:paraId="1A3415DE" w14:textId="339DEA14" w:rsidR="008A49AF" w:rsidRPr="00CC6B99" w:rsidRDefault="008A49AF" w:rsidP="00DE4752">
            <w:pPr>
              <w:jc w:val="center"/>
              <w:rPr>
                <w:bCs/>
              </w:rPr>
            </w:pPr>
            <w:r w:rsidRPr="00CC6B99">
              <w:rPr>
                <w:bCs/>
              </w:rPr>
              <w:t>2</w:t>
            </w:r>
            <w:r w:rsidR="00CC6B99" w:rsidRPr="00CC6B99">
              <w:rPr>
                <w:bCs/>
              </w:rPr>
              <w:t>1</w:t>
            </w:r>
          </w:p>
        </w:tc>
      </w:tr>
      <w:tr w:rsidR="008A49AF" w:rsidRPr="0042582A" w14:paraId="77B331F5" w14:textId="77777777" w:rsidTr="00DE4752">
        <w:trPr>
          <w:trHeight w:val="340"/>
        </w:trPr>
        <w:tc>
          <w:tcPr>
            <w:tcW w:w="2055" w:type="dxa"/>
            <w:shd w:val="clear" w:color="auto" w:fill="E6E6E6"/>
          </w:tcPr>
          <w:p w14:paraId="02B1A77E" w14:textId="7CDB8B92" w:rsidR="008A49AF" w:rsidRPr="00717626" w:rsidRDefault="00CC6B99" w:rsidP="00DE4752">
            <w:pPr>
              <w:ind w:firstLine="0"/>
              <w:jc w:val="center"/>
              <w:rPr>
                <w:bCs/>
              </w:rPr>
            </w:pPr>
            <w:r>
              <w:rPr>
                <w:bCs/>
              </w:rPr>
              <w:t>8</w:t>
            </w:r>
            <w:r w:rsidR="008A49AF" w:rsidRPr="00717626">
              <w:rPr>
                <w:bCs/>
              </w:rPr>
              <w:t xml:space="preserve"> posėdis</w:t>
            </w:r>
          </w:p>
        </w:tc>
        <w:tc>
          <w:tcPr>
            <w:tcW w:w="1365" w:type="dxa"/>
          </w:tcPr>
          <w:p w14:paraId="747350CE" w14:textId="4E7709DD" w:rsidR="008A49AF" w:rsidRPr="00667A8D" w:rsidRDefault="00CC6B99" w:rsidP="00DE4752">
            <w:pPr>
              <w:ind w:firstLine="0"/>
              <w:jc w:val="center"/>
              <w:rPr>
                <w:bCs/>
              </w:rPr>
            </w:pPr>
            <w:r w:rsidRPr="00667A8D">
              <w:rPr>
                <w:bCs/>
              </w:rPr>
              <w:t>10-24</w:t>
            </w:r>
          </w:p>
        </w:tc>
        <w:tc>
          <w:tcPr>
            <w:tcW w:w="2245" w:type="dxa"/>
          </w:tcPr>
          <w:p w14:paraId="06EFEC59" w14:textId="206E94AF" w:rsidR="008A49AF" w:rsidRPr="00667A8D" w:rsidRDefault="008A49AF" w:rsidP="00DE4752">
            <w:pPr>
              <w:jc w:val="center"/>
              <w:rPr>
                <w:bCs/>
              </w:rPr>
            </w:pPr>
            <w:r w:rsidRPr="00667A8D">
              <w:rPr>
                <w:bCs/>
              </w:rPr>
              <w:t>2</w:t>
            </w:r>
            <w:r w:rsidR="00D977A4" w:rsidRPr="00667A8D">
              <w:rPr>
                <w:bCs/>
              </w:rPr>
              <w:t>4</w:t>
            </w:r>
          </w:p>
        </w:tc>
        <w:tc>
          <w:tcPr>
            <w:tcW w:w="2977" w:type="dxa"/>
            <w:shd w:val="clear" w:color="auto" w:fill="D9D9D9"/>
          </w:tcPr>
          <w:p w14:paraId="3D4ABFF7" w14:textId="4CD2F88A" w:rsidR="008A49AF" w:rsidRPr="00667A8D" w:rsidRDefault="008A49AF" w:rsidP="00DE4752">
            <w:pPr>
              <w:jc w:val="center"/>
              <w:rPr>
                <w:bCs/>
              </w:rPr>
            </w:pPr>
            <w:r w:rsidRPr="00667A8D">
              <w:rPr>
                <w:bCs/>
              </w:rPr>
              <w:t>2</w:t>
            </w:r>
            <w:r w:rsidR="00D977A4" w:rsidRPr="00667A8D">
              <w:rPr>
                <w:bCs/>
              </w:rPr>
              <w:t>1</w:t>
            </w:r>
          </w:p>
        </w:tc>
      </w:tr>
      <w:tr w:rsidR="008A49AF" w:rsidRPr="0042582A" w14:paraId="245D4D9E" w14:textId="77777777" w:rsidTr="00DE4752">
        <w:trPr>
          <w:trHeight w:val="360"/>
        </w:trPr>
        <w:tc>
          <w:tcPr>
            <w:tcW w:w="2055" w:type="dxa"/>
            <w:shd w:val="clear" w:color="auto" w:fill="E6E6E6"/>
          </w:tcPr>
          <w:p w14:paraId="30906BEE" w14:textId="0E5A2046" w:rsidR="008A49AF" w:rsidRPr="00717626" w:rsidRDefault="00D977A4" w:rsidP="00DE4752">
            <w:pPr>
              <w:ind w:firstLine="0"/>
              <w:jc w:val="center"/>
              <w:rPr>
                <w:bCs/>
              </w:rPr>
            </w:pPr>
            <w:r>
              <w:rPr>
                <w:bCs/>
              </w:rPr>
              <w:t>9</w:t>
            </w:r>
            <w:r w:rsidR="008A49AF" w:rsidRPr="00717626">
              <w:rPr>
                <w:bCs/>
              </w:rPr>
              <w:t xml:space="preserve"> posėdis</w:t>
            </w:r>
          </w:p>
        </w:tc>
        <w:tc>
          <w:tcPr>
            <w:tcW w:w="1365" w:type="dxa"/>
          </w:tcPr>
          <w:p w14:paraId="2F8960E7" w14:textId="6487A6EA" w:rsidR="008A49AF" w:rsidRPr="00D977A4" w:rsidRDefault="008A49AF" w:rsidP="00DE4752">
            <w:pPr>
              <w:ind w:firstLine="0"/>
              <w:jc w:val="center"/>
              <w:rPr>
                <w:bCs/>
              </w:rPr>
            </w:pPr>
            <w:r w:rsidRPr="00D977A4">
              <w:rPr>
                <w:bCs/>
              </w:rPr>
              <w:t>1</w:t>
            </w:r>
            <w:r w:rsidR="00D977A4" w:rsidRPr="00D977A4">
              <w:rPr>
                <w:bCs/>
              </w:rPr>
              <w:t>1</w:t>
            </w:r>
            <w:r w:rsidRPr="00D977A4">
              <w:rPr>
                <w:bCs/>
              </w:rPr>
              <w:t>-</w:t>
            </w:r>
            <w:r w:rsidR="00D977A4" w:rsidRPr="00D977A4">
              <w:rPr>
                <w:bCs/>
              </w:rPr>
              <w:t>28</w:t>
            </w:r>
          </w:p>
        </w:tc>
        <w:tc>
          <w:tcPr>
            <w:tcW w:w="2245" w:type="dxa"/>
          </w:tcPr>
          <w:p w14:paraId="445756C8" w14:textId="094EECC1" w:rsidR="008A49AF" w:rsidRPr="00D977A4" w:rsidRDefault="008A49AF" w:rsidP="00DE4752">
            <w:pPr>
              <w:jc w:val="center"/>
              <w:rPr>
                <w:bCs/>
              </w:rPr>
            </w:pPr>
            <w:r w:rsidRPr="00D977A4">
              <w:rPr>
                <w:bCs/>
              </w:rPr>
              <w:t>1</w:t>
            </w:r>
            <w:r w:rsidR="00D977A4" w:rsidRPr="00D977A4">
              <w:rPr>
                <w:bCs/>
              </w:rPr>
              <w:t>7</w:t>
            </w:r>
          </w:p>
        </w:tc>
        <w:tc>
          <w:tcPr>
            <w:tcW w:w="2977" w:type="dxa"/>
            <w:shd w:val="clear" w:color="auto" w:fill="D9D9D9"/>
          </w:tcPr>
          <w:p w14:paraId="65A920D4" w14:textId="4DC7A4C3" w:rsidR="008A49AF" w:rsidRPr="00D977A4" w:rsidRDefault="008A49AF" w:rsidP="00DE4752">
            <w:pPr>
              <w:jc w:val="center"/>
              <w:rPr>
                <w:bCs/>
              </w:rPr>
            </w:pPr>
            <w:r w:rsidRPr="00D977A4">
              <w:rPr>
                <w:bCs/>
              </w:rPr>
              <w:t>1</w:t>
            </w:r>
            <w:r w:rsidR="00D977A4" w:rsidRPr="00D977A4">
              <w:rPr>
                <w:bCs/>
              </w:rPr>
              <w:t>7</w:t>
            </w:r>
          </w:p>
        </w:tc>
      </w:tr>
      <w:tr w:rsidR="008A49AF" w:rsidRPr="0042582A" w14:paraId="0C637653" w14:textId="77777777" w:rsidTr="00DE4752">
        <w:trPr>
          <w:trHeight w:val="360"/>
        </w:trPr>
        <w:tc>
          <w:tcPr>
            <w:tcW w:w="2055" w:type="dxa"/>
            <w:shd w:val="clear" w:color="auto" w:fill="E6E6E6"/>
          </w:tcPr>
          <w:p w14:paraId="2A776FC1" w14:textId="4890CDD3" w:rsidR="008A49AF" w:rsidRPr="00717626" w:rsidRDefault="00D977A4" w:rsidP="00DE4752">
            <w:pPr>
              <w:ind w:firstLine="0"/>
              <w:jc w:val="center"/>
              <w:rPr>
                <w:bCs/>
              </w:rPr>
            </w:pPr>
            <w:r>
              <w:rPr>
                <w:bCs/>
              </w:rPr>
              <w:t>10</w:t>
            </w:r>
            <w:r w:rsidR="008A49AF" w:rsidRPr="00717626">
              <w:rPr>
                <w:bCs/>
              </w:rPr>
              <w:t xml:space="preserve"> posėdis</w:t>
            </w:r>
          </w:p>
        </w:tc>
        <w:tc>
          <w:tcPr>
            <w:tcW w:w="1365" w:type="dxa"/>
          </w:tcPr>
          <w:p w14:paraId="43071249" w14:textId="3D638FF9" w:rsidR="008A49AF" w:rsidRPr="00D977A4" w:rsidRDefault="008A49AF" w:rsidP="00DE4752">
            <w:pPr>
              <w:ind w:firstLine="0"/>
              <w:jc w:val="center"/>
              <w:rPr>
                <w:bCs/>
              </w:rPr>
            </w:pPr>
            <w:r w:rsidRPr="00D977A4">
              <w:rPr>
                <w:bCs/>
              </w:rPr>
              <w:t>1</w:t>
            </w:r>
            <w:r w:rsidR="00D977A4" w:rsidRPr="00D977A4">
              <w:rPr>
                <w:bCs/>
              </w:rPr>
              <w:t>2</w:t>
            </w:r>
            <w:r w:rsidRPr="00D977A4">
              <w:rPr>
                <w:bCs/>
              </w:rPr>
              <w:t>-</w:t>
            </w:r>
            <w:r w:rsidR="00D977A4" w:rsidRPr="00D977A4">
              <w:rPr>
                <w:bCs/>
              </w:rPr>
              <w:t>19</w:t>
            </w:r>
          </w:p>
        </w:tc>
        <w:tc>
          <w:tcPr>
            <w:tcW w:w="2245" w:type="dxa"/>
          </w:tcPr>
          <w:p w14:paraId="015545D4" w14:textId="54FAEAE2" w:rsidR="008A49AF" w:rsidRPr="00D977A4" w:rsidRDefault="008A49AF" w:rsidP="00DE4752">
            <w:pPr>
              <w:jc w:val="center"/>
              <w:rPr>
                <w:bCs/>
              </w:rPr>
            </w:pPr>
            <w:r w:rsidRPr="00D977A4">
              <w:rPr>
                <w:bCs/>
              </w:rPr>
              <w:t>1</w:t>
            </w:r>
            <w:r w:rsidR="00D977A4" w:rsidRPr="00D977A4">
              <w:rPr>
                <w:bCs/>
              </w:rPr>
              <w:t>2</w:t>
            </w:r>
          </w:p>
        </w:tc>
        <w:tc>
          <w:tcPr>
            <w:tcW w:w="2977" w:type="dxa"/>
            <w:shd w:val="clear" w:color="auto" w:fill="D9D9D9"/>
          </w:tcPr>
          <w:p w14:paraId="3F64782F" w14:textId="775F2C7F" w:rsidR="008A49AF" w:rsidRPr="00D977A4" w:rsidRDefault="008A49AF" w:rsidP="00DE4752">
            <w:pPr>
              <w:jc w:val="center"/>
              <w:rPr>
                <w:bCs/>
              </w:rPr>
            </w:pPr>
            <w:r w:rsidRPr="00D977A4">
              <w:rPr>
                <w:bCs/>
              </w:rPr>
              <w:t>1</w:t>
            </w:r>
            <w:r w:rsidR="00D977A4" w:rsidRPr="00D977A4">
              <w:rPr>
                <w:bCs/>
              </w:rPr>
              <w:t>2</w:t>
            </w:r>
          </w:p>
        </w:tc>
      </w:tr>
      <w:tr w:rsidR="008A49AF" w:rsidRPr="0042582A" w14:paraId="2F96DF98" w14:textId="77777777" w:rsidTr="00DE4752">
        <w:trPr>
          <w:trHeight w:val="360"/>
        </w:trPr>
        <w:tc>
          <w:tcPr>
            <w:tcW w:w="3420" w:type="dxa"/>
            <w:gridSpan w:val="2"/>
            <w:shd w:val="clear" w:color="auto" w:fill="E6E6E6"/>
          </w:tcPr>
          <w:p w14:paraId="0A9655CF" w14:textId="2A658818" w:rsidR="008A49AF" w:rsidRPr="00717626" w:rsidRDefault="008A49AF" w:rsidP="00DE4752">
            <w:pPr>
              <w:ind w:firstLine="0"/>
              <w:jc w:val="center"/>
              <w:rPr>
                <w:bCs/>
              </w:rPr>
            </w:pPr>
            <w:r w:rsidRPr="00717626">
              <w:rPr>
                <w:bCs/>
              </w:rPr>
              <w:lastRenderedPageBreak/>
              <w:t>Iš viso – 1</w:t>
            </w:r>
            <w:r w:rsidR="00D977A4">
              <w:rPr>
                <w:bCs/>
              </w:rPr>
              <w:t>0</w:t>
            </w:r>
            <w:r w:rsidRPr="00717626">
              <w:rPr>
                <w:bCs/>
              </w:rPr>
              <w:t xml:space="preserve"> posėdžių</w:t>
            </w:r>
          </w:p>
        </w:tc>
        <w:tc>
          <w:tcPr>
            <w:tcW w:w="2245" w:type="dxa"/>
          </w:tcPr>
          <w:p w14:paraId="446694F4" w14:textId="5A1E0E89" w:rsidR="008A49AF" w:rsidRPr="00717626" w:rsidRDefault="008A49AF" w:rsidP="00DE4752">
            <w:pPr>
              <w:jc w:val="center"/>
              <w:rPr>
                <w:bCs/>
              </w:rPr>
            </w:pPr>
            <w:r w:rsidRPr="00717626">
              <w:rPr>
                <w:bCs/>
              </w:rPr>
              <w:t>19</w:t>
            </w:r>
            <w:r w:rsidR="00790DEE">
              <w:rPr>
                <w:bCs/>
              </w:rPr>
              <w:t>7</w:t>
            </w:r>
          </w:p>
        </w:tc>
        <w:tc>
          <w:tcPr>
            <w:tcW w:w="2977" w:type="dxa"/>
            <w:shd w:val="clear" w:color="auto" w:fill="D9D9D9"/>
          </w:tcPr>
          <w:p w14:paraId="2E6D3BAB" w14:textId="6AE535BD" w:rsidR="008A49AF" w:rsidRPr="00717626" w:rsidRDefault="008A49AF" w:rsidP="00DE4752">
            <w:pPr>
              <w:jc w:val="center"/>
              <w:rPr>
                <w:bCs/>
              </w:rPr>
            </w:pPr>
            <w:r w:rsidRPr="00717626">
              <w:rPr>
                <w:bCs/>
              </w:rPr>
              <w:t>1</w:t>
            </w:r>
            <w:r w:rsidR="00790DEE">
              <w:rPr>
                <w:bCs/>
              </w:rPr>
              <w:t>89</w:t>
            </w:r>
          </w:p>
        </w:tc>
      </w:tr>
    </w:tbl>
    <w:p w14:paraId="716CD4D2" w14:textId="77777777" w:rsidR="008A49AF" w:rsidRDefault="008A49AF" w:rsidP="008A49AF">
      <w:pPr>
        <w:tabs>
          <w:tab w:val="left" w:pos="0"/>
        </w:tabs>
        <w:ind w:firstLine="0"/>
      </w:pPr>
      <w:r>
        <w:t xml:space="preserve">               </w:t>
      </w:r>
    </w:p>
    <w:p w14:paraId="256CF259" w14:textId="77777777" w:rsidR="008A49AF" w:rsidRDefault="008A49AF" w:rsidP="008A49AF">
      <w:pPr>
        <w:tabs>
          <w:tab w:val="left" w:pos="0"/>
        </w:tabs>
        <w:ind w:firstLine="0"/>
      </w:pPr>
    </w:p>
    <w:p w14:paraId="35836050" w14:textId="77777777" w:rsidR="008A49AF" w:rsidRDefault="008A49AF" w:rsidP="008A49AF">
      <w:pPr>
        <w:tabs>
          <w:tab w:val="left" w:pos="0"/>
        </w:tabs>
        <w:ind w:firstLine="0"/>
      </w:pPr>
    </w:p>
    <w:p w14:paraId="442AD729" w14:textId="77777777" w:rsidR="008A49AF" w:rsidRDefault="008A49AF" w:rsidP="008A49AF">
      <w:pPr>
        <w:tabs>
          <w:tab w:val="left" w:pos="0"/>
        </w:tabs>
        <w:ind w:firstLine="0"/>
      </w:pPr>
    </w:p>
    <w:p w14:paraId="3B4AE515" w14:textId="0D84E8DA" w:rsidR="00E458BE" w:rsidRDefault="008A49AF" w:rsidP="001D4A74">
      <w:pPr>
        <w:tabs>
          <w:tab w:val="left" w:pos="0"/>
          <w:tab w:val="left" w:pos="709"/>
        </w:tabs>
        <w:ind w:firstLine="709"/>
        <w:jc w:val="both"/>
      </w:pPr>
      <w:r w:rsidRPr="0067102A">
        <w:t>202</w:t>
      </w:r>
      <w:r w:rsidR="00790DEE">
        <w:t>4</w:t>
      </w:r>
      <w:r w:rsidRPr="0067102A">
        <w:t xml:space="preserve"> m</w:t>
      </w:r>
      <w:r w:rsidR="001D4A74">
        <w:t>.</w:t>
      </w:r>
      <w:r w:rsidRPr="0067102A">
        <w:t xml:space="preserve"> Rietavo savivaldybės tarybos sprendimais patvirtino:</w:t>
      </w:r>
      <w:r>
        <w:t xml:space="preserve"> </w:t>
      </w:r>
      <w:r w:rsidR="00F174AC">
        <w:t>8</w:t>
      </w:r>
      <w:r w:rsidRPr="0067102A">
        <w:t xml:space="preserve"> programas</w:t>
      </w:r>
      <w:r w:rsidR="00F174AC">
        <w:t>,</w:t>
      </w:r>
      <w:r w:rsidRPr="0067102A">
        <w:t xml:space="preserve"> planus;</w:t>
      </w:r>
      <w:r>
        <w:t xml:space="preserve"> </w:t>
      </w:r>
      <w:r w:rsidR="00F174AC">
        <w:t>2</w:t>
      </w:r>
      <w:r w:rsidRPr="0067102A">
        <w:t xml:space="preserve"> nuostatus;</w:t>
      </w:r>
      <w:r>
        <w:t xml:space="preserve"> </w:t>
      </w:r>
      <w:r w:rsidR="00F174AC">
        <w:t>26</w:t>
      </w:r>
      <w:r w:rsidRPr="0067102A">
        <w:t xml:space="preserve"> tvark</w:t>
      </w:r>
      <w:r w:rsidR="00F174AC">
        <w:t>as</w:t>
      </w:r>
      <w:r w:rsidRPr="0067102A">
        <w:t>, tvarkos apraš</w:t>
      </w:r>
      <w:r w:rsidR="00F174AC">
        <w:t>us</w:t>
      </w:r>
      <w:r w:rsidRPr="0067102A">
        <w:t>, taisykl</w:t>
      </w:r>
      <w:r w:rsidR="00F174AC">
        <w:t>es</w:t>
      </w:r>
      <w:r w:rsidRPr="0067102A">
        <w:t>;</w:t>
      </w:r>
      <w:r>
        <w:t xml:space="preserve"> </w:t>
      </w:r>
      <w:r w:rsidR="00F174AC">
        <w:t>17</w:t>
      </w:r>
      <w:r w:rsidRPr="0067102A">
        <w:t xml:space="preserve"> ataskait</w:t>
      </w:r>
      <w:r w:rsidR="00F174AC">
        <w:t>ų</w:t>
      </w:r>
      <w:r w:rsidRPr="0067102A">
        <w:t>, finansinių ataskaitų rinkini</w:t>
      </w:r>
      <w:r w:rsidR="00F174AC">
        <w:t>ų</w:t>
      </w:r>
      <w:r w:rsidRPr="0067102A">
        <w:t>.</w:t>
      </w:r>
    </w:p>
    <w:p w14:paraId="521B2669" w14:textId="69422DBE" w:rsidR="00E700BA" w:rsidRDefault="008A49AF" w:rsidP="001D4A74">
      <w:pPr>
        <w:tabs>
          <w:tab w:val="left" w:pos="0"/>
          <w:tab w:val="left" w:pos="709"/>
        </w:tabs>
        <w:ind w:firstLine="709"/>
        <w:jc w:val="both"/>
        <w:rPr>
          <w:rFonts w:eastAsia="Calibri"/>
          <w:szCs w:val="24"/>
        </w:rPr>
      </w:pPr>
      <w:r w:rsidRPr="008A49AF">
        <w:rPr>
          <w:b/>
          <w:bCs/>
        </w:rPr>
        <w:t xml:space="preserve">Komitetai. </w:t>
      </w:r>
      <w:r w:rsidR="00E700BA" w:rsidRPr="00A30A70">
        <w:t>Savivaldybės taryba teikiamiems klausimams preliminariai nagrinėti, išvadoms ir pasiūlymams teikti, kontroliuoti, kaip laikomasi įstatymų ir vykdomi Tarybos sprendimai ir mero potvarkiai, yra sudariusi 5 komitetus</w:t>
      </w:r>
      <w:r w:rsidR="00E700BA">
        <w:t xml:space="preserve"> (</w:t>
      </w:r>
      <w:r w:rsidR="00E700BA" w:rsidRPr="008A49AF">
        <w:rPr>
          <w:rFonts w:eastAsia="Calibri"/>
          <w:szCs w:val="24"/>
        </w:rPr>
        <w:t xml:space="preserve">Ūkio plėtros ir ekologijos, Švietimo, kultūros ir sporto, Sveikatos ir socialinės paramos, Finansų ir ekonomikos, Kontrolės). </w:t>
      </w:r>
    </w:p>
    <w:p w14:paraId="6FD75679" w14:textId="77777777" w:rsidR="00C96F88" w:rsidRPr="00E458BE" w:rsidRDefault="00C96F88" w:rsidP="001D4A74">
      <w:pPr>
        <w:tabs>
          <w:tab w:val="left" w:pos="0"/>
          <w:tab w:val="left" w:pos="709"/>
        </w:tabs>
        <w:ind w:firstLine="709"/>
        <w:jc w:val="both"/>
      </w:pPr>
    </w:p>
    <w:tbl>
      <w:tblPr>
        <w:tblpPr w:leftFromText="180" w:rightFromText="180" w:vertAnchor="text" w:horzAnchor="margin" w:tblpY="3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2974"/>
        <w:gridCol w:w="2554"/>
      </w:tblGrid>
      <w:tr w:rsidR="008A49AF" w:rsidRPr="00A13611" w14:paraId="1A4DAD39" w14:textId="77777777" w:rsidTr="00DE4752">
        <w:trPr>
          <w:cantSplit/>
          <w:trHeight w:val="530"/>
        </w:trPr>
        <w:tc>
          <w:tcPr>
            <w:tcW w:w="3652" w:type="dxa"/>
            <w:tcBorders>
              <w:top w:val="single" w:sz="4" w:space="0" w:color="auto"/>
              <w:left w:val="single" w:sz="4" w:space="0" w:color="auto"/>
              <w:bottom w:val="single" w:sz="4" w:space="0" w:color="auto"/>
              <w:right w:val="single" w:sz="4" w:space="0" w:color="auto"/>
            </w:tcBorders>
            <w:shd w:val="clear" w:color="auto" w:fill="FFFF00"/>
          </w:tcPr>
          <w:p w14:paraId="673FCA30" w14:textId="77777777" w:rsidR="008A49AF" w:rsidRPr="00437E78" w:rsidRDefault="008A49AF" w:rsidP="00DE4752">
            <w:pPr>
              <w:pStyle w:val="Antrat2"/>
              <w:jc w:val="center"/>
              <w:rPr>
                <w:rFonts w:ascii="Times New Roman" w:hAnsi="Times New Roman" w:cs="Times New Roman"/>
                <w:i w:val="0"/>
                <w:iCs w:val="0"/>
                <w:sz w:val="24"/>
                <w:szCs w:val="24"/>
              </w:rPr>
            </w:pPr>
            <w:r w:rsidRPr="00437E78">
              <w:rPr>
                <w:rFonts w:ascii="Times New Roman" w:hAnsi="Times New Roman" w:cs="Times New Roman"/>
                <w:i w:val="0"/>
                <w:iCs w:val="0"/>
                <w:sz w:val="24"/>
                <w:szCs w:val="24"/>
              </w:rPr>
              <w:t>Komitetai</w:t>
            </w:r>
          </w:p>
        </w:tc>
        <w:tc>
          <w:tcPr>
            <w:tcW w:w="2974" w:type="dxa"/>
            <w:tcBorders>
              <w:top w:val="single" w:sz="4" w:space="0" w:color="auto"/>
              <w:left w:val="single" w:sz="4" w:space="0" w:color="auto"/>
              <w:bottom w:val="single" w:sz="4" w:space="0" w:color="auto"/>
              <w:right w:val="single" w:sz="4" w:space="0" w:color="auto"/>
            </w:tcBorders>
            <w:shd w:val="clear" w:color="auto" w:fill="FFFF00"/>
          </w:tcPr>
          <w:p w14:paraId="153C7140" w14:textId="77777777" w:rsidR="008A49AF" w:rsidRPr="00437E78" w:rsidRDefault="008A49AF" w:rsidP="00DE4752">
            <w:pPr>
              <w:ind w:firstLine="0"/>
              <w:jc w:val="center"/>
              <w:rPr>
                <w:b/>
              </w:rPr>
            </w:pPr>
          </w:p>
          <w:p w14:paraId="4AD1679C" w14:textId="77777777" w:rsidR="008A49AF" w:rsidRPr="00437E78" w:rsidRDefault="008A49AF" w:rsidP="00DE4752">
            <w:pPr>
              <w:ind w:firstLine="0"/>
              <w:jc w:val="center"/>
              <w:rPr>
                <w:b/>
                <w:bCs/>
              </w:rPr>
            </w:pPr>
            <w:r w:rsidRPr="00437E78">
              <w:rPr>
                <w:b/>
              </w:rPr>
              <w:t>Surengė posėdžių</w:t>
            </w:r>
          </w:p>
        </w:tc>
        <w:tc>
          <w:tcPr>
            <w:tcW w:w="2554" w:type="dxa"/>
            <w:tcBorders>
              <w:top w:val="single" w:sz="4" w:space="0" w:color="auto"/>
              <w:left w:val="single" w:sz="4" w:space="0" w:color="auto"/>
              <w:bottom w:val="single" w:sz="4" w:space="0" w:color="auto"/>
              <w:right w:val="single" w:sz="4" w:space="0" w:color="auto"/>
            </w:tcBorders>
            <w:shd w:val="clear" w:color="auto" w:fill="FFFF00"/>
          </w:tcPr>
          <w:p w14:paraId="5E80B0D3" w14:textId="77777777" w:rsidR="008A49AF" w:rsidRPr="00437E78" w:rsidRDefault="008A49AF" w:rsidP="00DE4752">
            <w:pPr>
              <w:ind w:firstLine="0"/>
              <w:jc w:val="center"/>
              <w:rPr>
                <w:b/>
                <w:bCs/>
              </w:rPr>
            </w:pPr>
          </w:p>
          <w:p w14:paraId="0A0C70BD" w14:textId="77777777" w:rsidR="008A49AF" w:rsidRPr="00437E78" w:rsidRDefault="008A49AF" w:rsidP="00DE4752">
            <w:pPr>
              <w:ind w:firstLine="0"/>
              <w:jc w:val="center"/>
              <w:rPr>
                <w:b/>
                <w:bCs/>
              </w:rPr>
            </w:pPr>
            <w:r w:rsidRPr="00437E78">
              <w:rPr>
                <w:b/>
                <w:bCs/>
              </w:rPr>
              <w:t>Svarstė klausimų</w:t>
            </w:r>
          </w:p>
        </w:tc>
      </w:tr>
      <w:tr w:rsidR="00FA6930" w:rsidRPr="00A13611" w14:paraId="73D83122" w14:textId="77777777" w:rsidTr="00DE4752">
        <w:trPr>
          <w:cantSplit/>
          <w:trHeight w:val="591"/>
        </w:trPr>
        <w:tc>
          <w:tcPr>
            <w:tcW w:w="3652" w:type="dxa"/>
            <w:tcBorders>
              <w:top w:val="single" w:sz="4" w:space="0" w:color="auto"/>
              <w:left w:val="single" w:sz="4" w:space="0" w:color="auto"/>
              <w:bottom w:val="single" w:sz="4" w:space="0" w:color="auto"/>
              <w:right w:val="single" w:sz="4" w:space="0" w:color="auto"/>
            </w:tcBorders>
          </w:tcPr>
          <w:p w14:paraId="304F42A3" w14:textId="4AF75827" w:rsidR="00FA6930" w:rsidRPr="00437E78" w:rsidRDefault="00FA6930" w:rsidP="00FA6930">
            <w:pPr>
              <w:pStyle w:val="Pagrindiniotekstotrauka2"/>
              <w:spacing w:after="0" w:line="240" w:lineRule="auto"/>
              <w:ind w:left="0" w:firstLine="0"/>
              <w:jc w:val="center"/>
            </w:pPr>
            <w:r w:rsidRPr="00437E78">
              <w:t>Kontrolės komitetas</w:t>
            </w:r>
          </w:p>
        </w:tc>
        <w:tc>
          <w:tcPr>
            <w:tcW w:w="2974" w:type="dxa"/>
            <w:tcBorders>
              <w:top w:val="single" w:sz="4" w:space="0" w:color="auto"/>
              <w:left w:val="single" w:sz="4" w:space="0" w:color="auto"/>
              <w:bottom w:val="single" w:sz="4" w:space="0" w:color="auto"/>
              <w:right w:val="single" w:sz="4" w:space="0" w:color="auto"/>
            </w:tcBorders>
          </w:tcPr>
          <w:p w14:paraId="6BBC26D4" w14:textId="0DFDB600" w:rsidR="00FA6930" w:rsidRPr="00437E78" w:rsidRDefault="00FA6930" w:rsidP="00FA6930">
            <w:pPr>
              <w:ind w:firstLine="0"/>
              <w:jc w:val="center"/>
              <w:rPr>
                <w:bCs/>
              </w:rPr>
            </w:pPr>
            <w:r>
              <w:rPr>
                <w:bCs/>
              </w:rPr>
              <w:t>4</w:t>
            </w:r>
          </w:p>
        </w:tc>
        <w:tc>
          <w:tcPr>
            <w:tcW w:w="2554" w:type="dxa"/>
            <w:tcBorders>
              <w:top w:val="single" w:sz="4" w:space="0" w:color="auto"/>
              <w:left w:val="single" w:sz="4" w:space="0" w:color="auto"/>
              <w:bottom w:val="single" w:sz="4" w:space="0" w:color="auto"/>
              <w:right w:val="single" w:sz="4" w:space="0" w:color="auto"/>
            </w:tcBorders>
          </w:tcPr>
          <w:p w14:paraId="593BCBB4" w14:textId="77777777" w:rsidR="00FA6930" w:rsidRPr="00437E78" w:rsidRDefault="00FA6930" w:rsidP="00FA6930">
            <w:pPr>
              <w:ind w:firstLine="0"/>
              <w:jc w:val="center"/>
              <w:rPr>
                <w:bCs/>
              </w:rPr>
            </w:pPr>
            <w:r>
              <w:rPr>
                <w:bCs/>
              </w:rPr>
              <w:t>7</w:t>
            </w:r>
          </w:p>
          <w:p w14:paraId="2C2A7506" w14:textId="77777777" w:rsidR="00FA6930" w:rsidRDefault="00FA6930" w:rsidP="00FA6930">
            <w:pPr>
              <w:ind w:firstLine="0"/>
              <w:jc w:val="center"/>
              <w:rPr>
                <w:bCs/>
              </w:rPr>
            </w:pPr>
          </w:p>
        </w:tc>
      </w:tr>
      <w:tr w:rsidR="00FA6930" w:rsidRPr="00A13611" w14:paraId="45BB896D" w14:textId="77777777" w:rsidTr="00DE4752">
        <w:trPr>
          <w:cantSplit/>
          <w:trHeight w:val="591"/>
        </w:trPr>
        <w:tc>
          <w:tcPr>
            <w:tcW w:w="3652" w:type="dxa"/>
            <w:tcBorders>
              <w:top w:val="single" w:sz="4" w:space="0" w:color="auto"/>
              <w:left w:val="single" w:sz="4" w:space="0" w:color="auto"/>
              <w:bottom w:val="single" w:sz="4" w:space="0" w:color="auto"/>
              <w:right w:val="single" w:sz="4" w:space="0" w:color="auto"/>
            </w:tcBorders>
          </w:tcPr>
          <w:p w14:paraId="2CB22C5E" w14:textId="486421B4" w:rsidR="00FA6930" w:rsidRPr="00437E78" w:rsidRDefault="00FA6930" w:rsidP="00FA6930">
            <w:pPr>
              <w:ind w:firstLine="0"/>
              <w:jc w:val="center"/>
              <w:rPr>
                <w:bCs/>
              </w:rPr>
            </w:pPr>
            <w:r w:rsidRPr="00437E78">
              <w:t>Finansų ir ekonomikos komitetas</w:t>
            </w:r>
          </w:p>
        </w:tc>
        <w:tc>
          <w:tcPr>
            <w:tcW w:w="2974" w:type="dxa"/>
            <w:tcBorders>
              <w:top w:val="single" w:sz="4" w:space="0" w:color="auto"/>
              <w:left w:val="single" w:sz="4" w:space="0" w:color="auto"/>
              <w:bottom w:val="single" w:sz="4" w:space="0" w:color="auto"/>
              <w:right w:val="single" w:sz="4" w:space="0" w:color="auto"/>
            </w:tcBorders>
          </w:tcPr>
          <w:p w14:paraId="446DC6B7" w14:textId="77777777" w:rsidR="00FA6930" w:rsidRPr="00437E78" w:rsidRDefault="00FA6930" w:rsidP="00FA6930">
            <w:pPr>
              <w:ind w:firstLine="0"/>
              <w:jc w:val="center"/>
              <w:rPr>
                <w:bCs/>
              </w:rPr>
            </w:pPr>
            <w:r>
              <w:rPr>
                <w:bCs/>
              </w:rPr>
              <w:t>9</w:t>
            </w:r>
          </w:p>
          <w:p w14:paraId="6729F95C" w14:textId="77777777" w:rsidR="00FA6930" w:rsidRPr="00437E78" w:rsidRDefault="00FA6930" w:rsidP="00FA6930">
            <w:pPr>
              <w:ind w:firstLine="0"/>
              <w:jc w:val="center"/>
              <w:rPr>
                <w:bCs/>
              </w:rPr>
            </w:pPr>
          </w:p>
        </w:tc>
        <w:tc>
          <w:tcPr>
            <w:tcW w:w="2554" w:type="dxa"/>
            <w:tcBorders>
              <w:top w:val="single" w:sz="4" w:space="0" w:color="auto"/>
              <w:left w:val="single" w:sz="4" w:space="0" w:color="auto"/>
              <w:bottom w:val="single" w:sz="4" w:space="0" w:color="auto"/>
              <w:right w:val="single" w:sz="4" w:space="0" w:color="auto"/>
            </w:tcBorders>
          </w:tcPr>
          <w:p w14:paraId="426D2988" w14:textId="77777777" w:rsidR="00FA6930" w:rsidRPr="00437E78" w:rsidRDefault="00FA6930" w:rsidP="00FA6930">
            <w:pPr>
              <w:ind w:firstLine="0"/>
              <w:jc w:val="center"/>
              <w:rPr>
                <w:bCs/>
              </w:rPr>
            </w:pPr>
            <w:r>
              <w:rPr>
                <w:bCs/>
              </w:rPr>
              <w:t>103</w:t>
            </w:r>
          </w:p>
          <w:p w14:paraId="2EEFEF49" w14:textId="77777777" w:rsidR="00FA6930" w:rsidRPr="00437E78" w:rsidRDefault="00FA6930" w:rsidP="00FA6930">
            <w:pPr>
              <w:ind w:firstLine="0"/>
              <w:jc w:val="center"/>
              <w:rPr>
                <w:bCs/>
              </w:rPr>
            </w:pPr>
          </w:p>
        </w:tc>
      </w:tr>
      <w:tr w:rsidR="00FA6930" w:rsidRPr="00A13611" w14:paraId="043AADF1" w14:textId="77777777" w:rsidTr="00DE4752">
        <w:trPr>
          <w:cantSplit/>
          <w:trHeight w:val="573"/>
        </w:trPr>
        <w:tc>
          <w:tcPr>
            <w:tcW w:w="3652" w:type="dxa"/>
            <w:tcBorders>
              <w:top w:val="single" w:sz="4" w:space="0" w:color="auto"/>
              <w:left w:val="single" w:sz="4" w:space="0" w:color="auto"/>
              <w:bottom w:val="single" w:sz="4" w:space="0" w:color="auto"/>
              <w:right w:val="single" w:sz="4" w:space="0" w:color="auto"/>
            </w:tcBorders>
          </w:tcPr>
          <w:p w14:paraId="183C7D26" w14:textId="77777777" w:rsidR="00FA6930" w:rsidRPr="00437E78" w:rsidRDefault="00FA6930" w:rsidP="00FA6930">
            <w:pPr>
              <w:ind w:firstLine="0"/>
              <w:jc w:val="center"/>
            </w:pPr>
            <w:r w:rsidRPr="00437E78">
              <w:t>Sveikatos ir socialinės paramos komitetas</w:t>
            </w:r>
          </w:p>
        </w:tc>
        <w:tc>
          <w:tcPr>
            <w:tcW w:w="2974" w:type="dxa"/>
            <w:tcBorders>
              <w:top w:val="single" w:sz="4" w:space="0" w:color="auto"/>
              <w:left w:val="single" w:sz="4" w:space="0" w:color="auto"/>
              <w:bottom w:val="single" w:sz="4" w:space="0" w:color="auto"/>
              <w:right w:val="single" w:sz="4" w:space="0" w:color="auto"/>
            </w:tcBorders>
          </w:tcPr>
          <w:p w14:paraId="6399CC68" w14:textId="1884D3B4" w:rsidR="00FA6930" w:rsidRPr="00437E78" w:rsidRDefault="00FA6930" w:rsidP="00FA6930">
            <w:pPr>
              <w:ind w:firstLine="0"/>
              <w:jc w:val="center"/>
              <w:rPr>
                <w:bCs/>
              </w:rPr>
            </w:pPr>
            <w:r>
              <w:rPr>
                <w:bCs/>
              </w:rPr>
              <w:t>9</w:t>
            </w:r>
          </w:p>
          <w:p w14:paraId="1E439510" w14:textId="77777777" w:rsidR="00FA6930" w:rsidRPr="00437E78" w:rsidRDefault="00FA6930" w:rsidP="00FA6930">
            <w:pPr>
              <w:ind w:firstLine="0"/>
              <w:jc w:val="center"/>
              <w:rPr>
                <w:bCs/>
              </w:rPr>
            </w:pPr>
          </w:p>
        </w:tc>
        <w:tc>
          <w:tcPr>
            <w:tcW w:w="2554" w:type="dxa"/>
            <w:tcBorders>
              <w:top w:val="single" w:sz="4" w:space="0" w:color="auto"/>
              <w:left w:val="single" w:sz="4" w:space="0" w:color="auto"/>
              <w:bottom w:val="single" w:sz="4" w:space="0" w:color="auto"/>
              <w:right w:val="single" w:sz="4" w:space="0" w:color="auto"/>
            </w:tcBorders>
          </w:tcPr>
          <w:p w14:paraId="21BA5424" w14:textId="20443300" w:rsidR="00FA6930" w:rsidRPr="00437E78" w:rsidRDefault="00FA6930" w:rsidP="00FA6930">
            <w:pPr>
              <w:ind w:firstLine="0"/>
              <w:jc w:val="center"/>
              <w:rPr>
                <w:bCs/>
              </w:rPr>
            </w:pPr>
            <w:r>
              <w:rPr>
                <w:bCs/>
              </w:rPr>
              <w:t>35</w:t>
            </w:r>
            <w:r w:rsidRPr="00437E78">
              <w:rPr>
                <w:bCs/>
              </w:rPr>
              <w:t xml:space="preserve"> </w:t>
            </w:r>
          </w:p>
        </w:tc>
      </w:tr>
      <w:tr w:rsidR="00FA6930" w:rsidRPr="00A13611" w14:paraId="3D53D5F3" w14:textId="77777777" w:rsidTr="00DE4752">
        <w:trPr>
          <w:cantSplit/>
          <w:trHeight w:val="455"/>
        </w:trPr>
        <w:tc>
          <w:tcPr>
            <w:tcW w:w="3652" w:type="dxa"/>
            <w:tcBorders>
              <w:top w:val="single" w:sz="4" w:space="0" w:color="auto"/>
              <w:left w:val="single" w:sz="4" w:space="0" w:color="auto"/>
              <w:bottom w:val="single" w:sz="4" w:space="0" w:color="auto"/>
              <w:right w:val="single" w:sz="4" w:space="0" w:color="auto"/>
            </w:tcBorders>
          </w:tcPr>
          <w:p w14:paraId="5A2FA741" w14:textId="5FA65F20" w:rsidR="00FA6930" w:rsidRPr="00437E78" w:rsidRDefault="00FA6930" w:rsidP="00FA6930">
            <w:pPr>
              <w:ind w:firstLine="0"/>
              <w:jc w:val="center"/>
            </w:pPr>
            <w:r w:rsidRPr="00437E78">
              <w:t>Švietimo, kultūros, sporto ir komitetas</w:t>
            </w:r>
          </w:p>
        </w:tc>
        <w:tc>
          <w:tcPr>
            <w:tcW w:w="2974" w:type="dxa"/>
            <w:tcBorders>
              <w:top w:val="single" w:sz="4" w:space="0" w:color="auto"/>
              <w:left w:val="single" w:sz="4" w:space="0" w:color="auto"/>
              <w:bottom w:val="single" w:sz="4" w:space="0" w:color="auto"/>
              <w:right w:val="single" w:sz="4" w:space="0" w:color="auto"/>
            </w:tcBorders>
          </w:tcPr>
          <w:p w14:paraId="0C9C4684" w14:textId="77777777" w:rsidR="00FA6930" w:rsidRPr="00437E78" w:rsidRDefault="00FA6930" w:rsidP="00FA6930">
            <w:pPr>
              <w:ind w:firstLine="0"/>
              <w:jc w:val="center"/>
              <w:rPr>
                <w:bCs/>
              </w:rPr>
            </w:pPr>
            <w:r>
              <w:rPr>
                <w:bCs/>
              </w:rPr>
              <w:t>7</w:t>
            </w:r>
          </w:p>
          <w:p w14:paraId="63D3E96A" w14:textId="77777777" w:rsidR="00FA6930" w:rsidRPr="00437E78" w:rsidRDefault="00FA6930" w:rsidP="00FA6930">
            <w:pPr>
              <w:ind w:firstLine="0"/>
              <w:jc w:val="center"/>
              <w:rPr>
                <w:bCs/>
              </w:rPr>
            </w:pPr>
          </w:p>
        </w:tc>
        <w:tc>
          <w:tcPr>
            <w:tcW w:w="2554" w:type="dxa"/>
            <w:tcBorders>
              <w:top w:val="single" w:sz="4" w:space="0" w:color="auto"/>
              <w:left w:val="single" w:sz="4" w:space="0" w:color="auto"/>
              <w:bottom w:val="single" w:sz="4" w:space="0" w:color="auto"/>
              <w:right w:val="single" w:sz="4" w:space="0" w:color="auto"/>
            </w:tcBorders>
          </w:tcPr>
          <w:p w14:paraId="65C7CEC2" w14:textId="6249DB0A" w:rsidR="00FA6930" w:rsidRPr="00437E78" w:rsidRDefault="00FA6930" w:rsidP="00FA6930">
            <w:pPr>
              <w:ind w:firstLine="0"/>
              <w:jc w:val="center"/>
              <w:rPr>
                <w:bCs/>
              </w:rPr>
            </w:pPr>
            <w:r>
              <w:rPr>
                <w:bCs/>
              </w:rPr>
              <w:t>26</w:t>
            </w:r>
          </w:p>
        </w:tc>
      </w:tr>
      <w:tr w:rsidR="00FA6930" w:rsidRPr="00A13611" w14:paraId="6350CF7B" w14:textId="77777777" w:rsidTr="00DE4752">
        <w:trPr>
          <w:cantSplit/>
          <w:trHeight w:val="542"/>
        </w:trPr>
        <w:tc>
          <w:tcPr>
            <w:tcW w:w="3652" w:type="dxa"/>
            <w:tcBorders>
              <w:top w:val="single" w:sz="4" w:space="0" w:color="auto"/>
              <w:left w:val="single" w:sz="4" w:space="0" w:color="auto"/>
              <w:bottom w:val="single" w:sz="4" w:space="0" w:color="auto"/>
              <w:right w:val="single" w:sz="4" w:space="0" w:color="auto"/>
            </w:tcBorders>
          </w:tcPr>
          <w:p w14:paraId="72E2AFB4" w14:textId="77777777" w:rsidR="00FA6930" w:rsidRPr="00437E78" w:rsidRDefault="00FA6930" w:rsidP="00FA6930">
            <w:pPr>
              <w:pStyle w:val="Pagrindiniotekstotrauka2"/>
              <w:spacing w:after="0" w:line="240" w:lineRule="auto"/>
              <w:ind w:left="0" w:firstLine="0"/>
              <w:jc w:val="center"/>
            </w:pPr>
            <w:r w:rsidRPr="00437E78">
              <w:t>Ūkio plėtros ir ekologijos komitetas</w:t>
            </w:r>
          </w:p>
          <w:p w14:paraId="54438D37" w14:textId="57EC7737" w:rsidR="00FA6930" w:rsidRPr="00437E78" w:rsidRDefault="00FA6930" w:rsidP="00FA6930">
            <w:pPr>
              <w:ind w:firstLine="0"/>
              <w:jc w:val="center"/>
            </w:pPr>
          </w:p>
        </w:tc>
        <w:tc>
          <w:tcPr>
            <w:tcW w:w="2974" w:type="dxa"/>
            <w:tcBorders>
              <w:top w:val="single" w:sz="4" w:space="0" w:color="auto"/>
              <w:left w:val="single" w:sz="4" w:space="0" w:color="auto"/>
              <w:bottom w:val="single" w:sz="4" w:space="0" w:color="auto"/>
              <w:right w:val="single" w:sz="4" w:space="0" w:color="auto"/>
            </w:tcBorders>
          </w:tcPr>
          <w:p w14:paraId="7D7B8AB7" w14:textId="77777777" w:rsidR="00FA6930" w:rsidRPr="00437E78" w:rsidRDefault="00FA6930" w:rsidP="00FA6930">
            <w:pPr>
              <w:ind w:firstLine="0"/>
              <w:jc w:val="center"/>
              <w:rPr>
                <w:bCs/>
              </w:rPr>
            </w:pPr>
            <w:r w:rsidRPr="00437E78">
              <w:rPr>
                <w:bCs/>
              </w:rPr>
              <w:t xml:space="preserve">10 </w:t>
            </w:r>
          </w:p>
          <w:p w14:paraId="3E8D4AD3" w14:textId="668D5B17" w:rsidR="00FA6930" w:rsidRPr="00437E78" w:rsidRDefault="00FA6930" w:rsidP="00FA6930">
            <w:pPr>
              <w:ind w:firstLine="0"/>
              <w:jc w:val="center"/>
              <w:rPr>
                <w:bCs/>
              </w:rPr>
            </w:pPr>
          </w:p>
        </w:tc>
        <w:tc>
          <w:tcPr>
            <w:tcW w:w="2554" w:type="dxa"/>
            <w:tcBorders>
              <w:top w:val="single" w:sz="4" w:space="0" w:color="auto"/>
              <w:left w:val="single" w:sz="4" w:space="0" w:color="auto"/>
              <w:bottom w:val="single" w:sz="4" w:space="0" w:color="auto"/>
              <w:right w:val="single" w:sz="4" w:space="0" w:color="auto"/>
            </w:tcBorders>
          </w:tcPr>
          <w:p w14:paraId="07859847" w14:textId="77777777" w:rsidR="00FA6930" w:rsidRPr="00437E78" w:rsidRDefault="00FA6930" w:rsidP="00FA6930">
            <w:pPr>
              <w:ind w:firstLine="0"/>
              <w:jc w:val="center"/>
              <w:rPr>
                <w:bCs/>
              </w:rPr>
            </w:pPr>
            <w:r>
              <w:rPr>
                <w:bCs/>
              </w:rPr>
              <w:t>96</w:t>
            </w:r>
          </w:p>
          <w:p w14:paraId="3820F481" w14:textId="77777777" w:rsidR="00FA6930" w:rsidRPr="00437E78" w:rsidRDefault="00FA6930" w:rsidP="00FA6930">
            <w:pPr>
              <w:ind w:firstLine="0"/>
              <w:jc w:val="center"/>
              <w:rPr>
                <w:bCs/>
              </w:rPr>
            </w:pPr>
          </w:p>
        </w:tc>
      </w:tr>
      <w:tr w:rsidR="00FA6930" w:rsidRPr="00A13611" w14:paraId="2D9292C9" w14:textId="77777777" w:rsidTr="00DE4752">
        <w:trPr>
          <w:cantSplit/>
          <w:trHeight w:val="395"/>
        </w:trPr>
        <w:tc>
          <w:tcPr>
            <w:tcW w:w="3652" w:type="dxa"/>
            <w:tcBorders>
              <w:top w:val="single" w:sz="4" w:space="0" w:color="auto"/>
              <w:left w:val="single" w:sz="4" w:space="0" w:color="auto"/>
              <w:bottom w:val="single" w:sz="4" w:space="0" w:color="auto"/>
              <w:right w:val="single" w:sz="4" w:space="0" w:color="auto"/>
            </w:tcBorders>
          </w:tcPr>
          <w:p w14:paraId="2E347AA0" w14:textId="77777777" w:rsidR="00FA6930" w:rsidRPr="00437E78" w:rsidRDefault="00FA6930" w:rsidP="00FA6930">
            <w:pPr>
              <w:ind w:firstLine="0"/>
              <w:jc w:val="center"/>
              <w:rPr>
                <w:b/>
                <w:bCs/>
              </w:rPr>
            </w:pPr>
            <w:r w:rsidRPr="00437E78">
              <w:rPr>
                <w:b/>
                <w:bCs/>
              </w:rPr>
              <w:t>Iš viso</w:t>
            </w:r>
          </w:p>
        </w:tc>
        <w:tc>
          <w:tcPr>
            <w:tcW w:w="2974" w:type="dxa"/>
            <w:tcBorders>
              <w:top w:val="single" w:sz="4" w:space="0" w:color="auto"/>
              <w:left w:val="single" w:sz="4" w:space="0" w:color="auto"/>
              <w:bottom w:val="single" w:sz="4" w:space="0" w:color="auto"/>
              <w:right w:val="single" w:sz="4" w:space="0" w:color="auto"/>
            </w:tcBorders>
          </w:tcPr>
          <w:p w14:paraId="2E5116E8" w14:textId="2EB161E7" w:rsidR="00FA6930" w:rsidRPr="00437E78" w:rsidRDefault="00FA6930" w:rsidP="00FA6930">
            <w:pPr>
              <w:ind w:firstLine="0"/>
              <w:jc w:val="center"/>
              <w:rPr>
                <w:b/>
                <w:bCs/>
              </w:rPr>
            </w:pPr>
            <w:r>
              <w:rPr>
                <w:b/>
                <w:bCs/>
              </w:rPr>
              <w:t>39</w:t>
            </w:r>
            <w:r w:rsidRPr="00437E78">
              <w:rPr>
                <w:b/>
                <w:bCs/>
              </w:rPr>
              <w:t xml:space="preserve"> </w:t>
            </w:r>
          </w:p>
        </w:tc>
        <w:tc>
          <w:tcPr>
            <w:tcW w:w="2554" w:type="dxa"/>
            <w:tcBorders>
              <w:top w:val="single" w:sz="4" w:space="0" w:color="auto"/>
              <w:left w:val="single" w:sz="4" w:space="0" w:color="auto"/>
              <w:bottom w:val="single" w:sz="4" w:space="0" w:color="auto"/>
              <w:right w:val="single" w:sz="4" w:space="0" w:color="auto"/>
            </w:tcBorders>
          </w:tcPr>
          <w:p w14:paraId="77E88065" w14:textId="3B56FA36" w:rsidR="00FA6930" w:rsidRPr="00437E78" w:rsidRDefault="00FA6930" w:rsidP="00FA6930">
            <w:pPr>
              <w:ind w:firstLine="0"/>
              <w:jc w:val="center"/>
              <w:rPr>
                <w:b/>
                <w:bCs/>
              </w:rPr>
            </w:pPr>
            <w:r w:rsidRPr="00437E78">
              <w:rPr>
                <w:b/>
                <w:bCs/>
              </w:rPr>
              <w:t>2</w:t>
            </w:r>
            <w:r>
              <w:rPr>
                <w:b/>
                <w:bCs/>
              </w:rPr>
              <w:t>67</w:t>
            </w:r>
          </w:p>
        </w:tc>
      </w:tr>
      <w:bookmarkEnd w:id="5"/>
    </w:tbl>
    <w:p w14:paraId="35D589FC" w14:textId="020E9200" w:rsidR="00280845" w:rsidRDefault="00280845" w:rsidP="00280845">
      <w:pPr>
        <w:pStyle w:val="prastasiniatinklio"/>
        <w:shd w:val="clear" w:color="auto" w:fill="FFFFFF"/>
        <w:spacing w:before="0" w:beforeAutospacing="0" w:after="0" w:afterAutospacing="0"/>
        <w:jc w:val="both"/>
        <w:rPr>
          <w:rFonts w:ascii="Times New Roman" w:eastAsia="Lucida Sans Unicode" w:hAnsi="Times New Roman" w:cs="Times New Roman"/>
          <w:kern w:val="2"/>
          <w:sz w:val="24"/>
          <w:szCs w:val="24"/>
        </w:rPr>
      </w:pPr>
    </w:p>
    <w:p w14:paraId="22AB6B6E" w14:textId="77777777" w:rsidR="00576E9A" w:rsidRDefault="008A49AF" w:rsidP="00576E9A">
      <w:pPr>
        <w:pStyle w:val="prastasiniatinklio"/>
        <w:shd w:val="clear" w:color="auto" w:fill="FFFFFF"/>
        <w:spacing w:before="0" w:beforeAutospacing="0" w:after="0" w:afterAutospacing="0"/>
        <w:ind w:firstLine="709"/>
        <w:jc w:val="both"/>
        <w:rPr>
          <w:rFonts w:ascii="Times New Roman" w:hAnsi="Times New Roman" w:cs="Times New Roman"/>
          <w:sz w:val="24"/>
          <w:szCs w:val="24"/>
        </w:rPr>
      </w:pPr>
      <w:r w:rsidRPr="00B64974">
        <w:rPr>
          <w:rFonts w:ascii="Times New Roman" w:eastAsia="Lucida Sans Unicode" w:hAnsi="Times New Roman" w:cs="Times New Roman"/>
          <w:b/>
          <w:bCs/>
          <w:kern w:val="2"/>
          <w:sz w:val="24"/>
          <w:szCs w:val="24"/>
        </w:rPr>
        <w:t>Rietavo savivaldybės kolegija.</w:t>
      </w:r>
      <w:r w:rsidRPr="00B64974">
        <w:rPr>
          <w:rFonts w:ascii="Times New Roman" w:eastAsia="Lucida Sans Unicode" w:hAnsi="Times New Roman" w:cs="Times New Roman"/>
          <w:kern w:val="2"/>
          <w:sz w:val="24"/>
          <w:szCs w:val="24"/>
        </w:rPr>
        <w:t xml:space="preserve"> </w:t>
      </w:r>
      <w:r w:rsidR="00280845" w:rsidRPr="00B64974">
        <w:rPr>
          <w:rFonts w:ascii="Times New Roman" w:eastAsia="Lucida Sans Unicode" w:hAnsi="Times New Roman" w:cs="Times New Roman"/>
          <w:kern w:val="2"/>
          <w:sz w:val="24"/>
          <w:szCs w:val="24"/>
        </w:rPr>
        <w:t xml:space="preserve">2023 m. </w:t>
      </w:r>
      <w:r w:rsidR="004E5A41" w:rsidRPr="00B64974">
        <w:rPr>
          <w:rFonts w:ascii="Times New Roman" w:eastAsia="Lucida Sans Unicode" w:hAnsi="Times New Roman" w:cs="Times New Roman"/>
          <w:kern w:val="2"/>
          <w:sz w:val="24"/>
          <w:szCs w:val="24"/>
        </w:rPr>
        <w:t>birželio 8 d. Rietavo savivaldybės tarybos sprendimu Nr. T1-20</w:t>
      </w:r>
      <w:r w:rsidR="00280845" w:rsidRPr="00B64974">
        <w:rPr>
          <w:rFonts w:ascii="Times New Roman" w:eastAsia="Lucida Sans Unicode" w:hAnsi="Times New Roman" w:cs="Times New Roman"/>
          <w:kern w:val="2"/>
          <w:sz w:val="24"/>
          <w:szCs w:val="24"/>
        </w:rPr>
        <w:t xml:space="preserve"> buvo sudaryta Rietavo savivaldybės kolegija, kuri yra </w:t>
      </w:r>
      <w:r w:rsidR="000D0D00" w:rsidRPr="00B64974">
        <w:rPr>
          <w:rFonts w:ascii="Times New Roman" w:eastAsia="Lucida Sans Unicode" w:hAnsi="Times New Roman" w:cs="Times New Roman"/>
          <w:kern w:val="2"/>
          <w:sz w:val="24"/>
          <w:szCs w:val="24"/>
        </w:rPr>
        <w:t xml:space="preserve">Savivaldybės tarybos patariamasis organas. </w:t>
      </w:r>
      <w:r w:rsidR="00280845" w:rsidRPr="00B64974">
        <w:rPr>
          <w:rFonts w:ascii="Times New Roman" w:eastAsia="Lucida Sans Unicode" w:hAnsi="Times New Roman" w:cs="Times New Roman"/>
          <w:kern w:val="2"/>
          <w:sz w:val="24"/>
          <w:szCs w:val="24"/>
        </w:rPr>
        <w:t xml:space="preserve">Ją sudaro </w:t>
      </w:r>
      <w:r w:rsidR="00280845" w:rsidRPr="00B64974">
        <w:rPr>
          <w:rFonts w:ascii="Times New Roman" w:hAnsi="Times New Roman" w:cs="Times New Roman"/>
          <w:sz w:val="24"/>
          <w:szCs w:val="24"/>
        </w:rPr>
        <w:t>Jonas Eugenijus Bačinskas (Finansų ir ekonomikos komiteto pirmininkas), Vytautas Blažaitis (Kontrolės komiteto pirmininkas), Antanas Černeckis (Savivaldybės meras), Vytautas Dičiūnas (Savivaldybės administracijos direktorius), Egidijus Gricius (Sveikatos ir socialinės paramos komiteto pirmininkas), Saulius Jonušas (Švietimo, kultūros ir sporto komiteto pirmininkas), Mikas Jusys (Savivaldybės tarybos etikos komisijos pirmininkas), Viktoras Krajinas (Savivaldybės tarybos opozicijos lyderis), Kristina Krasauskienė (Savivaldybės vicemerė), Albinas Maslauskas (Ūkio plėtros ir ekologijos komiteto pirmininkas), Alfredas Mockus (Savivaldybės tarybos antikorupcijos komisijos pirmininkas).</w:t>
      </w:r>
    </w:p>
    <w:p w14:paraId="6AEB115D" w14:textId="230219FB" w:rsidR="000D0D00" w:rsidRPr="00576E9A" w:rsidRDefault="00AB6F8B" w:rsidP="00576E9A">
      <w:pPr>
        <w:pStyle w:val="prastasiniatinklio"/>
        <w:shd w:val="clear" w:color="auto" w:fill="FFFFFF"/>
        <w:spacing w:before="0" w:beforeAutospacing="0" w:after="0" w:afterAutospacing="0"/>
        <w:ind w:firstLine="709"/>
        <w:jc w:val="both"/>
        <w:rPr>
          <w:rFonts w:ascii="Times New Roman" w:hAnsi="Times New Roman" w:cs="Times New Roman"/>
          <w:sz w:val="24"/>
          <w:szCs w:val="24"/>
        </w:rPr>
      </w:pPr>
      <w:r w:rsidRPr="00576E9A">
        <w:rPr>
          <w:rFonts w:ascii="Times New Roman" w:hAnsi="Times New Roman" w:cs="Times New Roman"/>
          <w:sz w:val="24"/>
          <w:szCs w:val="24"/>
        </w:rPr>
        <w:t>Nuo 2024 m. birželio mėn</w:t>
      </w:r>
      <w:r w:rsidR="001D4A74" w:rsidRPr="00576E9A">
        <w:rPr>
          <w:rFonts w:ascii="Times New Roman" w:hAnsi="Times New Roman" w:cs="Times New Roman"/>
          <w:sz w:val="24"/>
          <w:szCs w:val="24"/>
        </w:rPr>
        <w:t>.</w:t>
      </w:r>
      <w:r w:rsidRPr="00576E9A">
        <w:rPr>
          <w:rFonts w:ascii="Times New Roman" w:hAnsi="Times New Roman" w:cs="Times New Roman"/>
          <w:sz w:val="24"/>
          <w:szCs w:val="24"/>
        </w:rPr>
        <w:t>, įsigaliojus naujoms Lietuvos Respublikos vietos savivaldos įstatymo nuostatoms, 2024 m. Rietavo savivaldybės taryba priėmė sprendimą Nr. T1-162</w:t>
      </w:r>
      <w:r w:rsidR="00B64974" w:rsidRPr="00576E9A">
        <w:rPr>
          <w:rFonts w:ascii="Times New Roman" w:hAnsi="Times New Roman" w:cs="Times New Roman"/>
          <w:sz w:val="24"/>
          <w:szCs w:val="24"/>
        </w:rPr>
        <w:t>, kuriuo p</w:t>
      </w:r>
      <w:r w:rsidR="00B64974" w:rsidRPr="00576E9A">
        <w:rPr>
          <w:rFonts w:ascii="Times New Roman" w:hAnsi="Times New Roman" w:cs="Times New Roman"/>
          <w:noProof/>
          <w:sz w:val="24"/>
          <w:szCs w:val="24"/>
        </w:rPr>
        <w:t xml:space="preserve">ripažino netekusiu galios Rietavo savivaldybės tarybos 2023 m. birželio 8 d. sprendimą Nr. T1-20 „Dėl Rietavo savivaldybės kolegijos sudarymo“. Kolegija buvo sudaryta Savivaldybės mero potvarkiu (2024 m. lapkričio 28 d. potvarkis MV-311 „Dėl Rietavo savivaldybės kolegijos sudarymo“). </w:t>
      </w:r>
      <w:r w:rsidR="000D0D00" w:rsidRPr="00576E9A">
        <w:rPr>
          <w:rFonts w:ascii="Times New Roman" w:hAnsi="Times New Roman" w:cs="Times New Roman"/>
          <w:sz w:val="24"/>
          <w:szCs w:val="24"/>
        </w:rPr>
        <w:t>Meras šaukė Kolegijos posėdžius ir jiems pirmininkavo.</w:t>
      </w:r>
    </w:p>
    <w:p w14:paraId="12F3A71E" w14:textId="77777777" w:rsidR="000D0D00" w:rsidRPr="00576E9A" w:rsidRDefault="000D0D00" w:rsidP="000D0D00">
      <w:pPr>
        <w:spacing w:line="276" w:lineRule="auto"/>
        <w:rPr>
          <w:szCs w:val="24"/>
        </w:rPr>
      </w:pPr>
    </w:p>
    <w:tbl>
      <w:tblPr>
        <w:tblStyle w:val="Lentelstinklelis"/>
        <w:tblW w:w="0" w:type="auto"/>
        <w:tblInd w:w="108" w:type="dxa"/>
        <w:tblLook w:val="04A0" w:firstRow="1" w:lastRow="0" w:firstColumn="1" w:lastColumn="0" w:noHBand="0" w:noVBand="1"/>
      </w:tblPr>
      <w:tblGrid>
        <w:gridCol w:w="5274"/>
        <w:gridCol w:w="3827"/>
      </w:tblGrid>
      <w:tr w:rsidR="000D0D00" w:rsidRPr="00EF7F49" w14:paraId="28C2E49E" w14:textId="77777777" w:rsidTr="000D0D00">
        <w:tc>
          <w:tcPr>
            <w:tcW w:w="5274" w:type="dxa"/>
          </w:tcPr>
          <w:p w14:paraId="4198B3B5" w14:textId="77777777" w:rsidR="000D0D00" w:rsidRPr="00EF7F49" w:rsidRDefault="000D0D00" w:rsidP="000D0D00">
            <w:pPr>
              <w:ind w:firstLine="0"/>
              <w:jc w:val="center"/>
              <w:rPr>
                <w:b/>
                <w:bCs/>
                <w:szCs w:val="24"/>
              </w:rPr>
            </w:pPr>
            <w:r>
              <w:rPr>
                <w:b/>
                <w:bCs/>
                <w:szCs w:val="24"/>
              </w:rPr>
              <w:t xml:space="preserve">KOLEGIJOS </w:t>
            </w:r>
            <w:r w:rsidRPr="00EF7F49">
              <w:rPr>
                <w:b/>
                <w:bCs/>
                <w:szCs w:val="24"/>
              </w:rPr>
              <w:t>VEIKLA</w:t>
            </w:r>
          </w:p>
        </w:tc>
        <w:tc>
          <w:tcPr>
            <w:tcW w:w="3827" w:type="dxa"/>
          </w:tcPr>
          <w:p w14:paraId="1A32F701" w14:textId="569CC29F" w:rsidR="000D0D00" w:rsidRPr="00EF7F49" w:rsidRDefault="000D0D00" w:rsidP="00B64974">
            <w:pPr>
              <w:jc w:val="center"/>
              <w:rPr>
                <w:b/>
                <w:bCs/>
                <w:szCs w:val="24"/>
              </w:rPr>
            </w:pPr>
            <w:r w:rsidRPr="00EF7F49">
              <w:rPr>
                <w:b/>
                <w:bCs/>
                <w:szCs w:val="24"/>
              </w:rPr>
              <w:t>20</w:t>
            </w:r>
            <w:r>
              <w:rPr>
                <w:b/>
                <w:bCs/>
                <w:szCs w:val="24"/>
              </w:rPr>
              <w:t>2</w:t>
            </w:r>
            <w:r w:rsidR="00B64974">
              <w:rPr>
                <w:b/>
                <w:bCs/>
                <w:szCs w:val="24"/>
              </w:rPr>
              <w:t>4</w:t>
            </w:r>
            <w:r w:rsidRPr="00EF7F49">
              <w:rPr>
                <w:b/>
                <w:bCs/>
                <w:szCs w:val="24"/>
              </w:rPr>
              <w:t xml:space="preserve"> m</w:t>
            </w:r>
            <w:r>
              <w:rPr>
                <w:b/>
                <w:bCs/>
                <w:szCs w:val="24"/>
              </w:rPr>
              <w:t>.</w:t>
            </w:r>
          </w:p>
        </w:tc>
      </w:tr>
      <w:tr w:rsidR="000D0D00" w:rsidRPr="00EF7F49" w14:paraId="5F037DE5" w14:textId="77777777" w:rsidTr="000D0D00">
        <w:tc>
          <w:tcPr>
            <w:tcW w:w="5274" w:type="dxa"/>
          </w:tcPr>
          <w:p w14:paraId="57C9438F" w14:textId="77777777" w:rsidR="000D0D00" w:rsidRPr="00EF7F49" w:rsidRDefault="000D0D00" w:rsidP="00990E04">
            <w:r w:rsidRPr="00EF7F49">
              <w:t>Surengta posėdžių</w:t>
            </w:r>
          </w:p>
        </w:tc>
        <w:tc>
          <w:tcPr>
            <w:tcW w:w="3827" w:type="dxa"/>
          </w:tcPr>
          <w:p w14:paraId="5F31ADB3" w14:textId="6A7993B2" w:rsidR="000D0D00" w:rsidRPr="00EF7F49" w:rsidRDefault="00B64974" w:rsidP="00B64974">
            <w:pPr>
              <w:jc w:val="center"/>
              <w:rPr>
                <w:szCs w:val="24"/>
              </w:rPr>
            </w:pPr>
            <w:r>
              <w:rPr>
                <w:szCs w:val="24"/>
              </w:rPr>
              <w:t>3</w:t>
            </w:r>
          </w:p>
        </w:tc>
      </w:tr>
      <w:tr w:rsidR="000D0D00" w:rsidRPr="00EF7F49" w14:paraId="44AAB34E" w14:textId="77777777" w:rsidTr="000D0D00">
        <w:tc>
          <w:tcPr>
            <w:tcW w:w="5274" w:type="dxa"/>
          </w:tcPr>
          <w:p w14:paraId="2401A20B" w14:textId="77777777" w:rsidR="000D0D00" w:rsidRPr="00EF7F49" w:rsidRDefault="000D0D00" w:rsidP="00990E04">
            <w:r w:rsidRPr="00EF7F49">
              <w:t>Svarstyta klausimų</w:t>
            </w:r>
          </w:p>
        </w:tc>
        <w:tc>
          <w:tcPr>
            <w:tcW w:w="3827" w:type="dxa"/>
          </w:tcPr>
          <w:p w14:paraId="6DB25064" w14:textId="552405C7" w:rsidR="000D0D00" w:rsidRPr="00EF7F49" w:rsidRDefault="00B64974" w:rsidP="00B64974">
            <w:pPr>
              <w:jc w:val="center"/>
              <w:rPr>
                <w:szCs w:val="24"/>
              </w:rPr>
            </w:pPr>
            <w:r>
              <w:rPr>
                <w:szCs w:val="24"/>
              </w:rPr>
              <w:t>2</w:t>
            </w:r>
            <w:r w:rsidR="000D0D00">
              <w:rPr>
                <w:szCs w:val="24"/>
              </w:rPr>
              <w:t>4</w:t>
            </w:r>
          </w:p>
        </w:tc>
      </w:tr>
      <w:tr w:rsidR="000D0D00" w:rsidRPr="00EF7F49" w14:paraId="2492F343" w14:textId="77777777" w:rsidTr="000D0D00">
        <w:tc>
          <w:tcPr>
            <w:tcW w:w="5274" w:type="dxa"/>
          </w:tcPr>
          <w:p w14:paraId="5B263E4A" w14:textId="77777777" w:rsidR="000D0D00" w:rsidRPr="00EF7F49" w:rsidRDefault="000D0D00" w:rsidP="00990E04">
            <w:pPr>
              <w:spacing w:line="276" w:lineRule="auto"/>
            </w:pPr>
            <w:r w:rsidRPr="00EF7F49">
              <w:t>Priimta</w:t>
            </w:r>
            <w:r>
              <w:t xml:space="preserve"> </w:t>
            </w:r>
            <w:r w:rsidRPr="00EF7F49">
              <w:t>protokolinių sprendimų</w:t>
            </w:r>
          </w:p>
        </w:tc>
        <w:tc>
          <w:tcPr>
            <w:tcW w:w="3827" w:type="dxa"/>
          </w:tcPr>
          <w:p w14:paraId="65308DA6" w14:textId="149AD703" w:rsidR="000D0D00" w:rsidRPr="00EF7F49" w:rsidRDefault="00B64974" w:rsidP="00B64974">
            <w:pPr>
              <w:jc w:val="center"/>
              <w:rPr>
                <w:szCs w:val="24"/>
              </w:rPr>
            </w:pPr>
            <w:r>
              <w:rPr>
                <w:szCs w:val="24"/>
              </w:rPr>
              <w:t>1</w:t>
            </w:r>
          </w:p>
        </w:tc>
      </w:tr>
      <w:tr w:rsidR="000D0D00" w:rsidRPr="00EF7F49" w14:paraId="1F26FF67" w14:textId="77777777" w:rsidTr="000D0D00">
        <w:tc>
          <w:tcPr>
            <w:tcW w:w="5274" w:type="dxa"/>
          </w:tcPr>
          <w:p w14:paraId="72198D8B" w14:textId="0AC61C0E" w:rsidR="000D0D00" w:rsidRPr="00EF7F49" w:rsidRDefault="000D0D00" w:rsidP="00990E04">
            <w:pPr>
              <w:spacing w:line="276" w:lineRule="auto"/>
            </w:pPr>
            <w:r>
              <w:t>Išklausyta informacijų</w:t>
            </w:r>
          </w:p>
        </w:tc>
        <w:tc>
          <w:tcPr>
            <w:tcW w:w="3827" w:type="dxa"/>
          </w:tcPr>
          <w:p w14:paraId="5957FA37" w14:textId="1337586C" w:rsidR="000D0D00" w:rsidRDefault="000D0D00" w:rsidP="00B64974">
            <w:pPr>
              <w:jc w:val="center"/>
              <w:rPr>
                <w:szCs w:val="24"/>
              </w:rPr>
            </w:pPr>
            <w:r>
              <w:rPr>
                <w:szCs w:val="24"/>
              </w:rPr>
              <w:t>1</w:t>
            </w:r>
            <w:r w:rsidR="00B64974">
              <w:rPr>
                <w:szCs w:val="24"/>
              </w:rPr>
              <w:t>7</w:t>
            </w:r>
          </w:p>
        </w:tc>
      </w:tr>
    </w:tbl>
    <w:p w14:paraId="5C8A4496" w14:textId="77777777" w:rsidR="000D0D00" w:rsidRPr="00EF7F49" w:rsidRDefault="000D0D00" w:rsidP="000D0D00">
      <w:pPr>
        <w:spacing w:line="276" w:lineRule="auto"/>
      </w:pPr>
    </w:p>
    <w:p w14:paraId="7CA98753" w14:textId="15F9FFA9" w:rsidR="005449EA" w:rsidRPr="00280845" w:rsidRDefault="00010A2D" w:rsidP="00576E9A">
      <w:pPr>
        <w:tabs>
          <w:tab w:val="left" w:pos="709"/>
        </w:tabs>
        <w:ind w:firstLine="0"/>
        <w:jc w:val="both"/>
      </w:pPr>
      <w:r w:rsidRPr="00A13611">
        <w:rPr>
          <w:i/>
          <w:iCs/>
        </w:rPr>
        <w:t xml:space="preserve">   </w:t>
      </w:r>
      <w:r w:rsidR="008A49AF">
        <w:rPr>
          <w:i/>
          <w:iCs/>
        </w:rPr>
        <w:t xml:space="preserve">        </w:t>
      </w:r>
      <w:r w:rsidR="008A49AF" w:rsidRPr="00545F3E">
        <w:rPr>
          <w:b/>
        </w:rPr>
        <w:t>Komisijos</w:t>
      </w:r>
      <w:r w:rsidR="008A49AF">
        <w:rPr>
          <w:b/>
        </w:rPr>
        <w:t>.</w:t>
      </w:r>
      <w:r w:rsidR="00576E9A">
        <w:rPr>
          <w:b/>
        </w:rPr>
        <w:t xml:space="preserve"> </w:t>
      </w:r>
      <w:r w:rsidR="003D6941" w:rsidRPr="00280845">
        <w:t>Savivaldybės taryb</w:t>
      </w:r>
      <w:r w:rsidR="00280845" w:rsidRPr="00280845">
        <w:t xml:space="preserve">oje veikia </w:t>
      </w:r>
      <w:r w:rsidR="007536F6" w:rsidRPr="00280845">
        <w:t>dvi</w:t>
      </w:r>
      <w:r w:rsidRPr="00280845">
        <w:t xml:space="preserve"> nuolatin</w:t>
      </w:r>
      <w:r w:rsidR="00280845" w:rsidRPr="00280845">
        <w:t>ė</w:t>
      </w:r>
      <w:r w:rsidR="003D6941" w:rsidRPr="00280845">
        <w:t>s komisij</w:t>
      </w:r>
      <w:r w:rsidR="00280845" w:rsidRPr="00280845">
        <w:t>o</w:t>
      </w:r>
      <w:r w:rsidRPr="00280845">
        <w:t xml:space="preserve">s: </w:t>
      </w:r>
      <w:r w:rsidR="00E00434" w:rsidRPr="00280845">
        <w:t>Antikorupcijos (pirminink</w:t>
      </w:r>
      <w:r w:rsidR="00E00434">
        <w:t>as</w:t>
      </w:r>
      <w:r w:rsidR="00E00434" w:rsidRPr="00280845">
        <w:t xml:space="preserve"> – Alfredas Mockus)</w:t>
      </w:r>
      <w:r w:rsidR="007536F6" w:rsidRPr="00280845">
        <w:t xml:space="preserve"> ir</w:t>
      </w:r>
      <w:r w:rsidR="00E00434" w:rsidRPr="00E00434">
        <w:t xml:space="preserve"> </w:t>
      </w:r>
      <w:r w:rsidR="00E00434" w:rsidRPr="00280845">
        <w:t>Etikos (pirmininkas – Mikas Jusys)</w:t>
      </w:r>
      <w:r w:rsidRPr="00280845">
        <w:t xml:space="preserve">. </w:t>
      </w:r>
    </w:p>
    <w:p w14:paraId="36D37182" w14:textId="036C75A6" w:rsidR="00AF085D" w:rsidRPr="00280845" w:rsidRDefault="00301874" w:rsidP="005449EA">
      <w:pPr>
        <w:ind w:firstLine="709"/>
        <w:jc w:val="both"/>
      </w:pPr>
      <w:r w:rsidRPr="00280845">
        <w:t>20</w:t>
      </w:r>
      <w:r w:rsidR="00C64CAF" w:rsidRPr="00280845">
        <w:t>2</w:t>
      </w:r>
      <w:r w:rsidR="00E00434">
        <w:t>4</w:t>
      </w:r>
      <w:r w:rsidRPr="00280845">
        <w:t xml:space="preserve"> m</w:t>
      </w:r>
      <w:r w:rsidR="001D4A74">
        <w:t>.</w:t>
      </w:r>
      <w:r w:rsidRPr="00280845">
        <w:t xml:space="preserve"> </w:t>
      </w:r>
      <w:r w:rsidR="00041491" w:rsidRPr="00280845">
        <w:t>Etikos komisij</w:t>
      </w:r>
      <w:r w:rsidR="00A316EF" w:rsidRPr="00280845">
        <w:t xml:space="preserve">a </w:t>
      </w:r>
      <w:r w:rsidR="00076067" w:rsidRPr="00280845">
        <w:t>ne</w:t>
      </w:r>
      <w:r w:rsidR="00C64CAF" w:rsidRPr="00280845">
        <w:t>posėdžiavo.</w:t>
      </w:r>
    </w:p>
    <w:p w14:paraId="24A371C8" w14:textId="0D6AAF32" w:rsidR="00E00434" w:rsidRPr="00A35DC8" w:rsidRDefault="00E00434" w:rsidP="009A2EC4">
      <w:pPr>
        <w:ind w:firstLine="0"/>
        <w:jc w:val="both"/>
        <w:rPr>
          <w:szCs w:val="24"/>
        </w:rPr>
      </w:pPr>
      <w:r>
        <w:rPr>
          <w:bCs/>
          <w:szCs w:val="24"/>
        </w:rPr>
        <w:t xml:space="preserve">            </w:t>
      </w:r>
      <w:r w:rsidR="00280845" w:rsidRPr="00D37258">
        <w:rPr>
          <w:bCs/>
          <w:szCs w:val="24"/>
        </w:rPr>
        <w:t>Antikorupcijos komisija posėdžiavo tris kartus. Svarstyti klausimai: dėl asmenų aptarnavimo kokybės, gyventojų suvokimo apie korupciją ir galimas jos išplitimo priežastis Rietavo savivaldybėje apklausos rezultatų; dėl Savivaldybės administracijos darbuotojų anoniminės apklausos tolerancijos korupcijai indeksui nustatyti rezultatų; dėl Rietavo savivaldybės korupcijos prevencijos 2021</w:t>
      </w:r>
      <w:r w:rsidR="00450D57">
        <w:rPr>
          <w:bCs/>
          <w:szCs w:val="24"/>
        </w:rPr>
        <w:t>–</w:t>
      </w:r>
      <w:r w:rsidR="00280845" w:rsidRPr="00D37258">
        <w:rPr>
          <w:bCs/>
          <w:szCs w:val="24"/>
        </w:rPr>
        <w:t>2023 metų programos įgyvendinimo 202</w:t>
      </w:r>
      <w:r>
        <w:rPr>
          <w:bCs/>
          <w:szCs w:val="24"/>
        </w:rPr>
        <w:t>3</w:t>
      </w:r>
      <w:r w:rsidR="00280845" w:rsidRPr="00D37258">
        <w:rPr>
          <w:bCs/>
          <w:szCs w:val="24"/>
        </w:rPr>
        <w:t xml:space="preserve"> metų ataskaitos patvirtinimo; dėl Rietavo savivaldybės antikorupcijos komisijos 202</w:t>
      </w:r>
      <w:r>
        <w:rPr>
          <w:bCs/>
          <w:szCs w:val="24"/>
        </w:rPr>
        <w:t>3</w:t>
      </w:r>
      <w:r w:rsidR="00280845" w:rsidRPr="00D37258">
        <w:rPr>
          <w:bCs/>
          <w:szCs w:val="24"/>
        </w:rPr>
        <w:t xml:space="preserve"> metų veiklos ataskaitos patvirtinimo; </w:t>
      </w:r>
      <w:r>
        <w:rPr>
          <w:bCs/>
          <w:szCs w:val="24"/>
        </w:rPr>
        <w:t>d</w:t>
      </w:r>
      <w:r w:rsidRPr="00E85E19">
        <w:rPr>
          <w:color w:val="22252A"/>
          <w:szCs w:val="24"/>
          <w:shd w:val="clear" w:color="auto" w:fill="FFFFFF"/>
        </w:rPr>
        <w:t>ėl Rietavo savivaldybės korupcijos prevencijos 2024</w:t>
      </w:r>
      <w:r>
        <w:rPr>
          <w:color w:val="22252A"/>
          <w:szCs w:val="24"/>
          <w:shd w:val="clear" w:color="auto" w:fill="FFFFFF"/>
        </w:rPr>
        <w:t>–</w:t>
      </w:r>
      <w:r w:rsidRPr="00E85E19">
        <w:rPr>
          <w:color w:val="22252A"/>
          <w:szCs w:val="24"/>
          <w:shd w:val="clear" w:color="auto" w:fill="FFFFFF"/>
        </w:rPr>
        <w:t>2026 m. veiksmų plano patvirtinimo</w:t>
      </w:r>
      <w:r>
        <w:rPr>
          <w:color w:val="22252A"/>
          <w:szCs w:val="24"/>
          <w:shd w:val="clear" w:color="auto" w:fill="FFFFFF"/>
        </w:rPr>
        <w:t>; d</w:t>
      </w:r>
      <w:r w:rsidRPr="00A35DC8">
        <w:rPr>
          <w:color w:val="22252A"/>
          <w:szCs w:val="24"/>
          <w:shd w:val="clear" w:color="auto" w:fill="FFFFFF"/>
        </w:rPr>
        <w:t>ėl Rietavo savivaldybės įstaigų darbuotojų privačių interesų deklaravimo</w:t>
      </w:r>
      <w:r>
        <w:rPr>
          <w:color w:val="22252A"/>
          <w:szCs w:val="24"/>
          <w:shd w:val="clear" w:color="auto" w:fill="FFFFFF"/>
        </w:rPr>
        <w:t>; d</w:t>
      </w:r>
      <w:r w:rsidRPr="00A35DC8">
        <w:rPr>
          <w:color w:val="22252A"/>
          <w:szCs w:val="24"/>
          <w:shd w:val="clear" w:color="auto" w:fill="FFFFFF"/>
        </w:rPr>
        <w:t>ėl</w:t>
      </w:r>
      <w:bookmarkStart w:id="6" w:name="_Hlk178545507"/>
      <w:r w:rsidRPr="00A35DC8">
        <w:rPr>
          <w:color w:val="22252A"/>
          <w:szCs w:val="24"/>
          <w:shd w:val="clear" w:color="auto" w:fill="FFFFFF"/>
        </w:rPr>
        <w:t xml:space="preserve"> Rietavo savivaldybės Antikorupcijos komisijos veiklos plano </w:t>
      </w:r>
      <w:r>
        <w:rPr>
          <w:color w:val="22252A"/>
          <w:szCs w:val="24"/>
          <w:shd w:val="clear" w:color="auto" w:fill="FFFFFF"/>
        </w:rPr>
        <w:t>2003–</w:t>
      </w:r>
      <w:r w:rsidRPr="00A35DC8">
        <w:rPr>
          <w:color w:val="22252A"/>
          <w:szCs w:val="24"/>
          <w:shd w:val="clear" w:color="auto" w:fill="FFFFFF"/>
        </w:rPr>
        <w:t>2024</w:t>
      </w:r>
      <w:r>
        <w:rPr>
          <w:color w:val="22252A"/>
          <w:szCs w:val="24"/>
          <w:shd w:val="clear" w:color="auto" w:fill="FFFFFF"/>
        </w:rPr>
        <w:t> </w:t>
      </w:r>
      <w:r w:rsidRPr="00A35DC8">
        <w:rPr>
          <w:color w:val="22252A"/>
          <w:szCs w:val="24"/>
          <w:shd w:val="clear" w:color="auto" w:fill="FFFFFF"/>
        </w:rPr>
        <w:t>m.</w:t>
      </w:r>
      <w:bookmarkEnd w:id="6"/>
      <w:r w:rsidRPr="00A35DC8">
        <w:rPr>
          <w:color w:val="22252A"/>
          <w:szCs w:val="24"/>
          <w:shd w:val="clear" w:color="auto" w:fill="FFFFFF"/>
        </w:rPr>
        <w:t xml:space="preserve"> įgyvendinimo</w:t>
      </w:r>
      <w:r>
        <w:rPr>
          <w:color w:val="22252A"/>
          <w:szCs w:val="24"/>
          <w:shd w:val="clear" w:color="auto" w:fill="FFFFFF"/>
        </w:rPr>
        <w:t xml:space="preserve"> (viešieji pirkimai); d</w:t>
      </w:r>
      <w:r w:rsidRPr="00A35DC8">
        <w:rPr>
          <w:szCs w:val="24"/>
        </w:rPr>
        <w:t xml:space="preserve">ėl </w:t>
      </w:r>
      <w:r w:rsidRPr="00A35DC8">
        <w:rPr>
          <w:color w:val="22252A"/>
          <w:szCs w:val="24"/>
          <w:shd w:val="clear" w:color="auto" w:fill="FFFFFF"/>
        </w:rPr>
        <w:t xml:space="preserve">Rietavo savivaldybės Antikorupcijos komisijos bendradarbiavimo su Rietavo savivaldybės </w:t>
      </w:r>
      <w:r>
        <w:rPr>
          <w:color w:val="22252A"/>
          <w:szCs w:val="24"/>
          <w:shd w:val="clear" w:color="auto" w:fill="FFFFFF"/>
        </w:rPr>
        <w:t>C</w:t>
      </w:r>
      <w:r w:rsidRPr="00A35DC8">
        <w:rPr>
          <w:color w:val="22252A"/>
          <w:szCs w:val="24"/>
          <w:shd w:val="clear" w:color="auto" w:fill="FFFFFF"/>
        </w:rPr>
        <w:t>entralizuota vidaus audito tarnyba</w:t>
      </w:r>
      <w:r>
        <w:rPr>
          <w:color w:val="22252A"/>
          <w:szCs w:val="24"/>
          <w:shd w:val="clear" w:color="auto" w:fill="FFFFFF"/>
        </w:rPr>
        <w:t>; d</w:t>
      </w:r>
      <w:r w:rsidRPr="00A35DC8">
        <w:rPr>
          <w:color w:val="22252A"/>
          <w:szCs w:val="24"/>
          <w:shd w:val="clear" w:color="auto" w:fill="FFFFFF"/>
        </w:rPr>
        <w:t>ėl informacijos apie viešuosius pirkimus viešinimo Rietavo savivaldybės įstaigų interneto svetainėse</w:t>
      </w:r>
      <w:r>
        <w:rPr>
          <w:color w:val="22252A"/>
          <w:szCs w:val="24"/>
          <w:shd w:val="clear" w:color="auto" w:fill="FFFFFF"/>
        </w:rPr>
        <w:t>; d</w:t>
      </w:r>
      <w:r w:rsidRPr="00B7154D">
        <w:rPr>
          <w:color w:val="22252A"/>
          <w:szCs w:val="24"/>
          <w:shd w:val="clear" w:color="auto" w:fill="FFFFFF"/>
        </w:rPr>
        <w:t>ėl korupcijos prevencijos veiklos viešinimo Rietavo savivaldybės įstaigų interneto svetainėse</w:t>
      </w:r>
      <w:r>
        <w:rPr>
          <w:color w:val="22252A"/>
          <w:szCs w:val="24"/>
          <w:shd w:val="clear" w:color="auto" w:fill="FFFFFF"/>
        </w:rPr>
        <w:t>; d</w:t>
      </w:r>
      <w:r w:rsidRPr="00A35DC8">
        <w:rPr>
          <w:color w:val="22252A"/>
          <w:szCs w:val="24"/>
          <w:shd w:val="clear" w:color="auto" w:fill="FFFFFF"/>
        </w:rPr>
        <w:t>ėl lėšų skyrimo korupcijos prevencijos veiklai viešinti</w:t>
      </w:r>
      <w:r>
        <w:rPr>
          <w:color w:val="22252A"/>
          <w:szCs w:val="24"/>
          <w:shd w:val="clear" w:color="auto" w:fill="FFFFFF"/>
        </w:rPr>
        <w:t>; d</w:t>
      </w:r>
      <w:r w:rsidRPr="00A35DC8">
        <w:rPr>
          <w:color w:val="22252A"/>
          <w:szCs w:val="24"/>
          <w:shd w:val="clear" w:color="auto" w:fill="FFFFFF"/>
        </w:rPr>
        <w:t>ėl korupcijos prevencijos mokymų organizavimo Rietavo savivaldybės administracijos darbuotojams</w:t>
      </w:r>
      <w:r>
        <w:rPr>
          <w:color w:val="22252A"/>
          <w:szCs w:val="24"/>
          <w:shd w:val="clear" w:color="auto" w:fill="FFFFFF"/>
        </w:rPr>
        <w:t>; d</w:t>
      </w:r>
      <w:r w:rsidRPr="004C4DC7">
        <w:rPr>
          <w:color w:val="22252A"/>
          <w:szCs w:val="24"/>
          <w:shd w:val="clear" w:color="auto" w:fill="FFFFFF"/>
        </w:rPr>
        <w:t>ėl Rietavo savivaldybės administracijos vykdomų viešųjų pirkimų</w:t>
      </w:r>
      <w:r>
        <w:rPr>
          <w:color w:val="22252A"/>
          <w:szCs w:val="24"/>
          <w:shd w:val="clear" w:color="auto" w:fill="FFFFFF"/>
        </w:rPr>
        <w:t>.</w:t>
      </w:r>
    </w:p>
    <w:p w14:paraId="0A101038" w14:textId="4FF05047" w:rsidR="00280845" w:rsidRPr="00D37258" w:rsidRDefault="00E00434" w:rsidP="00280845">
      <w:pPr>
        <w:ind w:right="142"/>
        <w:jc w:val="both"/>
        <w:rPr>
          <w:bCs/>
          <w:szCs w:val="24"/>
        </w:rPr>
      </w:pPr>
      <w:r>
        <w:rPr>
          <w:szCs w:val="24"/>
        </w:rPr>
        <w:t xml:space="preserve">Savivaldybės interneto svetainės </w:t>
      </w:r>
      <w:hyperlink r:id="rId13" w:history="1">
        <w:r w:rsidRPr="008B7DED">
          <w:rPr>
            <w:rStyle w:val="Hipersaitas"/>
            <w:szCs w:val="24"/>
          </w:rPr>
          <w:t>www.rietavas.lt</w:t>
        </w:r>
      </w:hyperlink>
      <w:r>
        <w:rPr>
          <w:szCs w:val="24"/>
        </w:rPr>
        <w:t xml:space="preserve"> skyriuje „Korupcijos prevencija“ visuomenei skelbta ir atnaujinta informacija apie Komisijos veiklą, Korupcijos prevencijos programos priemonių įgyvendinimą, Komisijos posėdyje svarstytus klausimus</w:t>
      </w:r>
      <w:r w:rsidR="00280845" w:rsidRPr="00450D57">
        <w:rPr>
          <w:bCs/>
          <w:szCs w:val="24"/>
        </w:rPr>
        <w:t>.</w:t>
      </w:r>
      <w:r w:rsidR="00280845">
        <w:rPr>
          <w:bCs/>
          <w:szCs w:val="24"/>
        </w:rPr>
        <w:t xml:space="preserve"> </w:t>
      </w:r>
    </w:p>
    <w:p w14:paraId="52C9C064" w14:textId="77777777" w:rsidR="00E00434" w:rsidRDefault="00010A2D" w:rsidP="005449EA">
      <w:pPr>
        <w:tabs>
          <w:tab w:val="num" w:pos="360"/>
          <w:tab w:val="left" w:pos="709"/>
        </w:tabs>
        <w:jc w:val="both"/>
        <w:rPr>
          <w:rFonts w:ascii="Open Sans" w:eastAsia="Calibri" w:hAnsi="Open Sans" w:cs="Open Sans"/>
          <w:b/>
          <w:bCs/>
          <w:i/>
          <w:iCs/>
          <w:color w:val="000000"/>
          <w:sz w:val="18"/>
          <w:szCs w:val="18"/>
          <w:shd w:val="clear" w:color="auto" w:fill="FFFFFF"/>
        </w:rPr>
      </w:pPr>
      <w:r w:rsidRPr="00157866">
        <w:rPr>
          <w:color w:val="000000" w:themeColor="text1"/>
          <w:szCs w:val="24"/>
        </w:rPr>
        <w:t xml:space="preserve">Vadovaudamasi Lietuvos Respublikos vietos savivaldos įstatymo </w:t>
      </w:r>
      <w:r w:rsidR="00280845" w:rsidRPr="00157866">
        <w:rPr>
          <w:color w:val="000000" w:themeColor="text1"/>
          <w:szCs w:val="24"/>
        </w:rPr>
        <w:t xml:space="preserve">22 straipsniu </w:t>
      </w:r>
      <w:r w:rsidR="00F87160" w:rsidRPr="00157866">
        <w:rPr>
          <w:color w:val="000000" w:themeColor="text1"/>
          <w:szCs w:val="24"/>
        </w:rPr>
        <w:t xml:space="preserve">ir Rietavo savivaldybės tarybos veiklos reglamentu, </w:t>
      </w:r>
      <w:r w:rsidRPr="00157866">
        <w:rPr>
          <w:color w:val="000000" w:themeColor="text1"/>
          <w:szCs w:val="24"/>
        </w:rPr>
        <w:t xml:space="preserve"> Savivaldybės taryba</w:t>
      </w:r>
      <w:r w:rsidR="004B62C8" w:rsidRPr="00157866">
        <w:rPr>
          <w:color w:val="000000" w:themeColor="text1"/>
          <w:szCs w:val="24"/>
        </w:rPr>
        <w:t xml:space="preserve"> </w:t>
      </w:r>
      <w:r w:rsidR="003D6941" w:rsidRPr="00157866">
        <w:rPr>
          <w:color w:val="000000" w:themeColor="text1"/>
          <w:szCs w:val="24"/>
        </w:rPr>
        <w:t xml:space="preserve">savo kadencijos laikotarpiui </w:t>
      </w:r>
      <w:r w:rsidRPr="00157866">
        <w:rPr>
          <w:color w:val="000000" w:themeColor="text1"/>
          <w:szCs w:val="24"/>
        </w:rPr>
        <w:t>sudarė</w:t>
      </w:r>
      <w:r w:rsidR="00076067" w:rsidRPr="00A13611">
        <w:rPr>
          <w:rFonts w:ascii="Open Sans" w:eastAsia="Calibri" w:hAnsi="Open Sans" w:cs="Open Sans"/>
          <w:b/>
          <w:bCs/>
          <w:i/>
          <w:iCs/>
          <w:color w:val="000000"/>
          <w:sz w:val="18"/>
          <w:szCs w:val="18"/>
          <w:shd w:val="clear" w:color="auto" w:fill="FFFFFF"/>
        </w:rPr>
        <w:t xml:space="preserve"> </w:t>
      </w:r>
    </w:p>
    <w:p w14:paraId="4B9144F8" w14:textId="157DB660" w:rsidR="00E00434" w:rsidRPr="009A2EC4" w:rsidRDefault="00E00434" w:rsidP="00E00434">
      <w:pPr>
        <w:tabs>
          <w:tab w:val="num" w:pos="360"/>
          <w:tab w:val="left" w:pos="709"/>
        </w:tabs>
        <w:ind w:firstLine="0"/>
        <w:jc w:val="both"/>
        <w:rPr>
          <w:rFonts w:eastAsia="Calibri"/>
          <w:color w:val="000000"/>
          <w:szCs w:val="24"/>
          <w:shd w:val="clear" w:color="auto" w:fill="FFFFFF"/>
        </w:rPr>
      </w:pPr>
      <w:r w:rsidRPr="009A2EC4">
        <w:rPr>
          <w:rFonts w:eastAsia="Calibri"/>
          <w:color w:val="000000"/>
          <w:szCs w:val="24"/>
          <w:shd w:val="clear" w:color="auto" w:fill="FFFFFF"/>
        </w:rPr>
        <w:t xml:space="preserve">Rietavo savivaldybės </w:t>
      </w:r>
      <w:r w:rsidR="000C1D78" w:rsidRPr="009A2EC4">
        <w:rPr>
          <w:rFonts w:eastAsia="Calibri"/>
          <w:color w:val="000000"/>
          <w:szCs w:val="24"/>
          <w:shd w:val="clear" w:color="auto" w:fill="FFFFFF"/>
        </w:rPr>
        <w:t>ž</w:t>
      </w:r>
      <w:r w:rsidRPr="009A2EC4">
        <w:rPr>
          <w:rFonts w:eastAsia="Calibri"/>
          <w:color w:val="000000"/>
          <w:szCs w:val="24"/>
          <w:shd w:val="clear" w:color="auto" w:fill="FFFFFF"/>
        </w:rPr>
        <w:t>eldynų ir želdinių apsaugos, priežiūros ir tvarkymo</w:t>
      </w:r>
      <w:r w:rsidR="00E745E7" w:rsidRPr="009A2EC4">
        <w:rPr>
          <w:rFonts w:eastAsia="Calibri"/>
          <w:color w:val="000000"/>
          <w:szCs w:val="24"/>
          <w:shd w:val="clear" w:color="auto" w:fill="FFFFFF"/>
        </w:rPr>
        <w:t>,</w:t>
      </w:r>
      <w:r w:rsidR="00E745E7" w:rsidRPr="000C1D78">
        <w:rPr>
          <w:rFonts w:eastAsia="Calibri"/>
          <w:b/>
          <w:bCs/>
          <w:i/>
          <w:iCs/>
          <w:color w:val="000000"/>
          <w:szCs w:val="24"/>
          <w:shd w:val="clear" w:color="auto" w:fill="FFFFFF"/>
        </w:rPr>
        <w:t xml:space="preserve"> </w:t>
      </w:r>
      <w:r w:rsidR="00E745E7" w:rsidRPr="000C1D78">
        <w:rPr>
          <w:rFonts w:eastAsia="Calibri"/>
          <w:color w:val="000000"/>
          <w:szCs w:val="24"/>
          <w:shd w:val="clear" w:color="auto" w:fill="FFFFFF"/>
        </w:rPr>
        <w:t>Rietavo savivaldybės neveiksnių asmenų būklės peržiūrėjimo,</w:t>
      </w:r>
      <w:r w:rsidR="00E745E7" w:rsidRPr="000C1D78">
        <w:rPr>
          <w:rFonts w:eastAsia="Calibri"/>
          <w:b/>
          <w:bCs/>
          <w:i/>
          <w:iCs/>
          <w:color w:val="000000"/>
          <w:szCs w:val="24"/>
          <w:shd w:val="clear" w:color="auto" w:fill="FFFFFF"/>
        </w:rPr>
        <w:t xml:space="preserve"> </w:t>
      </w:r>
      <w:r w:rsidR="00E745E7" w:rsidRPr="000C1D78">
        <w:rPr>
          <w:rFonts w:eastAsia="Calibri"/>
          <w:color w:val="000000"/>
          <w:szCs w:val="24"/>
          <w:shd w:val="clear" w:color="auto" w:fill="FFFFFF"/>
        </w:rPr>
        <w:t>Nevyriausybinių organizacijų projektų vertinimo, Rietavo savivaldybės peticijų,</w:t>
      </w:r>
      <w:r w:rsidR="00E745E7" w:rsidRPr="000C1D78">
        <w:rPr>
          <w:rFonts w:eastAsia="Calibri"/>
          <w:b/>
          <w:bCs/>
          <w:i/>
          <w:iCs/>
          <w:color w:val="000000"/>
          <w:szCs w:val="24"/>
          <w:shd w:val="clear" w:color="auto" w:fill="FFFFFF"/>
        </w:rPr>
        <w:t xml:space="preserve"> </w:t>
      </w:r>
      <w:r w:rsidR="00E5460D" w:rsidRPr="00F55266">
        <w:rPr>
          <w:rFonts w:eastAsia="Calibri"/>
          <w:color w:val="000000"/>
          <w:szCs w:val="24"/>
          <w:shd w:val="clear" w:color="auto" w:fill="FFFFFF"/>
        </w:rPr>
        <w:t>Socialinės paramos skyrimo,</w:t>
      </w:r>
      <w:r w:rsidR="00E5460D" w:rsidRPr="000C1D78">
        <w:rPr>
          <w:rFonts w:eastAsia="Calibri"/>
          <w:b/>
          <w:bCs/>
          <w:i/>
          <w:iCs/>
          <w:color w:val="000000"/>
          <w:szCs w:val="24"/>
          <w:shd w:val="clear" w:color="auto" w:fill="FFFFFF"/>
        </w:rPr>
        <w:t xml:space="preserve"> </w:t>
      </w:r>
      <w:r w:rsidR="00E5460D" w:rsidRPr="007A1243">
        <w:rPr>
          <w:rFonts w:eastAsia="Calibri"/>
          <w:color w:val="000000"/>
          <w:szCs w:val="24"/>
          <w:shd w:val="clear" w:color="auto" w:fill="FFFFFF"/>
        </w:rPr>
        <w:t>Rietavo savivaldybės smulkaus ir vidutinio verslo ir žemės ūkio rėmimo programų  paraiškų vertinimo komisijas,</w:t>
      </w:r>
      <w:r w:rsidR="00E5460D" w:rsidRPr="000C1D78">
        <w:rPr>
          <w:rFonts w:eastAsia="Calibri"/>
          <w:color w:val="000000"/>
          <w:szCs w:val="24"/>
          <w:shd w:val="clear" w:color="auto" w:fill="FFFFFF"/>
        </w:rPr>
        <w:t xml:space="preserve"> </w:t>
      </w:r>
      <w:r w:rsidR="00E745E7" w:rsidRPr="000C1D78">
        <w:rPr>
          <w:rFonts w:eastAsia="Calibri"/>
          <w:color w:val="000000"/>
          <w:szCs w:val="24"/>
          <w:shd w:val="clear" w:color="auto" w:fill="FFFFFF"/>
        </w:rPr>
        <w:t>Rietavo savivaldybės asmens su negalia gerovės,</w:t>
      </w:r>
      <w:r w:rsidR="00E745E7" w:rsidRPr="000C1D78">
        <w:rPr>
          <w:rFonts w:eastAsia="Calibri"/>
          <w:b/>
          <w:bCs/>
          <w:i/>
          <w:iCs/>
          <w:color w:val="000000"/>
          <w:szCs w:val="24"/>
          <w:shd w:val="clear" w:color="auto" w:fill="FFFFFF"/>
        </w:rPr>
        <w:t xml:space="preserve"> </w:t>
      </w:r>
      <w:r w:rsidR="009A2EC4">
        <w:rPr>
          <w:szCs w:val="24"/>
        </w:rPr>
        <w:t>Rietavo savivaldybės bendruomenės sveikatos</w:t>
      </w:r>
      <w:r w:rsidR="009A2EC4">
        <w:rPr>
          <w:rFonts w:eastAsia="Calibri"/>
          <w:color w:val="000000"/>
          <w:szCs w:val="24"/>
          <w:shd w:val="clear" w:color="auto" w:fill="FFFFFF"/>
        </w:rPr>
        <w:t xml:space="preserve">, </w:t>
      </w:r>
      <w:r w:rsidR="00E745E7" w:rsidRPr="00E5460D">
        <w:rPr>
          <w:rFonts w:eastAsia="Calibri"/>
          <w:color w:val="000000"/>
          <w:szCs w:val="24"/>
          <w:shd w:val="clear" w:color="auto" w:fill="FFFFFF"/>
        </w:rPr>
        <w:t>Rietavo savivaldybės nevyriausybinių organizacijų</w:t>
      </w:r>
      <w:r w:rsidR="00E5460D">
        <w:rPr>
          <w:rFonts w:eastAsia="Calibri"/>
          <w:color w:val="000000"/>
          <w:szCs w:val="24"/>
          <w:shd w:val="clear" w:color="auto" w:fill="FFFFFF"/>
        </w:rPr>
        <w:t xml:space="preserve"> ir</w:t>
      </w:r>
      <w:r w:rsidR="00E745E7" w:rsidRPr="000C1D78">
        <w:rPr>
          <w:rFonts w:eastAsia="Calibri"/>
          <w:b/>
          <w:bCs/>
          <w:i/>
          <w:iCs/>
          <w:color w:val="000000"/>
          <w:szCs w:val="24"/>
          <w:shd w:val="clear" w:color="auto" w:fill="FFFFFF"/>
        </w:rPr>
        <w:t xml:space="preserve"> </w:t>
      </w:r>
      <w:r w:rsidR="00E745E7" w:rsidRPr="009A2EC4">
        <w:rPr>
          <w:rFonts w:eastAsia="Calibri"/>
          <w:color w:val="000000"/>
          <w:szCs w:val="24"/>
          <w:shd w:val="clear" w:color="auto" w:fill="FFFFFF"/>
        </w:rPr>
        <w:t>Rietavo savivaldybės sporto taryb</w:t>
      </w:r>
      <w:r w:rsidR="00E5460D" w:rsidRPr="009A2EC4">
        <w:rPr>
          <w:rFonts w:eastAsia="Calibri"/>
          <w:color w:val="000000"/>
          <w:szCs w:val="24"/>
          <w:shd w:val="clear" w:color="auto" w:fill="FFFFFF"/>
        </w:rPr>
        <w:t>as</w:t>
      </w:r>
      <w:r w:rsidR="00E745E7" w:rsidRPr="009A2EC4">
        <w:rPr>
          <w:rFonts w:eastAsia="Calibri"/>
          <w:color w:val="000000"/>
          <w:szCs w:val="24"/>
          <w:shd w:val="clear" w:color="auto" w:fill="FFFFFF"/>
        </w:rPr>
        <w:t xml:space="preserve">. </w:t>
      </w:r>
    </w:p>
    <w:p w14:paraId="19DA0A46" w14:textId="77777777" w:rsidR="00E745E7" w:rsidRDefault="00E745E7" w:rsidP="00E745E7">
      <w:pPr>
        <w:jc w:val="both"/>
      </w:pPr>
      <w:r w:rsidRPr="00545F3E">
        <w:rPr>
          <w:rStyle w:val="Grietas"/>
          <w:b w:val="0"/>
          <w:szCs w:val="24"/>
          <w:shd w:val="clear" w:color="auto" w:fill="FFFFFF"/>
        </w:rPr>
        <w:t>202</w:t>
      </w:r>
      <w:r>
        <w:rPr>
          <w:rStyle w:val="Grietas"/>
          <w:b w:val="0"/>
          <w:szCs w:val="24"/>
          <w:shd w:val="clear" w:color="auto" w:fill="FFFFFF"/>
        </w:rPr>
        <w:t>4</w:t>
      </w:r>
      <w:r w:rsidRPr="00545F3E">
        <w:rPr>
          <w:rStyle w:val="Grietas"/>
          <w:b w:val="0"/>
          <w:szCs w:val="24"/>
          <w:shd w:val="clear" w:color="auto" w:fill="FFFFFF"/>
        </w:rPr>
        <w:t xml:space="preserve"> m. vyko 5 Rietavo savivaldybės neveiksnių asmenų būklės peržiūrėjimo</w:t>
      </w:r>
      <w:r w:rsidRPr="00545F3E">
        <w:rPr>
          <w:szCs w:val="24"/>
        </w:rPr>
        <w:t xml:space="preserve"> komisijos</w:t>
      </w:r>
      <w:r w:rsidRPr="00545F3E">
        <w:t xml:space="preserve"> posėdžiai.</w:t>
      </w:r>
      <w:r>
        <w:rPr>
          <w:i/>
          <w:iCs/>
        </w:rPr>
        <w:t xml:space="preserve"> </w:t>
      </w:r>
      <w:r>
        <w:t>Posėdžiuose išnagrinėtos 24 asmenų, kuriems neveiksnumas nustatytas tam tikroje srityje, bylos. Dėl visų asmenų priimti sprendimai nesikreipti į teismą dėl neveiksnumo tam tikroje srityje peržiūrėjimo.</w:t>
      </w:r>
    </w:p>
    <w:p w14:paraId="2F3CC1F9" w14:textId="41C55941" w:rsidR="009A2EC4" w:rsidRPr="009A2EC4" w:rsidRDefault="009A2EC4" w:rsidP="009A2EC4">
      <w:pPr>
        <w:jc w:val="both"/>
      </w:pPr>
      <w:r w:rsidRPr="009A2EC4">
        <w:t>2024 m</w:t>
      </w:r>
      <w:r w:rsidR="00FE55B0">
        <w:t>.</w:t>
      </w:r>
      <w:r w:rsidRPr="009A2EC4">
        <w:t xml:space="preserve"> įvyko 6 Rietavo savivaldybės administracijos želdynų ir želdinių apsaugos priežiūros komisijos posėdžiai, kuriuose buvo apsvarstyti 6 klausimai</w:t>
      </w:r>
      <w:r w:rsidR="005134F3">
        <w:t xml:space="preserve">, susiję </w:t>
      </w:r>
      <w:r w:rsidR="005134F3" w:rsidRPr="005134F3">
        <w:t>su gyventojų skundais dėl želdinių – tujų ir gyvatvorių – sodinimo atstumų iki kaimyninių sklypų ribos.</w:t>
      </w:r>
    </w:p>
    <w:p w14:paraId="55D0B74C" w14:textId="7008ECDD" w:rsidR="00E745E7" w:rsidRPr="000C1D78" w:rsidRDefault="00E745E7" w:rsidP="005449EA">
      <w:pPr>
        <w:tabs>
          <w:tab w:val="num" w:pos="360"/>
          <w:tab w:val="left" w:pos="709"/>
        </w:tabs>
        <w:jc w:val="both"/>
        <w:rPr>
          <w:rFonts w:eastAsia="Calibri"/>
          <w:color w:val="000000"/>
          <w:szCs w:val="24"/>
          <w:shd w:val="clear" w:color="auto" w:fill="FFFFFF"/>
        </w:rPr>
      </w:pPr>
      <w:r w:rsidRPr="000C1D78">
        <w:rPr>
          <w:rFonts w:eastAsia="Calibri"/>
          <w:color w:val="000000"/>
          <w:szCs w:val="24"/>
          <w:shd w:val="clear" w:color="auto" w:fill="FFFFFF"/>
        </w:rPr>
        <w:t>Rietavo savivaldybės asmens su negalia gerovės taryba</w:t>
      </w:r>
      <w:r w:rsidR="000C1D78">
        <w:rPr>
          <w:rFonts w:eastAsia="Calibri"/>
          <w:color w:val="000000"/>
          <w:szCs w:val="24"/>
          <w:shd w:val="clear" w:color="auto" w:fill="FFFFFF"/>
        </w:rPr>
        <w:t xml:space="preserve"> 2024 m. organizavo 1 posėdį, kurio metu svarstyti du klausimai, patvirtintas tarybos veiklos planas.</w:t>
      </w:r>
    </w:p>
    <w:p w14:paraId="08C7457B" w14:textId="0AEEE99C" w:rsidR="000C1D78" w:rsidRPr="00A627FC" w:rsidRDefault="000C1D78" w:rsidP="000C1D78">
      <w:pPr>
        <w:ind w:firstLine="709"/>
        <w:jc w:val="both"/>
        <w:rPr>
          <w:szCs w:val="24"/>
          <w:lang w:eastAsia="lt-LT"/>
        </w:rPr>
      </w:pPr>
      <w:r>
        <w:rPr>
          <w:szCs w:val="24"/>
          <w:lang w:eastAsia="lt-LT"/>
        </w:rPr>
        <w:t xml:space="preserve">Nevyriausybinių organizacijų projektų vertinimo komisija išnagrinėjo 16 nevyriausybinių organizacijų pateiktų paraiškų gauti finansavimą projektų įgyvendinimui. </w:t>
      </w:r>
      <w:r w:rsidR="00FE55B0">
        <w:rPr>
          <w:szCs w:val="24"/>
          <w:lang w:eastAsia="lt-LT"/>
        </w:rPr>
        <w:t>K</w:t>
      </w:r>
      <w:r>
        <w:rPr>
          <w:szCs w:val="24"/>
          <w:lang w:eastAsia="lt-LT"/>
        </w:rPr>
        <w:t xml:space="preserve">omisija Savivaldybės merui teikė siūlymą skirti finansavimą. </w:t>
      </w:r>
    </w:p>
    <w:p w14:paraId="0D81BF1E" w14:textId="0B8F57ED" w:rsidR="00E745E7" w:rsidRDefault="000C1D78" w:rsidP="005449EA">
      <w:pPr>
        <w:tabs>
          <w:tab w:val="num" w:pos="360"/>
          <w:tab w:val="left" w:pos="709"/>
        </w:tabs>
        <w:jc w:val="both"/>
        <w:rPr>
          <w:rFonts w:eastAsia="Calibri"/>
          <w:color w:val="000000"/>
          <w:szCs w:val="24"/>
          <w:shd w:val="clear" w:color="auto" w:fill="FFFFFF"/>
        </w:rPr>
      </w:pPr>
      <w:r w:rsidRPr="00E56332">
        <w:rPr>
          <w:rFonts w:eastAsia="Calibri"/>
          <w:bCs/>
          <w:color w:val="000000" w:themeColor="text1"/>
          <w:szCs w:val="24"/>
          <w:shd w:val="clear" w:color="auto" w:fill="FFFFFF"/>
        </w:rPr>
        <w:t xml:space="preserve">Rietavo savivaldybės peticijų komisija </w:t>
      </w:r>
      <w:r>
        <w:rPr>
          <w:rFonts w:eastAsia="Calibri"/>
          <w:bCs/>
          <w:color w:val="000000" w:themeColor="text1"/>
          <w:szCs w:val="24"/>
          <w:shd w:val="clear" w:color="auto" w:fill="FFFFFF"/>
        </w:rPr>
        <w:t>2024 m. posėdžiavo tris kartus. Svarstyti 3 klausimai.</w:t>
      </w:r>
    </w:p>
    <w:p w14:paraId="5EEB985D" w14:textId="2451E5C9" w:rsidR="00E5460D" w:rsidRPr="00E5460D" w:rsidRDefault="00E5460D" w:rsidP="00E5460D">
      <w:pPr>
        <w:tabs>
          <w:tab w:val="num" w:pos="360"/>
          <w:tab w:val="left" w:pos="709"/>
        </w:tabs>
        <w:jc w:val="both"/>
        <w:rPr>
          <w:szCs w:val="24"/>
        </w:rPr>
      </w:pPr>
      <w:r w:rsidRPr="00263AA0">
        <w:rPr>
          <w:szCs w:val="24"/>
        </w:rPr>
        <w:t>202</w:t>
      </w:r>
      <w:r>
        <w:rPr>
          <w:szCs w:val="24"/>
        </w:rPr>
        <w:t>4</w:t>
      </w:r>
      <w:r w:rsidRPr="00263AA0">
        <w:rPr>
          <w:szCs w:val="24"/>
        </w:rPr>
        <w:t xml:space="preserve"> m. buvo organizuoti </w:t>
      </w:r>
      <w:r>
        <w:rPr>
          <w:szCs w:val="24"/>
        </w:rPr>
        <w:t>2</w:t>
      </w:r>
      <w:r w:rsidRPr="00263AA0">
        <w:rPr>
          <w:szCs w:val="24"/>
        </w:rPr>
        <w:t xml:space="preserve"> Rietavo savivaldybės nevyriausybinių organizacijų tarybos</w:t>
      </w:r>
      <w:r>
        <w:rPr>
          <w:szCs w:val="24"/>
        </w:rPr>
        <w:t xml:space="preserve"> (NVO)</w:t>
      </w:r>
      <w:r w:rsidRPr="00263AA0">
        <w:rPr>
          <w:szCs w:val="24"/>
        </w:rPr>
        <w:t xml:space="preserve"> posėdžiai.</w:t>
      </w:r>
      <w:r>
        <w:rPr>
          <w:szCs w:val="24"/>
        </w:rPr>
        <w:t xml:space="preserve"> Svarstyti klausimai dėl 2024 m. NVO ataskaitos; dėl NVO 2025 m. veiklos plano patvirtinimo; dėl </w:t>
      </w:r>
      <w:r w:rsidRPr="00E5460D">
        <w:rPr>
          <w:szCs w:val="24"/>
        </w:rPr>
        <w:t>narių delegavim</w:t>
      </w:r>
      <w:r>
        <w:rPr>
          <w:szCs w:val="24"/>
        </w:rPr>
        <w:t>o</w:t>
      </w:r>
      <w:r w:rsidRPr="00E5460D">
        <w:rPr>
          <w:szCs w:val="24"/>
        </w:rPr>
        <w:t xml:space="preserve"> į priemonės ,,Stiprinti bendruomeninę veiklą savivaldybėse“</w:t>
      </w:r>
    </w:p>
    <w:p w14:paraId="5FAFE2B2" w14:textId="0F410FA4" w:rsidR="00E745E7" w:rsidRDefault="00E5460D" w:rsidP="00E5460D">
      <w:pPr>
        <w:tabs>
          <w:tab w:val="num" w:pos="360"/>
          <w:tab w:val="left" w:pos="709"/>
        </w:tabs>
        <w:ind w:firstLine="0"/>
        <w:jc w:val="both"/>
        <w:rPr>
          <w:rFonts w:eastAsia="Calibri"/>
          <w:color w:val="000000"/>
          <w:szCs w:val="24"/>
          <w:shd w:val="clear" w:color="auto" w:fill="FFFFFF"/>
        </w:rPr>
      </w:pPr>
      <w:r w:rsidRPr="00E5460D">
        <w:rPr>
          <w:szCs w:val="24"/>
        </w:rPr>
        <w:t>vertinimo paraiškų vertinimo komisiją.</w:t>
      </w:r>
      <w:r>
        <w:rPr>
          <w:szCs w:val="24"/>
        </w:rPr>
        <w:t xml:space="preserve"> </w:t>
      </w:r>
    </w:p>
    <w:p w14:paraId="0BFF57E8" w14:textId="75664D43" w:rsidR="00F55266" w:rsidRDefault="002E6D44" w:rsidP="00F55266">
      <w:pPr>
        <w:jc w:val="both"/>
      </w:pPr>
      <w:r w:rsidRPr="00F55266">
        <w:t>Socialinės paramos skyrimo komisija</w:t>
      </w:r>
      <w:r w:rsidRPr="00E5460D">
        <w:rPr>
          <w:i/>
          <w:iCs/>
        </w:rPr>
        <w:t xml:space="preserve"> </w:t>
      </w:r>
      <w:r w:rsidR="00F55266">
        <w:t>2024 m</w:t>
      </w:r>
      <w:r w:rsidR="00FE55B0">
        <w:t>.</w:t>
      </w:r>
      <w:r w:rsidR="00F55266">
        <w:t xml:space="preserve"> surengė 16 posėdžių, kurių metu išnagrinėjo 79 gyventojų prašymus. Per 2024 m</w:t>
      </w:r>
      <w:r w:rsidR="00FE55B0">
        <w:t>.</w:t>
      </w:r>
      <w:r w:rsidR="00F55266">
        <w:t xml:space="preserve"> išmokėta 43</w:t>
      </w:r>
      <w:r w:rsidR="00FE55B0">
        <w:t xml:space="preserve"> </w:t>
      </w:r>
      <w:r w:rsidR="00F55266">
        <w:t>141,98 tūkst. Eur. Parama skirta:</w:t>
      </w:r>
    </w:p>
    <w:p w14:paraId="5DDC19A6" w14:textId="77777777" w:rsidR="00F55266" w:rsidRDefault="00F55266" w:rsidP="00F55266">
      <w:pPr>
        <w:jc w:val="both"/>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35"/>
        <w:gridCol w:w="1947"/>
        <w:gridCol w:w="2605"/>
      </w:tblGrid>
      <w:tr w:rsidR="00F55266" w:rsidRPr="00A475A1" w14:paraId="17991308" w14:textId="77777777" w:rsidTr="00C21C34">
        <w:tc>
          <w:tcPr>
            <w:tcW w:w="4935" w:type="dxa"/>
            <w:shd w:val="clear" w:color="auto" w:fill="auto"/>
          </w:tcPr>
          <w:p w14:paraId="5FD0E240" w14:textId="77777777" w:rsidR="00F55266" w:rsidRPr="00A475A1" w:rsidRDefault="00F55266" w:rsidP="00F55266">
            <w:pPr>
              <w:jc w:val="center"/>
              <w:rPr>
                <w:b/>
                <w:i/>
              </w:rPr>
            </w:pPr>
            <w:r w:rsidRPr="00A475A1">
              <w:rPr>
                <w:b/>
                <w:i/>
              </w:rPr>
              <w:lastRenderedPageBreak/>
              <w:t>Socialinė parama</w:t>
            </w:r>
          </w:p>
        </w:tc>
        <w:tc>
          <w:tcPr>
            <w:tcW w:w="1947" w:type="dxa"/>
            <w:shd w:val="clear" w:color="auto" w:fill="auto"/>
          </w:tcPr>
          <w:p w14:paraId="6B848F22" w14:textId="77777777" w:rsidR="00F55266" w:rsidRPr="00A475A1" w:rsidRDefault="00F55266" w:rsidP="00F55266">
            <w:pPr>
              <w:ind w:firstLine="0"/>
              <w:jc w:val="center"/>
            </w:pPr>
            <w:r w:rsidRPr="00A475A1">
              <w:t>Gavėjų skaičius</w:t>
            </w:r>
          </w:p>
        </w:tc>
        <w:tc>
          <w:tcPr>
            <w:tcW w:w="2605" w:type="dxa"/>
            <w:shd w:val="clear" w:color="auto" w:fill="auto"/>
          </w:tcPr>
          <w:p w14:paraId="5773FC0B" w14:textId="77777777" w:rsidR="00F55266" w:rsidRPr="00A475A1" w:rsidRDefault="00F55266" w:rsidP="00F55266">
            <w:pPr>
              <w:jc w:val="center"/>
            </w:pPr>
            <w:r w:rsidRPr="00A475A1">
              <w:t>Pastabos</w:t>
            </w:r>
          </w:p>
        </w:tc>
      </w:tr>
      <w:tr w:rsidR="00F55266" w:rsidRPr="00A475A1" w14:paraId="6A1AD5D5" w14:textId="77777777" w:rsidTr="00C21C34">
        <w:tc>
          <w:tcPr>
            <w:tcW w:w="4935" w:type="dxa"/>
            <w:shd w:val="clear" w:color="auto" w:fill="auto"/>
          </w:tcPr>
          <w:p w14:paraId="667BD5FF" w14:textId="77777777" w:rsidR="00F55266" w:rsidRPr="00A475A1" w:rsidRDefault="00F55266" w:rsidP="00F55266">
            <w:pPr>
              <w:jc w:val="center"/>
              <w:rPr>
                <w:b/>
              </w:rPr>
            </w:pPr>
            <w:r w:rsidRPr="00A475A1">
              <w:rPr>
                <w:b/>
              </w:rPr>
              <w:t>Vienkartinė pašalpa:</w:t>
            </w:r>
          </w:p>
        </w:tc>
        <w:tc>
          <w:tcPr>
            <w:tcW w:w="1947" w:type="dxa"/>
            <w:shd w:val="clear" w:color="auto" w:fill="auto"/>
          </w:tcPr>
          <w:p w14:paraId="37CD8B67" w14:textId="77777777" w:rsidR="00F55266" w:rsidRPr="00A475A1" w:rsidRDefault="00F55266" w:rsidP="00F55266">
            <w:pPr>
              <w:jc w:val="center"/>
              <w:rPr>
                <w:b/>
              </w:rPr>
            </w:pPr>
            <w:r>
              <w:rPr>
                <w:b/>
              </w:rPr>
              <w:t>10</w:t>
            </w:r>
          </w:p>
        </w:tc>
        <w:tc>
          <w:tcPr>
            <w:tcW w:w="2605" w:type="dxa"/>
            <w:shd w:val="clear" w:color="auto" w:fill="auto"/>
          </w:tcPr>
          <w:p w14:paraId="6369BA3E" w14:textId="77777777" w:rsidR="00F55266" w:rsidRPr="00A475A1" w:rsidRDefault="00F55266" w:rsidP="00F55266">
            <w:pPr>
              <w:jc w:val="center"/>
            </w:pPr>
          </w:p>
        </w:tc>
      </w:tr>
      <w:tr w:rsidR="00F55266" w:rsidRPr="00A475A1" w14:paraId="1183F29B" w14:textId="77777777" w:rsidTr="00C21C34">
        <w:tc>
          <w:tcPr>
            <w:tcW w:w="4935" w:type="dxa"/>
            <w:shd w:val="clear" w:color="auto" w:fill="auto"/>
          </w:tcPr>
          <w:p w14:paraId="228A2924" w14:textId="77777777" w:rsidR="00F55266" w:rsidRPr="00A475A1" w:rsidRDefault="00F55266" w:rsidP="00F55266">
            <w:pPr>
              <w:jc w:val="center"/>
              <w:rPr>
                <w:i/>
              </w:rPr>
            </w:pPr>
            <w:r w:rsidRPr="00A475A1">
              <w:rPr>
                <w:i/>
              </w:rPr>
              <w:t>gaisro ar nelaimės atveju</w:t>
            </w:r>
          </w:p>
        </w:tc>
        <w:tc>
          <w:tcPr>
            <w:tcW w:w="1947" w:type="dxa"/>
            <w:shd w:val="clear" w:color="auto" w:fill="auto"/>
          </w:tcPr>
          <w:p w14:paraId="29591EF9" w14:textId="77777777" w:rsidR="00F55266" w:rsidRPr="004C2F3C" w:rsidRDefault="00F55266" w:rsidP="00F55266">
            <w:pPr>
              <w:jc w:val="center"/>
              <w:rPr>
                <w:i/>
              </w:rPr>
            </w:pPr>
            <w:r>
              <w:rPr>
                <w:i/>
              </w:rPr>
              <w:t>1</w:t>
            </w:r>
          </w:p>
        </w:tc>
        <w:tc>
          <w:tcPr>
            <w:tcW w:w="2605" w:type="dxa"/>
            <w:shd w:val="clear" w:color="auto" w:fill="auto"/>
          </w:tcPr>
          <w:p w14:paraId="5B060894" w14:textId="77777777" w:rsidR="00F55266" w:rsidRPr="00A475A1" w:rsidRDefault="00F55266" w:rsidP="00F55266">
            <w:pPr>
              <w:jc w:val="center"/>
            </w:pPr>
          </w:p>
        </w:tc>
      </w:tr>
      <w:tr w:rsidR="00F55266" w:rsidRPr="00A475A1" w14:paraId="5473F000" w14:textId="77777777" w:rsidTr="00C21C34">
        <w:tc>
          <w:tcPr>
            <w:tcW w:w="4935" w:type="dxa"/>
            <w:shd w:val="clear" w:color="auto" w:fill="auto"/>
          </w:tcPr>
          <w:p w14:paraId="0DFED9D0" w14:textId="77777777" w:rsidR="00F55266" w:rsidRPr="00A475A1" w:rsidRDefault="00F55266" w:rsidP="00F55266">
            <w:pPr>
              <w:jc w:val="center"/>
              <w:rPr>
                <w:i/>
              </w:rPr>
            </w:pPr>
            <w:r w:rsidRPr="00A475A1">
              <w:rPr>
                <w:i/>
              </w:rPr>
              <w:t>kitais nenumatytais atvejais</w:t>
            </w:r>
          </w:p>
        </w:tc>
        <w:tc>
          <w:tcPr>
            <w:tcW w:w="1947" w:type="dxa"/>
            <w:shd w:val="clear" w:color="auto" w:fill="auto"/>
          </w:tcPr>
          <w:p w14:paraId="04F6A834" w14:textId="77777777" w:rsidR="00F55266" w:rsidRPr="00A475A1" w:rsidRDefault="00F55266" w:rsidP="00F55266">
            <w:pPr>
              <w:jc w:val="center"/>
              <w:rPr>
                <w:i/>
              </w:rPr>
            </w:pPr>
            <w:r>
              <w:rPr>
                <w:i/>
              </w:rPr>
              <w:t>3</w:t>
            </w:r>
          </w:p>
        </w:tc>
        <w:tc>
          <w:tcPr>
            <w:tcW w:w="2605" w:type="dxa"/>
            <w:shd w:val="clear" w:color="auto" w:fill="auto"/>
          </w:tcPr>
          <w:p w14:paraId="059F89BE" w14:textId="77777777" w:rsidR="00F55266" w:rsidRPr="00A475A1" w:rsidRDefault="00F55266" w:rsidP="00F55266">
            <w:pPr>
              <w:jc w:val="center"/>
            </w:pPr>
          </w:p>
        </w:tc>
      </w:tr>
      <w:tr w:rsidR="00F55266" w:rsidRPr="00A475A1" w14:paraId="249904B1" w14:textId="77777777" w:rsidTr="00C21C34">
        <w:tc>
          <w:tcPr>
            <w:tcW w:w="4935" w:type="dxa"/>
            <w:shd w:val="clear" w:color="auto" w:fill="auto"/>
          </w:tcPr>
          <w:p w14:paraId="7ECB0FC1" w14:textId="77777777" w:rsidR="00F55266" w:rsidRPr="00EA2362" w:rsidRDefault="00F55266" w:rsidP="00F55266">
            <w:pPr>
              <w:jc w:val="center"/>
              <w:rPr>
                <w:bCs/>
                <w:i/>
                <w:iCs/>
              </w:rPr>
            </w:pPr>
            <w:r w:rsidRPr="00EA2362">
              <w:rPr>
                <w:bCs/>
                <w:i/>
                <w:iCs/>
              </w:rPr>
              <w:t>ukrainiečiams</w:t>
            </w:r>
          </w:p>
        </w:tc>
        <w:tc>
          <w:tcPr>
            <w:tcW w:w="1947" w:type="dxa"/>
            <w:shd w:val="clear" w:color="auto" w:fill="auto"/>
          </w:tcPr>
          <w:p w14:paraId="4F28648F" w14:textId="77777777" w:rsidR="00F55266" w:rsidRPr="00443901" w:rsidRDefault="00F55266" w:rsidP="00F55266">
            <w:pPr>
              <w:jc w:val="center"/>
              <w:rPr>
                <w:bCs/>
                <w:i/>
                <w:iCs/>
                <w:lang w:val="en-GB"/>
              </w:rPr>
            </w:pPr>
            <w:r>
              <w:rPr>
                <w:bCs/>
                <w:i/>
                <w:iCs/>
                <w:lang w:val="en-GB"/>
              </w:rPr>
              <w:t>6</w:t>
            </w:r>
          </w:p>
        </w:tc>
        <w:tc>
          <w:tcPr>
            <w:tcW w:w="2605" w:type="dxa"/>
            <w:shd w:val="clear" w:color="auto" w:fill="auto"/>
          </w:tcPr>
          <w:p w14:paraId="5BA6AF1E" w14:textId="77777777" w:rsidR="00F55266" w:rsidRPr="00A475A1" w:rsidRDefault="00F55266" w:rsidP="00F55266">
            <w:pPr>
              <w:jc w:val="center"/>
            </w:pPr>
          </w:p>
        </w:tc>
      </w:tr>
      <w:tr w:rsidR="00F55266" w:rsidRPr="00A475A1" w14:paraId="355DF4F3" w14:textId="77777777" w:rsidTr="00C21C34">
        <w:tc>
          <w:tcPr>
            <w:tcW w:w="4935" w:type="dxa"/>
            <w:shd w:val="clear" w:color="auto" w:fill="auto"/>
          </w:tcPr>
          <w:p w14:paraId="1D55B845" w14:textId="77777777" w:rsidR="00F55266" w:rsidRPr="00A475A1" w:rsidRDefault="00F55266" w:rsidP="00F55266">
            <w:pPr>
              <w:jc w:val="center"/>
              <w:rPr>
                <w:b/>
              </w:rPr>
            </w:pPr>
            <w:r w:rsidRPr="00A475A1">
              <w:rPr>
                <w:b/>
              </w:rPr>
              <w:t>Tikslinė pašalpa:</w:t>
            </w:r>
          </w:p>
        </w:tc>
        <w:tc>
          <w:tcPr>
            <w:tcW w:w="1947" w:type="dxa"/>
            <w:shd w:val="clear" w:color="auto" w:fill="auto"/>
          </w:tcPr>
          <w:p w14:paraId="7C8AEADB" w14:textId="77777777" w:rsidR="00F55266" w:rsidRPr="00976052" w:rsidRDefault="00F55266" w:rsidP="00F55266">
            <w:pPr>
              <w:jc w:val="center"/>
              <w:rPr>
                <w:b/>
                <w:lang w:val="en-GB"/>
              </w:rPr>
            </w:pPr>
            <w:r>
              <w:rPr>
                <w:b/>
                <w:lang w:val="en-GB"/>
              </w:rPr>
              <w:t>63</w:t>
            </w:r>
          </w:p>
        </w:tc>
        <w:tc>
          <w:tcPr>
            <w:tcW w:w="2605" w:type="dxa"/>
            <w:shd w:val="clear" w:color="auto" w:fill="auto"/>
          </w:tcPr>
          <w:p w14:paraId="7860D1CF" w14:textId="77777777" w:rsidR="00F55266" w:rsidRPr="00A475A1" w:rsidRDefault="00F55266" w:rsidP="00F55266">
            <w:pPr>
              <w:jc w:val="center"/>
            </w:pPr>
          </w:p>
        </w:tc>
      </w:tr>
      <w:tr w:rsidR="00F55266" w:rsidRPr="00A475A1" w14:paraId="0B97908A" w14:textId="77777777" w:rsidTr="00C21C34">
        <w:tc>
          <w:tcPr>
            <w:tcW w:w="4935" w:type="dxa"/>
            <w:shd w:val="clear" w:color="auto" w:fill="auto"/>
          </w:tcPr>
          <w:p w14:paraId="708AE6C4" w14:textId="3B3C0351" w:rsidR="00F55266" w:rsidRPr="00A475A1" w:rsidRDefault="00F55266" w:rsidP="00F55266">
            <w:pPr>
              <w:jc w:val="center"/>
              <w:rPr>
                <w:i/>
              </w:rPr>
            </w:pPr>
            <w:r w:rsidRPr="00A475A1">
              <w:rPr>
                <w:i/>
              </w:rPr>
              <w:t>ligos atveju ir vaistams</w:t>
            </w:r>
          </w:p>
        </w:tc>
        <w:tc>
          <w:tcPr>
            <w:tcW w:w="1947" w:type="dxa"/>
            <w:shd w:val="clear" w:color="auto" w:fill="auto"/>
          </w:tcPr>
          <w:p w14:paraId="1BC3DAE7" w14:textId="77777777" w:rsidR="00F55266" w:rsidRPr="00A475A1" w:rsidRDefault="00F55266" w:rsidP="00F55266">
            <w:pPr>
              <w:jc w:val="center"/>
              <w:rPr>
                <w:i/>
              </w:rPr>
            </w:pPr>
            <w:r>
              <w:rPr>
                <w:i/>
              </w:rPr>
              <w:t>56</w:t>
            </w:r>
          </w:p>
        </w:tc>
        <w:tc>
          <w:tcPr>
            <w:tcW w:w="2605" w:type="dxa"/>
            <w:shd w:val="clear" w:color="auto" w:fill="auto"/>
          </w:tcPr>
          <w:p w14:paraId="43B18066" w14:textId="77777777" w:rsidR="00F55266" w:rsidRPr="00A475A1" w:rsidRDefault="00F55266" w:rsidP="00F55266">
            <w:pPr>
              <w:jc w:val="center"/>
            </w:pPr>
          </w:p>
        </w:tc>
      </w:tr>
      <w:tr w:rsidR="00F55266" w:rsidRPr="00A475A1" w14:paraId="08DC5141" w14:textId="77777777" w:rsidTr="00C21C34">
        <w:tc>
          <w:tcPr>
            <w:tcW w:w="4935" w:type="dxa"/>
            <w:shd w:val="clear" w:color="auto" w:fill="auto"/>
          </w:tcPr>
          <w:p w14:paraId="5090BC8C" w14:textId="77777777" w:rsidR="00F55266" w:rsidRPr="004C2F3C" w:rsidRDefault="00F55266" w:rsidP="00F55266">
            <w:pPr>
              <w:jc w:val="center"/>
              <w:rPr>
                <w:i/>
              </w:rPr>
            </w:pPr>
            <w:r>
              <w:rPr>
                <w:i/>
              </w:rPr>
              <w:t>įsiskolinimui už būstą iš dalies kompensuoti</w:t>
            </w:r>
          </w:p>
        </w:tc>
        <w:tc>
          <w:tcPr>
            <w:tcW w:w="1947" w:type="dxa"/>
            <w:shd w:val="clear" w:color="auto" w:fill="auto"/>
          </w:tcPr>
          <w:p w14:paraId="5B9E2C76" w14:textId="77777777" w:rsidR="00F55266" w:rsidRPr="004C2F3C" w:rsidRDefault="00F55266" w:rsidP="00F55266">
            <w:pPr>
              <w:jc w:val="center"/>
              <w:rPr>
                <w:i/>
              </w:rPr>
            </w:pPr>
            <w:r>
              <w:rPr>
                <w:i/>
              </w:rPr>
              <w:t>3</w:t>
            </w:r>
          </w:p>
        </w:tc>
        <w:tc>
          <w:tcPr>
            <w:tcW w:w="2605" w:type="dxa"/>
            <w:shd w:val="clear" w:color="auto" w:fill="auto"/>
          </w:tcPr>
          <w:p w14:paraId="5E1C9065" w14:textId="77777777" w:rsidR="00F55266" w:rsidRPr="00A475A1" w:rsidRDefault="00F55266" w:rsidP="00F55266">
            <w:pPr>
              <w:jc w:val="center"/>
            </w:pPr>
          </w:p>
        </w:tc>
      </w:tr>
      <w:tr w:rsidR="00F55266" w:rsidRPr="00A475A1" w14:paraId="358E81FA" w14:textId="77777777" w:rsidTr="00C21C34">
        <w:tc>
          <w:tcPr>
            <w:tcW w:w="4935" w:type="dxa"/>
            <w:shd w:val="clear" w:color="auto" w:fill="auto"/>
          </w:tcPr>
          <w:p w14:paraId="0725E6EF" w14:textId="77777777" w:rsidR="00F55266" w:rsidRPr="00A475A1" w:rsidRDefault="00F55266" w:rsidP="00F55266">
            <w:pPr>
              <w:jc w:val="center"/>
              <w:rPr>
                <w:i/>
              </w:rPr>
            </w:pPr>
            <w:r w:rsidRPr="00A475A1">
              <w:rPr>
                <w:i/>
              </w:rPr>
              <w:t>gyvenimo sąlygų pagerinimui</w:t>
            </w:r>
          </w:p>
        </w:tc>
        <w:tc>
          <w:tcPr>
            <w:tcW w:w="1947" w:type="dxa"/>
            <w:shd w:val="clear" w:color="auto" w:fill="auto"/>
          </w:tcPr>
          <w:p w14:paraId="54191AC4" w14:textId="77777777" w:rsidR="00F55266" w:rsidRPr="00A475A1" w:rsidRDefault="00F55266" w:rsidP="00F55266">
            <w:pPr>
              <w:jc w:val="center"/>
              <w:rPr>
                <w:i/>
              </w:rPr>
            </w:pPr>
            <w:r>
              <w:rPr>
                <w:i/>
              </w:rPr>
              <w:t>1</w:t>
            </w:r>
          </w:p>
        </w:tc>
        <w:tc>
          <w:tcPr>
            <w:tcW w:w="2605" w:type="dxa"/>
            <w:shd w:val="clear" w:color="auto" w:fill="auto"/>
          </w:tcPr>
          <w:p w14:paraId="6224B707" w14:textId="77777777" w:rsidR="00F55266" w:rsidRPr="00A475A1" w:rsidRDefault="00F55266" w:rsidP="00F55266">
            <w:pPr>
              <w:jc w:val="center"/>
            </w:pPr>
          </w:p>
        </w:tc>
      </w:tr>
      <w:tr w:rsidR="00F55266" w:rsidRPr="00A475A1" w14:paraId="734E334A" w14:textId="77777777" w:rsidTr="00C21C34">
        <w:tc>
          <w:tcPr>
            <w:tcW w:w="4935" w:type="dxa"/>
            <w:shd w:val="clear" w:color="auto" w:fill="auto"/>
          </w:tcPr>
          <w:p w14:paraId="371D2604" w14:textId="77777777" w:rsidR="00F55266" w:rsidRPr="000D0298" w:rsidRDefault="00F55266" w:rsidP="00F55266">
            <w:pPr>
              <w:jc w:val="center"/>
              <w:rPr>
                <w:bCs/>
                <w:i/>
                <w:iCs/>
              </w:rPr>
            </w:pPr>
            <w:r>
              <w:rPr>
                <w:bCs/>
                <w:i/>
                <w:iCs/>
              </w:rPr>
              <w:t>k</w:t>
            </w:r>
            <w:r w:rsidRPr="000D0298">
              <w:rPr>
                <w:bCs/>
                <w:i/>
                <w:iCs/>
              </w:rPr>
              <w:t>ieto kuro įsigijimo kompensacijai</w:t>
            </w:r>
          </w:p>
        </w:tc>
        <w:tc>
          <w:tcPr>
            <w:tcW w:w="1947" w:type="dxa"/>
            <w:shd w:val="clear" w:color="auto" w:fill="auto"/>
          </w:tcPr>
          <w:p w14:paraId="74484B41" w14:textId="77777777" w:rsidR="00F55266" w:rsidRPr="000D0298" w:rsidRDefault="00F55266" w:rsidP="00F55266">
            <w:pPr>
              <w:jc w:val="center"/>
              <w:rPr>
                <w:bCs/>
              </w:rPr>
            </w:pPr>
            <w:r>
              <w:rPr>
                <w:bCs/>
              </w:rPr>
              <w:t>3</w:t>
            </w:r>
          </w:p>
        </w:tc>
        <w:tc>
          <w:tcPr>
            <w:tcW w:w="2605" w:type="dxa"/>
            <w:shd w:val="clear" w:color="auto" w:fill="auto"/>
          </w:tcPr>
          <w:p w14:paraId="147BFAB8" w14:textId="77777777" w:rsidR="00F55266" w:rsidRPr="00A475A1" w:rsidRDefault="00F55266" w:rsidP="00F55266">
            <w:pPr>
              <w:jc w:val="center"/>
            </w:pPr>
          </w:p>
        </w:tc>
      </w:tr>
      <w:tr w:rsidR="00F55266" w:rsidRPr="00A475A1" w14:paraId="40DAD843" w14:textId="77777777" w:rsidTr="00C21C34">
        <w:tc>
          <w:tcPr>
            <w:tcW w:w="4935" w:type="dxa"/>
            <w:shd w:val="clear" w:color="auto" w:fill="auto"/>
          </w:tcPr>
          <w:p w14:paraId="1A12A4E8" w14:textId="77777777" w:rsidR="00F55266" w:rsidRPr="00A475A1" w:rsidRDefault="00F55266" w:rsidP="00F55266">
            <w:pPr>
              <w:jc w:val="center"/>
              <w:rPr>
                <w:b/>
              </w:rPr>
            </w:pPr>
            <w:r w:rsidRPr="00A475A1">
              <w:rPr>
                <w:b/>
              </w:rPr>
              <w:t>Periodinė pašalpa:</w:t>
            </w:r>
          </w:p>
        </w:tc>
        <w:tc>
          <w:tcPr>
            <w:tcW w:w="1947" w:type="dxa"/>
            <w:shd w:val="clear" w:color="auto" w:fill="auto"/>
          </w:tcPr>
          <w:p w14:paraId="584D180B" w14:textId="77777777" w:rsidR="00F55266" w:rsidRPr="00A475A1" w:rsidRDefault="00F55266" w:rsidP="00F55266">
            <w:pPr>
              <w:jc w:val="center"/>
              <w:rPr>
                <w:b/>
              </w:rPr>
            </w:pPr>
            <w:r>
              <w:rPr>
                <w:b/>
              </w:rPr>
              <w:t>6</w:t>
            </w:r>
          </w:p>
        </w:tc>
        <w:tc>
          <w:tcPr>
            <w:tcW w:w="2605" w:type="dxa"/>
            <w:shd w:val="clear" w:color="auto" w:fill="auto"/>
          </w:tcPr>
          <w:p w14:paraId="20A04DF1" w14:textId="77777777" w:rsidR="00F55266" w:rsidRPr="00A475A1" w:rsidRDefault="00F55266" w:rsidP="00F55266">
            <w:pPr>
              <w:jc w:val="center"/>
            </w:pPr>
          </w:p>
        </w:tc>
      </w:tr>
      <w:tr w:rsidR="00F55266" w:rsidRPr="00A475A1" w14:paraId="71FBE7AB" w14:textId="77777777" w:rsidTr="00C21C34">
        <w:tc>
          <w:tcPr>
            <w:tcW w:w="4935" w:type="dxa"/>
            <w:shd w:val="clear" w:color="auto" w:fill="auto"/>
          </w:tcPr>
          <w:p w14:paraId="26A767A5" w14:textId="77777777" w:rsidR="00F55266" w:rsidRPr="00FE55B0" w:rsidRDefault="00F55266" w:rsidP="00F55266">
            <w:pPr>
              <w:jc w:val="center"/>
              <w:rPr>
                <w:i/>
              </w:rPr>
            </w:pPr>
            <w:r w:rsidRPr="00FE55B0">
              <w:rPr>
                <w:i/>
              </w:rPr>
              <w:t>vaiko globos šeimoje skatinimui</w:t>
            </w:r>
          </w:p>
        </w:tc>
        <w:tc>
          <w:tcPr>
            <w:tcW w:w="1947" w:type="dxa"/>
            <w:shd w:val="clear" w:color="auto" w:fill="auto"/>
          </w:tcPr>
          <w:p w14:paraId="7F3FEE98" w14:textId="77777777" w:rsidR="00F55266" w:rsidRPr="00A475A1" w:rsidRDefault="00F55266" w:rsidP="00F55266">
            <w:pPr>
              <w:jc w:val="center"/>
              <w:rPr>
                <w:i/>
              </w:rPr>
            </w:pPr>
            <w:r>
              <w:rPr>
                <w:i/>
              </w:rPr>
              <w:t>6</w:t>
            </w:r>
          </w:p>
        </w:tc>
        <w:tc>
          <w:tcPr>
            <w:tcW w:w="2605" w:type="dxa"/>
            <w:shd w:val="clear" w:color="auto" w:fill="auto"/>
          </w:tcPr>
          <w:p w14:paraId="52B12C43" w14:textId="77777777" w:rsidR="00F55266" w:rsidRPr="00A475A1" w:rsidRDefault="00F55266" w:rsidP="00F55266">
            <w:pPr>
              <w:ind w:firstLine="0"/>
            </w:pPr>
            <w:r>
              <w:t>skirta vedėjo sprendimu</w:t>
            </w:r>
          </w:p>
        </w:tc>
      </w:tr>
    </w:tbl>
    <w:p w14:paraId="451526B1" w14:textId="67F38973" w:rsidR="004E5A41" w:rsidRPr="002E6D44" w:rsidRDefault="004E5A41" w:rsidP="00F55266">
      <w:pPr>
        <w:jc w:val="both"/>
        <w:rPr>
          <w:rFonts w:eastAsia="Calibri"/>
          <w:color w:val="000000"/>
          <w:szCs w:val="24"/>
          <w:lang w:eastAsia="lt-LT"/>
        </w:rPr>
      </w:pPr>
    </w:p>
    <w:p w14:paraId="2C4D83FB" w14:textId="31750F94" w:rsidR="007A1243" w:rsidRPr="00E85A2A" w:rsidRDefault="007A1243" w:rsidP="00FE55B0">
      <w:pPr>
        <w:pStyle w:val="Pagrindiniotekstotrauka"/>
        <w:tabs>
          <w:tab w:val="left" w:pos="1247"/>
        </w:tabs>
        <w:jc w:val="both"/>
        <w:rPr>
          <w:szCs w:val="24"/>
        </w:rPr>
      </w:pPr>
      <w:r w:rsidRPr="00E848D1">
        <w:t xml:space="preserve">Rietavo savivaldybės smulkaus ir vidutinio verslo ir žemės ūkio rėmimo programos projektų ir paraiškų vertinimo komisija </w:t>
      </w:r>
      <w:r>
        <w:t xml:space="preserve">surengė  1 posėdį. </w:t>
      </w:r>
      <w:r>
        <w:rPr>
          <w:szCs w:val="24"/>
        </w:rPr>
        <w:t>P</w:t>
      </w:r>
      <w:r w:rsidRPr="00A002DC">
        <w:rPr>
          <w:szCs w:val="24"/>
        </w:rPr>
        <w:t xml:space="preserve">osėdžio metu </w:t>
      </w:r>
      <w:r w:rsidRPr="005A7FC6">
        <w:rPr>
          <w:szCs w:val="24"/>
        </w:rPr>
        <w:t>svarstytos verslininkų ir žemės ūkio subjektų pateiktos paraiškos</w:t>
      </w:r>
      <w:r w:rsidRPr="00BA4577">
        <w:rPr>
          <w:szCs w:val="24"/>
        </w:rPr>
        <w:t xml:space="preserve">. </w:t>
      </w:r>
      <w:r w:rsidRPr="00E85A2A">
        <w:rPr>
          <w:szCs w:val="24"/>
        </w:rPr>
        <w:t xml:space="preserve">Komisija </w:t>
      </w:r>
      <w:r>
        <w:rPr>
          <w:szCs w:val="24"/>
        </w:rPr>
        <w:t>iš</w:t>
      </w:r>
      <w:r w:rsidRPr="00E85A2A">
        <w:rPr>
          <w:szCs w:val="24"/>
        </w:rPr>
        <w:t>nagrinėjo pateiktas paraiškas ir dokumentus ir</w:t>
      </w:r>
      <w:r>
        <w:rPr>
          <w:szCs w:val="24"/>
        </w:rPr>
        <w:t xml:space="preserve"> nusprendė</w:t>
      </w:r>
      <w:r w:rsidRPr="00E85A2A">
        <w:rPr>
          <w:szCs w:val="24"/>
        </w:rPr>
        <w:t xml:space="preserve"> rekomend</w:t>
      </w:r>
      <w:r>
        <w:rPr>
          <w:szCs w:val="24"/>
        </w:rPr>
        <w:t>uoti</w:t>
      </w:r>
      <w:r w:rsidRPr="00E85A2A">
        <w:rPr>
          <w:szCs w:val="24"/>
        </w:rPr>
        <w:t xml:space="preserve"> Savivaldybės administracijos direktoriui skirti paramą 1</w:t>
      </w:r>
      <w:r>
        <w:rPr>
          <w:szCs w:val="24"/>
        </w:rPr>
        <w:t>1</w:t>
      </w:r>
      <w:r w:rsidRPr="00E85A2A">
        <w:rPr>
          <w:szCs w:val="24"/>
        </w:rPr>
        <w:t xml:space="preserve"> smulkaus ir vidutinio verslo subjektų </w:t>
      </w:r>
      <w:r>
        <w:rPr>
          <w:szCs w:val="24"/>
        </w:rPr>
        <w:t>i</w:t>
      </w:r>
      <w:r w:rsidRPr="00E85A2A">
        <w:rPr>
          <w:szCs w:val="24"/>
        </w:rPr>
        <w:t>š smulkaus ir vidutinio verslo rėmimo programos ir 1</w:t>
      </w:r>
      <w:r>
        <w:rPr>
          <w:szCs w:val="24"/>
        </w:rPr>
        <w:t>3</w:t>
      </w:r>
      <w:r w:rsidRPr="00E85A2A">
        <w:rPr>
          <w:szCs w:val="24"/>
        </w:rPr>
        <w:t xml:space="preserve"> ūkininkų</w:t>
      </w:r>
      <w:r w:rsidR="00FE55B0">
        <w:rPr>
          <w:szCs w:val="24"/>
        </w:rPr>
        <w:t>,</w:t>
      </w:r>
      <w:r w:rsidRPr="00E85A2A">
        <w:rPr>
          <w:szCs w:val="24"/>
        </w:rPr>
        <w:t xml:space="preserve"> pateikusių paraiškas dėl finansinės paramos skyrimo</w:t>
      </w:r>
      <w:r w:rsidRPr="00F422BF">
        <w:rPr>
          <w:szCs w:val="24"/>
        </w:rPr>
        <w:t xml:space="preserve"> </w:t>
      </w:r>
      <w:r w:rsidRPr="00E85A2A">
        <w:rPr>
          <w:szCs w:val="24"/>
        </w:rPr>
        <w:t xml:space="preserve">iš Žemės ūkio rėmimo programos. </w:t>
      </w:r>
    </w:p>
    <w:p w14:paraId="10058208" w14:textId="0730972B" w:rsidR="009A2EC4" w:rsidRPr="009A2EC4" w:rsidRDefault="0088174E" w:rsidP="009A2EC4">
      <w:pPr>
        <w:pStyle w:val="Pagrindiniotekstotrauka"/>
        <w:tabs>
          <w:tab w:val="left" w:pos="709"/>
          <w:tab w:val="left" w:pos="1247"/>
        </w:tabs>
        <w:ind w:firstLine="0"/>
        <w:jc w:val="both"/>
      </w:pPr>
      <w:r w:rsidRPr="00E5460D">
        <w:rPr>
          <w:i/>
          <w:iCs/>
          <w:szCs w:val="24"/>
        </w:rPr>
        <w:t xml:space="preserve">             </w:t>
      </w:r>
      <w:r w:rsidRPr="009A2EC4">
        <w:rPr>
          <w:szCs w:val="24"/>
        </w:rPr>
        <w:t xml:space="preserve">Rietavo savivaldybės </w:t>
      </w:r>
      <w:r w:rsidR="008B6F11" w:rsidRPr="009A2EC4">
        <w:rPr>
          <w:szCs w:val="24"/>
        </w:rPr>
        <w:t xml:space="preserve">sporto </w:t>
      </w:r>
      <w:r w:rsidRPr="009A2EC4">
        <w:rPr>
          <w:szCs w:val="24"/>
        </w:rPr>
        <w:t>taryba 202</w:t>
      </w:r>
      <w:r w:rsidR="009A2EC4" w:rsidRPr="009A2EC4">
        <w:rPr>
          <w:szCs w:val="24"/>
        </w:rPr>
        <w:t>4</w:t>
      </w:r>
      <w:r w:rsidRPr="009A2EC4">
        <w:rPr>
          <w:szCs w:val="24"/>
        </w:rPr>
        <w:t xml:space="preserve"> m. rinkosi 2 kartus. </w:t>
      </w:r>
      <w:r w:rsidR="009A2EC4" w:rsidRPr="009A2EC4">
        <w:t>Svarstyti klausimai dėl pritarimo</w:t>
      </w:r>
      <w:r w:rsidR="00FE55B0">
        <w:t xml:space="preserve"> </w:t>
      </w:r>
      <w:r w:rsidR="009A2EC4" w:rsidRPr="009A2EC4">
        <w:t>/</w:t>
      </w:r>
      <w:r w:rsidR="00FE55B0">
        <w:t xml:space="preserve"> </w:t>
      </w:r>
      <w:r w:rsidR="009A2EC4" w:rsidRPr="009A2EC4">
        <w:t>nepritarimo žemės sklypo (unikalus Nr. 4400 2217 9004)</w:t>
      </w:r>
      <w:r w:rsidR="00FE55B0">
        <w:t>,</w:t>
      </w:r>
      <w:r w:rsidR="009A2EC4" w:rsidRPr="009A2EC4">
        <w:t xml:space="preserve"> esančio Beržų g. 1A</w:t>
      </w:r>
      <w:r w:rsidR="00FE55B0">
        <w:t>,</w:t>
      </w:r>
      <w:r w:rsidR="009A2EC4" w:rsidRPr="009A2EC4">
        <w:t xml:space="preserve"> Rietave, </w:t>
      </w:r>
      <w:r w:rsidR="00FE55B0">
        <w:t xml:space="preserve">panaudojimo </w:t>
      </w:r>
      <w:r w:rsidR="009A2EC4" w:rsidRPr="009A2EC4">
        <w:t>pad</w:t>
      </w:r>
      <w:r w:rsidR="00FE55B0">
        <w:t>e</w:t>
      </w:r>
      <w:r w:rsidR="009A2EC4" w:rsidRPr="009A2EC4">
        <w:t xml:space="preserve">lio aikštelių įrengimui; dėl Rietavo savivaldybės sporto projektų finansavimo tvarkos aprašo aptarimo; dėl sporto projektų rėmimo tvarkos aprašo patvirtinimo; dėl Rietavo savivaldybės sporto projektų finansavimo vertinimo darbo grupės darbo reglamento patvirtinimo. </w:t>
      </w:r>
    </w:p>
    <w:p w14:paraId="3036F648" w14:textId="05A21AAE" w:rsidR="009A2EC4" w:rsidRPr="009A2EC4" w:rsidRDefault="001D2859" w:rsidP="005134F3">
      <w:pPr>
        <w:pStyle w:val="Pagrindiniotekstotrauka"/>
        <w:tabs>
          <w:tab w:val="left" w:pos="709"/>
          <w:tab w:val="left" w:pos="1247"/>
        </w:tabs>
        <w:ind w:firstLine="0"/>
        <w:jc w:val="both"/>
        <w:rPr>
          <w:szCs w:val="24"/>
        </w:rPr>
      </w:pPr>
      <w:r w:rsidRPr="00E5460D">
        <w:rPr>
          <w:rFonts w:eastAsia="Calibri"/>
          <w:bCs/>
          <w:i/>
          <w:iCs/>
          <w:color w:val="000000" w:themeColor="text1"/>
          <w:szCs w:val="24"/>
          <w:shd w:val="clear" w:color="auto" w:fill="FFFFFF"/>
        </w:rPr>
        <w:t xml:space="preserve">            </w:t>
      </w:r>
      <w:r w:rsidR="009A2EC4">
        <w:rPr>
          <w:szCs w:val="24"/>
        </w:rPr>
        <w:t xml:space="preserve">Rietavo savivaldybės bendruomenės sveikatos taryba </w:t>
      </w:r>
      <w:r w:rsidR="009A2EC4" w:rsidRPr="009A2EC4">
        <w:rPr>
          <w:szCs w:val="24"/>
        </w:rPr>
        <w:t>2024 m</w:t>
      </w:r>
      <w:r w:rsidR="00FE55B0">
        <w:rPr>
          <w:szCs w:val="24"/>
        </w:rPr>
        <w:t>.</w:t>
      </w:r>
      <w:r w:rsidR="009A2EC4" w:rsidRPr="009A2EC4">
        <w:rPr>
          <w:szCs w:val="24"/>
        </w:rPr>
        <w:t xml:space="preserve"> posėdžiavo 2 kartus. </w:t>
      </w:r>
      <w:r w:rsidR="009A2EC4">
        <w:rPr>
          <w:szCs w:val="24"/>
        </w:rPr>
        <w:t>S</w:t>
      </w:r>
      <w:r w:rsidR="009A2EC4" w:rsidRPr="009A2EC4">
        <w:rPr>
          <w:szCs w:val="24"/>
        </w:rPr>
        <w:t xml:space="preserve">varstytas visuomenės sveikatos rėmimo specialiosios programos lėšų skyrimas tikslinėms priemonėms. </w:t>
      </w:r>
      <w:r w:rsidR="009A2EC4">
        <w:rPr>
          <w:szCs w:val="24"/>
        </w:rPr>
        <w:t>N</w:t>
      </w:r>
      <w:r w:rsidR="009A2EC4" w:rsidRPr="009A2EC4">
        <w:rPr>
          <w:szCs w:val="24"/>
        </w:rPr>
        <w:t xml:space="preserve">utarta rekomenduoti Administracijos direktoriui skirti tikslinį finansavimą VšĮ Rietavo </w:t>
      </w:r>
      <w:r w:rsidR="00FE55B0">
        <w:rPr>
          <w:szCs w:val="24"/>
        </w:rPr>
        <w:t>pirminės sveikatos priežiūros centrui</w:t>
      </w:r>
      <w:r w:rsidR="009A2EC4" w:rsidRPr="009A2EC4">
        <w:rPr>
          <w:szCs w:val="24"/>
        </w:rPr>
        <w:t xml:space="preserve"> (odontologinei paslaugai) ir Nacionalinės visuomenės sveikatos priežiūros laboratorij</w:t>
      </w:r>
      <w:r w:rsidR="00234ABF">
        <w:rPr>
          <w:szCs w:val="24"/>
        </w:rPr>
        <w:t>os</w:t>
      </w:r>
      <w:r w:rsidR="009A2EC4" w:rsidRPr="009A2EC4">
        <w:rPr>
          <w:szCs w:val="24"/>
        </w:rPr>
        <w:t xml:space="preserve"> Klaipėdos skyriui (maudyklų priežiūrai).</w:t>
      </w:r>
      <w:r w:rsidR="009A2EC4">
        <w:rPr>
          <w:szCs w:val="24"/>
        </w:rPr>
        <w:t xml:space="preserve"> </w:t>
      </w:r>
      <w:r w:rsidR="009A2EC4" w:rsidRPr="009A2EC4">
        <w:rPr>
          <w:szCs w:val="24"/>
        </w:rPr>
        <w:t>Antrojo posėdžio metu svarstytas visuomenės sveikatos rėmimo specialiosios programos lėšų skyrimas sveikatinimo veiklų projektams. Finansuoti 7 projektai.</w:t>
      </w:r>
    </w:p>
    <w:p w14:paraId="507AE70D" w14:textId="1F7976EE" w:rsidR="00923A63" w:rsidRPr="00047D8D" w:rsidRDefault="009A2EC4" w:rsidP="005134F3">
      <w:pPr>
        <w:tabs>
          <w:tab w:val="left" w:pos="709"/>
          <w:tab w:val="left" w:pos="6405"/>
        </w:tabs>
        <w:ind w:firstLine="0"/>
        <w:jc w:val="both"/>
        <w:rPr>
          <w:bCs/>
          <w:szCs w:val="24"/>
        </w:rPr>
      </w:pPr>
      <w:r w:rsidRPr="00047D8D">
        <w:rPr>
          <w:rStyle w:val="Grietas"/>
          <w:b w:val="0"/>
          <w:color w:val="000000" w:themeColor="text1"/>
          <w:szCs w:val="24"/>
          <w:shd w:val="clear" w:color="auto" w:fill="FFFFFF"/>
        </w:rPr>
        <w:t xml:space="preserve">             </w:t>
      </w:r>
      <w:r w:rsidR="00923A63" w:rsidRPr="00047D8D">
        <w:rPr>
          <w:rStyle w:val="Grietas"/>
          <w:b w:val="0"/>
          <w:color w:val="000000" w:themeColor="text1"/>
          <w:szCs w:val="24"/>
          <w:shd w:val="clear" w:color="auto" w:fill="FFFFFF"/>
        </w:rPr>
        <w:t xml:space="preserve">Rietavo savivaldybės tarybos veiklos reglamento, patvirtinto Rietavo savivaldybės tarybos 2023 m. kovo 29 d. sprendimu Nr. T1-58, 114 punktu, pridedama </w:t>
      </w:r>
      <w:r w:rsidR="00923A63" w:rsidRPr="00047D8D">
        <w:rPr>
          <w:bCs/>
          <w:szCs w:val="24"/>
        </w:rPr>
        <w:t>202</w:t>
      </w:r>
      <w:r w:rsidR="00E5460D" w:rsidRPr="00047D8D">
        <w:rPr>
          <w:bCs/>
          <w:szCs w:val="24"/>
        </w:rPr>
        <w:t>4</w:t>
      </w:r>
      <w:r w:rsidR="00923A63" w:rsidRPr="00047D8D">
        <w:rPr>
          <w:bCs/>
          <w:szCs w:val="24"/>
        </w:rPr>
        <w:t xml:space="preserve"> m. LSDP opozicinės Rietavo savivaldybės tarybos narių frakcijos veiklos</w:t>
      </w:r>
      <w:r w:rsidR="0091659E" w:rsidRPr="00047D8D">
        <w:rPr>
          <w:bCs/>
          <w:szCs w:val="24"/>
        </w:rPr>
        <w:t xml:space="preserve"> ir Tarybos narių</w:t>
      </w:r>
      <w:r w:rsidR="004961E8" w:rsidRPr="00047D8D">
        <w:rPr>
          <w:bCs/>
          <w:szCs w:val="24"/>
        </w:rPr>
        <w:t xml:space="preserve"> –</w:t>
      </w:r>
      <w:r w:rsidR="0091659E" w:rsidRPr="00047D8D">
        <w:rPr>
          <w:bCs/>
          <w:szCs w:val="24"/>
        </w:rPr>
        <w:t xml:space="preserve"> Albino Maslausko</w:t>
      </w:r>
      <w:r w:rsidR="00B259D5">
        <w:rPr>
          <w:bCs/>
          <w:szCs w:val="24"/>
        </w:rPr>
        <w:t>,</w:t>
      </w:r>
      <w:r w:rsidR="0091659E" w:rsidRPr="00047D8D">
        <w:rPr>
          <w:bCs/>
          <w:szCs w:val="24"/>
        </w:rPr>
        <w:t xml:space="preserve"> Pauliaus </w:t>
      </w:r>
      <w:proofErr w:type="spellStart"/>
      <w:r w:rsidR="0091659E" w:rsidRPr="00047D8D">
        <w:rPr>
          <w:bCs/>
          <w:szCs w:val="24"/>
        </w:rPr>
        <w:t>Šniaukos</w:t>
      </w:r>
      <w:proofErr w:type="spellEnd"/>
      <w:r w:rsidR="00B259D5">
        <w:rPr>
          <w:bCs/>
          <w:szCs w:val="24"/>
        </w:rPr>
        <w:t xml:space="preserve"> ir Jono Eugenijaus </w:t>
      </w:r>
      <w:proofErr w:type="spellStart"/>
      <w:r w:rsidR="00B259D5">
        <w:rPr>
          <w:bCs/>
          <w:szCs w:val="24"/>
        </w:rPr>
        <w:t>Bačinsko</w:t>
      </w:r>
      <w:proofErr w:type="spellEnd"/>
      <w:r w:rsidR="004961E8" w:rsidRPr="00047D8D">
        <w:rPr>
          <w:bCs/>
          <w:szCs w:val="24"/>
        </w:rPr>
        <w:t xml:space="preserve"> –</w:t>
      </w:r>
      <w:r w:rsidR="00923A63" w:rsidRPr="00047D8D">
        <w:rPr>
          <w:bCs/>
          <w:szCs w:val="24"/>
        </w:rPr>
        <w:t xml:space="preserve"> ataskait</w:t>
      </w:r>
      <w:r w:rsidR="0091659E" w:rsidRPr="00047D8D">
        <w:rPr>
          <w:bCs/>
          <w:szCs w:val="24"/>
        </w:rPr>
        <w:t>os</w:t>
      </w:r>
      <w:r w:rsidR="00923A63" w:rsidRPr="00047D8D">
        <w:rPr>
          <w:bCs/>
          <w:szCs w:val="24"/>
        </w:rPr>
        <w:t>, kuri</w:t>
      </w:r>
      <w:r w:rsidR="0091659E" w:rsidRPr="00047D8D">
        <w:rPr>
          <w:bCs/>
          <w:szCs w:val="24"/>
        </w:rPr>
        <w:t>os</w:t>
      </w:r>
      <w:r w:rsidR="00923A63" w:rsidRPr="00047D8D">
        <w:rPr>
          <w:bCs/>
          <w:szCs w:val="24"/>
        </w:rPr>
        <w:t xml:space="preserve"> laikom</w:t>
      </w:r>
      <w:r w:rsidR="0091659E" w:rsidRPr="00047D8D">
        <w:rPr>
          <w:bCs/>
          <w:szCs w:val="24"/>
        </w:rPr>
        <w:t>os</w:t>
      </w:r>
      <w:r w:rsidR="00923A63" w:rsidRPr="00047D8D">
        <w:rPr>
          <w:bCs/>
          <w:szCs w:val="24"/>
        </w:rPr>
        <w:t xml:space="preserve"> sudėtine Tarybos veiklos ataskaitos dalimi (pridedama).</w:t>
      </w:r>
    </w:p>
    <w:p w14:paraId="332C6AF3" w14:textId="48E9ED60" w:rsidR="00EC24F3" w:rsidRPr="0086448C" w:rsidRDefault="005134F3" w:rsidP="00EC24F3">
      <w:pPr>
        <w:pStyle w:val="Sraopastraipa"/>
        <w:spacing w:line="259" w:lineRule="auto"/>
        <w:ind w:left="0" w:firstLine="737"/>
        <w:jc w:val="both"/>
        <w:rPr>
          <w:szCs w:val="24"/>
          <w:lang w:eastAsia="lt-LT"/>
        </w:rPr>
      </w:pPr>
      <w:r>
        <w:rPr>
          <w:rStyle w:val="Grietas"/>
          <w:bCs w:val="0"/>
          <w:color w:val="000000" w:themeColor="text1"/>
          <w:szCs w:val="24"/>
          <w:shd w:val="clear" w:color="auto" w:fill="FFFFFF"/>
        </w:rPr>
        <w:t xml:space="preserve"> </w:t>
      </w:r>
      <w:r w:rsidR="008A49AF" w:rsidRPr="001B44F2">
        <w:rPr>
          <w:rStyle w:val="Grietas"/>
          <w:bCs w:val="0"/>
          <w:color w:val="000000" w:themeColor="text1"/>
          <w:szCs w:val="24"/>
          <w:shd w:val="clear" w:color="auto" w:fill="FFFFFF"/>
        </w:rPr>
        <w:t>Biudžeto sudarymas ir vykdymas.</w:t>
      </w:r>
      <w:r w:rsidR="00646F0E">
        <w:rPr>
          <w:rStyle w:val="Grietas"/>
          <w:bCs w:val="0"/>
          <w:color w:val="000000" w:themeColor="text1"/>
          <w:szCs w:val="24"/>
          <w:shd w:val="clear" w:color="auto" w:fill="FFFFFF"/>
        </w:rPr>
        <w:t xml:space="preserve"> </w:t>
      </w:r>
      <w:r w:rsidR="00EC24F3" w:rsidRPr="0086448C">
        <w:rPr>
          <w:szCs w:val="24"/>
          <w:lang w:eastAsia="lt-LT"/>
        </w:rPr>
        <w:t>Rietavo savivaldybės tarybos 202</w:t>
      </w:r>
      <w:r w:rsidR="00EC24F3">
        <w:rPr>
          <w:szCs w:val="24"/>
          <w:lang w:eastAsia="lt-LT"/>
        </w:rPr>
        <w:t>4</w:t>
      </w:r>
      <w:r w:rsidR="00EC24F3" w:rsidRPr="0086448C">
        <w:rPr>
          <w:szCs w:val="24"/>
          <w:lang w:eastAsia="lt-LT"/>
        </w:rPr>
        <w:t xml:space="preserve"> m. </w:t>
      </w:r>
      <w:r w:rsidR="00EC24F3">
        <w:rPr>
          <w:szCs w:val="24"/>
          <w:lang w:eastAsia="lt-LT"/>
        </w:rPr>
        <w:t>vasario</w:t>
      </w:r>
      <w:r w:rsidR="00EC24F3" w:rsidRPr="0086448C">
        <w:rPr>
          <w:szCs w:val="24"/>
          <w:lang w:eastAsia="lt-LT"/>
        </w:rPr>
        <w:t xml:space="preserve"> </w:t>
      </w:r>
      <w:r w:rsidR="00EC24F3">
        <w:rPr>
          <w:szCs w:val="24"/>
          <w:lang w:eastAsia="lt-LT"/>
        </w:rPr>
        <w:t>8</w:t>
      </w:r>
      <w:r w:rsidR="00EC24F3" w:rsidRPr="0086448C">
        <w:rPr>
          <w:szCs w:val="24"/>
          <w:lang w:eastAsia="lt-LT"/>
        </w:rPr>
        <w:t xml:space="preserve"> d. sprendimu Nr. T1-</w:t>
      </w:r>
      <w:r w:rsidR="00EC24F3">
        <w:rPr>
          <w:szCs w:val="24"/>
          <w:lang w:eastAsia="lt-LT"/>
        </w:rPr>
        <w:t>9</w:t>
      </w:r>
      <w:r w:rsidR="00EC24F3" w:rsidRPr="0086448C">
        <w:rPr>
          <w:szCs w:val="24"/>
          <w:lang w:eastAsia="lt-LT"/>
        </w:rPr>
        <w:t xml:space="preserve"> patvirtintos Savivaldybės biudžeto pajamos </w:t>
      </w:r>
      <w:r w:rsidR="00EC24F3">
        <w:rPr>
          <w:szCs w:val="24"/>
          <w:lang w:eastAsia="lt-LT"/>
        </w:rPr>
        <w:t>–</w:t>
      </w:r>
      <w:r w:rsidR="00EC24F3" w:rsidRPr="0086448C">
        <w:rPr>
          <w:szCs w:val="24"/>
          <w:lang w:eastAsia="lt-LT"/>
        </w:rPr>
        <w:t xml:space="preserve"> </w:t>
      </w:r>
      <w:r w:rsidR="00EC24F3">
        <w:rPr>
          <w:szCs w:val="24"/>
          <w:lang w:eastAsia="lt-LT"/>
        </w:rPr>
        <w:t>16 308,688</w:t>
      </w:r>
      <w:r w:rsidR="00EC24F3" w:rsidRPr="0086448C">
        <w:rPr>
          <w:szCs w:val="24"/>
          <w:lang w:eastAsia="lt-LT"/>
        </w:rPr>
        <w:t xml:space="preserve"> tūkst. Eur, iš jų iš Savivaldybės išlaikomų įstaigų pajamos už teikiamas paslaugas ir patalpų nuomos įmokos į Savivaldybės biudžetą – </w:t>
      </w:r>
      <w:r w:rsidR="00EC24F3">
        <w:rPr>
          <w:szCs w:val="24"/>
          <w:lang w:eastAsia="lt-LT"/>
        </w:rPr>
        <w:t>346</w:t>
      </w:r>
      <w:r w:rsidR="00EC24F3" w:rsidRPr="0086448C">
        <w:rPr>
          <w:szCs w:val="24"/>
          <w:lang w:eastAsia="lt-LT"/>
        </w:rPr>
        <w:t>,</w:t>
      </w:r>
      <w:r w:rsidR="00EC24F3">
        <w:rPr>
          <w:szCs w:val="24"/>
          <w:lang w:eastAsia="lt-LT"/>
        </w:rPr>
        <w:t>5</w:t>
      </w:r>
      <w:r w:rsidR="00EC24F3" w:rsidRPr="0086448C">
        <w:rPr>
          <w:szCs w:val="24"/>
          <w:lang w:eastAsia="lt-LT"/>
        </w:rPr>
        <w:t>0 tūkst. Eur ir 202</w:t>
      </w:r>
      <w:r w:rsidR="00EC24F3">
        <w:rPr>
          <w:szCs w:val="24"/>
          <w:lang w:eastAsia="lt-LT"/>
        </w:rPr>
        <w:t>3</w:t>
      </w:r>
      <w:r w:rsidR="00EC24F3" w:rsidRPr="0086448C">
        <w:rPr>
          <w:szCs w:val="24"/>
          <w:lang w:eastAsia="lt-LT"/>
        </w:rPr>
        <w:t xml:space="preserve"> metų nepanaudotų biudžeto lėšų likutis – </w:t>
      </w:r>
      <w:r w:rsidR="00EC24F3">
        <w:rPr>
          <w:szCs w:val="24"/>
          <w:lang w:eastAsia="lt-LT"/>
        </w:rPr>
        <w:t>965,515</w:t>
      </w:r>
      <w:r w:rsidR="00EC24F3" w:rsidRPr="0086448C">
        <w:rPr>
          <w:szCs w:val="24"/>
          <w:lang w:eastAsia="lt-LT"/>
        </w:rPr>
        <w:t xml:space="preserve">  tūkst. Eur. Asignavimai – </w:t>
      </w:r>
      <w:r w:rsidR="00EC24F3">
        <w:rPr>
          <w:szCs w:val="24"/>
          <w:lang w:eastAsia="lt-LT"/>
        </w:rPr>
        <w:t>15 344,143</w:t>
      </w:r>
      <w:r w:rsidR="00EC24F3" w:rsidRPr="0086448C">
        <w:rPr>
          <w:szCs w:val="24"/>
          <w:lang w:eastAsia="lt-LT"/>
        </w:rPr>
        <w:t xml:space="preserve"> tūkst. Eur ir </w:t>
      </w:r>
      <w:r w:rsidR="00EC24F3">
        <w:rPr>
          <w:szCs w:val="24"/>
          <w:lang w:eastAsia="lt-LT"/>
        </w:rPr>
        <w:t>497,534</w:t>
      </w:r>
      <w:r w:rsidR="00EC24F3" w:rsidRPr="0086448C">
        <w:rPr>
          <w:szCs w:val="24"/>
          <w:lang w:eastAsia="lt-LT"/>
        </w:rPr>
        <w:t xml:space="preserve"> tūkst. Eur paskoloms grąžinti. Paskutinį kartą Rietavo savivaldybės 202</w:t>
      </w:r>
      <w:r w:rsidR="00EC24F3">
        <w:rPr>
          <w:szCs w:val="24"/>
          <w:lang w:eastAsia="lt-LT"/>
        </w:rPr>
        <w:t>4</w:t>
      </w:r>
      <w:r w:rsidR="00EC24F3" w:rsidRPr="0086448C">
        <w:rPr>
          <w:szCs w:val="24"/>
          <w:lang w:eastAsia="lt-LT"/>
        </w:rPr>
        <w:t xml:space="preserve"> m. biudžetas patikslintas 202</w:t>
      </w:r>
      <w:r w:rsidR="00EC24F3">
        <w:rPr>
          <w:szCs w:val="24"/>
          <w:lang w:eastAsia="lt-LT"/>
        </w:rPr>
        <w:t>4</w:t>
      </w:r>
      <w:r w:rsidR="00EC24F3" w:rsidRPr="0086448C">
        <w:rPr>
          <w:szCs w:val="24"/>
          <w:lang w:eastAsia="lt-LT"/>
        </w:rPr>
        <w:t xml:space="preserve"> m. gruodžio </w:t>
      </w:r>
      <w:r w:rsidR="00EC24F3" w:rsidRPr="005A6F72">
        <w:rPr>
          <w:szCs w:val="24"/>
          <w:lang w:eastAsia="lt-LT"/>
        </w:rPr>
        <w:t>19 d. Nr. T1-189.</w:t>
      </w:r>
      <w:r w:rsidR="00EC24F3" w:rsidRPr="0086448C">
        <w:rPr>
          <w:szCs w:val="24"/>
          <w:lang w:eastAsia="lt-LT"/>
        </w:rPr>
        <w:t xml:space="preserve"> </w:t>
      </w:r>
    </w:p>
    <w:p w14:paraId="766AEA9D" w14:textId="0B9EA78D" w:rsidR="00646F0E" w:rsidRPr="0086448C" w:rsidRDefault="00646F0E" w:rsidP="00646F0E">
      <w:pPr>
        <w:pStyle w:val="Sraopastraipa"/>
        <w:ind w:left="0" w:firstLine="737"/>
        <w:jc w:val="both"/>
        <w:rPr>
          <w:szCs w:val="24"/>
          <w:lang w:eastAsia="lt-LT"/>
        </w:rPr>
      </w:pPr>
      <w:r w:rsidRPr="0086448C">
        <w:rPr>
          <w:szCs w:val="24"/>
          <w:lang w:eastAsia="lt-LT"/>
        </w:rPr>
        <w:t>Po patikslinimo Rietavo savivaldybės 202</w:t>
      </w:r>
      <w:r w:rsidR="00EC24F3">
        <w:rPr>
          <w:szCs w:val="24"/>
          <w:lang w:eastAsia="lt-LT"/>
        </w:rPr>
        <w:t>4</w:t>
      </w:r>
      <w:r w:rsidRPr="0086448C">
        <w:rPr>
          <w:szCs w:val="24"/>
          <w:lang w:eastAsia="lt-LT"/>
        </w:rPr>
        <w:t xml:space="preserve"> m. biudžetą sudar</w:t>
      </w:r>
      <w:r w:rsidR="00EC24F3">
        <w:rPr>
          <w:szCs w:val="24"/>
          <w:lang w:eastAsia="lt-LT"/>
        </w:rPr>
        <w:t>ė</w:t>
      </w:r>
      <w:r w:rsidRPr="0086448C">
        <w:rPr>
          <w:szCs w:val="24"/>
          <w:lang w:eastAsia="lt-LT"/>
        </w:rPr>
        <w:t>:</w:t>
      </w:r>
    </w:p>
    <w:p w14:paraId="1B977FC5" w14:textId="77777777" w:rsidR="00EC24F3" w:rsidRPr="0086448C" w:rsidRDefault="00EC24F3" w:rsidP="00FB240A">
      <w:pPr>
        <w:pStyle w:val="Sraopastraipa"/>
        <w:numPr>
          <w:ilvl w:val="0"/>
          <w:numId w:val="5"/>
        </w:numPr>
        <w:tabs>
          <w:tab w:val="left" w:pos="993"/>
        </w:tabs>
        <w:ind w:left="0" w:firstLine="737"/>
        <w:jc w:val="both"/>
        <w:rPr>
          <w:szCs w:val="24"/>
          <w:lang w:eastAsia="lt-LT"/>
        </w:rPr>
      </w:pPr>
      <w:r w:rsidRPr="0086448C">
        <w:rPr>
          <w:szCs w:val="24"/>
          <w:lang w:eastAsia="lt-LT"/>
        </w:rPr>
        <w:t xml:space="preserve">pajamos – </w:t>
      </w:r>
      <w:r>
        <w:rPr>
          <w:szCs w:val="24"/>
          <w:lang w:eastAsia="lt-LT"/>
        </w:rPr>
        <w:t>18 929,260</w:t>
      </w:r>
      <w:r w:rsidRPr="0086448C">
        <w:rPr>
          <w:szCs w:val="24"/>
          <w:lang w:eastAsia="lt-LT"/>
        </w:rPr>
        <w:t xml:space="preserve"> tūkst. Eur, iš jų iš Savivaldybės išlaikomų įstaigų pajamų už teikiamas paslaugas ir patalpų nuomos įmokas į Savivaldybės biudžetą – </w:t>
      </w:r>
      <w:r>
        <w:rPr>
          <w:szCs w:val="24"/>
          <w:lang w:eastAsia="lt-LT"/>
        </w:rPr>
        <w:t>486,3</w:t>
      </w:r>
      <w:r w:rsidRPr="0086448C">
        <w:rPr>
          <w:szCs w:val="24"/>
          <w:lang w:eastAsia="lt-LT"/>
        </w:rPr>
        <w:t xml:space="preserve"> tūkst. Eur ir 2022 metų nepanaudotų biudžeto lėšų likutį – </w:t>
      </w:r>
      <w:r>
        <w:rPr>
          <w:szCs w:val="24"/>
          <w:lang w:eastAsia="lt-LT"/>
        </w:rPr>
        <w:t>956,151</w:t>
      </w:r>
      <w:r w:rsidRPr="0086448C">
        <w:rPr>
          <w:szCs w:val="24"/>
          <w:lang w:eastAsia="lt-LT"/>
        </w:rPr>
        <w:t xml:space="preserve"> tūkst. Eur;</w:t>
      </w:r>
    </w:p>
    <w:p w14:paraId="1E0D6543" w14:textId="77777777" w:rsidR="00EC24F3" w:rsidRPr="0086448C" w:rsidRDefault="00EC24F3" w:rsidP="00FB240A">
      <w:pPr>
        <w:pStyle w:val="Sraopastraipa"/>
        <w:numPr>
          <w:ilvl w:val="0"/>
          <w:numId w:val="5"/>
        </w:numPr>
        <w:tabs>
          <w:tab w:val="left" w:pos="993"/>
        </w:tabs>
        <w:ind w:left="0" w:firstLine="737"/>
        <w:jc w:val="both"/>
        <w:rPr>
          <w:szCs w:val="24"/>
          <w:lang w:eastAsia="lt-LT"/>
        </w:rPr>
      </w:pPr>
      <w:r w:rsidRPr="0086448C">
        <w:rPr>
          <w:szCs w:val="24"/>
          <w:lang w:eastAsia="lt-LT"/>
        </w:rPr>
        <w:t xml:space="preserve">skolintos lėšos – </w:t>
      </w:r>
      <w:r>
        <w:rPr>
          <w:szCs w:val="24"/>
          <w:lang w:eastAsia="lt-LT"/>
        </w:rPr>
        <w:t>410,090</w:t>
      </w:r>
      <w:r w:rsidRPr="0086448C">
        <w:rPr>
          <w:szCs w:val="24"/>
          <w:lang w:eastAsia="lt-LT"/>
        </w:rPr>
        <w:t xml:space="preserve"> tūkst. Eur;</w:t>
      </w:r>
    </w:p>
    <w:p w14:paraId="02F273C4" w14:textId="77777777" w:rsidR="00EC24F3" w:rsidRPr="0086448C" w:rsidRDefault="00EC24F3" w:rsidP="00EC24F3">
      <w:pPr>
        <w:pStyle w:val="Sraopastraipa"/>
        <w:ind w:left="0" w:firstLine="737"/>
        <w:jc w:val="both"/>
        <w:rPr>
          <w:szCs w:val="24"/>
          <w:lang w:eastAsia="lt-LT"/>
        </w:rPr>
      </w:pPr>
      <w:r>
        <w:rPr>
          <w:szCs w:val="24"/>
          <w:lang w:eastAsia="lt-LT"/>
        </w:rPr>
        <w:t xml:space="preserve">3. </w:t>
      </w:r>
      <w:r w:rsidRPr="0086448C">
        <w:rPr>
          <w:szCs w:val="24"/>
          <w:lang w:eastAsia="lt-LT"/>
        </w:rPr>
        <w:t xml:space="preserve">asignavimai – </w:t>
      </w:r>
      <w:r>
        <w:rPr>
          <w:szCs w:val="24"/>
          <w:lang w:eastAsia="lt-LT"/>
        </w:rPr>
        <w:t>18 470,491</w:t>
      </w:r>
      <w:r w:rsidRPr="0086448C">
        <w:rPr>
          <w:szCs w:val="24"/>
          <w:lang w:eastAsia="lt-LT"/>
        </w:rPr>
        <w:t xml:space="preserve"> tūkst. Eur ir </w:t>
      </w:r>
      <w:r>
        <w:rPr>
          <w:szCs w:val="24"/>
          <w:lang w:eastAsia="lt-LT"/>
        </w:rPr>
        <w:t>458 769</w:t>
      </w:r>
      <w:r w:rsidRPr="0086448C">
        <w:rPr>
          <w:szCs w:val="24"/>
          <w:lang w:eastAsia="lt-LT"/>
        </w:rPr>
        <w:t xml:space="preserve"> tūkst. Eur paskoloms grąžinti, iš jų:</w:t>
      </w:r>
    </w:p>
    <w:p w14:paraId="2A4FD110" w14:textId="77777777" w:rsidR="00EC24F3" w:rsidRPr="0086448C" w:rsidRDefault="00EC24F3" w:rsidP="00EC24F3">
      <w:pPr>
        <w:pStyle w:val="Sraopastraipa"/>
        <w:ind w:left="0" w:firstLine="737"/>
        <w:jc w:val="both"/>
        <w:rPr>
          <w:szCs w:val="24"/>
          <w:lang w:eastAsia="lt-LT"/>
        </w:rPr>
      </w:pPr>
      <w:r w:rsidRPr="0086448C">
        <w:rPr>
          <w:szCs w:val="24"/>
          <w:lang w:eastAsia="lt-LT"/>
        </w:rPr>
        <w:lastRenderedPageBreak/>
        <w:t>3.1. specialiosios tikslinės dotacijos valstybinėms (valstybės perduotoms savivaldybėms) funkcijoms vykdyti paskirstymą – 1</w:t>
      </w:r>
      <w:r>
        <w:rPr>
          <w:szCs w:val="24"/>
          <w:lang w:eastAsia="lt-LT"/>
        </w:rPr>
        <w:t> 522,508</w:t>
      </w:r>
      <w:r w:rsidRPr="0086448C">
        <w:rPr>
          <w:szCs w:val="24"/>
          <w:lang w:eastAsia="lt-LT"/>
        </w:rPr>
        <w:t xml:space="preserve"> tūkst. Eur;</w:t>
      </w:r>
    </w:p>
    <w:p w14:paraId="531428C2" w14:textId="77777777" w:rsidR="00EC24F3" w:rsidRPr="0086448C" w:rsidRDefault="00EC24F3" w:rsidP="00EC24F3">
      <w:pPr>
        <w:pStyle w:val="Sraopastraipa"/>
        <w:ind w:left="0" w:firstLine="737"/>
        <w:jc w:val="both"/>
        <w:rPr>
          <w:szCs w:val="24"/>
          <w:lang w:eastAsia="lt-LT"/>
        </w:rPr>
      </w:pPr>
      <w:r w:rsidRPr="0086448C">
        <w:rPr>
          <w:szCs w:val="24"/>
          <w:lang w:eastAsia="lt-LT"/>
        </w:rPr>
        <w:t xml:space="preserve">3.2. specialiosios tikslinės dotacijos ugdymo reikmėms finansuoti paskirstymą – </w:t>
      </w:r>
      <w:r>
        <w:rPr>
          <w:szCs w:val="24"/>
          <w:lang w:eastAsia="lt-LT"/>
        </w:rPr>
        <w:t>3 573,9</w:t>
      </w:r>
      <w:r w:rsidRPr="0086448C">
        <w:rPr>
          <w:szCs w:val="24"/>
          <w:lang w:eastAsia="lt-LT"/>
        </w:rPr>
        <w:t xml:space="preserve"> tūkst. Eur;</w:t>
      </w:r>
    </w:p>
    <w:p w14:paraId="476C7211" w14:textId="77777777" w:rsidR="00EC24F3" w:rsidRPr="0086448C" w:rsidRDefault="00EC24F3" w:rsidP="00EC24F3">
      <w:pPr>
        <w:pStyle w:val="Sraopastraipa"/>
        <w:ind w:left="0" w:firstLine="737"/>
        <w:jc w:val="both"/>
        <w:rPr>
          <w:szCs w:val="24"/>
          <w:lang w:eastAsia="lt-LT"/>
        </w:rPr>
      </w:pPr>
      <w:r w:rsidRPr="0086448C">
        <w:rPr>
          <w:szCs w:val="24"/>
          <w:lang w:eastAsia="lt-LT"/>
        </w:rPr>
        <w:t xml:space="preserve">3.3. savarankiškosioms Savivaldybės funkcijoms vykdyti paskirstymą – </w:t>
      </w:r>
      <w:r>
        <w:rPr>
          <w:szCs w:val="24"/>
          <w:lang w:eastAsia="lt-LT"/>
        </w:rPr>
        <w:t>13 145,462</w:t>
      </w:r>
      <w:r w:rsidRPr="0086448C">
        <w:rPr>
          <w:szCs w:val="24"/>
          <w:lang w:eastAsia="lt-LT"/>
        </w:rPr>
        <w:t xml:space="preserve"> tūkst. Eur (tarp jų ir 202</w:t>
      </w:r>
      <w:r>
        <w:rPr>
          <w:szCs w:val="24"/>
          <w:lang w:eastAsia="lt-LT"/>
        </w:rPr>
        <w:t>3</w:t>
      </w:r>
      <w:r w:rsidRPr="0086448C">
        <w:rPr>
          <w:szCs w:val="24"/>
          <w:lang w:eastAsia="lt-LT"/>
        </w:rPr>
        <w:t xml:space="preserve"> m. lėšų likutis, skirtas Savivaldybės socialinių būstų plėtrai – 57,42</w:t>
      </w:r>
      <w:r>
        <w:rPr>
          <w:szCs w:val="24"/>
          <w:lang w:eastAsia="lt-LT"/>
        </w:rPr>
        <w:t>2</w:t>
      </w:r>
      <w:r w:rsidRPr="0086448C">
        <w:rPr>
          <w:szCs w:val="24"/>
          <w:lang w:eastAsia="lt-LT"/>
        </w:rPr>
        <w:t xml:space="preserve"> tūkst. Eur, žemės realizavimo pajamų likutis – </w:t>
      </w:r>
      <w:r>
        <w:rPr>
          <w:szCs w:val="24"/>
          <w:lang w:eastAsia="lt-LT"/>
        </w:rPr>
        <w:t>55,692</w:t>
      </w:r>
      <w:r w:rsidRPr="0086448C">
        <w:rPr>
          <w:szCs w:val="24"/>
          <w:lang w:eastAsia="lt-LT"/>
        </w:rPr>
        <w:t xml:space="preserve"> tūkst. Eur, aplinkos apsaugos rėmimo programos lėšų likutis – </w:t>
      </w:r>
      <w:r>
        <w:rPr>
          <w:szCs w:val="24"/>
          <w:lang w:eastAsia="lt-LT"/>
        </w:rPr>
        <w:t>6,157</w:t>
      </w:r>
      <w:r w:rsidRPr="0086448C">
        <w:rPr>
          <w:szCs w:val="24"/>
          <w:lang w:eastAsia="lt-LT"/>
        </w:rPr>
        <w:t xml:space="preserve"> tūkst. Eur, Europos Sąjungos finansinės paramos lėšų likutis – </w:t>
      </w:r>
      <w:r>
        <w:rPr>
          <w:szCs w:val="24"/>
          <w:lang w:eastAsia="lt-LT"/>
        </w:rPr>
        <w:t>25,209</w:t>
      </w:r>
      <w:r w:rsidRPr="0086448C">
        <w:rPr>
          <w:szCs w:val="24"/>
          <w:lang w:eastAsia="lt-LT"/>
        </w:rPr>
        <w:t xml:space="preserve"> tūkst. Eur, biudžetinių įstaigų pajamų likutis – </w:t>
      </w:r>
      <w:r>
        <w:rPr>
          <w:szCs w:val="24"/>
          <w:lang w:eastAsia="lt-LT"/>
        </w:rPr>
        <w:t>201,090</w:t>
      </w:r>
      <w:r w:rsidRPr="0086448C">
        <w:rPr>
          <w:szCs w:val="24"/>
          <w:lang w:eastAsia="lt-LT"/>
        </w:rPr>
        <w:t xml:space="preserve"> tūkst. Eur, Savivaldybės biudžeto lėšų likutis – </w:t>
      </w:r>
      <w:r>
        <w:rPr>
          <w:szCs w:val="24"/>
          <w:lang w:eastAsia="lt-LT"/>
        </w:rPr>
        <w:t>619,945</w:t>
      </w:r>
      <w:r w:rsidRPr="0086448C">
        <w:rPr>
          <w:szCs w:val="24"/>
          <w:lang w:eastAsia="lt-LT"/>
        </w:rPr>
        <w:t xml:space="preserve"> tūkst. Eur);</w:t>
      </w:r>
    </w:p>
    <w:p w14:paraId="2660DCFB" w14:textId="77777777" w:rsidR="00EC24F3" w:rsidRPr="0086448C" w:rsidRDefault="00EC24F3" w:rsidP="00EC24F3">
      <w:pPr>
        <w:pStyle w:val="Sraopastraipa"/>
        <w:ind w:left="0" w:firstLine="737"/>
        <w:jc w:val="both"/>
        <w:rPr>
          <w:szCs w:val="24"/>
          <w:lang w:eastAsia="lt-LT"/>
        </w:rPr>
      </w:pPr>
      <w:r w:rsidRPr="0086448C">
        <w:rPr>
          <w:szCs w:val="24"/>
          <w:lang w:eastAsia="lt-LT"/>
        </w:rPr>
        <w:t xml:space="preserve">3.4. įstaigų pajamų už teikiamas paslaugas ir patalpų nuomą lėšų paskirstymą – </w:t>
      </w:r>
      <w:r>
        <w:rPr>
          <w:szCs w:val="24"/>
          <w:lang w:eastAsia="lt-LT"/>
        </w:rPr>
        <w:t>486,3</w:t>
      </w:r>
      <w:r w:rsidRPr="0086448C">
        <w:rPr>
          <w:szCs w:val="24"/>
          <w:lang w:eastAsia="lt-LT"/>
        </w:rPr>
        <w:t xml:space="preserve"> tūkst. Eur ir 202</w:t>
      </w:r>
      <w:r>
        <w:rPr>
          <w:szCs w:val="24"/>
          <w:lang w:eastAsia="lt-LT"/>
        </w:rPr>
        <w:t>3</w:t>
      </w:r>
      <w:r w:rsidRPr="0086448C">
        <w:rPr>
          <w:szCs w:val="24"/>
          <w:lang w:eastAsia="lt-LT"/>
        </w:rPr>
        <w:t xml:space="preserve"> m. įstaigų pajamų už suteiktas paslaugas ir patalpų nuomos likučių paskirstymą –  </w:t>
      </w:r>
      <w:r>
        <w:rPr>
          <w:szCs w:val="24"/>
          <w:lang w:eastAsia="lt-LT"/>
        </w:rPr>
        <w:t>201,090</w:t>
      </w:r>
      <w:r w:rsidRPr="0086448C">
        <w:rPr>
          <w:szCs w:val="24"/>
          <w:lang w:eastAsia="lt-LT"/>
        </w:rPr>
        <w:t xml:space="preserve"> tūkst. Eur.</w:t>
      </w:r>
    </w:p>
    <w:p w14:paraId="6D0A44C0" w14:textId="77777777" w:rsidR="00EC24F3" w:rsidRPr="0086448C" w:rsidRDefault="00EC24F3" w:rsidP="00EC24F3">
      <w:pPr>
        <w:pStyle w:val="Sraopastraipa"/>
        <w:ind w:left="0" w:firstLine="737"/>
        <w:jc w:val="both"/>
        <w:rPr>
          <w:szCs w:val="24"/>
          <w:lang w:eastAsia="lt-LT"/>
        </w:rPr>
      </w:pPr>
      <w:r w:rsidRPr="0086448C">
        <w:rPr>
          <w:szCs w:val="24"/>
          <w:lang w:eastAsia="lt-LT"/>
        </w:rPr>
        <w:t>Rietavo savivaldybės biudžeto pajamos (be skolintų lėšų ir dotacijų) įvykdytos 10</w:t>
      </w:r>
      <w:r>
        <w:rPr>
          <w:szCs w:val="24"/>
          <w:lang w:eastAsia="lt-LT"/>
        </w:rPr>
        <w:t>2</w:t>
      </w:r>
      <w:r w:rsidRPr="0086448C">
        <w:rPr>
          <w:szCs w:val="24"/>
          <w:lang w:eastAsia="lt-LT"/>
        </w:rPr>
        <w:t>,1 proc., iš jų:</w:t>
      </w:r>
    </w:p>
    <w:p w14:paraId="3DFC631A" w14:textId="77777777" w:rsidR="00EC24F3" w:rsidRPr="0086448C" w:rsidRDefault="00EC24F3" w:rsidP="00EC24F3">
      <w:pPr>
        <w:pStyle w:val="Sraopastraipa"/>
        <w:ind w:left="0" w:firstLine="737"/>
        <w:jc w:val="both"/>
        <w:rPr>
          <w:szCs w:val="24"/>
          <w:lang w:eastAsia="lt-LT"/>
        </w:rPr>
      </w:pPr>
      <w:r w:rsidRPr="0086448C">
        <w:rPr>
          <w:szCs w:val="24"/>
          <w:lang w:eastAsia="lt-LT"/>
        </w:rPr>
        <w:t xml:space="preserve">1. gyventojų pajamų mokestis – </w:t>
      </w:r>
      <w:r>
        <w:rPr>
          <w:szCs w:val="24"/>
          <w:lang w:eastAsia="lt-LT"/>
        </w:rPr>
        <w:t>8 222</w:t>
      </w:r>
      <w:r w:rsidRPr="0086448C">
        <w:rPr>
          <w:szCs w:val="24"/>
          <w:lang w:eastAsia="lt-LT"/>
        </w:rPr>
        <w:t>,</w:t>
      </w:r>
      <w:r>
        <w:rPr>
          <w:szCs w:val="24"/>
          <w:lang w:eastAsia="lt-LT"/>
        </w:rPr>
        <w:t>2</w:t>
      </w:r>
      <w:r w:rsidRPr="0086448C">
        <w:rPr>
          <w:szCs w:val="24"/>
          <w:lang w:eastAsia="lt-LT"/>
        </w:rPr>
        <w:t xml:space="preserve"> tūkst. Eur, įvykdyta – </w:t>
      </w:r>
      <w:r>
        <w:rPr>
          <w:szCs w:val="24"/>
          <w:lang w:eastAsia="lt-LT"/>
        </w:rPr>
        <w:t>8 434,4</w:t>
      </w:r>
      <w:r w:rsidRPr="0086448C">
        <w:rPr>
          <w:szCs w:val="24"/>
          <w:lang w:eastAsia="lt-LT"/>
        </w:rPr>
        <w:t xml:space="preserve"> tūkst. Eur (</w:t>
      </w:r>
      <w:r>
        <w:rPr>
          <w:szCs w:val="24"/>
          <w:lang w:eastAsia="lt-LT"/>
        </w:rPr>
        <w:t>102,6</w:t>
      </w:r>
      <w:r w:rsidRPr="0086448C">
        <w:rPr>
          <w:szCs w:val="24"/>
          <w:lang w:eastAsia="lt-LT"/>
        </w:rPr>
        <w:t xml:space="preserve"> proc.);</w:t>
      </w:r>
      <w:r w:rsidRPr="0086448C">
        <w:rPr>
          <w:szCs w:val="24"/>
          <w:lang w:eastAsia="lt-LT"/>
        </w:rPr>
        <w:tab/>
      </w:r>
    </w:p>
    <w:p w14:paraId="16729EE9" w14:textId="77777777" w:rsidR="00EC24F3" w:rsidRPr="0086448C" w:rsidRDefault="00EC24F3" w:rsidP="00EC24F3">
      <w:pPr>
        <w:pStyle w:val="Sraopastraipa"/>
        <w:ind w:left="0" w:firstLine="737"/>
        <w:jc w:val="both"/>
        <w:rPr>
          <w:szCs w:val="24"/>
          <w:lang w:eastAsia="lt-LT"/>
        </w:rPr>
      </w:pPr>
      <w:r>
        <w:rPr>
          <w:szCs w:val="24"/>
          <w:lang w:eastAsia="lt-LT"/>
        </w:rPr>
        <w:t xml:space="preserve">2. </w:t>
      </w:r>
      <w:r w:rsidRPr="0086448C">
        <w:rPr>
          <w:szCs w:val="24"/>
          <w:lang w:eastAsia="lt-LT"/>
        </w:rPr>
        <w:t xml:space="preserve">turto mokesčio planas – </w:t>
      </w:r>
      <w:r>
        <w:rPr>
          <w:szCs w:val="24"/>
          <w:lang w:eastAsia="lt-LT"/>
        </w:rPr>
        <w:t>31</w:t>
      </w:r>
      <w:r w:rsidRPr="0086448C">
        <w:rPr>
          <w:szCs w:val="24"/>
          <w:lang w:eastAsia="lt-LT"/>
        </w:rPr>
        <w:t xml:space="preserve">2,0 tūkst. Eur, įvykdyta – </w:t>
      </w:r>
      <w:r>
        <w:rPr>
          <w:szCs w:val="24"/>
          <w:lang w:eastAsia="lt-LT"/>
        </w:rPr>
        <w:t>309,00</w:t>
      </w:r>
      <w:r w:rsidRPr="0086448C">
        <w:rPr>
          <w:szCs w:val="24"/>
          <w:lang w:eastAsia="lt-LT"/>
        </w:rPr>
        <w:t xml:space="preserve"> tūkst. Eur (</w:t>
      </w:r>
      <w:r>
        <w:rPr>
          <w:szCs w:val="24"/>
          <w:lang w:eastAsia="lt-LT"/>
        </w:rPr>
        <w:t>99,04</w:t>
      </w:r>
      <w:r w:rsidRPr="0086448C">
        <w:rPr>
          <w:szCs w:val="24"/>
          <w:lang w:eastAsia="lt-LT"/>
        </w:rPr>
        <w:t xml:space="preserve"> proc.);</w:t>
      </w:r>
    </w:p>
    <w:p w14:paraId="4647088A" w14:textId="77777777" w:rsidR="00EC24F3" w:rsidRPr="0086448C" w:rsidRDefault="00EC24F3" w:rsidP="00EC24F3">
      <w:pPr>
        <w:pStyle w:val="Sraopastraipa"/>
        <w:ind w:left="0" w:firstLine="737"/>
        <w:jc w:val="both"/>
        <w:rPr>
          <w:szCs w:val="24"/>
          <w:lang w:eastAsia="lt-LT"/>
        </w:rPr>
      </w:pPr>
      <w:r>
        <w:rPr>
          <w:szCs w:val="24"/>
          <w:lang w:eastAsia="lt-LT"/>
        </w:rPr>
        <w:t xml:space="preserve">3. </w:t>
      </w:r>
      <w:r w:rsidRPr="0086448C">
        <w:rPr>
          <w:szCs w:val="24"/>
          <w:lang w:eastAsia="lt-LT"/>
        </w:rPr>
        <w:t xml:space="preserve">prekių ir paslaugų mokesčio planas – </w:t>
      </w:r>
      <w:r>
        <w:rPr>
          <w:szCs w:val="24"/>
          <w:lang w:eastAsia="lt-LT"/>
        </w:rPr>
        <w:t>310</w:t>
      </w:r>
      <w:r w:rsidRPr="0086448C">
        <w:rPr>
          <w:szCs w:val="24"/>
          <w:lang w:eastAsia="lt-LT"/>
        </w:rPr>
        <w:t xml:space="preserve">,0 tūkst. Eur, įvykdyta – </w:t>
      </w:r>
      <w:r>
        <w:rPr>
          <w:szCs w:val="24"/>
          <w:lang w:eastAsia="lt-LT"/>
        </w:rPr>
        <w:t>305,7</w:t>
      </w:r>
      <w:r w:rsidRPr="0086448C">
        <w:rPr>
          <w:szCs w:val="24"/>
          <w:lang w:eastAsia="lt-LT"/>
        </w:rPr>
        <w:t xml:space="preserve"> tūkst. Eur (</w:t>
      </w:r>
      <w:r>
        <w:rPr>
          <w:szCs w:val="24"/>
          <w:lang w:eastAsia="lt-LT"/>
        </w:rPr>
        <w:t>98,6</w:t>
      </w:r>
      <w:r w:rsidRPr="0086448C">
        <w:rPr>
          <w:szCs w:val="24"/>
          <w:lang w:eastAsia="lt-LT"/>
        </w:rPr>
        <w:t xml:space="preserve"> proc.);</w:t>
      </w:r>
    </w:p>
    <w:p w14:paraId="2E1F834E" w14:textId="1F3FD1D7" w:rsidR="00EC24F3" w:rsidRDefault="00EC24F3" w:rsidP="00EC24F3">
      <w:pPr>
        <w:pStyle w:val="Sraopastraipa"/>
        <w:ind w:left="0" w:firstLine="737"/>
        <w:jc w:val="both"/>
        <w:rPr>
          <w:szCs w:val="24"/>
          <w:lang w:eastAsia="lt-LT"/>
        </w:rPr>
      </w:pPr>
      <w:r>
        <w:rPr>
          <w:szCs w:val="24"/>
          <w:lang w:eastAsia="lt-LT"/>
        </w:rPr>
        <w:t xml:space="preserve">4. </w:t>
      </w:r>
      <w:r w:rsidRPr="0086448C">
        <w:rPr>
          <w:szCs w:val="24"/>
          <w:lang w:eastAsia="lt-LT"/>
        </w:rPr>
        <w:t xml:space="preserve">kitų pajamų planas – </w:t>
      </w:r>
      <w:r>
        <w:rPr>
          <w:szCs w:val="24"/>
          <w:lang w:eastAsia="lt-LT"/>
        </w:rPr>
        <w:t>870,3</w:t>
      </w:r>
      <w:r w:rsidRPr="0086448C">
        <w:rPr>
          <w:szCs w:val="24"/>
          <w:lang w:eastAsia="lt-LT"/>
        </w:rPr>
        <w:t xml:space="preserve"> tūkst. Eur, įvykdyta – </w:t>
      </w:r>
      <w:r>
        <w:rPr>
          <w:szCs w:val="24"/>
          <w:lang w:eastAsia="lt-LT"/>
        </w:rPr>
        <w:t>846,5</w:t>
      </w:r>
      <w:r w:rsidRPr="0086448C">
        <w:rPr>
          <w:szCs w:val="24"/>
          <w:lang w:eastAsia="lt-LT"/>
        </w:rPr>
        <w:t xml:space="preserve"> tūkst. Eur  (</w:t>
      </w:r>
      <w:r>
        <w:rPr>
          <w:szCs w:val="24"/>
          <w:lang w:eastAsia="lt-LT"/>
        </w:rPr>
        <w:t>97,3</w:t>
      </w:r>
      <w:r w:rsidRPr="0086448C">
        <w:rPr>
          <w:szCs w:val="24"/>
          <w:lang w:eastAsia="lt-LT"/>
        </w:rPr>
        <w:t xml:space="preserve"> proc.)</w:t>
      </w:r>
      <w:r>
        <w:rPr>
          <w:szCs w:val="24"/>
          <w:lang w:eastAsia="lt-LT"/>
        </w:rPr>
        <w:t>;</w:t>
      </w:r>
    </w:p>
    <w:p w14:paraId="2FEBEA23" w14:textId="5B40F60F" w:rsidR="00EC24F3" w:rsidRPr="0086448C" w:rsidRDefault="00EC24F3" w:rsidP="00EC24F3">
      <w:pPr>
        <w:pStyle w:val="Sraopastraipa"/>
        <w:spacing w:line="259" w:lineRule="auto"/>
        <w:ind w:left="0" w:firstLine="737"/>
        <w:jc w:val="both"/>
        <w:rPr>
          <w:szCs w:val="24"/>
          <w:lang w:eastAsia="lt-LT"/>
        </w:rPr>
      </w:pPr>
      <w:r>
        <w:rPr>
          <w:szCs w:val="24"/>
          <w:lang w:eastAsia="lt-LT"/>
        </w:rPr>
        <w:t xml:space="preserve">5. </w:t>
      </w:r>
      <w:r w:rsidRPr="0086448C">
        <w:rPr>
          <w:szCs w:val="24"/>
          <w:lang w:eastAsia="lt-LT"/>
        </w:rPr>
        <w:t xml:space="preserve">ilgalaikio turto realizavimo pajamų planas – </w:t>
      </w:r>
      <w:r>
        <w:rPr>
          <w:szCs w:val="24"/>
          <w:lang w:eastAsia="lt-LT"/>
        </w:rPr>
        <w:t>21,8</w:t>
      </w:r>
      <w:r w:rsidRPr="0086448C">
        <w:rPr>
          <w:szCs w:val="24"/>
          <w:lang w:eastAsia="lt-LT"/>
        </w:rPr>
        <w:t xml:space="preserve"> tūkst. Eur, įvykdyta – </w:t>
      </w:r>
      <w:r>
        <w:rPr>
          <w:szCs w:val="24"/>
          <w:lang w:eastAsia="lt-LT"/>
        </w:rPr>
        <w:t>36,9</w:t>
      </w:r>
      <w:r w:rsidRPr="0086448C">
        <w:rPr>
          <w:szCs w:val="24"/>
          <w:lang w:eastAsia="lt-LT"/>
        </w:rPr>
        <w:t xml:space="preserve"> tūkst. Eur (</w:t>
      </w:r>
      <w:r>
        <w:rPr>
          <w:szCs w:val="24"/>
          <w:lang w:eastAsia="lt-LT"/>
        </w:rPr>
        <w:t>98,6</w:t>
      </w:r>
      <w:r w:rsidRPr="0086448C">
        <w:rPr>
          <w:szCs w:val="24"/>
          <w:lang w:eastAsia="lt-LT"/>
        </w:rPr>
        <w:t xml:space="preserve"> proc.). </w:t>
      </w:r>
    </w:p>
    <w:p w14:paraId="08821FE1" w14:textId="0F2C6D28" w:rsidR="00EC24F3" w:rsidRPr="0086448C" w:rsidRDefault="00EC24F3" w:rsidP="00EC24F3">
      <w:pPr>
        <w:pStyle w:val="Sraopastraipa"/>
        <w:spacing w:line="259" w:lineRule="auto"/>
        <w:ind w:left="0" w:firstLine="737"/>
        <w:jc w:val="both"/>
        <w:rPr>
          <w:szCs w:val="24"/>
          <w:lang w:eastAsia="lt-LT"/>
        </w:rPr>
      </w:pPr>
      <w:r w:rsidRPr="0086448C">
        <w:rPr>
          <w:szCs w:val="24"/>
          <w:lang w:eastAsia="lt-LT"/>
        </w:rPr>
        <w:t>Lėšų likutis 202</w:t>
      </w:r>
      <w:r>
        <w:rPr>
          <w:szCs w:val="24"/>
          <w:lang w:eastAsia="lt-LT"/>
        </w:rPr>
        <w:t>4</w:t>
      </w:r>
      <w:r w:rsidRPr="0086448C">
        <w:rPr>
          <w:szCs w:val="24"/>
          <w:lang w:eastAsia="lt-LT"/>
        </w:rPr>
        <w:t xml:space="preserve"> m. gruodžio 31 d. – </w:t>
      </w:r>
      <w:r>
        <w:rPr>
          <w:szCs w:val="24"/>
          <w:lang w:eastAsia="lt-LT"/>
        </w:rPr>
        <w:t>951,918</w:t>
      </w:r>
      <w:r w:rsidRPr="0086448C">
        <w:rPr>
          <w:szCs w:val="24"/>
          <w:lang w:eastAsia="lt-LT"/>
        </w:rPr>
        <w:t xml:space="preserve"> tūkst. Eur</w:t>
      </w:r>
      <w:r w:rsidR="00F11D0D">
        <w:rPr>
          <w:szCs w:val="24"/>
          <w:lang w:eastAsia="lt-LT"/>
        </w:rPr>
        <w:t>.</w:t>
      </w:r>
    </w:p>
    <w:p w14:paraId="3AD59CC4" w14:textId="77777777" w:rsidR="00EC24F3" w:rsidRDefault="00EC24F3" w:rsidP="00EC24F3">
      <w:pPr>
        <w:pStyle w:val="Sraopastraipa"/>
        <w:ind w:left="0" w:firstLine="737"/>
        <w:jc w:val="both"/>
        <w:rPr>
          <w:szCs w:val="24"/>
          <w:lang w:eastAsia="lt-LT"/>
        </w:rPr>
      </w:pPr>
    </w:p>
    <w:p w14:paraId="2070FD99" w14:textId="22F7A1AC" w:rsidR="003C4209" w:rsidRPr="0086448C" w:rsidRDefault="003C4209" w:rsidP="003C4209">
      <w:pPr>
        <w:pStyle w:val="Sraopastraipa"/>
        <w:ind w:left="0" w:firstLine="0"/>
        <w:jc w:val="center"/>
        <w:rPr>
          <w:szCs w:val="24"/>
          <w:lang w:eastAsia="lt-LT"/>
        </w:rPr>
      </w:pPr>
      <w:r>
        <w:rPr>
          <w:noProof/>
        </w:rPr>
        <w:drawing>
          <wp:inline distT="0" distB="0" distL="0" distR="0" wp14:anchorId="1101FE28" wp14:editId="146BEA47">
            <wp:extent cx="5410200" cy="3343275"/>
            <wp:effectExtent l="0" t="0" r="0" b="9525"/>
            <wp:docPr id="219758543" name="Diagrama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161718BB" w14:textId="740AB22E" w:rsidR="00646F0E" w:rsidRDefault="00646F0E" w:rsidP="00646F0E">
      <w:pPr>
        <w:pStyle w:val="Sraopastraipa"/>
        <w:ind w:left="0" w:firstLine="737"/>
        <w:jc w:val="both"/>
        <w:rPr>
          <w:szCs w:val="24"/>
          <w:lang w:eastAsia="lt-LT"/>
        </w:rPr>
      </w:pPr>
      <w:r w:rsidRPr="00646F0E">
        <w:rPr>
          <w:i/>
          <w:iCs/>
          <w:sz w:val="20"/>
          <w:lang w:eastAsia="lt-LT"/>
        </w:rPr>
        <w:t>Duomenys pateikti tūkst. Eur</w:t>
      </w:r>
      <w:r w:rsidRPr="000050A5">
        <w:rPr>
          <w:szCs w:val="24"/>
          <w:lang w:eastAsia="lt-LT"/>
        </w:rPr>
        <w:t xml:space="preserve">. </w:t>
      </w:r>
    </w:p>
    <w:p w14:paraId="70FBB9AF" w14:textId="77777777" w:rsidR="003C4209" w:rsidRDefault="003C4209" w:rsidP="003C4209">
      <w:pPr>
        <w:ind w:firstLine="900"/>
        <w:jc w:val="both"/>
        <w:rPr>
          <w:szCs w:val="24"/>
          <w:lang w:eastAsia="lt-LT"/>
        </w:rPr>
      </w:pPr>
    </w:p>
    <w:p w14:paraId="08798CCD" w14:textId="11A48E82" w:rsidR="003C4209" w:rsidRDefault="003C4209" w:rsidP="00F11D0D">
      <w:pPr>
        <w:ind w:firstLine="709"/>
        <w:jc w:val="both"/>
        <w:rPr>
          <w:szCs w:val="24"/>
          <w:lang w:eastAsia="lt-LT"/>
        </w:rPr>
      </w:pPr>
      <w:r w:rsidRPr="00811D5A">
        <w:rPr>
          <w:szCs w:val="24"/>
          <w:lang w:eastAsia="lt-LT"/>
        </w:rPr>
        <w:t>2024 m. biudžeto planas – 16 308,688 tūkst. Eur, įvykdytas – 17 716,800 tūkst. Eur (93,6 proc.).</w:t>
      </w:r>
      <w:r w:rsidRPr="000050A5">
        <w:rPr>
          <w:szCs w:val="24"/>
          <w:lang w:eastAsia="lt-LT"/>
        </w:rPr>
        <w:t xml:space="preserve"> </w:t>
      </w:r>
    </w:p>
    <w:p w14:paraId="4ACAA391" w14:textId="633BA949" w:rsidR="00646F0E" w:rsidRDefault="003C4209" w:rsidP="003C4209">
      <w:pPr>
        <w:ind w:firstLine="0"/>
        <w:jc w:val="center"/>
        <w:rPr>
          <w:rStyle w:val="Grietas"/>
          <w:bCs w:val="0"/>
          <w:color w:val="000000" w:themeColor="text1"/>
          <w:szCs w:val="24"/>
          <w:shd w:val="clear" w:color="auto" w:fill="FFFFFF"/>
        </w:rPr>
      </w:pPr>
      <w:r>
        <w:rPr>
          <w:noProof/>
        </w:rPr>
        <w:lastRenderedPageBreak/>
        <w:drawing>
          <wp:inline distT="0" distB="0" distL="0" distR="0" wp14:anchorId="02DA4671" wp14:editId="6D8857AA">
            <wp:extent cx="5419725" cy="3718560"/>
            <wp:effectExtent l="0" t="0" r="9525" b="15240"/>
            <wp:docPr id="1941807454"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59D3397" w14:textId="77777777" w:rsidR="003C4209" w:rsidRDefault="003C4209" w:rsidP="00114406">
      <w:pPr>
        <w:ind w:firstLine="709"/>
        <w:jc w:val="both"/>
        <w:rPr>
          <w:rStyle w:val="Grietas"/>
          <w:bCs w:val="0"/>
          <w:color w:val="000000" w:themeColor="text1"/>
          <w:szCs w:val="24"/>
          <w:shd w:val="clear" w:color="auto" w:fill="FFFFFF"/>
        </w:rPr>
      </w:pPr>
    </w:p>
    <w:p w14:paraId="7DAD4071" w14:textId="77777777" w:rsidR="003C4209" w:rsidRDefault="003C4209" w:rsidP="003C4209">
      <w:pPr>
        <w:tabs>
          <w:tab w:val="left" w:pos="1560"/>
        </w:tabs>
        <w:jc w:val="both"/>
        <w:rPr>
          <w:noProof/>
          <w:szCs w:val="24"/>
          <w:lang w:eastAsia="lt-LT"/>
        </w:rPr>
      </w:pPr>
      <w:r w:rsidRPr="00E0104D">
        <w:rPr>
          <w:noProof/>
          <w:szCs w:val="24"/>
          <w:lang w:eastAsia="lt-LT"/>
        </w:rPr>
        <w:t>2024 m. biudžete didžiausią pajamų dalį struktūroje sudaro gyventojų pajamų mokestis – 8 434,4 tūkst. Eur (47,6 proc.), taip pat 37,5 proc. biudžeto pajamų sudaro dotacijos.</w:t>
      </w:r>
    </w:p>
    <w:p w14:paraId="1CC2976E" w14:textId="01C6C751" w:rsidR="00C96F88" w:rsidRDefault="003C4209" w:rsidP="00C96F88">
      <w:pPr>
        <w:spacing w:line="259" w:lineRule="auto"/>
        <w:ind w:firstLine="737"/>
        <w:jc w:val="both"/>
        <w:rPr>
          <w:szCs w:val="24"/>
          <w:lang w:eastAsia="lt-LT"/>
        </w:rPr>
      </w:pPr>
      <w:r w:rsidRPr="000050A5">
        <w:rPr>
          <w:szCs w:val="24"/>
          <w:lang w:eastAsia="lt-LT"/>
        </w:rPr>
        <w:t>Rietavo savivaldybė per ataskaitinį laikotarpį turėjo</w:t>
      </w:r>
      <w:r>
        <w:rPr>
          <w:szCs w:val="24"/>
          <w:lang w:eastAsia="lt-LT"/>
        </w:rPr>
        <w:t xml:space="preserve"> </w:t>
      </w:r>
      <w:r w:rsidRPr="000050A5">
        <w:rPr>
          <w:szCs w:val="24"/>
          <w:lang w:eastAsia="lt-LT"/>
        </w:rPr>
        <w:t xml:space="preserve">negrąžintų paskolų likutį metų pradžioje – </w:t>
      </w:r>
      <w:r>
        <w:rPr>
          <w:szCs w:val="24"/>
          <w:lang w:eastAsia="lt-LT"/>
        </w:rPr>
        <w:t>1 138,30</w:t>
      </w:r>
      <w:r w:rsidRPr="000050A5">
        <w:rPr>
          <w:szCs w:val="24"/>
          <w:lang w:eastAsia="lt-LT"/>
        </w:rPr>
        <w:t>  tūkst. Eur, iš jų paskol</w:t>
      </w:r>
      <w:r>
        <w:rPr>
          <w:szCs w:val="24"/>
          <w:lang w:eastAsia="lt-LT"/>
        </w:rPr>
        <w:t>os</w:t>
      </w:r>
      <w:r w:rsidRPr="000050A5">
        <w:rPr>
          <w:szCs w:val="24"/>
          <w:lang w:eastAsia="lt-LT"/>
        </w:rPr>
        <w:t xml:space="preserve"> – 1</w:t>
      </w:r>
      <w:r>
        <w:rPr>
          <w:szCs w:val="24"/>
          <w:lang w:eastAsia="lt-LT"/>
        </w:rPr>
        <w:t> 100,7</w:t>
      </w:r>
      <w:r w:rsidRPr="000050A5">
        <w:rPr>
          <w:szCs w:val="24"/>
          <w:lang w:eastAsia="lt-LT"/>
        </w:rPr>
        <w:t xml:space="preserve"> tūkst. Eur. P</w:t>
      </w:r>
      <w:r>
        <w:rPr>
          <w:szCs w:val="24"/>
          <w:lang w:eastAsia="lt-LT"/>
        </w:rPr>
        <w:t>apildomai 2024 m. buvo</w:t>
      </w:r>
      <w:r w:rsidRPr="000050A5">
        <w:rPr>
          <w:szCs w:val="24"/>
          <w:lang w:eastAsia="lt-LT"/>
        </w:rPr>
        <w:t xml:space="preserve"> paimta </w:t>
      </w:r>
      <w:r>
        <w:rPr>
          <w:szCs w:val="24"/>
          <w:lang w:eastAsia="lt-LT"/>
        </w:rPr>
        <w:t>ilgalaikė paskola – 359,0</w:t>
      </w:r>
      <w:r w:rsidRPr="000050A5">
        <w:rPr>
          <w:szCs w:val="24"/>
          <w:lang w:eastAsia="lt-LT"/>
        </w:rPr>
        <w:t xml:space="preserve"> tūkst. Eur</w:t>
      </w:r>
      <w:r>
        <w:rPr>
          <w:szCs w:val="24"/>
          <w:lang w:eastAsia="lt-LT"/>
        </w:rPr>
        <w:t>, kuri buvo naudojama prisidėjimui prie E</w:t>
      </w:r>
      <w:r w:rsidR="00471D27">
        <w:rPr>
          <w:szCs w:val="24"/>
          <w:lang w:eastAsia="lt-LT"/>
        </w:rPr>
        <w:t xml:space="preserve">uropos </w:t>
      </w:r>
      <w:r>
        <w:rPr>
          <w:szCs w:val="24"/>
          <w:lang w:eastAsia="lt-LT"/>
        </w:rPr>
        <w:t>S</w:t>
      </w:r>
      <w:r w:rsidR="00471D27">
        <w:rPr>
          <w:szCs w:val="24"/>
          <w:lang w:eastAsia="lt-LT"/>
        </w:rPr>
        <w:t>ąjungos</w:t>
      </w:r>
      <w:r>
        <w:rPr>
          <w:szCs w:val="24"/>
          <w:lang w:eastAsia="lt-LT"/>
        </w:rPr>
        <w:t xml:space="preserve"> projektų. </w:t>
      </w:r>
      <w:r w:rsidRPr="000050A5">
        <w:rPr>
          <w:szCs w:val="24"/>
          <w:lang w:eastAsia="lt-LT"/>
        </w:rPr>
        <w:t xml:space="preserve">Per ataskaitinį laikotarpį grąžinta </w:t>
      </w:r>
      <w:r>
        <w:rPr>
          <w:szCs w:val="24"/>
          <w:lang w:eastAsia="lt-LT"/>
        </w:rPr>
        <w:t>391,6</w:t>
      </w:r>
      <w:r w:rsidRPr="000050A5">
        <w:rPr>
          <w:szCs w:val="24"/>
          <w:lang w:eastAsia="lt-LT"/>
        </w:rPr>
        <w:t xml:space="preserve"> tūkst. Eur paskolų</w:t>
      </w:r>
      <w:r>
        <w:rPr>
          <w:szCs w:val="24"/>
          <w:lang w:eastAsia="lt-LT"/>
        </w:rPr>
        <w:t xml:space="preserve">. </w:t>
      </w:r>
      <w:r w:rsidRPr="000050A5">
        <w:rPr>
          <w:szCs w:val="24"/>
          <w:lang w:eastAsia="lt-LT"/>
        </w:rPr>
        <w:t>Negrąžintų ilgalaikių paskolų likutis 202</w:t>
      </w:r>
      <w:r>
        <w:rPr>
          <w:szCs w:val="24"/>
          <w:lang w:eastAsia="lt-LT"/>
        </w:rPr>
        <w:t>4</w:t>
      </w:r>
      <w:r w:rsidRPr="000050A5">
        <w:rPr>
          <w:szCs w:val="24"/>
          <w:lang w:eastAsia="lt-LT"/>
        </w:rPr>
        <w:t xml:space="preserve"> m. gruodžio 31 d. – </w:t>
      </w:r>
      <w:r>
        <w:rPr>
          <w:szCs w:val="24"/>
          <w:lang w:eastAsia="lt-LT"/>
        </w:rPr>
        <w:t>882,3</w:t>
      </w:r>
      <w:r w:rsidRPr="000050A5">
        <w:rPr>
          <w:szCs w:val="24"/>
          <w:lang w:eastAsia="lt-LT"/>
        </w:rPr>
        <w:t xml:space="preserve"> tūkst. Eur.</w:t>
      </w:r>
    </w:p>
    <w:p w14:paraId="13F3755C" w14:textId="50BA6C4D" w:rsidR="003C4209" w:rsidRDefault="003C4209" w:rsidP="003C4209">
      <w:pPr>
        <w:ind w:firstLine="0"/>
        <w:jc w:val="both"/>
        <w:rPr>
          <w:rStyle w:val="Grietas"/>
          <w:bCs w:val="0"/>
          <w:color w:val="000000" w:themeColor="text1"/>
          <w:szCs w:val="24"/>
          <w:shd w:val="clear" w:color="auto" w:fill="FFFFFF"/>
        </w:rPr>
      </w:pPr>
      <w:r>
        <w:rPr>
          <w:noProof/>
        </w:rPr>
        <w:drawing>
          <wp:inline distT="0" distB="0" distL="0" distR="0" wp14:anchorId="1AD9B0C0" wp14:editId="07A7CDE1">
            <wp:extent cx="5753100" cy="3667125"/>
            <wp:effectExtent l="0" t="0" r="0" b="9525"/>
            <wp:docPr id="1970029136"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35D246A8" w14:textId="21F18CA4" w:rsidR="003C4209" w:rsidRPr="002908BB" w:rsidRDefault="003C4209" w:rsidP="003C4209">
      <w:pPr>
        <w:ind w:firstLine="709"/>
        <w:jc w:val="both"/>
        <w:rPr>
          <w:rFonts w:eastAsia="Calibri"/>
          <w:szCs w:val="24"/>
        </w:rPr>
      </w:pPr>
      <w:r w:rsidRPr="002908BB">
        <w:rPr>
          <w:rFonts w:eastAsia="Calibri"/>
          <w:szCs w:val="24"/>
        </w:rPr>
        <w:lastRenderedPageBreak/>
        <w:t>Rietavo savivaldybės biudžetinių įstaigų, administracijos ir administracijos struktūrinių teritorinių padalinių darbuotojų mėnesinis darbo užmokesčio vidurkis 1 etatui 2024 m., lyginant su 2023 m., didėjo 204 Eur (13,2 proc.), 2023 m., lyginant su 2022 m., didėjo 145 Eur (10,3 proc.)</w:t>
      </w:r>
      <w:r w:rsidR="00FE426C">
        <w:rPr>
          <w:rFonts w:eastAsia="Calibri"/>
          <w:szCs w:val="24"/>
        </w:rPr>
        <w:t>.</w:t>
      </w:r>
    </w:p>
    <w:p w14:paraId="5EED6EE0" w14:textId="520687B1" w:rsidR="003C4209" w:rsidRDefault="003C4209" w:rsidP="003C4209">
      <w:pPr>
        <w:ind w:firstLine="709"/>
        <w:jc w:val="both"/>
        <w:rPr>
          <w:rFonts w:eastAsia="Calibri"/>
          <w:szCs w:val="24"/>
        </w:rPr>
      </w:pPr>
      <w:r w:rsidRPr="00F663F4">
        <w:rPr>
          <w:rFonts w:eastAsia="Calibri"/>
          <w:szCs w:val="24"/>
        </w:rPr>
        <w:t>Vadovaujantis Lietuvos Respublikos valstybės ir savivaldybių įstaigų darbuotojų darbo apmokėjimo ir komisijų narių atlygio už darbą įstatymu buvo didinamas darbo užmokestis Savivaldybės įstaigų darbuotojams, vadovams ir specialistams ir buvo skirtos lėšos Valstybės ir savivaldybės įstaigų darbuotojų darbo apmokėjimo įstatymui laipsniškai įgyvendinti. Nuo 202</w:t>
      </w:r>
      <w:r>
        <w:rPr>
          <w:rFonts w:eastAsia="Calibri"/>
          <w:szCs w:val="24"/>
        </w:rPr>
        <w:t>2</w:t>
      </w:r>
      <w:r w:rsidRPr="00F663F4">
        <w:rPr>
          <w:rFonts w:eastAsia="Calibri"/>
          <w:szCs w:val="24"/>
        </w:rPr>
        <w:t xml:space="preserve"> m. sausio 1 d</w:t>
      </w:r>
      <w:r w:rsidR="007010DE">
        <w:rPr>
          <w:rFonts w:eastAsia="Calibri"/>
          <w:szCs w:val="24"/>
        </w:rPr>
        <w:t>.</w:t>
      </w:r>
      <w:r w:rsidRPr="00F663F4">
        <w:rPr>
          <w:rFonts w:eastAsia="Calibri"/>
          <w:szCs w:val="24"/>
        </w:rPr>
        <w:t xml:space="preserve"> minimalioji mėnesinė alga – </w:t>
      </w:r>
      <w:r>
        <w:rPr>
          <w:rFonts w:eastAsia="Calibri"/>
          <w:szCs w:val="24"/>
        </w:rPr>
        <w:t>730</w:t>
      </w:r>
      <w:r w:rsidRPr="00F663F4">
        <w:rPr>
          <w:rFonts w:eastAsia="Calibri"/>
          <w:szCs w:val="24"/>
        </w:rPr>
        <w:t xml:space="preserve"> Eur,  nuo 202</w:t>
      </w:r>
      <w:r>
        <w:rPr>
          <w:rFonts w:eastAsia="Calibri"/>
          <w:szCs w:val="24"/>
        </w:rPr>
        <w:t>3</w:t>
      </w:r>
      <w:r w:rsidRPr="00F663F4">
        <w:rPr>
          <w:rFonts w:eastAsia="Calibri"/>
          <w:szCs w:val="24"/>
        </w:rPr>
        <w:t xml:space="preserve"> m. sausio 1 d. – </w:t>
      </w:r>
      <w:r>
        <w:rPr>
          <w:rFonts w:eastAsia="Calibri"/>
          <w:szCs w:val="24"/>
        </w:rPr>
        <w:t>840</w:t>
      </w:r>
      <w:r w:rsidRPr="00F663F4">
        <w:rPr>
          <w:rFonts w:eastAsia="Calibri"/>
          <w:szCs w:val="24"/>
        </w:rPr>
        <w:t xml:space="preserve"> Eur, o nuo 202</w:t>
      </w:r>
      <w:r>
        <w:rPr>
          <w:rFonts w:eastAsia="Calibri"/>
          <w:szCs w:val="24"/>
        </w:rPr>
        <w:t>4</w:t>
      </w:r>
      <w:r w:rsidRPr="00F663F4">
        <w:rPr>
          <w:rFonts w:eastAsia="Calibri"/>
          <w:szCs w:val="24"/>
        </w:rPr>
        <w:t xml:space="preserve"> m. sausio 1 d. – </w:t>
      </w:r>
      <w:r>
        <w:rPr>
          <w:rFonts w:eastAsia="Calibri"/>
          <w:szCs w:val="24"/>
        </w:rPr>
        <w:t>924</w:t>
      </w:r>
      <w:r w:rsidRPr="00F663F4">
        <w:rPr>
          <w:rFonts w:eastAsia="Calibri"/>
          <w:szCs w:val="24"/>
        </w:rPr>
        <w:t xml:space="preserve"> Eur.</w:t>
      </w:r>
      <w:r w:rsidRPr="00F663F4">
        <w:rPr>
          <w:rFonts w:eastAsia="Calibri"/>
          <w:color w:val="FF0000"/>
          <w:szCs w:val="24"/>
        </w:rPr>
        <w:t xml:space="preserve"> </w:t>
      </w:r>
      <w:r w:rsidRPr="00F663F4">
        <w:rPr>
          <w:rFonts w:eastAsia="Calibri"/>
          <w:szCs w:val="24"/>
        </w:rPr>
        <w:t xml:space="preserve">Taip pat darbo užmokestis didėjo pedagoginiams darbuotojams, kėlusiems kvalifikacines kategorijas ir įgijusiems didesnį darbo stažą, padidėjus koeficientams ir priedams už darbo stažą valstybės karjeros tarnautojams ir darbuotojams, dirbantiems pagal darbo sutartis, taip pat socialiniams, kultūros ir meno darbuotojams. </w:t>
      </w:r>
    </w:p>
    <w:p w14:paraId="3D02FF75" w14:textId="77777777" w:rsidR="001B44F2" w:rsidRPr="00F663F4" w:rsidRDefault="001B44F2" w:rsidP="003C4209">
      <w:pPr>
        <w:ind w:firstLine="709"/>
        <w:jc w:val="both"/>
        <w:rPr>
          <w:rFonts w:eastAsia="Calibri"/>
          <w:szCs w:val="24"/>
        </w:rPr>
      </w:pPr>
    </w:p>
    <w:p w14:paraId="23DB00C2" w14:textId="4F06CE8A" w:rsidR="00646F0E" w:rsidRDefault="003C4209" w:rsidP="003C4209">
      <w:pPr>
        <w:ind w:firstLine="0"/>
        <w:jc w:val="both"/>
        <w:rPr>
          <w:szCs w:val="24"/>
          <w:lang w:eastAsia="lt-LT"/>
        </w:rPr>
      </w:pPr>
      <w:r>
        <w:rPr>
          <w:noProof/>
          <w14:ligatures w14:val="standardContextual"/>
        </w:rPr>
        <w:drawing>
          <wp:inline distT="0" distB="0" distL="0" distR="0" wp14:anchorId="532E6E9B" wp14:editId="0193823F">
            <wp:extent cx="5731510" cy="3192120"/>
            <wp:effectExtent l="0" t="0" r="2540" b="8890"/>
            <wp:docPr id="1221360809" name="Diagrama 1">
              <a:extLst xmlns:a="http://schemas.openxmlformats.org/drawingml/2006/main">
                <a:ext uri="{FF2B5EF4-FFF2-40B4-BE49-F238E27FC236}">
                  <a16:creationId xmlns:a16="http://schemas.microsoft.com/office/drawing/2014/main" id="{F335BF21-A1D5-9906-4C01-7161C6396F4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480044D4" w14:textId="261698D9" w:rsidR="00646F0E" w:rsidRDefault="00F24E32" w:rsidP="00646F0E">
      <w:pPr>
        <w:tabs>
          <w:tab w:val="left" w:pos="709"/>
          <w:tab w:val="left" w:pos="6405"/>
        </w:tabs>
        <w:ind w:firstLine="0"/>
        <w:jc w:val="both"/>
        <w:rPr>
          <w:b/>
          <w:i/>
          <w:iCs/>
          <w:color w:val="000000"/>
          <w:szCs w:val="24"/>
          <w:lang w:eastAsia="lt-LT"/>
        </w:rPr>
      </w:pPr>
      <w:r w:rsidRPr="00646F0E">
        <w:rPr>
          <w:b/>
          <w:i/>
          <w:iCs/>
          <w:color w:val="000000"/>
          <w:szCs w:val="24"/>
          <w:lang w:eastAsia="lt-LT"/>
        </w:rPr>
        <w:t xml:space="preserve">             </w:t>
      </w:r>
    </w:p>
    <w:p w14:paraId="194B1FB2" w14:textId="2DD4CB37" w:rsidR="003C4209" w:rsidRDefault="003C4209" w:rsidP="003C4209">
      <w:pPr>
        <w:ind w:firstLine="709"/>
        <w:jc w:val="both"/>
        <w:rPr>
          <w:rFonts w:eastAsia="Calibri"/>
          <w:szCs w:val="24"/>
        </w:rPr>
      </w:pPr>
      <w:r w:rsidRPr="00F663F4">
        <w:rPr>
          <w:rFonts w:eastAsia="Calibri"/>
          <w:szCs w:val="24"/>
        </w:rPr>
        <w:t>202</w:t>
      </w:r>
      <w:r>
        <w:rPr>
          <w:rFonts w:eastAsia="Calibri"/>
          <w:szCs w:val="24"/>
        </w:rPr>
        <w:t>4</w:t>
      </w:r>
      <w:r w:rsidRPr="00F663F4">
        <w:rPr>
          <w:rFonts w:eastAsia="Calibri"/>
          <w:szCs w:val="24"/>
        </w:rPr>
        <w:t xml:space="preserve"> m</w:t>
      </w:r>
      <w:r w:rsidR="00FC730A">
        <w:rPr>
          <w:rFonts w:eastAsia="Calibri"/>
          <w:szCs w:val="24"/>
        </w:rPr>
        <w:t>.</w:t>
      </w:r>
      <w:r w:rsidRPr="00F663F4">
        <w:rPr>
          <w:rFonts w:eastAsia="Calibri"/>
          <w:szCs w:val="24"/>
        </w:rPr>
        <w:t xml:space="preserve"> biudžetas sudarytas pagal 10 programų. Pateikiama 202</w:t>
      </w:r>
      <w:r>
        <w:rPr>
          <w:rFonts w:eastAsia="Calibri"/>
          <w:szCs w:val="24"/>
        </w:rPr>
        <w:t>4</w:t>
      </w:r>
      <w:r w:rsidRPr="00F663F4">
        <w:rPr>
          <w:rFonts w:eastAsia="Calibri"/>
          <w:szCs w:val="24"/>
        </w:rPr>
        <w:t xml:space="preserve"> m. patikslinto Savivaldybės biudžeto struktūra pagal programas. Didžiausia 202</w:t>
      </w:r>
      <w:r>
        <w:rPr>
          <w:rFonts w:eastAsia="Calibri"/>
          <w:szCs w:val="24"/>
        </w:rPr>
        <w:t>4</w:t>
      </w:r>
      <w:r w:rsidRPr="00F663F4">
        <w:rPr>
          <w:rFonts w:eastAsia="Calibri"/>
          <w:szCs w:val="24"/>
        </w:rPr>
        <w:t xml:space="preserve"> m. biudžeto dalis skirta: Visuomenės ugdymo programai – </w:t>
      </w:r>
      <w:r w:rsidRPr="00577BA8">
        <w:rPr>
          <w:rFonts w:eastAsia="Calibri"/>
          <w:szCs w:val="24"/>
        </w:rPr>
        <w:t>8 775,486 tūkst. Eur (46,36 proc.), Sveikatos, socialinės paramos ir paslaugų įgyvendinimo programai – 2 960,307 tūkst. Eur (15,64 proc.), Savivaldybės veiklos funkcijų vykdymo, strategijos formavimo ir įgyvendinimo programai – 3 978,927 tūkst. Eur (21,02 proc.), Ekonominės plėtros programai – 1 894,687 tūkst. Eur (10,00 proc.). Mažesnė biudžeto dalis skirta Paskolų valdymo programai – 458,769 tūkst. Eur (2,42 proc.), Komunalinių atliekų surinkimo ir tvarkymo programai – 345,700 tūkst. Eur (1,83 proc.), Kaimo teritorijos vystymo ir žemės ūkio plėtros programai – 245,280 tūkst. Eur (1,29 proc.), Aplinkos apsaugos rėmimo programai – 96,157 tūkst. Eur (0,51 proc.), Teritorijos planavimo ir turizmo plėtros programai – 127,147 tūkst. Eur (0,67 proc.), Užimtumo didinimo programai – 46,800 tūkst. Eur (0,26 proc.).</w:t>
      </w:r>
    </w:p>
    <w:p w14:paraId="77F76BC6" w14:textId="6514497F" w:rsidR="00646F0E" w:rsidRDefault="003C4209" w:rsidP="003C4209">
      <w:pPr>
        <w:spacing w:line="259" w:lineRule="auto"/>
        <w:ind w:firstLine="0"/>
        <w:jc w:val="both"/>
        <w:rPr>
          <w:szCs w:val="24"/>
          <w:lang w:eastAsia="lt-LT"/>
        </w:rPr>
      </w:pPr>
      <w:r>
        <w:rPr>
          <w:rFonts w:eastAsia="Calibri"/>
          <w:noProof/>
          <w:szCs w:val="24"/>
        </w:rPr>
        <w:lastRenderedPageBreak/>
        <w:drawing>
          <wp:inline distT="0" distB="0" distL="0" distR="0" wp14:anchorId="56546BEC" wp14:editId="59C7F752">
            <wp:extent cx="5886450" cy="6962775"/>
            <wp:effectExtent l="38100" t="0" r="38100" b="9525"/>
            <wp:docPr id="762290428" name="Diagrama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0C8F398E" w14:textId="560C2C9E" w:rsidR="00646F0E" w:rsidRPr="00646F0E" w:rsidRDefault="00646F0E" w:rsidP="00646F0E">
      <w:pPr>
        <w:tabs>
          <w:tab w:val="left" w:pos="709"/>
          <w:tab w:val="left" w:pos="6405"/>
        </w:tabs>
        <w:ind w:firstLine="0"/>
        <w:jc w:val="center"/>
        <w:rPr>
          <w:b/>
          <w:i/>
          <w:iCs/>
          <w:color w:val="000000"/>
          <w:szCs w:val="24"/>
          <w:lang w:eastAsia="lt-LT"/>
        </w:rPr>
      </w:pPr>
    </w:p>
    <w:p w14:paraId="314B3162" w14:textId="24FE9213" w:rsidR="003C4209" w:rsidRDefault="00AE5311" w:rsidP="00D53C9A">
      <w:pPr>
        <w:pStyle w:val="Pagrindiniotekstotrauka"/>
        <w:tabs>
          <w:tab w:val="left" w:pos="709"/>
        </w:tabs>
        <w:jc w:val="both"/>
      </w:pPr>
      <w:r>
        <w:rPr>
          <w:b/>
          <w:bCs/>
        </w:rPr>
        <w:t>S</w:t>
      </w:r>
      <w:r w:rsidRPr="001C25C4">
        <w:rPr>
          <w:b/>
          <w:bCs/>
        </w:rPr>
        <w:t>avivaldybės turt</w:t>
      </w:r>
      <w:r>
        <w:rPr>
          <w:b/>
          <w:bCs/>
        </w:rPr>
        <w:t xml:space="preserve">o valdymas. </w:t>
      </w:r>
      <w:r w:rsidR="003C4209">
        <w:rPr>
          <w:szCs w:val="24"/>
        </w:rPr>
        <w:t>2024 m. pabaigoje Rietavo savivaldybė</w:t>
      </w:r>
      <w:r w:rsidR="003C4209" w:rsidRPr="00216425">
        <w:t xml:space="preserve"> nuosavybės teise </w:t>
      </w:r>
      <w:r w:rsidR="003C4209">
        <w:t xml:space="preserve">valdė </w:t>
      </w:r>
      <w:r w:rsidR="003C4209" w:rsidRPr="00216425">
        <w:t xml:space="preserve">ilgalaikio materialiojo </w:t>
      </w:r>
      <w:r w:rsidR="003C4209">
        <w:t>ir</w:t>
      </w:r>
      <w:r w:rsidR="003C4209" w:rsidRPr="00816286">
        <w:t xml:space="preserve"> </w:t>
      </w:r>
      <w:r w:rsidR="003C4209" w:rsidRPr="00216425">
        <w:t xml:space="preserve">nematerialiojo turto </w:t>
      </w:r>
      <w:r w:rsidR="003C4209">
        <w:t>už 32</w:t>
      </w:r>
      <w:r w:rsidR="007010DE">
        <w:t xml:space="preserve"> </w:t>
      </w:r>
      <w:r w:rsidR="003C4209">
        <w:t xml:space="preserve">440,88 </w:t>
      </w:r>
      <w:r w:rsidR="003C4209" w:rsidRPr="00216425">
        <w:t xml:space="preserve">tūkst. Eur, biologinio turto </w:t>
      </w:r>
      <w:r w:rsidR="007010DE">
        <w:t>už</w:t>
      </w:r>
      <w:r w:rsidR="003C4209" w:rsidRPr="00216425">
        <w:t xml:space="preserve"> 1</w:t>
      </w:r>
      <w:r w:rsidR="003C4209">
        <w:t>42,37</w:t>
      </w:r>
      <w:r w:rsidR="003C4209" w:rsidRPr="00216425">
        <w:t xml:space="preserve"> tūkst. Eur</w:t>
      </w:r>
      <w:r w:rsidR="007010DE">
        <w:t xml:space="preserve">, </w:t>
      </w:r>
      <w:r w:rsidR="003C4209" w:rsidRPr="00216425">
        <w:t xml:space="preserve">atsargų </w:t>
      </w:r>
      <w:r w:rsidR="007010DE">
        <w:t xml:space="preserve">už </w:t>
      </w:r>
      <w:r w:rsidR="003C4209">
        <w:t>382,06</w:t>
      </w:r>
      <w:r w:rsidR="003C4209" w:rsidRPr="00216425">
        <w:t xml:space="preserve"> tūkst. Eur, iš viso</w:t>
      </w:r>
      <w:r w:rsidR="007010DE">
        <w:t xml:space="preserve"> už</w:t>
      </w:r>
      <w:r w:rsidR="003C4209" w:rsidRPr="00216425">
        <w:t xml:space="preserve"> </w:t>
      </w:r>
      <w:r w:rsidR="003C4209">
        <w:t>32</w:t>
      </w:r>
      <w:r w:rsidR="007010DE">
        <w:t xml:space="preserve"> </w:t>
      </w:r>
      <w:r w:rsidR="003C4209">
        <w:t>965,31</w:t>
      </w:r>
      <w:r w:rsidR="003C4209" w:rsidRPr="00216425">
        <w:t xml:space="preserve"> tūkst. Eur. </w:t>
      </w:r>
    </w:p>
    <w:p w14:paraId="18C958A4" w14:textId="2CB256E4" w:rsidR="00AE5311" w:rsidRDefault="00AE5311" w:rsidP="007010DE">
      <w:pPr>
        <w:pStyle w:val="Pagrindiniotekstotrauka"/>
        <w:jc w:val="both"/>
      </w:pPr>
    </w:p>
    <w:p w14:paraId="60BDECE7" w14:textId="3FC88980" w:rsidR="00960ED5" w:rsidRDefault="003C4209" w:rsidP="003C4209">
      <w:pPr>
        <w:pStyle w:val="Pagrindiniotekstotrauka"/>
        <w:ind w:firstLine="0"/>
      </w:pPr>
      <w:r>
        <w:rPr>
          <w:noProof/>
        </w:rPr>
        <w:lastRenderedPageBreak/>
        <w:drawing>
          <wp:inline distT="0" distB="0" distL="0" distR="0" wp14:anchorId="0B4FDCED" wp14:editId="717A8183">
            <wp:extent cx="6031230" cy="5471160"/>
            <wp:effectExtent l="0" t="0" r="7620" b="15240"/>
            <wp:docPr id="2066160747" name="Diagrama 1">
              <a:extLst xmlns:a="http://schemas.openxmlformats.org/drawingml/2006/main">
                <a:ext uri="{FF2B5EF4-FFF2-40B4-BE49-F238E27FC236}">
                  <a16:creationId xmlns:a16="http://schemas.microsoft.com/office/drawing/2014/main" id="{EF082C1F-D371-2055-E98E-A11DE808E4D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683583FD" w14:textId="77777777" w:rsidR="00690FB1" w:rsidRDefault="00690FB1" w:rsidP="00690FB1">
      <w:pPr>
        <w:jc w:val="both"/>
        <w:rPr>
          <w:b/>
          <w:bCs/>
          <w:szCs w:val="24"/>
        </w:rPr>
      </w:pPr>
    </w:p>
    <w:p w14:paraId="133FAAAC" w14:textId="77777777" w:rsidR="00690FB1" w:rsidRDefault="00690FB1" w:rsidP="00690FB1">
      <w:pPr>
        <w:jc w:val="both"/>
        <w:rPr>
          <w:b/>
          <w:bCs/>
          <w:szCs w:val="24"/>
        </w:rPr>
      </w:pPr>
    </w:p>
    <w:p w14:paraId="256312B8" w14:textId="77777777" w:rsidR="00690FB1" w:rsidRDefault="00690FB1" w:rsidP="00690FB1">
      <w:pPr>
        <w:jc w:val="both"/>
        <w:rPr>
          <w:b/>
          <w:bCs/>
          <w:szCs w:val="24"/>
        </w:rPr>
      </w:pPr>
    </w:p>
    <w:p w14:paraId="60348B54" w14:textId="77777777" w:rsidR="00690FB1" w:rsidRDefault="00690FB1" w:rsidP="00690FB1">
      <w:pPr>
        <w:jc w:val="both"/>
        <w:rPr>
          <w:b/>
          <w:bCs/>
          <w:szCs w:val="24"/>
        </w:rPr>
      </w:pPr>
    </w:p>
    <w:p w14:paraId="47E8AD68" w14:textId="77777777" w:rsidR="00690FB1" w:rsidRDefault="00690FB1" w:rsidP="00690FB1">
      <w:pPr>
        <w:jc w:val="both"/>
        <w:rPr>
          <w:b/>
          <w:bCs/>
          <w:szCs w:val="24"/>
        </w:rPr>
      </w:pPr>
    </w:p>
    <w:p w14:paraId="7AB84BD2" w14:textId="77777777" w:rsidR="00690FB1" w:rsidRDefault="00690FB1" w:rsidP="00690FB1">
      <w:pPr>
        <w:jc w:val="both"/>
        <w:rPr>
          <w:b/>
          <w:bCs/>
          <w:szCs w:val="24"/>
        </w:rPr>
      </w:pPr>
    </w:p>
    <w:p w14:paraId="747F3F34" w14:textId="77777777" w:rsidR="00690FB1" w:rsidRDefault="00690FB1" w:rsidP="00690FB1">
      <w:pPr>
        <w:jc w:val="both"/>
        <w:rPr>
          <w:b/>
          <w:bCs/>
          <w:szCs w:val="24"/>
        </w:rPr>
      </w:pPr>
    </w:p>
    <w:p w14:paraId="6FB05D1E" w14:textId="77777777" w:rsidR="00690FB1" w:rsidRDefault="00690FB1" w:rsidP="00690FB1">
      <w:pPr>
        <w:jc w:val="both"/>
        <w:rPr>
          <w:b/>
          <w:bCs/>
          <w:szCs w:val="24"/>
        </w:rPr>
      </w:pPr>
    </w:p>
    <w:p w14:paraId="52EEF930" w14:textId="77777777" w:rsidR="00690FB1" w:rsidRDefault="00690FB1" w:rsidP="00690FB1">
      <w:pPr>
        <w:jc w:val="both"/>
        <w:rPr>
          <w:b/>
          <w:bCs/>
          <w:szCs w:val="24"/>
        </w:rPr>
      </w:pPr>
    </w:p>
    <w:p w14:paraId="3F35816B" w14:textId="77777777" w:rsidR="00690FB1" w:rsidRDefault="00690FB1" w:rsidP="00690FB1">
      <w:pPr>
        <w:jc w:val="both"/>
        <w:rPr>
          <w:b/>
          <w:bCs/>
          <w:szCs w:val="24"/>
        </w:rPr>
      </w:pPr>
    </w:p>
    <w:p w14:paraId="2062C46B" w14:textId="77777777" w:rsidR="00690FB1" w:rsidRDefault="00690FB1" w:rsidP="00690FB1">
      <w:pPr>
        <w:jc w:val="both"/>
        <w:rPr>
          <w:b/>
          <w:bCs/>
          <w:szCs w:val="24"/>
        </w:rPr>
      </w:pPr>
    </w:p>
    <w:p w14:paraId="4F05743C" w14:textId="77777777" w:rsidR="00690FB1" w:rsidRDefault="00690FB1" w:rsidP="00690FB1">
      <w:pPr>
        <w:jc w:val="both"/>
        <w:rPr>
          <w:b/>
          <w:bCs/>
          <w:szCs w:val="24"/>
        </w:rPr>
      </w:pPr>
    </w:p>
    <w:p w14:paraId="50E14BBE" w14:textId="77777777" w:rsidR="00690FB1" w:rsidRDefault="00690FB1" w:rsidP="00690FB1">
      <w:pPr>
        <w:jc w:val="both"/>
        <w:rPr>
          <w:b/>
          <w:bCs/>
          <w:szCs w:val="24"/>
        </w:rPr>
      </w:pPr>
    </w:p>
    <w:p w14:paraId="693D3350" w14:textId="77777777" w:rsidR="00690FB1" w:rsidRDefault="00690FB1" w:rsidP="00690FB1">
      <w:pPr>
        <w:jc w:val="both"/>
        <w:rPr>
          <w:b/>
          <w:bCs/>
          <w:szCs w:val="24"/>
        </w:rPr>
      </w:pPr>
    </w:p>
    <w:p w14:paraId="01F79E36" w14:textId="77777777" w:rsidR="00690FB1" w:rsidRDefault="00690FB1" w:rsidP="00690FB1">
      <w:pPr>
        <w:jc w:val="both"/>
        <w:rPr>
          <w:b/>
          <w:bCs/>
          <w:szCs w:val="24"/>
        </w:rPr>
      </w:pPr>
    </w:p>
    <w:p w14:paraId="45443238" w14:textId="77777777" w:rsidR="00690FB1" w:rsidRDefault="00690FB1" w:rsidP="00690FB1">
      <w:pPr>
        <w:jc w:val="both"/>
        <w:rPr>
          <w:b/>
          <w:bCs/>
          <w:szCs w:val="24"/>
        </w:rPr>
      </w:pPr>
    </w:p>
    <w:p w14:paraId="2420F17B" w14:textId="77777777" w:rsidR="00690FB1" w:rsidRDefault="00690FB1" w:rsidP="00690FB1">
      <w:pPr>
        <w:jc w:val="both"/>
        <w:rPr>
          <w:b/>
          <w:bCs/>
          <w:szCs w:val="24"/>
        </w:rPr>
      </w:pPr>
    </w:p>
    <w:p w14:paraId="131EAABC" w14:textId="77777777" w:rsidR="00690FB1" w:rsidRDefault="00690FB1" w:rsidP="00690FB1">
      <w:pPr>
        <w:jc w:val="both"/>
        <w:rPr>
          <w:b/>
          <w:bCs/>
          <w:szCs w:val="24"/>
        </w:rPr>
      </w:pPr>
    </w:p>
    <w:p w14:paraId="5366EF50" w14:textId="41D91145" w:rsidR="00690FB1" w:rsidRPr="00242025" w:rsidRDefault="00690FB1" w:rsidP="00C96F88">
      <w:pPr>
        <w:jc w:val="center"/>
        <w:rPr>
          <w:b/>
          <w:bCs/>
          <w:szCs w:val="24"/>
        </w:rPr>
      </w:pPr>
      <w:r w:rsidRPr="00242025">
        <w:rPr>
          <w:b/>
          <w:bCs/>
          <w:szCs w:val="24"/>
        </w:rPr>
        <w:lastRenderedPageBreak/>
        <w:t>Savivaldybės biudžetinių įstaigų valdomo ilgalaikio materialiojo, nematerialiojo, biologinio turto ir atsargų balansinė vertė 2024 m. gruodžio 31 d., tūkst. Eur</w:t>
      </w:r>
    </w:p>
    <w:p w14:paraId="4732EDBC" w14:textId="77777777" w:rsidR="00960ED5" w:rsidRPr="00216425" w:rsidRDefault="00960ED5" w:rsidP="00D53C9A">
      <w:pPr>
        <w:pStyle w:val="Pagrindiniotekstotrauka"/>
        <w:ind w:firstLine="0"/>
      </w:pPr>
    </w:p>
    <w:p w14:paraId="64F336D7" w14:textId="7A86C297" w:rsidR="00844498" w:rsidRPr="00690FB1" w:rsidRDefault="00690FB1" w:rsidP="00690FB1">
      <w:pPr>
        <w:ind w:firstLine="0"/>
        <w:rPr>
          <w:szCs w:val="24"/>
        </w:rPr>
      </w:pPr>
      <w:r>
        <w:rPr>
          <w:noProof/>
        </w:rPr>
        <w:drawing>
          <wp:inline distT="0" distB="0" distL="0" distR="0" wp14:anchorId="1EE414C4" wp14:editId="4942FD43">
            <wp:extent cx="6031230" cy="5795312"/>
            <wp:effectExtent l="0" t="0" r="7620" b="15240"/>
            <wp:docPr id="739121274" name="Diagrama 1">
              <a:extLst xmlns:a="http://schemas.openxmlformats.org/drawingml/2006/main">
                <a:ext uri="{FF2B5EF4-FFF2-40B4-BE49-F238E27FC236}">
                  <a16:creationId xmlns:a16="http://schemas.microsoft.com/office/drawing/2014/main" id="{E8D68458-3FB1-1E8A-D3E9-207B45E01E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3CF9EF5B" w14:textId="77777777" w:rsidR="00AE5311" w:rsidRDefault="00AE5311" w:rsidP="00641720">
      <w:pPr>
        <w:jc w:val="both"/>
        <w:rPr>
          <w:b/>
          <w:bCs/>
          <w:szCs w:val="24"/>
        </w:rPr>
      </w:pPr>
    </w:p>
    <w:p w14:paraId="7198181E" w14:textId="77777777" w:rsidR="0049370D" w:rsidRDefault="0049370D" w:rsidP="00AE5311">
      <w:pPr>
        <w:rPr>
          <w:b/>
          <w:bCs/>
          <w:szCs w:val="24"/>
        </w:rPr>
      </w:pPr>
    </w:p>
    <w:p w14:paraId="77F112C7" w14:textId="77777777" w:rsidR="00543C60" w:rsidRDefault="00543C60" w:rsidP="00412175">
      <w:pPr>
        <w:jc w:val="both"/>
        <w:rPr>
          <w:b/>
          <w:bCs/>
          <w:szCs w:val="24"/>
        </w:rPr>
      </w:pPr>
    </w:p>
    <w:p w14:paraId="65607470" w14:textId="77777777" w:rsidR="00543C60" w:rsidRDefault="00543C60" w:rsidP="00412175">
      <w:pPr>
        <w:jc w:val="both"/>
        <w:rPr>
          <w:b/>
          <w:bCs/>
          <w:szCs w:val="24"/>
        </w:rPr>
      </w:pPr>
    </w:p>
    <w:p w14:paraId="3A29C2D9" w14:textId="77777777" w:rsidR="00543C60" w:rsidRDefault="00543C60" w:rsidP="00412175">
      <w:pPr>
        <w:jc w:val="both"/>
        <w:rPr>
          <w:b/>
          <w:bCs/>
          <w:szCs w:val="24"/>
        </w:rPr>
      </w:pPr>
    </w:p>
    <w:p w14:paraId="7131EBD4" w14:textId="77777777" w:rsidR="00543C60" w:rsidRDefault="00543C60" w:rsidP="00412175">
      <w:pPr>
        <w:jc w:val="both"/>
        <w:rPr>
          <w:b/>
          <w:bCs/>
          <w:szCs w:val="24"/>
        </w:rPr>
      </w:pPr>
    </w:p>
    <w:p w14:paraId="2F24CBA5" w14:textId="77777777" w:rsidR="00543C60" w:rsidRDefault="00543C60" w:rsidP="00412175">
      <w:pPr>
        <w:jc w:val="both"/>
        <w:rPr>
          <w:b/>
          <w:bCs/>
          <w:szCs w:val="24"/>
        </w:rPr>
      </w:pPr>
    </w:p>
    <w:p w14:paraId="2B495827" w14:textId="77777777" w:rsidR="00543C60" w:rsidRDefault="00543C60" w:rsidP="00412175">
      <w:pPr>
        <w:jc w:val="both"/>
        <w:rPr>
          <w:b/>
          <w:bCs/>
          <w:szCs w:val="24"/>
        </w:rPr>
      </w:pPr>
    </w:p>
    <w:p w14:paraId="00595158" w14:textId="77777777" w:rsidR="00543C60" w:rsidRDefault="00543C60" w:rsidP="00412175">
      <w:pPr>
        <w:jc w:val="both"/>
        <w:rPr>
          <w:b/>
          <w:bCs/>
          <w:szCs w:val="24"/>
        </w:rPr>
      </w:pPr>
    </w:p>
    <w:p w14:paraId="717E1313" w14:textId="77777777" w:rsidR="00543C60" w:rsidRDefault="00543C60" w:rsidP="00412175">
      <w:pPr>
        <w:jc w:val="both"/>
        <w:rPr>
          <w:b/>
          <w:bCs/>
          <w:szCs w:val="24"/>
        </w:rPr>
      </w:pPr>
    </w:p>
    <w:p w14:paraId="27405B3B" w14:textId="77777777" w:rsidR="00543C60" w:rsidRDefault="00543C60" w:rsidP="00412175">
      <w:pPr>
        <w:jc w:val="both"/>
        <w:rPr>
          <w:b/>
          <w:bCs/>
          <w:szCs w:val="24"/>
        </w:rPr>
      </w:pPr>
    </w:p>
    <w:p w14:paraId="6608DF8E" w14:textId="77777777" w:rsidR="00D53C9A" w:rsidRDefault="00D53C9A" w:rsidP="00412175">
      <w:pPr>
        <w:jc w:val="both"/>
        <w:rPr>
          <w:b/>
          <w:bCs/>
          <w:szCs w:val="24"/>
        </w:rPr>
      </w:pPr>
    </w:p>
    <w:p w14:paraId="5F9121AB" w14:textId="77777777" w:rsidR="00543C60" w:rsidRDefault="00543C60" w:rsidP="00412175">
      <w:pPr>
        <w:jc w:val="both"/>
        <w:rPr>
          <w:b/>
          <w:bCs/>
          <w:szCs w:val="24"/>
        </w:rPr>
      </w:pPr>
    </w:p>
    <w:p w14:paraId="0801181E" w14:textId="3F78494E" w:rsidR="00AE5311" w:rsidRPr="00242025" w:rsidRDefault="00AE5311" w:rsidP="00C96F88">
      <w:pPr>
        <w:jc w:val="center"/>
        <w:rPr>
          <w:b/>
          <w:bCs/>
          <w:szCs w:val="24"/>
        </w:rPr>
      </w:pPr>
      <w:r w:rsidRPr="00242025">
        <w:rPr>
          <w:b/>
          <w:bCs/>
          <w:szCs w:val="24"/>
        </w:rPr>
        <w:lastRenderedPageBreak/>
        <w:t>Savivaldybės viešųjų įstaigų valdomo ilgalaikio materialiojo, nematerialiojo, biologinio turto ir atsargų balansinė vertė 202</w:t>
      </w:r>
      <w:r w:rsidR="00690FB1" w:rsidRPr="00242025">
        <w:rPr>
          <w:b/>
          <w:bCs/>
          <w:szCs w:val="24"/>
        </w:rPr>
        <w:t>4</w:t>
      </w:r>
      <w:r w:rsidRPr="00242025">
        <w:rPr>
          <w:b/>
          <w:bCs/>
          <w:szCs w:val="24"/>
        </w:rPr>
        <w:t xml:space="preserve"> m. gruodžio 31 d.</w:t>
      </w:r>
      <w:r w:rsidR="009A75DA" w:rsidRPr="00242025">
        <w:rPr>
          <w:b/>
          <w:bCs/>
          <w:szCs w:val="24"/>
        </w:rPr>
        <w:t>,</w:t>
      </w:r>
      <w:r w:rsidRPr="00242025">
        <w:rPr>
          <w:b/>
          <w:bCs/>
          <w:szCs w:val="24"/>
        </w:rPr>
        <w:t xml:space="preserve"> tūkst. Eur</w:t>
      </w:r>
    </w:p>
    <w:p w14:paraId="69F3E11C" w14:textId="77777777" w:rsidR="00960ED5" w:rsidRDefault="00960ED5" w:rsidP="00C96F88">
      <w:pPr>
        <w:jc w:val="center"/>
        <w:rPr>
          <w:b/>
          <w:bCs/>
          <w:szCs w:val="24"/>
        </w:rPr>
      </w:pPr>
    </w:p>
    <w:p w14:paraId="3818FBA3" w14:textId="179D3952" w:rsidR="00AE5311" w:rsidRDefault="00047D8D" w:rsidP="00690FB1">
      <w:pPr>
        <w:ind w:hanging="142"/>
        <w:rPr>
          <w:b/>
          <w:bCs/>
          <w:szCs w:val="24"/>
        </w:rPr>
      </w:pPr>
      <w:r>
        <w:rPr>
          <w:noProof/>
        </w:rPr>
        <w:drawing>
          <wp:inline distT="0" distB="0" distL="0" distR="0" wp14:anchorId="05ACC3E0" wp14:editId="6DCDCB85">
            <wp:extent cx="6031230" cy="3762375"/>
            <wp:effectExtent l="0" t="0" r="7620" b="9525"/>
            <wp:docPr id="2070136933" name="Diagrama 1">
              <a:extLst xmlns:a="http://schemas.openxmlformats.org/drawingml/2006/main">
                <a:ext uri="{FF2B5EF4-FFF2-40B4-BE49-F238E27FC236}">
                  <a16:creationId xmlns:a16="http://schemas.microsoft.com/office/drawing/2014/main" id="{DD9B80CB-C9E4-3ED4-CFAF-79EE9702685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14:paraId="49F9625B" w14:textId="77777777" w:rsidR="00AE5311" w:rsidRDefault="00AE5311" w:rsidP="00641720">
      <w:pPr>
        <w:jc w:val="both"/>
        <w:rPr>
          <w:b/>
          <w:bCs/>
          <w:szCs w:val="24"/>
        </w:rPr>
      </w:pPr>
    </w:p>
    <w:p w14:paraId="0AAE15F5" w14:textId="200C3A46" w:rsidR="00690FB1" w:rsidRPr="00690FB1" w:rsidRDefault="00AE5311" w:rsidP="00543C60">
      <w:pPr>
        <w:pStyle w:val="Betarp"/>
        <w:ind w:firstLine="709"/>
        <w:jc w:val="both"/>
        <w:rPr>
          <w:sz w:val="24"/>
          <w:szCs w:val="24"/>
        </w:rPr>
      </w:pPr>
      <w:r w:rsidRPr="00690FB1">
        <w:rPr>
          <w:b/>
          <w:sz w:val="24"/>
          <w:szCs w:val="24"/>
        </w:rPr>
        <w:t xml:space="preserve">Savivaldybės būsto fondas. </w:t>
      </w:r>
      <w:r w:rsidR="00690FB1" w:rsidRPr="00690FB1">
        <w:rPr>
          <w:sz w:val="24"/>
          <w:szCs w:val="24"/>
        </w:rPr>
        <w:t xml:space="preserve">Savivaldybės būsto fonde metų pabaigoje buvo 56 būstai, iš kurių 46 (bendras plotas 2279,07 kv. m) socialiniai būstai, 10  būstų (bendras plotas 589,21 kv. m) nuomojami Savivaldybės būsto nuomos sąlygomis. </w:t>
      </w:r>
    </w:p>
    <w:p w14:paraId="538D2089" w14:textId="3BEAAD15" w:rsidR="00690FB1" w:rsidRPr="00690FB1" w:rsidRDefault="00690FB1" w:rsidP="00543C60">
      <w:pPr>
        <w:pStyle w:val="Betarp"/>
        <w:ind w:firstLine="709"/>
        <w:jc w:val="both"/>
        <w:rPr>
          <w:sz w:val="24"/>
          <w:szCs w:val="24"/>
        </w:rPr>
      </w:pPr>
      <w:r w:rsidRPr="00690FB1">
        <w:rPr>
          <w:sz w:val="24"/>
          <w:szCs w:val="24"/>
        </w:rPr>
        <w:t xml:space="preserve">Laukiančių eilėje socialinių būstų asmenų skaičius </w:t>
      </w:r>
      <w:r w:rsidR="00F90981">
        <w:rPr>
          <w:sz w:val="24"/>
          <w:szCs w:val="24"/>
        </w:rPr>
        <w:t>daug</w:t>
      </w:r>
      <w:r w:rsidRPr="00690FB1">
        <w:rPr>
          <w:sz w:val="24"/>
          <w:szCs w:val="24"/>
        </w:rPr>
        <w:t xml:space="preserve"> metų išlieka panašus, 2024 m</w:t>
      </w:r>
      <w:r w:rsidR="00F90981">
        <w:rPr>
          <w:sz w:val="24"/>
          <w:szCs w:val="24"/>
        </w:rPr>
        <w:t>.</w:t>
      </w:r>
      <w:r w:rsidRPr="00690FB1">
        <w:rPr>
          <w:sz w:val="24"/>
          <w:szCs w:val="24"/>
        </w:rPr>
        <w:t xml:space="preserve"> gauta 15 naujų prašymų įrašyti į eilę socialinio būsto nuomai. Patenkinta 13 prašymų ir metų pabaigoje eilėje būstui išsinuomoti laukė 53 asmenys ir šeimos.</w:t>
      </w:r>
    </w:p>
    <w:p w14:paraId="55044566" w14:textId="6825FB03" w:rsidR="00AE5311" w:rsidRPr="00DB0E2B" w:rsidRDefault="00AE5311" w:rsidP="00690FB1">
      <w:pPr>
        <w:pStyle w:val="Pagrindiniotekstotrauka"/>
        <w:tabs>
          <w:tab w:val="left" w:pos="709"/>
        </w:tabs>
        <w:ind w:firstLine="0"/>
        <w:jc w:val="both"/>
        <w:rPr>
          <w:bCs/>
          <w:szCs w:val="24"/>
        </w:rPr>
      </w:pPr>
    </w:p>
    <w:p w14:paraId="1FE749C6" w14:textId="6CBC020C" w:rsidR="00AE5311" w:rsidRPr="001C25C4" w:rsidRDefault="00690FB1" w:rsidP="00690FB1">
      <w:pPr>
        <w:pStyle w:val="Betarp"/>
        <w:ind w:firstLine="0"/>
        <w:jc w:val="center"/>
        <w:rPr>
          <w:b/>
          <w:sz w:val="24"/>
          <w:szCs w:val="24"/>
        </w:rPr>
      </w:pPr>
      <w:r>
        <w:rPr>
          <w:noProof/>
        </w:rPr>
        <w:lastRenderedPageBreak/>
        <w:drawing>
          <wp:inline distT="0" distB="0" distL="0" distR="0" wp14:anchorId="03A77F1C" wp14:editId="63203F72">
            <wp:extent cx="5543550" cy="3648075"/>
            <wp:effectExtent l="0" t="0" r="0" b="9525"/>
            <wp:docPr id="1111258583" name="Diagrama 1">
              <a:extLst xmlns:a="http://schemas.openxmlformats.org/drawingml/2006/main">
                <a:ext uri="{FF2B5EF4-FFF2-40B4-BE49-F238E27FC236}">
                  <a16:creationId xmlns:a16="http://schemas.microsoft.com/office/drawing/2014/main" id="{ADEBF164-5E92-41C5-AC9A-CB0A64EEC98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14:paraId="0706041B" w14:textId="77777777" w:rsidR="00AE5311" w:rsidRDefault="00AE5311" w:rsidP="00AE5311">
      <w:pPr>
        <w:pStyle w:val="Pagrindinistekstas2"/>
        <w:spacing w:after="0" w:line="240" w:lineRule="auto"/>
        <w:jc w:val="both"/>
        <w:rPr>
          <w:i/>
          <w:iCs/>
          <w:color w:val="000000"/>
          <w:szCs w:val="24"/>
        </w:rPr>
      </w:pPr>
    </w:p>
    <w:p w14:paraId="67D0C49F" w14:textId="46663082" w:rsidR="00AE5311" w:rsidRPr="00F90981" w:rsidRDefault="00AE5311" w:rsidP="00F90981">
      <w:pPr>
        <w:tabs>
          <w:tab w:val="left" w:pos="709"/>
        </w:tabs>
        <w:ind w:firstLine="0"/>
        <w:jc w:val="both"/>
        <w:rPr>
          <w:szCs w:val="24"/>
        </w:rPr>
      </w:pPr>
      <w:r>
        <w:rPr>
          <w:szCs w:val="24"/>
        </w:rPr>
        <w:t xml:space="preserve">        </w:t>
      </w:r>
    </w:p>
    <w:p w14:paraId="4A3DA28B" w14:textId="18006A0E" w:rsidR="00690FB1" w:rsidRDefault="00AE5311" w:rsidP="00690FB1">
      <w:pPr>
        <w:jc w:val="both"/>
        <w:rPr>
          <w:szCs w:val="24"/>
        </w:rPr>
      </w:pPr>
      <w:r w:rsidRPr="001C25C4">
        <w:rPr>
          <w:b/>
          <w:szCs w:val="24"/>
        </w:rPr>
        <w:t>Parama verslui ir žemės ūkiui</w:t>
      </w:r>
      <w:r>
        <w:rPr>
          <w:b/>
          <w:szCs w:val="24"/>
        </w:rPr>
        <w:t xml:space="preserve">. </w:t>
      </w:r>
      <w:r w:rsidR="00690FB1" w:rsidRPr="006E2730">
        <w:rPr>
          <w:szCs w:val="24"/>
        </w:rPr>
        <w:t>Rietavo savivaldybė teikia paramą smulkioms verslo įmonėms, fiziniams asmenims, ūkininkams, žemės ūkio bendrovėms. 202</w:t>
      </w:r>
      <w:r w:rsidR="00690FB1">
        <w:rPr>
          <w:szCs w:val="24"/>
        </w:rPr>
        <w:t>4</w:t>
      </w:r>
      <w:r w:rsidR="00690FB1" w:rsidRPr="006E2730">
        <w:rPr>
          <w:szCs w:val="24"/>
        </w:rPr>
        <w:t xml:space="preserve"> m</w:t>
      </w:r>
      <w:r w:rsidR="001A49A4">
        <w:rPr>
          <w:szCs w:val="24"/>
        </w:rPr>
        <w:t>.</w:t>
      </w:r>
      <w:r w:rsidR="00690FB1" w:rsidRPr="006E2730">
        <w:rPr>
          <w:szCs w:val="24"/>
        </w:rPr>
        <w:t xml:space="preserve"> iš Smulkaus ir vidutinio verslo rėmimo ir Žemės ūkio rėmimo programų ūkio subjektams skirta </w:t>
      </w:r>
      <w:r w:rsidR="00690FB1">
        <w:rPr>
          <w:szCs w:val="24"/>
        </w:rPr>
        <w:t>10</w:t>
      </w:r>
      <w:r w:rsidR="00690FB1" w:rsidRPr="006E2730">
        <w:rPr>
          <w:szCs w:val="24"/>
        </w:rPr>
        <w:t>,0 tūkst. Eur Savivaldybės biudžeto lėšų.</w:t>
      </w:r>
    </w:p>
    <w:p w14:paraId="5994891A" w14:textId="77777777" w:rsidR="00690FB1" w:rsidRPr="006E2730" w:rsidRDefault="00690FB1" w:rsidP="00690FB1">
      <w:pPr>
        <w:ind w:firstLine="0"/>
        <w:jc w:val="both"/>
        <w:rPr>
          <w:szCs w:val="24"/>
        </w:rPr>
      </w:pPr>
    </w:p>
    <w:p w14:paraId="3BE459A0" w14:textId="3A399441" w:rsidR="00AE5311" w:rsidRDefault="00690FB1" w:rsidP="00690FB1">
      <w:pPr>
        <w:ind w:firstLine="0"/>
        <w:jc w:val="both"/>
        <w:rPr>
          <w:szCs w:val="24"/>
        </w:rPr>
      </w:pPr>
      <w:r>
        <w:rPr>
          <w:noProof/>
        </w:rPr>
        <w:drawing>
          <wp:inline distT="0" distB="0" distL="0" distR="0" wp14:anchorId="4DF95A7A" wp14:editId="7867143D">
            <wp:extent cx="5951220" cy="3307080"/>
            <wp:effectExtent l="0" t="0" r="11430" b="7620"/>
            <wp:docPr id="2915201" name="Diagrama 1">
              <a:extLst xmlns:a="http://schemas.openxmlformats.org/drawingml/2006/main">
                <a:ext uri="{FF2B5EF4-FFF2-40B4-BE49-F238E27FC236}">
                  <a16:creationId xmlns:a16="http://schemas.microsoft.com/office/drawing/2014/main" id="{C57133BE-3F0B-4F45-B6EE-0879B1510E2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14:paraId="653F4B58" w14:textId="58FED3E7" w:rsidR="00AE5311" w:rsidRDefault="00AE5311" w:rsidP="00690FB1">
      <w:pPr>
        <w:ind w:firstLine="0"/>
        <w:jc w:val="center"/>
        <w:rPr>
          <w:i/>
          <w:iCs/>
          <w:szCs w:val="24"/>
        </w:rPr>
      </w:pPr>
    </w:p>
    <w:p w14:paraId="1B322BAC" w14:textId="4B6FF9C7" w:rsidR="00690FB1" w:rsidRPr="00A13611" w:rsidRDefault="00690FB1" w:rsidP="00690FB1">
      <w:pPr>
        <w:ind w:firstLine="0"/>
        <w:jc w:val="center"/>
        <w:rPr>
          <w:i/>
          <w:iCs/>
          <w:szCs w:val="24"/>
        </w:rPr>
      </w:pPr>
      <w:r>
        <w:rPr>
          <w:noProof/>
        </w:rPr>
        <w:lastRenderedPageBreak/>
        <w:drawing>
          <wp:inline distT="0" distB="0" distL="0" distR="0" wp14:anchorId="21CE1213" wp14:editId="1210063A">
            <wp:extent cx="5997642" cy="3493135"/>
            <wp:effectExtent l="0" t="0" r="3175" b="12065"/>
            <wp:docPr id="1511639822" name="Diagrama 1">
              <a:extLst xmlns:a="http://schemas.openxmlformats.org/drawingml/2006/main">
                <a:ext uri="{FF2B5EF4-FFF2-40B4-BE49-F238E27FC236}">
                  <a16:creationId xmlns:a16="http://schemas.microsoft.com/office/drawing/2014/main" id="{A73B9492-F524-4977-AD6F-285847BEC02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6911E26B" w14:textId="77777777" w:rsidR="001A49A4" w:rsidRDefault="001A49A4" w:rsidP="001A49A4">
      <w:pPr>
        <w:pStyle w:val="Pagrindinistekstas3"/>
        <w:ind w:firstLine="0"/>
        <w:rPr>
          <w:b/>
          <w:sz w:val="24"/>
          <w:szCs w:val="24"/>
        </w:rPr>
      </w:pPr>
      <w:bookmarkStart w:id="7" w:name="_Hlk195101918"/>
    </w:p>
    <w:p w14:paraId="518987E7" w14:textId="0B1FCC9B" w:rsidR="00AE5311" w:rsidRPr="00D53C9A" w:rsidRDefault="00AE5311" w:rsidP="00D53C9A">
      <w:pPr>
        <w:pStyle w:val="Pagrindinistekstas3"/>
        <w:ind w:firstLine="709"/>
        <w:jc w:val="both"/>
        <w:rPr>
          <w:sz w:val="24"/>
          <w:szCs w:val="24"/>
        </w:rPr>
      </w:pPr>
      <w:r w:rsidRPr="006101DE">
        <w:rPr>
          <w:b/>
          <w:sz w:val="24"/>
          <w:szCs w:val="24"/>
        </w:rPr>
        <w:t>Valstybinės žemės nuomos mokesčio administravimas</w:t>
      </w:r>
      <w:r w:rsidR="006101DE">
        <w:rPr>
          <w:b/>
          <w:sz w:val="24"/>
          <w:szCs w:val="24"/>
        </w:rPr>
        <w:t xml:space="preserve">. </w:t>
      </w:r>
      <w:r w:rsidR="006101DE" w:rsidRPr="006101DE">
        <w:rPr>
          <w:sz w:val="24"/>
          <w:szCs w:val="24"/>
        </w:rPr>
        <w:t>2024</w:t>
      </w:r>
      <w:r w:rsidR="006101DE">
        <w:rPr>
          <w:sz w:val="24"/>
          <w:szCs w:val="24"/>
        </w:rPr>
        <w:t xml:space="preserve"> m. Rietavo savivaldybės teritorijoje buvo 1215-ios galiojančios valstybinės žemės nuomos sutartys ir susitarimai, iš </w:t>
      </w:r>
      <w:r w:rsidR="006101DE" w:rsidRPr="009B0EBB">
        <w:rPr>
          <w:sz w:val="24"/>
          <w:szCs w:val="24"/>
        </w:rPr>
        <w:t>kurių</w:t>
      </w:r>
      <w:r w:rsidR="006101DE">
        <w:rPr>
          <w:sz w:val="24"/>
          <w:szCs w:val="24"/>
        </w:rPr>
        <w:t xml:space="preserve"> 67,65 proc.</w:t>
      </w:r>
      <w:r w:rsidR="006101DE" w:rsidRPr="009B0EBB">
        <w:rPr>
          <w:sz w:val="24"/>
          <w:szCs w:val="24"/>
        </w:rPr>
        <w:t xml:space="preserve"> </w:t>
      </w:r>
      <w:r w:rsidR="006101DE">
        <w:rPr>
          <w:sz w:val="24"/>
          <w:szCs w:val="24"/>
        </w:rPr>
        <w:t xml:space="preserve">buvo registruotos </w:t>
      </w:r>
      <w:r w:rsidR="006101DE" w:rsidRPr="009B0EBB">
        <w:rPr>
          <w:sz w:val="24"/>
          <w:szCs w:val="24"/>
        </w:rPr>
        <w:t>Nekilno</w:t>
      </w:r>
      <w:r w:rsidR="006101DE">
        <w:rPr>
          <w:sz w:val="24"/>
          <w:szCs w:val="24"/>
        </w:rPr>
        <w:t xml:space="preserve">jamojo turto registre, likę suteikti naudotis pagal susitarimus ir sutartis, kurios neįregistruotos Nekilnojamojo turto registre. </w:t>
      </w:r>
    </w:p>
    <w:p w14:paraId="242F7F9D" w14:textId="39A02AA5" w:rsidR="00AE5311" w:rsidRDefault="00047D8D" w:rsidP="00AE5311">
      <w:pPr>
        <w:pStyle w:val="Pagrindinistekstas3"/>
        <w:jc w:val="center"/>
        <w:rPr>
          <w:i/>
          <w:iCs/>
          <w:sz w:val="24"/>
          <w:szCs w:val="24"/>
        </w:rPr>
      </w:pPr>
      <w:r>
        <w:rPr>
          <w:noProof/>
        </w:rPr>
        <w:drawing>
          <wp:inline distT="0" distB="0" distL="0" distR="0" wp14:anchorId="5090CFDC" wp14:editId="5E83158B">
            <wp:extent cx="4884420" cy="4015740"/>
            <wp:effectExtent l="0" t="0" r="11430" b="3810"/>
            <wp:docPr id="39324104" name="Diagrama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14:paraId="5089EB75" w14:textId="77777777" w:rsidR="006101DE" w:rsidRDefault="006101DE" w:rsidP="00AE5311">
      <w:pPr>
        <w:pStyle w:val="Pagrindinistekstas3"/>
        <w:jc w:val="center"/>
        <w:rPr>
          <w:i/>
          <w:iCs/>
          <w:sz w:val="24"/>
          <w:szCs w:val="24"/>
        </w:rPr>
      </w:pPr>
    </w:p>
    <w:p w14:paraId="6B6DFF36" w14:textId="77777777" w:rsidR="006101DE" w:rsidRDefault="006101DE" w:rsidP="00C77C94">
      <w:pPr>
        <w:jc w:val="both"/>
        <w:rPr>
          <w:szCs w:val="24"/>
        </w:rPr>
      </w:pPr>
      <w:r w:rsidRPr="009B0EBB">
        <w:rPr>
          <w:szCs w:val="24"/>
        </w:rPr>
        <w:lastRenderedPageBreak/>
        <w:t xml:space="preserve">Rietavo savivaldybėje </w:t>
      </w:r>
      <w:r>
        <w:rPr>
          <w:szCs w:val="24"/>
        </w:rPr>
        <w:t xml:space="preserve">pagal duomenis apie Nekilnojamojo turto registre įregistruotas valstybinės žemės nuomos sutartis </w:t>
      </w:r>
      <w:r w:rsidRPr="009B0EBB">
        <w:rPr>
          <w:szCs w:val="24"/>
        </w:rPr>
        <w:t>da</w:t>
      </w:r>
      <w:r>
        <w:rPr>
          <w:szCs w:val="24"/>
        </w:rPr>
        <w:t>žniausiai</w:t>
      </w:r>
      <w:r w:rsidRPr="009B0EBB">
        <w:rPr>
          <w:szCs w:val="24"/>
        </w:rPr>
        <w:t xml:space="preserve"> nuomojama žemės ūkio paskirties žemė, ji </w:t>
      </w:r>
      <w:r w:rsidRPr="00B4783D">
        <w:rPr>
          <w:color w:val="000000" w:themeColor="text1"/>
          <w:szCs w:val="24"/>
        </w:rPr>
        <w:t xml:space="preserve">sudaro </w:t>
      </w:r>
      <w:r>
        <w:rPr>
          <w:color w:val="000000" w:themeColor="text1"/>
          <w:szCs w:val="24"/>
        </w:rPr>
        <w:t>67,83</w:t>
      </w:r>
      <w:r w:rsidRPr="009B0EBB">
        <w:rPr>
          <w:szCs w:val="24"/>
        </w:rPr>
        <w:t xml:space="preserve"> proc. viso nuomojamo ir apmokestinamo valstybinės žemės ploto.</w:t>
      </w:r>
    </w:p>
    <w:p w14:paraId="75E4AB9B" w14:textId="77777777" w:rsidR="006101DE" w:rsidRDefault="006101DE" w:rsidP="006101DE">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28"/>
        <w:gridCol w:w="1559"/>
        <w:gridCol w:w="1418"/>
        <w:gridCol w:w="1559"/>
      </w:tblGrid>
      <w:tr w:rsidR="006101DE" w:rsidRPr="009B0EBB" w14:paraId="6240639D" w14:textId="77777777" w:rsidTr="00F5665E">
        <w:tc>
          <w:tcPr>
            <w:tcW w:w="4928" w:type="dxa"/>
            <w:vMerge w:val="restart"/>
          </w:tcPr>
          <w:p w14:paraId="60985636" w14:textId="77777777" w:rsidR="006101DE" w:rsidRPr="009B0EBB" w:rsidRDefault="006101DE" w:rsidP="00F5665E">
            <w:pPr>
              <w:ind w:firstLine="0"/>
              <w:rPr>
                <w:szCs w:val="24"/>
              </w:rPr>
            </w:pPr>
            <w:r w:rsidRPr="009B0EBB">
              <w:rPr>
                <w:szCs w:val="24"/>
              </w:rPr>
              <w:t>Vienas valstybinės žemės nuomos mokesčio mokėtojas išsinuomoja vidutiniškai valstybinės žemės ha</w:t>
            </w:r>
          </w:p>
        </w:tc>
        <w:tc>
          <w:tcPr>
            <w:tcW w:w="1559" w:type="dxa"/>
          </w:tcPr>
          <w:p w14:paraId="4F304E07" w14:textId="77777777" w:rsidR="006101DE" w:rsidRPr="00B4783D" w:rsidRDefault="006101DE" w:rsidP="00F5665E">
            <w:pPr>
              <w:ind w:firstLine="0"/>
              <w:jc w:val="center"/>
              <w:rPr>
                <w:color w:val="000000" w:themeColor="text1"/>
                <w:szCs w:val="24"/>
              </w:rPr>
            </w:pPr>
            <w:r w:rsidRPr="00B4783D">
              <w:rPr>
                <w:color w:val="000000" w:themeColor="text1"/>
                <w:szCs w:val="24"/>
              </w:rPr>
              <w:t>20</w:t>
            </w:r>
            <w:r>
              <w:rPr>
                <w:color w:val="000000" w:themeColor="text1"/>
                <w:szCs w:val="24"/>
              </w:rPr>
              <w:t>22</w:t>
            </w:r>
            <w:r w:rsidRPr="00B4783D">
              <w:rPr>
                <w:color w:val="000000" w:themeColor="text1"/>
                <w:szCs w:val="24"/>
              </w:rPr>
              <w:t xml:space="preserve"> m.</w:t>
            </w:r>
          </w:p>
        </w:tc>
        <w:tc>
          <w:tcPr>
            <w:tcW w:w="1418" w:type="dxa"/>
          </w:tcPr>
          <w:p w14:paraId="0B2E386A" w14:textId="77777777" w:rsidR="006101DE" w:rsidRPr="00B4783D" w:rsidRDefault="006101DE" w:rsidP="00F5665E">
            <w:pPr>
              <w:ind w:firstLine="0"/>
              <w:jc w:val="center"/>
              <w:rPr>
                <w:color w:val="000000" w:themeColor="text1"/>
                <w:szCs w:val="24"/>
              </w:rPr>
            </w:pPr>
            <w:r w:rsidRPr="00B4783D">
              <w:rPr>
                <w:color w:val="000000" w:themeColor="text1"/>
                <w:szCs w:val="24"/>
              </w:rPr>
              <w:t>202</w:t>
            </w:r>
            <w:r>
              <w:rPr>
                <w:color w:val="000000" w:themeColor="text1"/>
                <w:szCs w:val="24"/>
              </w:rPr>
              <w:t>3</w:t>
            </w:r>
            <w:r w:rsidRPr="00B4783D">
              <w:rPr>
                <w:color w:val="000000" w:themeColor="text1"/>
                <w:szCs w:val="24"/>
              </w:rPr>
              <w:t xml:space="preserve"> m.</w:t>
            </w:r>
          </w:p>
        </w:tc>
        <w:tc>
          <w:tcPr>
            <w:tcW w:w="1559" w:type="dxa"/>
          </w:tcPr>
          <w:p w14:paraId="0736F422" w14:textId="77777777" w:rsidR="006101DE" w:rsidRPr="00B4783D" w:rsidRDefault="006101DE" w:rsidP="00F5665E">
            <w:pPr>
              <w:ind w:firstLine="0"/>
              <w:jc w:val="center"/>
              <w:rPr>
                <w:color w:val="000000" w:themeColor="text1"/>
                <w:szCs w:val="24"/>
              </w:rPr>
            </w:pPr>
            <w:r w:rsidRPr="00B4783D">
              <w:rPr>
                <w:color w:val="000000" w:themeColor="text1"/>
                <w:szCs w:val="24"/>
              </w:rPr>
              <w:t>202</w:t>
            </w:r>
            <w:r>
              <w:rPr>
                <w:color w:val="000000" w:themeColor="text1"/>
                <w:szCs w:val="24"/>
              </w:rPr>
              <w:t>4</w:t>
            </w:r>
            <w:r w:rsidRPr="00B4783D">
              <w:rPr>
                <w:color w:val="000000" w:themeColor="text1"/>
                <w:szCs w:val="24"/>
              </w:rPr>
              <w:t xml:space="preserve"> m.</w:t>
            </w:r>
          </w:p>
        </w:tc>
      </w:tr>
      <w:tr w:rsidR="006101DE" w:rsidRPr="009B0EBB" w14:paraId="621E9285" w14:textId="77777777" w:rsidTr="00F5665E">
        <w:tc>
          <w:tcPr>
            <w:tcW w:w="4928" w:type="dxa"/>
            <w:vMerge/>
          </w:tcPr>
          <w:p w14:paraId="5B3A5EC4" w14:textId="77777777" w:rsidR="006101DE" w:rsidRPr="009B0EBB" w:rsidRDefault="006101DE" w:rsidP="00F5665E">
            <w:pPr>
              <w:ind w:firstLine="0"/>
              <w:rPr>
                <w:szCs w:val="24"/>
              </w:rPr>
            </w:pPr>
          </w:p>
        </w:tc>
        <w:tc>
          <w:tcPr>
            <w:tcW w:w="1559" w:type="dxa"/>
          </w:tcPr>
          <w:p w14:paraId="69527226" w14:textId="77777777" w:rsidR="006101DE" w:rsidRPr="00B4783D" w:rsidRDefault="006101DE" w:rsidP="00F5665E">
            <w:pPr>
              <w:ind w:firstLine="0"/>
              <w:jc w:val="center"/>
              <w:rPr>
                <w:color w:val="000000" w:themeColor="text1"/>
                <w:szCs w:val="24"/>
              </w:rPr>
            </w:pPr>
            <w:r>
              <w:rPr>
                <w:color w:val="000000" w:themeColor="text1"/>
                <w:szCs w:val="24"/>
              </w:rPr>
              <w:t>2,12</w:t>
            </w:r>
          </w:p>
        </w:tc>
        <w:tc>
          <w:tcPr>
            <w:tcW w:w="1418" w:type="dxa"/>
          </w:tcPr>
          <w:p w14:paraId="1AF1F9B1" w14:textId="77777777" w:rsidR="006101DE" w:rsidRPr="00B4783D" w:rsidRDefault="006101DE" w:rsidP="00F5665E">
            <w:pPr>
              <w:ind w:firstLine="0"/>
              <w:jc w:val="center"/>
              <w:rPr>
                <w:color w:val="000000" w:themeColor="text1"/>
                <w:szCs w:val="24"/>
              </w:rPr>
            </w:pPr>
            <w:r>
              <w:rPr>
                <w:color w:val="000000" w:themeColor="text1"/>
                <w:szCs w:val="24"/>
              </w:rPr>
              <w:t>2,19</w:t>
            </w:r>
          </w:p>
        </w:tc>
        <w:tc>
          <w:tcPr>
            <w:tcW w:w="1559" w:type="dxa"/>
          </w:tcPr>
          <w:p w14:paraId="5004C5A1" w14:textId="77777777" w:rsidR="006101DE" w:rsidRPr="00B4783D" w:rsidRDefault="006101DE" w:rsidP="00F5665E">
            <w:pPr>
              <w:ind w:firstLine="0"/>
              <w:jc w:val="center"/>
              <w:rPr>
                <w:color w:val="000000" w:themeColor="text1"/>
                <w:szCs w:val="24"/>
              </w:rPr>
            </w:pPr>
            <w:r>
              <w:rPr>
                <w:color w:val="000000" w:themeColor="text1"/>
                <w:szCs w:val="24"/>
              </w:rPr>
              <w:t>2,22</w:t>
            </w:r>
          </w:p>
        </w:tc>
      </w:tr>
    </w:tbl>
    <w:p w14:paraId="5A362D20" w14:textId="77777777" w:rsidR="006101DE" w:rsidRPr="00137A55" w:rsidRDefault="006101DE" w:rsidP="00AE5311">
      <w:pPr>
        <w:pStyle w:val="Pagrindinistekstas3"/>
        <w:jc w:val="center"/>
        <w:rPr>
          <w:i/>
          <w:iCs/>
          <w:sz w:val="24"/>
          <w:szCs w:val="24"/>
        </w:rPr>
      </w:pPr>
    </w:p>
    <w:p w14:paraId="482D8587" w14:textId="2C2E7549" w:rsidR="00AE5311" w:rsidRPr="00137A55" w:rsidRDefault="00047D8D" w:rsidP="00102B5F">
      <w:pPr>
        <w:jc w:val="both"/>
        <w:rPr>
          <w:b/>
          <w:bCs/>
          <w:i/>
          <w:iCs/>
          <w:szCs w:val="24"/>
        </w:rPr>
      </w:pPr>
      <w:r>
        <w:rPr>
          <w:noProof/>
        </w:rPr>
        <w:drawing>
          <wp:inline distT="0" distB="0" distL="0" distR="0" wp14:anchorId="0D563256" wp14:editId="3ED5C54A">
            <wp:extent cx="5057775" cy="3286125"/>
            <wp:effectExtent l="0" t="0" r="9525" b="9525"/>
            <wp:docPr id="614586396" name="Diagrama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14:paraId="14C07C40" w14:textId="77777777" w:rsidR="00D53C9A" w:rsidRDefault="00D53C9A" w:rsidP="00AE5311">
      <w:pPr>
        <w:pStyle w:val="Pagrindinistekstas3"/>
        <w:spacing w:after="0"/>
        <w:jc w:val="center"/>
        <w:rPr>
          <w:b/>
          <w:sz w:val="24"/>
          <w:szCs w:val="24"/>
        </w:rPr>
      </w:pPr>
    </w:p>
    <w:p w14:paraId="292CF56E" w14:textId="774E5FDC" w:rsidR="00AE5311" w:rsidRPr="00242025" w:rsidRDefault="00AE5311" w:rsidP="00AE5311">
      <w:pPr>
        <w:pStyle w:val="Pagrindinistekstas3"/>
        <w:spacing w:after="0"/>
        <w:jc w:val="center"/>
        <w:rPr>
          <w:b/>
          <w:i/>
          <w:iCs/>
          <w:sz w:val="24"/>
          <w:szCs w:val="24"/>
        </w:rPr>
      </w:pPr>
      <w:r w:rsidRPr="00242025">
        <w:rPr>
          <w:b/>
          <w:sz w:val="24"/>
          <w:szCs w:val="24"/>
        </w:rPr>
        <w:t>Dėl Rietavo savivaldybės tarybos sprendimais suteiktų mokesčio lengvatų negauta žemės nuomos mokesčio pajamų</w:t>
      </w:r>
      <w:r w:rsidRPr="00242025">
        <w:rPr>
          <w:b/>
          <w:i/>
          <w:iCs/>
          <w:sz w:val="24"/>
          <w:szCs w:val="24"/>
        </w:rPr>
        <w:t xml:space="preserve"> </w:t>
      </w:r>
      <w:r w:rsidR="006101DE" w:rsidRPr="00242025">
        <w:rPr>
          <w:b/>
          <w:sz w:val="24"/>
          <w:szCs w:val="24"/>
        </w:rPr>
        <w:t>2022–2024 metais</w:t>
      </w:r>
    </w:p>
    <w:p w14:paraId="3CD04D82" w14:textId="77777777" w:rsidR="00AE5311" w:rsidRPr="00C77C94" w:rsidRDefault="00AE5311" w:rsidP="00AE5311">
      <w:pPr>
        <w:pStyle w:val="Pagrindinistekstas3"/>
        <w:spacing w:after="0"/>
        <w:jc w:val="center"/>
        <w:rPr>
          <w:bCs/>
          <w:i/>
          <w:iCs/>
          <w:sz w:val="24"/>
          <w:szCs w:val="24"/>
        </w:rPr>
      </w:pPr>
    </w:p>
    <w:p w14:paraId="1E3A582F" w14:textId="21CA98DF" w:rsidR="00AE5311" w:rsidRPr="00137A55" w:rsidRDefault="00047D8D" w:rsidP="00AE5311">
      <w:pPr>
        <w:pStyle w:val="Pagrindinistekstas3"/>
        <w:spacing w:after="0"/>
        <w:jc w:val="center"/>
        <w:rPr>
          <w:i/>
          <w:iCs/>
          <w:sz w:val="24"/>
          <w:szCs w:val="24"/>
        </w:rPr>
      </w:pPr>
      <w:r>
        <w:rPr>
          <w:noProof/>
        </w:rPr>
        <w:drawing>
          <wp:inline distT="0" distB="0" distL="0" distR="0" wp14:anchorId="7457755B" wp14:editId="5A3E15CC">
            <wp:extent cx="5086350" cy="3343275"/>
            <wp:effectExtent l="0" t="0" r="0" b="9525"/>
            <wp:docPr id="1193149551" name="Diagrama 1">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3F55C264" w14:textId="77777777" w:rsidR="00AE5311" w:rsidRPr="00137A55" w:rsidRDefault="00AE5311" w:rsidP="00AE5311">
      <w:pPr>
        <w:pStyle w:val="Pagrindinistekstas3"/>
        <w:rPr>
          <w:i/>
          <w:iCs/>
          <w:sz w:val="24"/>
          <w:szCs w:val="24"/>
        </w:rPr>
      </w:pPr>
    </w:p>
    <w:p w14:paraId="0960AE24" w14:textId="77777777" w:rsidR="00C77C94" w:rsidRDefault="00AE5311" w:rsidP="00C77C94">
      <w:pPr>
        <w:pStyle w:val="Pagrindinistekstas3"/>
        <w:spacing w:after="0"/>
        <w:jc w:val="both"/>
        <w:rPr>
          <w:sz w:val="24"/>
          <w:szCs w:val="24"/>
        </w:rPr>
      </w:pPr>
      <w:r w:rsidRPr="006101DE">
        <w:rPr>
          <w:sz w:val="24"/>
          <w:szCs w:val="24"/>
        </w:rPr>
        <w:t>Rietavo savivaldybės tarybos sprendimu žemės nuomos mokesčio lengvata taikoma Rietavo savivaldybėje gyvenantiems senatvės pensininkams, asmenims, kuriems nustatytas 0</w:t>
      </w:r>
      <w:r w:rsidR="00BB56EE" w:rsidRPr="006101DE">
        <w:rPr>
          <w:sz w:val="24"/>
          <w:szCs w:val="24"/>
        </w:rPr>
        <w:t>–</w:t>
      </w:r>
      <w:r w:rsidRPr="006101DE">
        <w:rPr>
          <w:sz w:val="24"/>
          <w:szCs w:val="24"/>
        </w:rPr>
        <w:t>25 ir 30</w:t>
      </w:r>
      <w:r w:rsidR="00BB56EE" w:rsidRPr="006101DE">
        <w:rPr>
          <w:sz w:val="24"/>
          <w:szCs w:val="24"/>
        </w:rPr>
        <w:t>–</w:t>
      </w:r>
      <w:r w:rsidRPr="006101DE">
        <w:rPr>
          <w:sz w:val="24"/>
          <w:szCs w:val="24"/>
        </w:rPr>
        <w:t>40 proc. darbingumo lygis ir nepilnamečiams vaikams, kurių šeimose apmokestinamojo laikotarpio pradžioje nėra darbingų asmenų. Jiems nustatytas valstybinės žemės sklypų neapmokestinamas dydis: besinaudojantiems žeme Rietavo m. – iki 0,06 ha, kaimo vietovėse – iki 1,0 ha.</w:t>
      </w:r>
    </w:p>
    <w:p w14:paraId="52B8B1E1" w14:textId="77777777" w:rsidR="00576E9A" w:rsidRDefault="00AE5311" w:rsidP="00576E9A">
      <w:pPr>
        <w:pStyle w:val="Pagrindinistekstas3"/>
        <w:spacing w:after="0"/>
        <w:jc w:val="both"/>
        <w:rPr>
          <w:sz w:val="24"/>
          <w:szCs w:val="24"/>
        </w:rPr>
      </w:pPr>
      <w:r w:rsidRPr="006101DE">
        <w:rPr>
          <w:sz w:val="24"/>
          <w:szCs w:val="24"/>
        </w:rPr>
        <w:t>Taip pat nuo valstybinės žemės nuomos mokesčio atleidžiami juridiniai ir fiziniai asmenys, kurių kalendoriniais metais mokėtinas žemės nuomos mokestis už žemės sklypus neviršija 1,50 Eur.</w:t>
      </w:r>
      <w:bookmarkEnd w:id="7"/>
    </w:p>
    <w:p w14:paraId="0896D3C5" w14:textId="01D49083" w:rsidR="00AE5311" w:rsidRDefault="00AE5311" w:rsidP="00576E9A">
      <w:pPr>
        <w:pStyle w:val="Pagrindinistekstas3"/>
        <w:spacing w:after="0"/>
        <w:jc w:val="both"/>
        <w:rPr>
          <w:sz w:val="24"/>
          <w:szCs w:val="24"/>
        </w:rPr>
      </w:pPr>
      <w:r w:rsidRPr="00944091">
        <w:rPr>
          <w:b/>
          <w:sz w:val="24"/>
          <w:szCs w:val="24"/>
        </w:rPr>
        <w:t xml:space="preserve">Moksleivių ir gyventojų pavėžėjimas. </w:t>
      </w:r>
      <w:r w:rsidRPr="00944091">
        <w:rPr>
          <w:sz w:val="24"/>
          <w:szCs w:val="24"/>
        </w:rPr>
        <w:t xml:space="preserve">Mokiniai į bendrojo ugdymo, priešmokyklinio ugdymo, </w:t>
      </w:r>
      <w:r w:rsidR="00137A55" w:rsidRPr="00944091">
        <w:rPr>
          <w:sz w:val="24"/>
          <w:szCs w:val="24"/>
        </w:rPr>
        <w:t xml:space="preserve">neformaliojo vaikų švietimo įstaigas </w:t>
      </w:r>
      <w:r w:rsidRPr="00944091">
        <w:rPr>
          <w:sz w:val="24"/>
          <w:szCs w:val="24"/>
        </w:rPr>
        <w:t xml:space="preserve">ir </w:t>
      </w:r>
      <w:r w:rsidR="00137A55" w:rsidRPr="00944091">
        <w:rPr>
          <w:sz w:val="24"/>
          <w:szCs w:val="24"/>
        </w:rPr>
        <w:t xml:space="preserve">Plungės specialiojo ugdymo centrą </w:t>
      </w:r>
      <w:r w:rsidRPr="00944091">
        <w:rPr>
          <w:sz w:val="24"/>
          <w:szCs w:val="24"/>
        </w:rPr>
        <w:t xml:space="preserve">vežami Rietavo Lauryno Ivinskio </w:t>
      </w:r>
      <w:r w:rsidR="00F6509C" w:rsidRPr="00944091">
        <w:rPr>
          <w:sz w:val="24"/>
          <w:szCs w:val="24"/>
        </w:rPr>
        <w:t xml:space="preserve">gimnazijos </w:t>
      </w:r>
      <w:r w:rsidRPr="00944091">
        <w:rPr>
          <w:sz w:val="24"/>
          <w:szCs w:val="24"/>
        </w:rPr>
        <w:t xml:space="preserve">ir </w:t>
      </w:r>
      <w:r w:rsidR="00F6509C" w:rsidRPr="00944091">
        <w:rPr>
          <w:sz w:val="24"/>
          <w:szCs w:val="24"/>
        </w:rPr>
        <w:t xml:space="preserve">Rietavo sav. </w:t>
      </w:r>
      <w:r w:rsidRPr="00944091">
        <w:rPr>
          <w:sz w:val="24"/>
          <w:szCs w:val="24"/>
        </w:rPr>
        <w:t>Tverų gimnazij</w:t>
      </w:r>
      <w:r w:rsidR="00F6509C" w:rsidRPr="00944091">
        <w:rPr>
          <w:sz w:val="24"/>
          <w:szCs w:val="24"/>
        </w:rPr>
        <w:t>os</w:t>
      </w:r>
      <w:r w:rsidRPr="00944091">
        <w:rPr>
          <w:sz w:val="24"/>
          <w:szCs w:val="24"/>
        </w:rPr>
        <w:t xml:space="preserve"> Medingėnų skyriaus, Savivaldybės administracijos mokykliniais autobusais ir privataus vežėjo UAB „Šakyna“ įmonės transportu.</w:t>
      </w:r>
    </w:p>
    <w:p w14:paraId="6DF7E659" w14:textId="77777777" w:rsidR="00047D8D" w:rsidRPr="00944091" w:rsidRDefault="00047D8D" w:rsidP="00576E9A">
      <w:pPr>
        <w:pStyle w:val="Pagrindinistekstas3"/>
        <w:spacing w:after="0"/>
        <w:jc w:val="both"/>
        <w:rPr>
          <w:sz w:val="24"/>
          <w:szCs w:val="24"/>
        </w:rPr>
      </w:pPr>
    </w:p>
    <w:p w14:paraId="431C3705" w14:textId="502B6431" w:rsidR="00AE5311" w:rsidRPr="00102B5F" w:rsidRDefault="00944091" w:rsidP="00102B5F">
      <w:pPr>
        <w:pStyle w:val="Pagrindinistekstas3"/>
        <w:ind w:firstLine="0"/>
        <w:jc w:val="both"/>
        <w:rPr>
          <w:sz w:val="24"/>
          <w:szCs w:val="24"/>
        </w:rPr>
      </w:pPr>
      <w:r>
        <w:rPr>
          <w:noProof/>
        </w:rPr>
        <w:drawing>
          <wp:inline distT="0" distB="0" distL="0" distR="0" wp14:anchorId="23FD9B6B" wp14:editId="2731309E">
            <wp:extent cx="5585460" cy="2422478"/>
            <wp:effectExtent l="0" t="0" r="15240" b="16510"/>
            <wp:docPr id="1" name="Diagrama 1">
              <a:extLst xmlns:a="http://schemas.openxmlformats.org/drawingml/2006/main">
                <a:ext uri="{FF2B5EF4-FFF2-40B4-BE49-F238E27FC236}">
                  <a16:creationId xmlns:a16="http://schemas.microsoft.com/office/drawing/2014/main" id="{00000000-0008-0000-0000-000007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2B1FC2B2" w14:textId="351EE97E" w:rsidR="00137A55" w:rsidRDefault="00137A55" w:rsidP="00C77C94">
      <w:pPr>
        <w:pStyle w:val="Pagrindinistekstas3"/>
        <w:tabs>
          <w:tab w:val="left" w:pos="709"/>
        </w:tabs>
        <w:ind w:firstLine="709"/>
        <w:jc w:val="both"/>
        <w:rPr>
          <w:sz w:val="24"/>
          <w:szCs w:val="24"/>
        </w:rPr>
      </w:pPr>
      <w:r w:rsidRPr="00944091">
        <w:rPr>
          <w:sz w:val="24"/>
          <w:szCs w:val="24"/>
        </w:rPr>
        <w:t>Sumažėjus mokinių skaičiui bendrojo ugdymo mokyklose, sumažėjo ir vežamų moksleivių skaičius. 63 proc. mokinių pavežama mokykliniais autobusais, 37 proc. – samdomu  transportu.</w:t>
      </w:r>
    </w:p>
    <w:p w14:paraId="3E857948" w14:textId="77777777" w:rsidR="009714BF" w:rsidRPr="00242025" w:rsidRDefault="009714BF" w:rsidP="009714BF">
      <w:pPr>
        <w:pStyle w:val="Pagrindinistekstas3"/>
        <w:jc w:val="center"/>
        <w:rPr>
          <w:b/>
          <w:sz w:val="24"/>
          <w:szCs w:val="24"/>
        </w:rPr>
      </w:pPr>
      <w:r w:rsidRPr="00242025">
        <w:rPr>
          <w:b/>
          <w:sz w:val="24"/>
          <w:szCs w:val="24"/>
        </w:rPr>
        <w:t>Patirtos išlaidos mokinių pavėžėjimui kompensuoti (pagal vežėjus), Eur</w:t>
      </w:r>
    </w:p>
    <w:p w14:paraId="213BD3B9" w14:textId="63DDECF3" w:rsidR="009714BF" w:rsidRPr="00137A55" w:rsidRDefault="009714BF" w:rsidP="009714BF">
      <w:pPr>
        <w:jc w:val="both"/>
        <w:rPr>
          <w:i/>
          <w:iCs/>
          <w:szCs w:val="24"/>
        </w:rPr>
      </w:pPr>
      <w:r w:rsidRPr="00137A55">
        <w:rPr>
          <w:i/>
          <w:iCs/>
          <w:color w:val="3366FF"/>
        </w:rPr>
        <w:t xml:space="preserve">                    </w:t>
      </w:r>
      <w:r w:rsidRPr="00137A55">
        <w:rPr>
          <w:b/>
          <w:i/>
          <w:iCs/>
          <w:color w:val="3366FF"/>
        </w:rPr>
        <w:t xml:space="preserve">                         </w:t>
      </w:r>
    </w:p>
    <w:p w14:paraId="5BD206DD" w14:textId="0742AC3B" w:rsidR="009714BF" w:rsidRPr="009714BF" w:rsidRDefault="009714BF" w:rsidP="009714BF">
      <w:pPr>
        <w:pStyle w:val="Pagrindinistekstas3"/>
        <w:ind w:firstLine="0"/>
        <w:jc w:val="center"/>
        <w:rPr>
          <w:b/>
          <w:sz w:val="24"/>
          <w:szCs w:val="24"/>
        </w:rPr>
      </w:pPr>
      <w:r>
        <w:rPr>
          <w:noProof/>
        </w:rPr>
        <w:drawing>
          <wp:inline distT="0" distB="0" distL="0" distR="0" wp14:anchorId="23D603B1" wp14:editId="392C8662">
            <wp:extent cx="5495925" cy="3095625"/>
            <wp:effectExtent l="0" t="0" r="9525" b="9525"/>
            <wp:docPr id="2" name="Diagrama 2">
              <a:extLst xmlns:a="http://schemas.openxmlformats.org/drawingml/2006/main">
                <a:ext uri="{FF2B5EF4-FFF2-40B4-BE49-F238E27FC236}">
                  <a16:creationId xmlns:a16="http://schemas.microsoft.com/office/drawing/2014/main" id="{00000000-0008-0000-0000-000006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5DFB676A" w14:textId="466C30E1" w:rsidR="009714BF" w:rsidRPr="009714BF" w:rsidRDefault="009714BF" w:rsidP="00576E9A">
      <w:pPr>
        <w:pStyle w:val="Pagrindinistekstas3"/>
        <w:ind w:firstLine="709"/>
        <w:rPr>
          <w:sz w:val="24"/>
          <w:szCs w:val="24"/>
        </w:rPr>
      </w:pPr>
      <w:r w:rsidRPr="009714BF">
        <w:rPr>
          <w:sz w:val="24"/>
          <w:szCs w:val="24"/>
        </w:rPr>
        <w:lastRenderedPageBreak/>
        <w:t xml:space="preserve">Savivaldybė kasmet patiria vis didesnes išlaidas mokinių pavėžėjimui, kompensuojant pagal vežėjus. </w:t>
      </w:r>
      <w:r w:rsidRPr="009714BF">
        <w:rPr>
          <w:color w:val="3366FF"/>
          <w:sz w:val="24"/>
          <w:szCs w:val="24"/>
        </w:rPr>
        <w:t xml:space="preserve">                </w:t>
      </w:r>
    </w:p>
    <w:p w14:paraId="3B59D986" w14:textId="77777777" w:rsidR="00AE5311" w:rsidRPr="00242025" w:rsidRDefault="00AE5311" w:rsidP="00AE5311">
      <w:pPr>
        <w:pStyle w:val="Pagrindinistekstas3"/>
        <w:spacing w:after="0"/>
        <w:ind w:firstLine="0"/>
        <w:jc w:val="center"/>
        <w:rPr>
          <w:b/>
          <w:sz w:val="24"/>
          <w:szCs w:val="24"/>
        </w:rPr>
      </w:pPr>
      <w:r w:rsidRPr="00242025">
        <w:rPr>
          <w:b/>
          <w:sz w:val="24"/>
          <w:szCs w:val="24"/>
        </w:rPr>
        <w:t>Važiuojančių gyventojų skaičius ir pavėžėjimo nuostolių kompensavimas</w:t>
      </w:r>
    </w:p>
    <w:p w14:paraId="1B5780C8" w14:textId="77777777" w:rsidR="009714BF" w:rsidRDefault="009714BF" w:rsidP="00AE5311">
      <w:pPr>
        <w:pStyle w:val="Pagrindinistekstas3"/>
        <w:spacing w:after="0"/>
        <w:ind w:firstLine="0"/>
        <w:jc w:val="center"/>
        <w:rPr>
          <w:b/>
          <w:sz w:val="24"/>
          <w:szCs w:val="24"/>
        </w:rPr>
      </w:pPr>
    </w:p>
    <w:p w14:paraId="28547629" w14:textId="6730195E" w:rsidR="00AE5311" w:rsidRPr="00137A55" w:rsidRDefault="009714BF" w:rsidP="009714BF">
      <w:pPr>
        <w:pStyle w:val="Pagrindinistekstas3"/>
        <w:spacing w:after="0"/>
        <w:ind w:firstLine="0"/>
        <w:rPr>
          <w:i/>
          <w:iCs/>
          <w:sz w:val="24"/>
          <w:szCs w:val="24"/>
        </w:rPr>
      </w:pPr>
      <w:r>
        <w:rPr>
          <w:noProof/>
        </w:rPr>
        <w:drawing>
          <wp:inline distT="0" distB="0" distL="0" distR="0" wp14:anchorId="3B4A1C97" wp14:editId="06CC8204">
            <wp:extent cx="5661660" cy="2524125"/>
            <wp:effectExtent l="0" t="0" r="15240" b="9525"/>
            <wp:docPr id="4" name="Diagrama 4">
              <a:extLst xmlns:a="http://schemas.openxmlformats.org/drawingml/2006/main">
                <a:ext uri="{FF2B5EF4-FFF2-40B4-BE49-F238E27FC236}">
                  <a16:creationId xmlns:a16="http://schemas.microsoft.com/office/drawing/2014/main" id="{00000000-0008-0000-0000-000005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0174CD6B" w14:textId="77777777" w:rsidR="009714BF" w:rsidRDefault="00BB7354" w:rsidP="00F6509C">
      <w:pPr>
        <w:pStyle w:val="Pagrindinistekstas3"/>
        <w:spacing w:after="0"/>
        <w:ind w:firstLine="0"/>
        <w:jc w:val="both"/>
        <w:rPr>
          <w:i/>
          <w:iCs/>
          <w:szCs w:val="24"/>
        </w:rPr>
      </w:pPr>
      <w:r w:rsidRPr="00137A55">
        <w:rPr>
          <w:i/>
          <w:iCs/>
          <w:szCs w:val="24"/>
        </w:rPr>
        <w:t xml:space="preserve">               </w:t>
      </w:r>
    </w:p>
    <w:p w14:paraId="0ADC7608" w14:textId="151CD2FD" w:rsidR="009714BF" w:rsidRPr="009714BF" w:rsidRDefault="009714BF" w:rsidP="00576E9A">
      <w:pPr>
        <w:pStyle w:val="Pagrindinistekstas3"/>
        <w:tabs>
          <w:tab w:val="left" w:pos="709"/>
        </w:tabs>
        <w:spacing w:after="0"/>
        <w:ind w:firstLine="0"/>
        <w:jc w:val="both"/>
        <w:rPr>
          <w:sz w:val="24"/>
          <w:szCs w:val="24"/>
        </w:rPr>
      </w:pPr>
      <w:r>
        <w:rPr>
          <w:sz w:val="24"/>
          <w:szCs w:val="24"/>
        </w:rPr>
        <w:t xml:space="preserve">            </w:t>
      </w:r>
      <w:r w:rsidRPr="009714BF">
        <w:rPr>
          <w:sz w:val="24"/>
          <w:szCs w:val="24"/>
        </w:rPr>
        <w:t>Gyventojus Rietavo savivaldybėje vietinio susisiekimo maršrutais vežioja privatus vežėjas UAB „Šakyna“, su kuriuo Rietavo savivaldybės administracija yra sudariusi paslaugų viešojo pirkimo ir pardavimo sutartį. Gyventojai vežami 4 vietini</w:t>
      </w:r>
      <w:r w:rsidR="00C96F88">
        <w:rPr>
          <w:sz w:val="24"/>
          <w:szCs w:val="24"/>
        </w:rPr>
        <w:t>ais</w:t>
      </w:r>
      <w:r w:rsidRPr="009714BF">
        <w:rPr>
          <w:sz w:val="24"/>
          <w:szCs w:val="24"/>
        </w:rPr>
        <w:t xml:space="preserve"> reguliaraus susisiekimo maršrut</w:t>
      </w:r>
      <w:r w:rsidR="00C96F88">
        <w:rPr>
          <w:sz w:val="24"/>
          <w:szCs w:val="24"/>
        </w:rPr>
        <w:t>ais</w:t>
      </w:r>
      <w:r w:rsidRPr="009714BF">
        <w:rPr>
          <w:sz w:val="24"/>
          <w:szCs w:val="24"/>
        </w:rPr>
        <w:t xml:space="preserve">.  </w:t>
      </w:r>
    </w:p>
    <w:p w14:paraId="700B7B1F" w14:textId="1884A0C8" w:rsidR="00BB7354" w:rsidRPr="009714BF" w:rsidRDefault="009714BF" w:rsidP="00C96F88">
      <w:pPr>
        <w:pStyle w:val="Pagrindinistekstas3"/>
        <w:spacing w:after="0"/>
        <w:jc w:val="both"/>
        <w:rPr>
          <w:i/>
          <w:iCs/>
          <w:sz w:val="24"/>
          <w:szCs w:val="24"/>
        </w:rPr>
      </w:pPr>
      <w:r w:rsidRPr="009714BF">
        <w:rPr>
          <w:sz w:val="24"/>
          <w:szCs w:val="24"/>
        </w:rPr>
        <w:t xml:space="preserve">Autobusais važiuojančių gyventojų skaičius kasmet kinta. Vidutiniškai 60 proc. važiuojančių gyventojų taikomos Lietuvos Respublikos transporto lengvatų įstatymu </w:t>
      </w:r>
      <w:r w:rsidR="00CD4CA8">
        <w:rPr>
          <w:sz w:val="24"/>
          <w:szCs w:val="24"/>
        </w:rPr>
        <w:t xml:space="preserve">ir </w:t>
      </w:r>
      <w:r w:rsidR="00CD4CA8" w:rsidRPr="009714BF">
        <w:rPr>
          <w:sz w:val="24"/>
          <w:szCs w:val="24"/>
        </w:rPr>
        <w:t>2022 m. kovo</w:t>
      </w:r>
      <w:r w:rsidR="00CD4CA8">
        <w:rPr>
          <w:sz w:val="24"/>
          <w:szCs w:val="24"/>
        </w:rPr>
        <w:t xml:space="preserve"> </w:t>
      </w:r>
      <w:r w:rsidR="00CD4CA8" w:rsidRPr="009714BF">
        <w:rPr>
          <w:sz w:val="24"/>
          <w:szCs w:val="24"/>
        </w:rPr>
        <w:t xml:space="preserve">31 d. Rietavo savivaldybės </w:t>
      </w:r>
      <w:r w:rsidR="00CD4CA8">
        <w:rPr>
          <w:sz w:val="24"/>
          <w:szCs w:val="24"/>
        </w:rPr>
        <w:t>t</w:t>
      </w:r>
      <w:r w:rsidR="00CD4CA8" w:rsidRPr="009714BF">
        <w:rPr>
          <w:sz w:val="24"/>
          <w:szCs w:val="24"/>
        </w:rPr>
        <w:t>arybos sprendimu Nr. T1-42 „Dėl nemokamo keleivių vežimo vietinio reguliaraus susisiekimo autobusų maršrutais Rietavo savivaldybėje</w:t>
      </w:r>
      <w:r w:rsidR="00CD4CA8">
        <w:rPr>
          <w:sz w:val="24"/>
          <w:szCs w:val="24"/>
        </w:rPr>
        <w:t>“</w:t>
      </w:r>
      <w:r w:rsidR="00CD4CA8" w:rsidRPr="009714BF">
        <w:rPr>
          <w:sz w:val="24"/>
          <w:szCs w:val="24"/>
        </w:rPr>
        <w:t xml:space="preserve"> </w:t>
      </w:r>
      <w:r w:rsidRPr="009714BF">
        <w:rPr>
          <w:sz w:val="24"/>
          <w:szCs w:val="24"/>
        </w:rPr>
        <w:t>nustatytos transporto lengvatos. Savivaldybei kasmet didėja biudžeto išlaidos su vežėjais atsiskaitant už keleiviams teikiamas lengvatas ir kompensuojant nuostolius, kuriuos vežėjai patiria, teikdami viešąsias paslaugas pagal sutartis su Savivaldybe</w:t>
      </w:r>
      <w:r w:rsidR="00ED10A4" w:rsidRPr="009714BF">
        <w:rPr>
          <w:i/>
          <w:iCs/>
          <w:sz w:val="24"/>
          <w:szCs w:val="24"/>
        </w:rPr>
        <w:t>.</w:t>
      </w:r>
    </w:p>
    <w:p w14:paraId="4401EBFF" w14:textId="54175DF1" w:rsidR="00417A7F" w:rsidRDefault="00417A7F" w:rsidP="00ED10A4">
      <w:pPr>
        <w:jc w:val="both"/>
        <w:rPr>
          <w:b/>
          <w:bCs/>
          <w:szCs w:val="24"/>
        </w:rPr>
      </w:pPr>
      <w:r>
        <w:rPr>
          <w:b/>
          <w:bCs/>
          <w:szCs w:val="24"/>
        </w:rPr>
        <w:t xml:space="preserve">Biudžetinių įstaigų nuostatų teikimas tarybai. </w:t>
      </w:r>
      <w:r w:rsidRPr="002E1703">
        <w:rPr>
          <w:bCs/>
          <w:szCs w:val="24"/>
        </w:rPr>
        <w:t xml:space="preserve">2024 m. </w:t>
      </w:r>
      <w:r>
        <w:rPr>
          <w:bCs/>
          <w:szCs w:val="24"/>
        </w:rPr>
        <w:t>lapkričio 14</w:t>
      </w:r>
      <w:r w:rsidRPr="002E1703">
        <w:rPr>
          <w:bCs/>
          <w:szCs w:val="24"/>
        </w:rPr>
        <w:t xml:space="preserve"> d. </w:t>
      </w:r>
      <w:r>
        <w:rPr>
          <w:bCs/>
          <w:szCs w:val="24"/>
        </w:rPr>
        <w:t xml:space="preserve">teiktas </w:t>
      </w:r>
      <w:r w:rsidR="00CD4CA8">
        <w:rPr>
          <w:bCs/>
          <w:szCs w:val="24"/>
        </w:rPr>
        <w:t xml:space="preserve">Rietavo savivaldybės mero </w:t>
      </w:r>
      <w:r w:rsidRPr="002E1703">
        <w:rPr>
          <w:bCs/>
          <w:szCs w:val="24"/>
        </w:rPr>
        <w:t>potvark</w:t>
      </w:r>
      <w:r>
        <w:rPr>
          <w:bCs/>
          <w:szCs w:val="24"/>
        </w:rPr>
        <w:t>is</w:t>
      </w:r>
      <w:r w:rsidRPr="002E1703">
        <w:rPr>
          <w:bCs/>
          <w:szCs w:val="24"/>
        </w:rPr>
        <w:t xml:space="preserve"> Nr. MV-</w:t>
      </w:r>
      <w:r>
        <w:rPr>
          <w:bCs/>
          <w:szCs w:val="24"/>
        </w:rPr>
        <w:t>288</w:t>
      </w:r>
      <w:r w:rsidRPr="002E1703">
        <w:rPr>
          <w:bCs/>
          <w:szCs w:val="24"/>
        </w:rPr>
        <w:t xml:space="preserve"> „Dėl </w:t>
      </w:r>
      <w:r>
        <w:rPr>
          <w:bCs/>
          <w:szCs w:val="24"/>
        </w:rPr>
        <w:t>biudžetinės įstaigos Rietavo socialinių paslaugų centro</w:t>
      </w:r>
      <w:r w:rsidRPr="002E1703">
        <w:rPr>
          <w:bCs/>
          <w:szCs w:val="24"/>
        </w:rPr>
        <w:t xml:space="preserve"> nuostatų teikimo tvirtinti Rietavo savivaldybės tarybai“</w:t>
      </w:r>
      <w:r>
        <w:rPr>
          <w:bCs/>
          <w:szCs w:val="24"/>
        </w:rPr>
        <w:t xml:space="preserve">. </w:t>
      </w:r>
    </w:p>
    <w:p w14:paraId="5DD986DE" w14:textId="1F7BBFDE" w:rsidR="00013893" w:rsidRDefault="001B7117" w:rsidP="000E17C9">
      <w:pPr>
        <w:ind w:firstLine="709"/>
        <w:jc w:val="both"/>
        <w:rPr>
          <w:rFonts w:eastAsia="Calibri"/>
          <w:szCs w:val="24"/>
        </w:rPr>
      </w:pPr>
      <w:r w:rsidRPr="00013893">
        <w:rPr>
          <w:b/>
          <w:bCs/>
          <w:szCs w:val="24"/>
        </w:rPr>
        <w:t>Strateginio veiklos plano įgyvendinimo organizavimas.</w:t>
      </w:r>
      <w:r w:rsidRPr="007A1243">
        <w:rPr>
          <w:b/>
          <w:bCs/>
          <w:i/>
          <w:iCs/>
          <w:szCs w:val="24"/>
        </w:rPr>
        <w:t xml:space="preserve"> </w:t>
      </w:r>
      <w:r w:rsidR="000E17C9" w:rsidRPr="00F663F4">
        <w:rPr>
          <w:rFonts w:eastAsia="Calibri"/>
          <w:szCs w:val="24"/>
        </w:rPr>
        <w:t>202</w:t>
      </w:r>
      <w:r w:rsidR="000E17C9">
        <w:rPr>
          <w:rFonts w:eastAsia="Calibri"/>
          <w:szCs w:val="24"/>
        </w:rPr>
        <w:t>4</w:t>
      </w:r>
      <w:r w:rsidR="000E17C9" w:rsidRPr="00F663F4">
        <w:rPr>
          <w:rFonts w:eastAsia="Calibri"/>
          <w:szCs w:val="24"/>
        </w:rPr>
        <w:t xml:space="preserve"> m. Rietavo savivaldybės veikla buvo vykdoma vadovaujantis Savivaldybės tarybos 202</w:t>
      </w:r>
      <w:r w:rsidR="000E17C9">
        <w:rPr>
          <w:rFonts w:eastAsia="Calibri"/>
          <w:szCs w:val="24"/>
        </w:rPr>
        <w:t>4</w:t>
      </w:r>
      <w:r w:rsidR="000E17C9" w:rsidRPr="00F663F4">
        <w:rPr>
          <w:rFonts w:eastAsia="Calibri"/>
          <w:szCs w:val="24"/>
        </w:rPr>
        <w:t xml:space="preserve"> m. </w:t>
      </w:r>
      <w:r w:rsidR="000E17C9">
        <w:rPr>
          <w:rFonts w:eastAsia="Calibri"/>
          <w:szCs w:val="24"/>
        </w:rPr>
        <w:t>vasario</w:t>
      </w:r>
      <w:r w:rsidR="000E17C9" w:rsidRPr="00F663F4">
        <w:rPr>
          <w:rFonts w:eastAsia="Calibri"/>
          <w:szCs w:val="24"/>
        </w:rPr>
        <w:t xml:space="preserve"> </w:t>
      </w:r>
      <w:r w:rsidR="000E17C9">
        <w:rPr>
          <w:rFonts w:eastAsia="Calibri"/>
          <w:szCs w:val="24"/>
        </w:rPr>
        <w:t>8</w:t>
      </w:r>
      <w:r w:rsidR="000E17C9" w:rsidRPr="00F663F4">
        <w:rPr>
          <w:rFonts w:eastAsia="Calibri"/>
          <w:szCs w:val="24"/>
        </w:rPr>
        <w:t xml:space="preserve"> d. sprendimu Nr. T1-</w:t>
      </w:r>
      <w:r w:rsidR="000E17C9">
        <w:rPr>
          <w:rFonts w:eastAsia="Calibri"/>
          <w:szCs w:val="24"/>
        </w:rPr>
        <w:t>8</w:t>
      </w:r>
      <w:r w:rsidR="000E17C9" w:rsidRPr="00F663F4">
        <w:rPr>
          <w:rFonts w:eastAsia="Calibri"/>
          <w:szCs w:val="24"/>
        </w:rPr>
        <w:t xml:space="preserve"> patvirtintu Rietavo savivaldybės 202</w:t>
      </w:r>
      <w:r w:rsidR="000E17C9">
        <w:rPr>
          <w:rFonts w:eastAsia="Calibri"/>
          <w:szCs w:val="24"/>
        </w:rPr>
        <w:t>4</w:t>
      </w:r>
      <w:r w:rsidR="000E17C9" w:rsidRPr="00F663F4">
        <w:rPr>
          <w:rFonts w:eastAsia="Calibri"/>
          <w:szCs w:val="24"/>
        </w:rPr>
        <w:t>–202</w:t>
      </w:r>
      <w:r w:rsidR="000E17C9">
        <w:rPr>
          <w:rFonts w:eastAsia="Calibri"/>
          <w:szCs w:val="24"/>
        </w:rPr>
        <w:t>6</w:t>
      </w:r>
      <w:r w:rsidR="000E17C9" w:rsidRPr="00F663F4">
        <w:rPr>
          <w:rFonts w:eastAsia="Calibri"/>
          <w:szCs w:val="24"/>
        </w:rPr>
        <w:t xml:space="preserve"> metų strateginiu veiklos planu, sudarytu iš 10 programų. </w:t>
      </w:r>
      <w:r w:rsidR="000E17C9">
        <w:rPr>
          <w:rFonts w:eastAsia="Calibri"/>
          <w:szCs w:val="24"/>
        </w:rPr>
        <w:t xml:space="preserve">2024–2026 metų strateginis veiklos planas tikslintas du kartus: 2024 m. birželio 26 d. sprendimu Nr. T1-117 ir 2024 m. gruodžio 19 d. sprendimu Nr. T1-188. </w:t>
      </w:r>
    </w:p>
    <w:p w14:paraId="30AC1D2E" w14:textId="584ED8C3" w:rsidR="000E17C9" w:rsidRPr="00013893" w:rsidRDefault="00013893" w:rsidP="00013893">
      <w:pPr>
        <w:jc w:val="both"/>
        <w:rPr>
          <w:szCs w:val="24"/>
          <w:lang w:eastAsia="lt-LT"/>
        </w:rPr>
      </w:pPr>
      <w:r w:rsidRPr="00013893">
        <w:rPr>
          <w:szCs w:val="24"/>
          <w:lang w:eastAsia="lt-LT"/>
        </w:rPr>
        <w:t xml:space="preserve">2024 m. gruodžio 17 d. potvarkiu Nr. MV-326 </w:t>
      </w:r>
      <w:r>
        <w:rPr>
          <w:szCs w:val="24"/>
          <w:lang w:eastAsia="lt-LT"/>
        </w:rPr>
        <w:t xml:space="preserve">paskirti Savivaldybės administracijos darbuotojai, atsakingi už </w:t>
      </w:r>
      <w:r w:rsidRPr="00013893">
        <w:rPr>
          <w:szCs w:val="24"/>
          <w:lang w:eastAsia="lt-LT"/>
        </w:rPr>
        <w:t>2025–2027 metų strateginių veiklos planų ir ataskaitų rengimą</w:t>
      </w:r>
      <w:r>
        <w:rPr>
          <w:szCs w:val="24"/>
          <w:lang w:eastAsia="lt-LT"/>
        </w:rPr>
        <w:t xml:space="preserve">, o 2024 m. gruodžio 17 d. potvarkiu Nr. </w:t>
      </w:r>
      <w:r w:rsidRPr="00013893">
        <w:rPr>
          <w:szCs w:val="24"/>
          <w:lang w:eastAsia="lt-LT"/>
        </w:rPr>
        <w:t>MV-327 –</w:t>
      </w:r>
      <w:r>
        <w:rPr>
          <w:szCs w:val="24"/>
          <w:lang w:eastAsia="lt-LT"/>
        </w:rPr>
        <w:t xml:space="preserve"> </w:t>
      </w:r>
      <w:r w:rsidRPr="00013893">
        <w:rPr>
          <w:szCs w:val="24"/>
          <w:lang w:eastAsia="lt-LT"/>
        </w:rPr>
        <w:t>Rietavo savivaldybės strateginio veiklos plano 2025–2027 metams programų koordinatoriai.</w:t>
      </w:r>
    </w:p>
    <w:p w14:paraId="5B0E7E99" w14:textId="77777777" w:rsidR="00047D8D" w:rsidRPr="005E3978" w:rsidRDefault="00047D8D" w:rsidP="00047D8D">
      <w:pPr>
        <w:jc w:val="both"/>
        <w:rPr>
          <w:szCs w:val="24"/>
        </w:rPr>
      </w:pPr>
      <w:r w:rsidRPr="005E3978">
        <w:rPr>
          <w:b/>
          <w:bCs/>
          <w:szCs w:val="24"/>
        </w:rPr>
        <w:t xml:space="preserve">Mero rezervo lėšų panaudojimas. </w:t>
      </w:r>
      <w:bookmarkStart w:id="8" w:name="_Hlk195173958"/>
      <w:r w:rsidRPr="005E3978">
        <w:rPr>
          <w:szCs w:val="24"/>
        </w:rPr>
        <w:t xml:space="preserve">Taryba, tvirtindama Savivaldybės 2024 m. biudžetą, patvirtino Savivaldybės mero rezervą – 25 800 Eur. 2024 m. šios lėšos nebuvo panaudotos, jos grąžintos į biudžetą. </w:t>
      </w:r>
    </w:p>
    <w:bookmarkEnd w:id="8"/>
    <w:p w14:paraId="18D6023C" w14:textId="77777777" w:rsidR="00047D8D" w:rsidRPr="00272064" w:rsidRDefault="00047D8D" w:rsidP="00047D8D">
      <w:pPr>
        <w:jc w:val="both"/>
        <w:rPr>
          <w:szCs w:val="24"/>
        </w:rPr>
      </w:pPr>
      <w:r w:rsidRPr="001B7117">
        <w:rPr>
          <w:b/>
          <w:bCs/>
          <w:szCs w:val="24"/>
        </w:rPr>
        <w:t xml:space="preserve">Atstovavimas savivaldybei. </w:t>
      </w:r>
      <w:r w:rsidRPr="00272064">
        <w:rPr>
          <w:szCs w:val="24"/>
        </w:rPr>
        <w:t xml:space="preserve">Savivaldybės meras yra Lietuvos savivaldybių asociacijos tarybos, valdybos narys, Švietimo ir kultūros komiteto pirmininko pirmasis pavaduotojas, Lietuvos švietimo tarybos narys, </w:t>
      </w:r>
      <w:r w:rsidRPr="00272064">
        <w:rPr>
          <w:szCs w:val="24"/>
          <w:shd w:val="clear" w:color="auto" w:fill="FFFFFF"/>
        </w:rPr>
        <w:t>Telšių regiono plėtros tarybos kolegijos pirmininko pavaduotojas</w:t>
      </w:r>
      <w:r w:rsidRPr="00272064">
        <w:rPr>
          <w:szCs w:val="24"/>
        </w:rPr>
        <w:t xml:space="preserve">. Dalyvavo visuose posėdžiuose, teikė pastabas ir siūlymus. </w:t>
      </w:r>
    </w:p>
    <w:p w14:paraId="23738663" w14:textId="6FB32256" w:rsidR="000414A7" w:rsidRPr="00102B5F" w:rsidRDefault="004F74C7" w:rsidP="00102B5F">
      <w:pPr>
        <w:jc w:val="both"/>
        <w:rPr>
          <w:szCs w:val="24"/>
        </w:rPr>
      </w:pPr>
      <w:r w:rsidRPr="001B7117">
        <w:rPr>
          <w:szCs w:val="24"/>
        </w:rPr>
        <w:t xml:space="preserve"> </w:t>
      </w:r>
      <w:r w:rsidR="0012238E" w:rsidRPr="001B7117">
        <w:rPr>
          <w:b/>
          <w:bCs/>
          <w:szCs w:val="24"/>
        </w:rPr>
        <w:t>Savivaldybės viešojo administravimo institucijų, įstaigų ir įmonių vadovų veiklos kontrolė ir priežiūra.</w:t>
      </w:r>
      <w:r w:rsidRPr="001B7117">
        <w:rPr>
          <w:b/>
          <w:bCs/>
          <w:szCs w:val="24"/>
        </w:rPr>
        <w:t xml:space="preserve"> </w:t>
      </w:r>
      <w:r w:rsidR="0012238E" w:rsidRPr="001B7117">
        <w:rPr>
          <w:szCs w:val="24"/>
        </w:rPr>
        <w:t xml:space="preserve">Savivaldybės meras koordinuoja ir kontroliuoja viešąsias paslaugas </w:t>
      </w:r>
      <w:r w:rsidR="0012238E" w:rsidRPr="001B7117">
        <w:rPr>
          <w:szCs w:val="24"/>
        </w:rPr>
        <w:lastRenderedPageBreak/>
        <w:t xml:space="preserve">teikiančių subjektų </w:t>
      </w:r>
      <w:r w:rsidR="0012238E">
        <w:t xml:space="preserve">darbą, įgyvendina juridinio asmens dalyvio turtines ir neturtines teises bei pareigas. </w:t>
      </w:r>
      <w:r w:rsidR="0012238E" w:rsidRPr="0012238E">
        <w:rPr>
          <w:szCs w:val="24"/>
        </w:rPr>
        <w:t xml:space="preserve">Tarybos sprendimais </w:t>
      </w:r>
      <w:r w:rsidR="007A1243">
        <w:rPr>
          <w:szCs w:val="24"/>
        </w:rPr>
        <w:t xml:space="preserve">ir mero potvarkiais </w:t>
      </w:r>
      <w:r w:rsidR="0012238E" w:rsidRPr="0012238E">
        <w:rPr>
          <w:szCs w:val="24"/>
        </w:rPr>
        <w:t>patvirtintos įstaigų ir bendrovių veiklos ataskaitos už 202</w:t>
      </w:r>
      <w:r w:rsidR="007A1243">
        <w:rPr>
          <w:szCs w:val="24"/>
        </w:rPr>
        <w:t>3</w:t>
      </w:r>
      <w:r w:rsidR="0012238E" w:rsidRPr="0012238E">
        <w:rPr>
          <w:szCs w:val="24"/>
        </w:rPr>
        <w:t xml:space="preserve"> metus. Įgyvendin</w:t>
      </w:r>
      <w:r w:rsidR="0012238E">
        <w:rPr>
          <w:szCs w:val="24"/>
        </w:rPr>
        <w:t>tos</w:t>
      </w:r>
      <w:r w:rsidR="0012238E" w:rsidRPr="0012238E">
        <w:rPr>
          <w:szCs w:val="24"/>
        </w:rPr>
        <w:t xml:space="preserve"> Savivaldybės juridinių asmenų dalyvio turtin</w:t>
      </w:r>
      <w:r w:rsidR="0012238E">
        <w:rPr>
          <w:szCs w:val="24"/>
        </w:rPr>
        <w:t>ė</w:t>
      </w:r>
      <w:r w:rsidR="0012238E" w:rsidRPr="0012238E">
        <w:rPr>
          <w:szCs w:val="24"/>
        </w:rPr>
        <w:t>s ir neturtin</w:t>
      </w:r>
      <w:r w:rsidR="0012238E">
        <w:rPr>
          <w:szCs w:val="24"/>
        </w:rPr>
        <w:t>ė</w:t>
      </w:r>
      <w:r w:rsidR="0012238E" w:rsidRPr="0012238E">
        <w:rPr>
          <w:szCs w:val="24"/>
        </w:rPr>
        <w:t>s teis</w:t>
      </w:r>
      <w:r w:rsidR="0012238E">
        <w:rPr>
          <w:szCs w:val="24"/>
        </w:rPr>
        <w:t>ė</w:t>
      </w:r>
      <w:r w:rsidR="0012238E" w:rsidRPr="0012238E">
        <w:rPr>
          <w:szCs w:val="24"/>
        </w:rPr>
        <w:t>s ir pareig</w:t>
      </w:r>
      <w:r w:rsidR="0012238E">
        <w:rPr>
          <w:szCs w:val="24"/>
        </w:rPr>
        <w:t>o</w:t>
      </w:r>
      <w:r w:rsidR="0012238E" w:rsidRPr="0012238E">
        <w:rPr>
          <w:szCs w:val="24"/>
        </w:rPr>
        <w:t xml:space="preserve">s, parengti </w:t>
      </w:r>
      <w:r w:rsidR="0012238E">
        <w:rPr>
          <w:szCs w:val="24"/>
        </w:rPr>
        <w:t>m</w:t>
      </w:r>
      <w:r w:rsidR="0012238E" w:rsidRPr="0012238E">
        <w:rPr>
          <w:szCs w:val="24"/>
        </w:rPr>
        <w:t>ero potvarkiai, susiję su Savivaldybės kontroliuojamomis įmonėmis (dėl balsavimo akcininkų susirinkimuose ir kt.).</w:t>
      </w:r>
      <w:r w:rsidR="0012238E">
        <w:rPr>
          <w:szCs w:val="24"/>
        </w:rPr>
        <w:t xml:space="preserve"> </w:t>
      </w:r>
      <w:r w:rsidR="001B7117" w:rsidRPr="001B7117">
        <w:rPr>
          <w:szCs w:val="24"/>
        </w:rPr>
        <w:t>Savivaldybės biudžetinėms įstaigoms ir kontroliuojamoms įmonėms reguliariai teiktos konsultacijos (žodžiu, telefonu bei elektroniniu paštu) viešųjų paslaugų teikimo tobulinimo klausimais.</w:t>
      </w:r>
    </w:p>
    <w:p w14:paraId="5C7B37EB" w14:textId="15076433" w:rsidR="00AF5761" w:rsidRPr="00242025" w:rsidRDefault="00AF5761" w:rsidP="000414A7">
      <w:pPr>
        <w:pStyle w:val="prastasiniatinklio"/>
        <w:spacing w:before="0" w:beforeAutospacing="0" w:after="0" w:afterAutospacing="0"/>
        <w:jc w:val="center"/>
        <w:rPr>
          <w:rFonts w:ascii="Times New Roman" w:hAnsi="Times New Roman" w:cs="Times New Roman"/>
          <w:b/>
          <w:bCs/>
          <w:sz w:val="24"/>
          <w:szCs w:val="24"/>
        </w:rPr>
      </w:pPr>
      <w:r w:rsidRPr="00242025">
        <w:rPr>
          <w:rFonts w:ascii="Times New Roman" w:hAnsi="Times New Roman" w:cs="Times New Roman"/>
          <w:b/>
          <w:bCs/>
          <w:sz w:val="24"/>
          <w:szCs w:val="24"/>
        </w:rPr>
        <w:t>Teritorijų planavimas ir statybos projektų derinimo proceso organizavimas</w:t>
      </w:r>
    </w:p>
    <w:tbl>
      <w:tblPr>
        <w:tblW w:w="9881" w:type="dxa"/>
        <w:tblBorders>
          <w:top w:val="single" w:sz="8" w:space="0" w:color="000000"/>
          <w:left w:val="single" w:sz="8" w:space="0" w:color="000000"/>
          <w:bottom w:val="single" w:sz="8" w:space="0" w:color="000000"/>
          <w:right w:val="single" w:sz="8" w:space="0" w:color="000000"/>
        </w:tblBorders>
        <w:tblLook w:val="04A0" w:firstRow="1" w:lastRow="0" w:firstColumn="1" w:lastColumn="0" w:noHBand="0" w:noVBand="1"/>
      </w:tblPr>
      <w:tblGrid>
        <w:gridCol w:w="3499"/>
        <w:gridCol w:w="1475"/>
        <w:gridCol w:w="1476"/>
        <w:gridCol w:w="1711"/>
        <w:gridCol w:w="1720"/>
      </w:tblGrid>
      <w:tr w:rsidR="00AF5761" w:rsidRPr="004F6E86" w14:paraId="6F274972" w14:textId="77777777" w:rsidTr="006D48C4">
        <w:tc>
          <w:tcPr>
            <w:tcW w:w="3499" w:type="dxa"/>
            <w:tcBorders>
              <w:top w:val="single" w:sz="8" w:space="0" w:color="000000"/>
              <w:left w:val="single" w:sz="8" w:space="0" w:color="000000"/>
              <w:bottom w:val="single" w:sz="8" w:space="0" w:color="000000"/>
            </w:tcBorders>
          </w:tcPr>
          <w:p w14:paraId="7E1D181F" w14:textId="77777777" w:rsidR="00AF5761" w:rsidRPr="004F06D5" w:rsidRDefault="00AF5761" w:rsidP="006D48C4">
            <w:pPr>
              <w:jc w:val="center"/>
              <w:rPr>
                <w:b/>
                <w:bCs/>
                <w:color w:val="000000" w:themeColor="text1"/>
                <w:szCs w:val="24"/>
              </w:rPr>
            </w:pPr>
            <w:r w:rsidRPr="004F06D5">
              <w:rPr>
                <w:b/>
                <w:bCs/>
                <w:color w:val="000000" w:themeColor="text1"/>
                <w:szCs w:val="24"/>
              </w:rPr>
              <w:t>Veiklos pavadinimas</w:t>
            </w:r>
          </w:p>
        </w:tc>
        <w:tc>
          <w:tcPr>
            <w:tcW w:w="1475" w:type="dxa"/>
            <w:tcBorders>
              <w:top w:val="single" w:sz="8" w:space="0" w:color="000000"/>
              <w:bottom w:val="single" w:sz="8" w:space="0" w:color="000000"/>
            </w:tcBorders>
          </w:tcPr>
          <w:p w14:paraId="3D3350BA" w14:textId="77777777" w:rsidR="00AF5761" w:rsidRPr="004F06D5" w:rsidRDefault="00AF5761" w:rsidP="006D48C4">
            <w:pPr>
              <w:jc w:val="center"/>
              <w:rPr>
                <w:b/>
                <w:color w:val="000000" w:themeColor="text1"/>
                <w:szCs w:val="24"/>
              </w:rPr>
            </w:pPr>
          </w:p>
        </w:tc>
        <w:tc>
          <w:tcPr>
            <w:tcW w:w="1476" w:type="dxa"/>
            <w:tcBorders>
              <w:top w:val="single" w:sz="8" w:space="0" w:color="000000"/>
              <w:bottom w:val="single" w:sz="8" w:space="0" w:color="000000"/>
            </w:tcBorders>
          </w:tcPr>
          <w:p w14:paraId="74ACC5F6" w14:textId="77777777" w:rsidR="00AF5761" w:rsidRPr="004F06D5" w:rsidRDefault="00AF5761" w:rsidP="006D48C4">
            <w:pPr>
              <w:jc w:val="center"/>
              <w:rPr>
                <w:b/>
                <w:color w:val="000000" w:themeColor="text1"/>
                <w:szCs w:val="24"/>
              </w:rPr>
            </w:pPr>
          </w:p>
        </w:tc>
        <w:tc>
          <w:tcPr>
            <w:tcW w:w="1711" w:type="dxa"/>
            <w:tcBorders>
              <w:top w:val="single" w:sz="8" w:space="0" w:color="000000"/>
              <w:bottom w:val="single" w:sz="8" w:space="0" w:color="000000"/>
              <w:right w:val="nil"/>
            </w:tcBorders>
          </w:tcPr>
          <w:p w14:paraId="233358C4" w14:textId="77777777" w:rsidR="00AF5761" w:rsidRPr="004F06D5" w:rsidRDefault="00AF5761" w:rsidP="006D48C4">
            <w:pPr>
              <w:jc w:val="center"/>
              <w:rPr>
                <w:b/>
                <w:color w:val="000000" w:themeColor="text1"/>
                <w:szCs w:val="24"/>
              </w:rPr>
            </w:pPr>
          </w:p>
        </w:tc>
        <w:tc>
          <w:tcPr>
            <w:tcW w:w="1720" w:type="dxa"/>
            <w:tcBorders>
              <w:top w:val="single" w:sz="4" w:space="0" w:color="auto"/>
              <w:left w:val="nil"/>
              <w:bottom w:val="single" w:sz="4" w:space="0" w:color="auto"/>
              <w:right w:val="single" w:sz="4" w:space="0" w:color="auto"/>
            </w:tcBorders>
          </w:tcPr>
          <w:p w14:paraId="03E12E59" w14:textId="7CC7D864" w:rsidR="00AF5761" w:rsidRDefault="00AF5761" w:rsidP="006D48C4">
            <w:pPr>
              <w:ind w:firstLine="0"/>
              <w:rPr>
                <w:b/>
                <w:color w:val="000000" w:themeColor="text1"/>
                <w:szCs w:val="24"/>
              </w:rPr>
            </w:pPr>
            <w:r w:rsidRPr="004F06D5">
              <w:rPr>
                <w:b/>
                <w:color w:val="000000" w:themeColor="text1"/>
                <w:szCs w:val="24"/>
              </w:rPr>
              <w:t>202</w:t>
            </w:r>
            <w:r w:rsidR="00F55266">
              <w:rPr>
                <w:b/>
                <w:color w:val="000000" w:themeColor="text1"/>
                <w:szCs w:val="24"/>
              </w:rPr>
              <w:t>4</w:t>
            </w:r>
          </w:p>
          <w:p w14:paraId="70BBC952" w14:textId="77777777" w:rsidR="00AF5761" w:rsidRPr="004F06D5" w:rsidRDefault="00AF5761" w:rsidP="006D48C4">
            <w:pPr>
              <w:ind w:firstLine="0"/>
              <w:rPr>
                <w:b/>
                <w:color w:val="000000" w:themeColor="text1"/>
                <w:szCs w:val="24"/>
              </w:rPr>
            </w:pPr>
            <w:r w:rsidRPr="004F06D5">
              <w:rPr>
                <w:b/>
                <w:color w:val="000000" w:themeColor="text1"/>
                <w:szCs w:val="24"/>
              </w:rPr>
              <w:t>(vnt.)</w:t>
            </w:r>
          </w:p>
        </w:tc>
      </w:tr>
      <w:tr w:rsidR="00AF5761" w:rsidRPr="004F6E86" w14:paraId="23D5ADE6" w14:textId="77777777" w:rsidTr="006D48C4">
        <w:tc>
          <w:tcPr>
            <w:tcW w:w="3499" w:type="dxa"/>
            <w:tcBorders>
              <w:top w:val="single" w:sz="8" w:space="0" w:color="000000"/>
              <w:left w:val="single" w:sz="8" w:space="0" w:color="000000"/>
              <w:bottom w:val="single" w:sz="8" w:space="0" w:color="000000"/>
            </w:tcBorders>
          </w:tcPr>
          <w:p w14:paraId="51398197" w14:textId="77777777" w:rsidR="00AF5761" w:rsidRPr="004F06D5" w:rsidRDefault="00AF5761" w:rsidP="006D48C4">
            <w:pPr>
              <w:ind w:firstLine="0"/>
              <w:rPr>
                <w:bCs/>
                <w:color w:val="000000" w:themeColor="text1"/>
                <w:szCs w:val="24"/>
              </w:rPr>
            </w:pPr>
            <w:r w:rsidRPr="004F06D5">
              <w:rPr>
                <w:bCs/>
                <w:color w:val="000000" w:themeColor="text1"/>
                <w:szCs w:val="24"/>
              </w:rPr>
              <w:t>Suderinta žemės reformos žemėtvarkos projektų</w:t>
            </w:r>
          </w:p>
        </w:tc>
        <w:tc>
          <w:tcPr>
            <w:tcW w:w="1475" w:type="dxa"/>
            <w:tcBorders>
              <w:top w:val="single" w:sz="8" w:space="0" w:color="000000"/>
              <w:bottom w:val="single" w:sz="8" w:space="0" w:color="000000"/>
            </w:tcBorders>
          </w:tcPr>
          <w:p w14:paraId="262D5C58" w14:textId="77777777" w:rsidR="00AF5761" w:rsidRPr="004F06D5" w:rsidRDefault="00AF5761" w:rsidP="006D48C4">
            <w:pPr>
              <w:jc w:val="center"/>
              <w:rPr>
                <w:b/>
                <w:color w:val="000000" w:themeColor="text1"/>
                <w:szCs w:val="24"/>
              </w:rPr>
            </w:pPr>
          </w:p>
        </w:tc>
        <w:tc>
          <w:tcPr>
            <w:tcW w:w="1476" w:type="dxa"/>
            <w:tcBorders>
              <w:top w:val="single" w:sz="8" w:space="0" w:color="000000"/>
              <w:bottom w:val="single" w:sz="8" w:space="0" w:color="000000"/>
            </w:tcBorders>
          </w:tcPr>
          <w:p w14:paraId="353C5152" w14:textId="77777777" w:rsidR="00AF5761" w:rsidRPr="004F06D5" w:rsidRDefault="00AF5761" w:rsidP="006D48C4">
            <w:pPr>
              <w:jc w:val="center"/>
              <w:rPr>
                <w:color w:val="000000" w:themeColor="text1"/>
                <w:szCs w:val="24"/>
              </w:rPr>
            </w:pPr>
          </w:p>
        </w:tc>
        <w:tc>
          <w:tcPr>
            <w:tcW w:w="1711" w:type="dxa"/>
            <w:tcBorders>
              <w:top w:val="single" w:sz="8" w:space="0" w:color="000000"/>
              <w:bottom w:val="single" w:sz="8" w:space="0" w:color="000000"/>
              <w:right w:val="nil"/>
            </w:tcBorders>
          </w:tcPr>
          <w:p w14:paraId="660876DA" w14:textId="77777777" w:rsidR="00AF5761" w:rsidRPr="004F06D5" w:rsidRDefault="00AF5761" w:rsidP="006D48C4">
            <w:pPr>
              <w:jc w:val="center"/>
              <w:rPr>
                <w:color w:val="000000" w:themeColor="text1"/>
                <w:szCs w:val="24"/>
              </w:rPr>
            </w:pPr>
          </w:p>
        </w:tc>
        <w:tc>
          <w:tcPr>
            <w:tcW w:w="1720" w:type="dxa"/>
            <w:tcBorders>
              <w:top w:val="single" w:sz="4" w:space="0" w:color="auto"/>
              <w:left w:val="nil"/>
              <w:bottom w:val="single" w:sz="4" w:space="0" w:color="auto"/>
              <w:right w:val="single" w:sz="4" w:space="0" w:color="auto"/>
            </w:tcBorders>
          </w:tcPr>
          <w:p w14:paraId="6DC46EA5" w14:textId="46E93905" w:rsidR="00AF5761" w:rsidRPr="004F06D5" w:rsidRDefault="00AF5761" w:rsidP="006D48C4">
            <w:pPr>
              <w:ind w:firstLine="0"/>
              <w:rPr>
                <w:color w:val="000000" w:themeColor="text1"/>
                <w:szCs w:val="24"/>
              </w:rPr>
            </w:pPr>
            <w:r>
              <w:rPr>
                <w:color w:val="000000" w:themeColor="text1"/>
                <w:szCs w:val="24"/>
              </w:rPr>
              <w:t xml:space="preserve">   </w:t>
            </w:r>
            <w:r w:rsidR="00F55266">
              <w:rPr>
                <w:color w:val="000000" w:themeColor="text1"/>
                <w:szCs w:val="24"/>
              </w:rPr>
              <w:t>2</w:t>
            </w:r>
          </w:p>
        </w:tc>
      </w:tr>
      <w:tr w:rsidR="00AF5761" w:rsidRPr="004F6E86" w14:paraId="09744254" w14:textId="77777777" w:rsidTr="006D48C4">
        <w:tc>
          <w:tcPr>
            <w:tcW w:w="3499" w:type="dxa"/>
            <w:tcBorders>
              <w:top w:val="single" w:sz="8" w:space="0" w:color="000000"/>
              <w:left w:val="single" w:sz="8" w:space="0" w:color="000000"/>
              <w:bottom w:val="single" w:sz="8" w:space="0" w:color="000000"/>
            </w:tcBorders>
          </w:tcPr>
          <w:p w14:paraId="5C2441FF" w14:textId="77777777" w:rsidR="00AF5761" w:rsidRPr="004F06D5" w:rsidRDefault="00AF5761" w:rsidP="006D48C4">
            <w:pPr>
              <w:ind w:firstLine="0"/>
              <w:rPr>
                <w:bCs/>
                <w:color w:val="000000" w:themeColor="text1"/>
                <w:szCs w:val="24"/>
              </w:rPr>
            </w:pPr>
            <w:r w:rsidRPr="004F06D5">
              <w:rPr>
                <w:bCs/>
                <w:color w:val="000000" w:themeColor="text1"/>
                <w:szCs w:val="24"/>
              </w:rPr>
              <w:t>Parengta adresų suteikimo potvarkių</w:t>
            </w:r>
          </w:p>
        </w:tc>
        <w:tc>
          <w:tcPr>
            <w:tcW w:w="1475" w:type="dxa"/>
            <w:tcBorders>
              <w:top w:val="single" w:sz="8" w:space="0" w:color="000000"/>
              <w:bottom w:val="single" w:sz="8" w:space="0" w:color="000000"/>
            </w:tcBorders>
          </w:tcPr>
          <w:p w14:paraId="7604AA40" w14:textId="77777777" w:rsidR="00AF5761" w:rsidRPr="004F06D5" w:rsidRDefault="00AF5761" w:rsidP="006D48C4">
            <w:pPr>
              <w:jc w:val="center"/>
              <w:rPr>
                <w:b/>
                <w:color w:val="000000" w:themeColor="text1"/>
                <w:szCs w:val="24"/>
              </w:rPr>
            </w:pPr>
          </w:p>
        </w:tc>
        <w:tc>
          <w:tcPr>
            <w:tcW w:w="1476" w:type="dxa"/>
            <w:tcBorders>
              <w:top w:val="single" w:sz="8" w:space="0" w:color="000000"/>
              <w:bottom w:val="single" w:sz="8" w:space="0" w:color="000000"/>
            </w:tcBorders>
          </w:tcPr>
          <w:p w14:paraId="2C04588E" w14:textId="77777777" w:rsidR="00AF5761" w:rsidRPr="004F06D5" w:rsidRDefault="00AF5761" w:rsidP="006D48C4">
            <w:pPr>
              <w:jc w:val="center"/>
              <w:rPr>
                <w:i/>
                <w:iCs/>
                <w:color w:val="000000" w:themeColor="text1"/>
                <w:szCs w:val="24"/>
              </w:rPr>
            </w:pPr>
          </w:p>
        </w:tc>
        <w:tc>
          <w:tcPr>
            <w:tcW w:w="1711" w:type="dxa"/>
            <w:tcBorders>
              <w:top w:val="single" w:sz="8" w:space="0" w:color="000000"/>
              <w:bottom w:val="single" w:sz="8" w:space="0" w:color="000000"/>
              <w:right w:val="nil"/>
            </w:tcBorders>
          </w:tcPr>
          <w:p w14:paraId="3DC60A71" w14:textId="77777777" w:rsidR="00AF5761" w:rsidRPr="004F06D5" w:rsidRDefault="00AF5761" w:rsidP="006D48C4">
            <w:pPr>
              <w:jc w:val="center"/>
              <w:rPr>
                <w:i/>
                <w:iCs/>
                <w:color w:val="000000" w:themeColor="text1"/>
                <w:szCs w:val="24"/>
              </w:rPr>
            </w:pPr>
          </w:p>
        </w:tc>
        <w:tc>
          <w:tcPr>
            <w:tcW w:w="1720" w:type="dxa"/>
            <w:tcBorders>
              <w:top w:val="single" w:sz="4" w:space="0" w:color="auto"/>
              <w:left w:val="nil"/>
              <w:bottom w:val="single" w:sz="4" w:space="0" w:color="auto"/>
              <w:right w:val="single" w:sz="4" w:space="0" w:color="auto"/>
            </w:tcBorders>
          </w:tcPr>
          <w:p w14:paraId="718B5622" w14:textId="4DFE8B45" w:rsidR="00AF5761" w:rsidRPr="00015C9A" w:rsidRDefault="00AF5761" w:rsidP="006D48C4">
            <w:pPr>
              <w:ind w:firstLine="0"/>
              <w:rPr>
                <w:color w:val="000000" w:themeColor="text1"/>
                <w:szCs w:val="24"/>
              </w:rPr>
            </w:pPr>
            <w:r>
              <w:rPr>
                <w:color w:val="000000" w:themeColor="text1"/>
                <w:szCs w:val="24"/>
              </w:rPr>
              <w:t xml:space="preserve">  </w:t>
            </w:r>
            <w:r w:rsidR="00F55266">
              <w:rPr>
                <w:color w:val="000000" w:themeColor="text1"/>
                <w:szCs w:val="24"/>
              </w:rPr>
              <w:t>52</w:t>
            </w:r>
          </w:p>
        </w:tc>
      </w:tr>
      <w:tr w:rsidR="00AF5761" w:rsidRPr="004F6E86" w14:paraId="36CC7551" w14:textId="77777777" w:rsidTr="006D48C4">
        <w:tc>
          <w:tcPr>
            <w:tcW w:w="3499" w:type="dxa"/>
            <w:tcBorders>
              <w:top w:val="single" w:sz="8" w:space="0" w:color="000000"/>
              <w:left w:val="single" w:sz="8" w:space="0" w:color="000000"/>
              <w:bottom w:val="single" w:sz="8" w:space="0" w:color="000000"/>
            </w:tcBorders>
          </w:tcPr>
          <w:p w14:paraId="4C213A40" w14:textId="0370A56F" w:rsidR="00AF5761" w:rsidRPr="004F06D5" w:rsidRDefault="00AF5761" w:rsidP="006D48C4">
            <w:pPr>
              <w:ind w:firstLine="0"/>
              <w:rPr>
                <w:bCs/>
                <w:color w:val="000000" w:themeColor="text1"/>
                <w:szCs w:val="24"/>
              </w:rPr>
            </w:pPr>
            <w:r w:rsidRPr="004F06D5">
              <w:rPr>
                <w:bCs/>
                <w:color w:val="000000" w:themeColor="text1"/>
                <w:szCs w:val="24"/>
              </w:rPr>
              <w:t>Parengta potvarkių pakeisti žemės paskirtį</w:t>
            </w:r>
          </w:p>
        </w:tc>
        <w:tc>
          <w:tcPr>
            <w:tcW w:w="1475" w:type="dxa"/>
            <w:tcBorders>
              <w:top w:val="single" w:sz="8" w:space="0" w:color="000000"/>
              <w:bottom w:val="single" w:sz="8" w:space="0" w:color="000000"/>
            </w:tcBorders>
          </w:tcPr>
          <w:p w14:paraId="31C489C2" w14:textId="77777777" w:rsidR="00AF5761" w:rsidRPr="004F06D5" w:rsidRDefault="00AF5761" w:rsidP="006D48C4">
            <w:pPr>
              <w:jc w:val="center"/>
              <w:rPr>
                <w:b/>
                <w:color w:val="000000" w:themeColor="text1"/>
                <w:szCs w:val="24"/>
              </w:rPr>
            </w:pPr>
          </w:p>
        </w:tc>
        <w:tc>
          <w:tcPr>
            <w:tcW w:w="1476" w:type="dxa"/>
            <w:tcBorders>
              <w:top w:val="single" w:sz="8" w:space="0" w:color="000000"/>
              <w:bottom w:val="single" w:sz="8" w:space="0" w:color="000000"/>
            </w:tcBorders>
          </w:tcPr>
          <w:p w14:paraId="5BE5AF84" w14:textId="77777777" w:rsidR="00AF5761" w:rsidRPr="004F06D5" w:rsidRDefault="00AF5761" w:rsidP="006D48C4">
            <w:pPr>
              <w:rPr>
                <w:i/>
                <w:iCs/>
                <w:color w:val="000000" w:themeColor="text1"/>
                <w:szCs w:val="24"/>
              </w:rPr>
            </w:pPr>
          </w:p>
        </w:tc>
        <w:tc>
          <w:tcPr>
            <w:tcW w:w="1711" w:type="dxa"/>
            <w:tcBorders>
              <w:top w:val="single" w:sz="8" w:space="0" w:color="000000"/>
              <w:bottom w:val="single" w:sz="8" w:space="0" w:color="000000"/>
              <w:right w:val="nil"/>
            </w:tcBorders>
          </w:tcPr>
          <w:p w14:paraId="158B4534" w14:textId="77777777" w:rsidR="00AF5761" w:rsidRPr="004F06D5" w:rsidRDefault="00AF5761" w:rsidP="006D48C4">
            <w:pPr>
              <w:jc w:val="center"/>
              <w:rPr>
                <w:i/>
                <w:iCs/>
                <w:color w:val="000000" w:themeColor="text1"/>
                <w:szCs w:val="24"/>
              </w:rPr>
            </w:pPr>
          </w:p>
        </w:tc>
        <w:tc>
          <w:tcPr>
            <w:tcW w:w="1720" w:type="dxa"/>
            <w:tcBorders>
              <w:top w:val="single" w:sz="4" w:space="0" w:color="auto"/>
              <w:left w:val="nil"/>
              <w:bottom w:val="single" w:sz="4" w:space="0" w:color="auto"/>
              <w:right w:val="single" w:sz="4" w:space="0" w:color="auto"/>
            </w:tcBorders>
          </w:tcPr>
          <w:p w14:paraId="1AEAA519" w14:textId="4A407ACA" w:rsidR="00AF5761" w:rsidRPr="00015C9A" w:rsidRDefault="00AF5761" w:rsidP="006D48C4">
            <w:pPr>
              <w:ind w:firstLine="0"/>
              <w:rPr>
                <w:color w:val="000000" w:themeColor="text1"/>
                <w:szCs w:val="24"/>
              </w:rPr>
            </w:pPr>
            <w:r>
              <w:rPr>
                <w:color w:val="000000" w:themeColor="text1"/>
                <w:szCs w:val="24"/>
              </w:rPr>
              <w:t xml:space="preserve">   </w:t>
            </w:r>
            <w:r w:rsidR="00F55266">
              <w:rPr>
                <w:color w:val="000000" w:themeColor="text1"/>
                <w:szCs w:val="24"/>
              </w:rPr>
              <w:t>9</w:t>
            </w:r>
          </w:p>
        </w:tc>
      </w:tr>
      <w:tr w:rsidR="00AF5761" w:rsidRPr="004F6E86" w14:paraId="24743FB6" w14:textId="77777777" w:rsidTr="006D48C4">
        <w:tc>
          <w:tcPr>
            <w:tcW w:w="3499" w:type="dxa"/>
            <w:tcBorders>
              <w:top w:val="single" w:sz="8" w:space="0" w:color="000000"/>
              <w:left w:val="single" w:sz="8" w:space="0" w:color="000000"/>
              <w:bottom w:val="single" w:sz="8" w:space="0" w:color="000000"/>
            </w:tcBorders>
          </w:tcPr>
          <w:p w14:paraId="5CBD77F8" w14:textId="77777777" w:rsidR="00AF5761" w:rsidRPr="004F06D5" w:rsidRDefault="00AF5761" w:rsidP="006D48C4">
            <w:pPr>
              <w:ind w:firstLine="0"/>
              <w:rPr>
                <w:bCs/>
                <w:color w:val="000000" w:themeColor="text1"/>
                <w:szCs w:val="24"/>
              </w:rPr>
            </w:pPr>
            <w:r w:rsidRPr="004F06D5">
              <w:rPr>
                <w:bCs/>
                <w:color w:val="000000" w:themeColor="text1"/>
                <w:szCs w:val="24"/>
              </w:rPr>
              <w:t>Parengta potvarkių patvirtinti ŽSFP</w:t>
            </w:r>
          </w:p>
        </w:tc>
        <w:tc>
          <w:tcPr>
            <w:tcW w:w="1475" w:type="dxa"/>
            <w:tcBorders>
              <w:top w:val="single" w:sz="8" w:space="0" w:color="000000"/>
              <w:bottom w:val="single" w:sz="8" w:space="0" w:color="000000"/>
            </w:tcBorders>
          </w:tcPr>
          <w:p w14:paraId="6BB0533C" w14:textId="77777777" w:rsidR="00AF5761" w:rsidRPr="004F06D5" w:rsidRDefault="00AF5761" w:rsidP="006D48C4">
            <w:pPr>
              <w:jc w:val="center"/>
              <w:rPr>
                <w:b/>
                <w:color w:val="000000" w:themeColor="text1"/>
                <w:szCs w:val="24"/>
              </w:rPr>
            </w:pPr>
          </w:p>
        </w:tc>
        <w:tc>
          <w:tcPr>
            <w:tcW w:w="1476" w:type="dxa"/>
            <w:tcBorders>
              <w:top w:val="single" w:sz="8" w:space="0" w:color="000000"/>
              <w:bottom w:val="single" w:sz="8" w:space="0" w:color="000000"/>
            </w:tcBorders>
          </w:tcPr>
          <w:p w14:paraId="66762572" w14:textId="77777777" w:rsidR="00AF5761" w:rsidRPr="004F06D5" w:rsidRDefault="00AF5761" w:rsidP="006D48C4">
            <w:pPr>
              <w:jc w:val="center"/>
              <w:rPr>
                <w:i/>
                <w:iCs/>
                <w:color w:val="000000" w:themeColor="text1"/>
                <w:szCs w:val="24"/>
              </w:rPr>
            </w:pPr>
          </w:p>
        </w:tc>
        <w:tc>
          <w:tcPr>
            <w:tcW w:w="1711" w:type="dxa"/>
            <w:tcBorders>
              <w:top w:val="single" w:sz="8" w:space="0" w:color="000000"/>
              <w:bottom w:val="single" w:sz="8" w:space="0" w:color="000000"/>
              <w:right w:val="nil"/>
            </w:tcBorders>
          </w:tcPr>
          <w:p w14:paraId="5D8781F8" w14:textId="77777777" w:rsidR="00AF5761" w:rsidRPr="004F06D5" w:rsidRDefault="00AF5761" w:rsidP="006D48C4">
            <w:pPr>
              <w:jc w:val="center"/>
              <w:rPr>
                <w:i/>
                <w:iCs/>
                <w:color w:val="000000" w:themeColor="text1"/>
                <w:szCs w:val="24"/>
              </w:rPr>
            </w:pPr>
          </w:p>
        </w:tc>
        <w:tc>
          <w:tcPr>
            <w:tcW w:w="1720" w:type="dxa"/>
            <w:tcBorders>
              <w:top w:val="single" w:sz="4" w:space="0" w:color="auto"/>
              <w:left w:val="nil"/>
              <w:bottom w:val="single" w:sz="4" w:space="0" w:color="auto"/>
              <w:right w:val="single" w:sz="4" w:space="0" w:color="auto"/>
            </w:tcBorders>
          </w:tcPr>
          <w:p w14:paraId="3291F517" w14:textId="58008FD2" w:rsidR="00AF5761" w:rsidRPr="004F06D5" w:rsidRDefault="00AF5761" w:rsidP="006D48C4">
            <w:pPr>
              <w:ind w:firstLine="0"/>
              <w:rPr>
                <w:i/>
                <w:iCs/>
                <w:color w:val="000000" w:themeColor="text1"/>
                <w:szCs w:val="24"/>
              </w:rPr>
            </w:pPr>
            <w:r>
              <w:rPr>
                <w:color w:val="000000" w:themeColor="text1"/>
                <w:szCs w:val="24"/>
              </w:rPr>
              <w:t xml:space="preserve">   </w:t>
            </w:r>
            <w:r w:rsidR="00F55266">
              <w:rPr>
                <w:color w:val="000000" w:themeColor="text1"/>
                <w:szCs w:val="24"/>
              </w:rPr>
              <w:t>45</w:t>
            </w:r>
            <w:r w:rsidRPr="004F06D5">
              <w:rPr>
                <w:i/>
                <w:iCs/>
                <w:color w:val="000000" w:themeColor="text1"/>
                <w:szCs w:val="24"/>
              </w:rPr>
              <w:t xml:space="preserve">     </w:t>
            </w:r>
          </w:p>
        </w:tc>
      </w:tr>
    </w:tbl>
    <w:p w14:paraId="1ABCE01E" w14:textId="77777777" w:rsidR="00AF5761" w:rsidRPr="00BB7354" w:rsidRDefault="00AF5761" w:rsidP="00BD240A">
      <w:pPr>
        <w:pStyle w:val="prastasiniatinklio"/>
        <w:spacing w:before="0" w:beforeAutospacing="0" w:after="0" w:afterAutospacing="0"/>
        <w:jc w:val="both"/>
        <w:rPr>
          <w:rFonts w:ascii="Times New Roman" w:hAnsi="Times New Roman" w:cs="Times New Roman"/>
          <w:b/>
          <w:bCs/>
          <w:sz w:val="24"/>
          <w:szCs w:val="24"/>
        </w:rPr>
      </w:pPr>
    </w:p>
    <w:p w14:paraId="0EE2F2A8" w14:textId="46412F5C" w:rsidR="0096693C" w:rsidRPr="0096693C" w:rsidRDefault="0096693C" w:rsidP="00666EAD">
      <w:pPr>
        <w:pStyle w:val="Default"/>
        <w:jc w:val="both"/>
        <w:rPr>
          <w:b/>
          <w:bCs/>
        </w:rPr>
      </w:pPr>
      <w:r>
        <w:rPr>
          <w:rFonts w:eastAsia="Times New Roman"/>
          <w:b/>
          <w:bCs/>
        </w:rPr>
        <w:t>Valstybinės žemės administravimo veikla.</w:t>
      </w:r>
      <w:r w:rsidR="00666EAD">
        <w:rPr>
          <w:rFonts w:eastAsia="Times New Roman"/>
          <w:b/>
          <w:bCs/>
        </w:rPr>
        <w:t xml:space="preserve"> </w:t>
      </w:r>
      <w:r w:rsidR="00666EAD" w:rsidRPr="00666EAD">
        <w:rPr>
          <w:rFonts w:eastAsia="Times New Roman"/>
        </w:rPr>
        <w:t>2024 m.</w:t>
      </w:r>
      <w:r w:rsidR="00666EAD">
        <w:rPr>
          <w:rFonts w:eastAsia="Times New Roman"/>
          <w:b/>
          <w:bCs/>
        </w:rPr>
        <w:t xml:space="preserve"> </w:t>
      </w:r>
      <w:r w:rsidR="00666EAD" w:rsidRPr="00666EAD">
        <w:rPr>
          <w:rFonts w:eastAsia="Times New Roman"/>
        </w:rPr>
        <w:t>s</w:t>
      </w:r>
      <w:r w:rsidRPr="00666EAD">
        <w:t xml:space="preserve">uderinta ir pateikta įregistruoti </w:t>
      </w:r>
      <w:r w:rsidR="00666EAD" w:rsidRPr="00666EAD">
        <w:t xml:space="preserve">30 </w:t>
      </w:r>
      <w:r w:rsidRPr="00666EAD">
        <w:t>žemės sklypų planų</w:t>
      </w:r>
      <w:r w:rsidR="00666EAD" w:rsidRPr="00666EAD">
        <w:t>, i</w:t>
      </w:r>
      <w:r w:rsidRPr="0096693C">
        <w:t xml:space="preserve">šduota </w:t>
      </w:r>
      <w:r w:rsidR="00666EAD" w:rsidRPr="00666EAD">
        <w:t xml:space="preserve">40 </w:t>
      </w:r>
      <w:r w:rsidRPr="0096693C">
        <w:t>sutikimų tiesti susisiekimo komunikacijas, inžinerinius tinklus ir statyti jiems funkcionuoti būtinus statinius, įrengti plokščiuosius horizontalius inžinerinius statinius, juos rekonstruoti ir remontuoti valstybinėje žemėje, kurioje nesuformuoti žemės sklypai</w:t>
      </w:r>
      <w:r w:rsidR="00666EAD" w:rsidRPr="00666EAD">
        <w:t xml:space="preserve">, </w:t>
      </w:r>
      <w:r w:rsidRPr="0096693C">
        <w:t xml:space="preserve"> </w:t>
      </w:r>
      <w:r w:rsidR="00666EAD" w:rsidRPr="00666EAD">
        <w:t>p</w:t>
      </w:r>
      <w:r w:rsidRPr="0096693C">
        <w:t xml:space="preserve">arengta </w:t>
      </w:r>
      <w:r w:rsidR="00666EAD" w:rsidRPr="0096693C">
        <w:t>11</w:t>
      </w:r>
      <w:r w:rsidR="00666EAD" w:rsidRPr="00666EAD">
        <w:t xml:space="preserve"> </w:t>
      </w:r>
      <w:r w:rsidRPr="0096693C">
        <w:t>Rietavo savivaldybės tarybos sprendimų</w:t>
      </w:r>
      <w:r w:rsidR="00666EAD" w:rsidRPr="00666EAD">
        <w:t xml:space="preserve">, 2 </w:t>
      </w:r>
      <w:r w:rsidRPr="0096693C">
        <w:t>valstybinės žemės nuomos sutar</w:t>
      </w:r>
      <w:r w:rsidR="00666EAD" w:rsidRPr="00666EAD">
        <w:t xml:space="preserve">tys, 2 </w:t>
      </w:r>
      <w:r w:rsidRPr="0096693C">
        <w:t>valstybinės žemės panaudos sutar</w:t>
      </w:r>
      <w:r w:rsidR="00666EAD" w:rsidRPr="00666EAD">
        <w:t xml:space="preserve">tys, 3 </w:t>
      </w:r>
      <w:r w:rsidRPr="0096693C">
        <w:t>dokumentai žemės sklypų nuomos aukcionui</w:t>
      </w:r>
      <w:r w:rsidR="00666EAD" w:rsidRPr="00666EAD">
        <w:t xml:space="preserve">, 3 </w:t>
      </w:r>
      <w:r w:rsidRPr="0096693C">
        <w:t>dokumentai žemės sklypų pardavimo aukcionui</w:t>
      </w:r>
      <w:r w:rsidR="00666EAD" w:rsidRPr="00666EAD">
        <w:t xml:space="preserve">, 11 </w:t>
      </w:r>
      <w:r w:rsidRPr="0096693C">
        <w:t>potvarkių valstybinės žemės naudojimo klausimais</w:t>
      </w:r>
      <w:r w:rsidR="00666EAD" w:rsidRPr="00666EAD">
        <w:t>, 5</w:t>
      </w:r>
      <w:r w:rsidRPr="0096693C">
        <w:t xml:space="preserve"> paslaugų teikimo tvarkos aprašai</w:t>
      </w:r>
      <w:r w:rsidR="000414A7">
        <w:t>.</w:t>
      </w:r>
    </w:p>
    <w:p w14:paraId="33CBD34D" w14:textId="43104BEA" w:rsidR="00E42E5B" w:rsidRPr="00E42E5B" w:rsidRDefault="00E42E5B" w:rsidP="00BD240A">
      <w:pPr>
        <w:pStyle w:val="Default"/>
        <w:jc w:val="both"/>
        <w:rPr>
          <w:rFonts w:eastAsia="Times New Roman"/>
        </w:rPr>
      </w:pPr>
      <w:r w:rsidRPr="00E42E5B">
        <w:rPr>
          <w:rFonts w:eastAsia="Times New Roman"/>
          <w:b/>
          <w:bCs/>
        </w:rPr>
        <w:t xml:space="preserve">Vadovų komandos formavimas. </w:t>
      </w:r>
      <w:r w:rsidRPr="00E42E5B">
        <w:rPr>
          <w:rFonts w:eastAsia="Times New Roman"/>
        </w:rPr>
        <w:t xml:space="preserve">Meras 2023 m. balandžio 17 d. Nr. M1-6 ir 2023 m. balandžio 26 d. Nr. M1-16 potvarkiais pateikė Savivaldybės </w:t>
      </w:r>
      <w:r w:rsidR="000414A7">
        <w:rPr>
          <w:rFonts w:eastAsia="Times New Roman"/>
        </w:rPr>
        <w:t>t</w:t>
      </w:r>
      <w:r w:rsidRPr="00E42E5B">
        <w:rPr>
          <w:rFonts w:eastAsia="Times New Roman"/>
        </w:rPr>
        <w:t xml:space="preserve">arybai nustatyti </w:t>
      </w:r>
      <w:r w:rsidR="009F198F">
        <w:rPr>
          <w:rFonts w:eastAsia="Times New Roman"/>
        </w:rPr>
        <w:t>Rietavo</w:t>
      </w:r>
      <w:r w:rsidRPr="00E42E5B">
        <w:rPr>
          <w:rFonts w:eastAsia="Times New Roman"/>
        </w:rPr>
        <w:t xml:space="preserve"> savivaldybės mero politinio (asmeninio) pasitikėjimo valstybės tarnautojų pareigybių skaičių</w:t>
      </w:r>
      <w:r w:rsidR="009F198F">
        <w:rPr>
          <w:rFonts w:eastAsia="Times New Roman"/>
        </w:rPr>
        <w:t>.</w:t>
      </w:r>
      <w:r w:rsidRPr="00E42E5B">
        <w:rPr>
          <w:rFonts w:eastAsia="Times New Roman"/>
        </w:rPr>
        <w:t xml:space="preserve"> </w:t>
      </w:r>
    </w:p>
    <w:p w14:paraId="53CEE641" w14:textId="7DA65642" w:rsidR="00905528" w:rsidRPr="00E42E5B" w:rsidRDefault="00E42E5B" w:rsidP="00BD240A">
      <w:pPr>
        <w:autoSpaceDE w:val="0"/>
        <w:autoSpaceDN w:val="0"/>
        <w:adjustRightInd w:val="0"/>
        <w:ind w:firstLine="709"/>
        <w:jc w:val="both"/>
        <w:rPr>
          <w:b/>
          <w:szCs w:val="24"/>
        </w:rPr>
      </w:pPr>
      <w:r w:rsidRPr="00E42E5B">
        <w:rPr>
          <w:color w:val="000000"/>
          <w:szCs w:val="24"/>
          <w:lang w:eastAsia="lt-LT"/>
        </w:rPr>
        <w:t xml:space="preserve">Mero potvarkiais patvirtinti mero politinio (asmeninio) pasitikėjimo valstybės tarnautojų pareigybių aprašymai: </w:t>
      </w:r>
      <w:r w:rsidR="009F198F">
        <w:rPr>
          <w:color w:val="000000"/>
          <w:szCs w:val="24"/>
          <w:lang w:eastAsia="lt-LT"/>
        </w:rPr>
        <w:t>Rietavo</w:t>
      </w:r>
      <w:r w:rsidRPr="00E42E5B">
        <w:rPr>
          <w:color w:val="000000"/>
          <w:szCs w:val="24"/>
          <w:lang w:eastAsia="lt-LT"/>
        </w:rPr>
        <w:t xml:space="preserve"> savivaldybės </w:t>
      </w:r>
      <w:r w:rsidR="009F198F" w:rsidRPr="00E42E5B">
        <w:rPr>
          <w:color w:val="000000"/>
          <w:szCs w:val="24"/>
          <w:lang w:eastAsia="lt-LT"/>
        </w:rPr>
        <w:t xml:space="preserve">administracijos direktoriaus </w:t>
      </w:r>
      <w:r w:rsidRPr="00E42E5B">
        <w:rPr>
          <w:color w:val="000000"/>
          <w:szCs w:val="24"/>
          <w:lang w:eastAsia="lt-LT"/>
        </w:rPr>
        <w:t>(2023 m. balandžio 1</w:t>
      </w:r>
      <w:r w:rsidR="009F198F">
        <w:rPr>
          <w:color w:val="000000"/>
          <w:szCs w:val="24"/>
          <w:lang w:eastAsia="lt-LT"/>
        </w:rPr>
        <w:t>3</w:t>
      </w:r>
      <w:r w:rsidRPr="00E42E5B">
        <w:rPr>
          <w:color w:val="000000"/>
          <w:szCs w:val="24"/>
          <w:lang w:eastAsia="lt-LT"/>
        </w:rPr>
        <w:t xml:space="preserve"> d. Nr. M</w:t>
      </w:r>
      <w:r w:rsidR="009F198F">
        <w:rPr>
          <w:color w:val="000000"/>
          <w:szCs w:val="24"/>
          <w:lang w:eastAsia="lt-LT"/>
        </w:rPr>
        <w:t>V</w:t>
      </w:r>
      <w:r w:rsidRPr="00E42E5B">
        <w:rPr>
          <w:color w:val="000000"/>
          <w:szCs w:val="24"/>
          <w:lang w:eastAsia="lt-LT"/>
        </w:rPr>
        <w:t>-</w:t>
      </w:r>
      <w:r w:rsidR="009F198F">
        <w:rPr>
          <w:color w:val="000000"/>
          <w:szCs w:val="24"/>
          <w:lang w:eastAsia="lt-LT"/>
        </w:rPr>
        <w:t>13</w:t>
      </w:r>
      <w:r w:rsidRPr="00E42E5B">
        <w:rPr>
          <w:color w:val="000000"/>
          <w:szCs w:val="24"/>
          <w:lang w:eastAsia="lt-LT"/>
        </w:rPr>
        <w:t xml:space="preserve">), </w:t>
      </w:r>
      <w:r w:rsidR="00847C8D">
        <w:rPr>
          <w:color w:val="000000"/>
          <w:szCs w:val="24"/>
          <w:lang w:eastAsia="lt-LT"/>
        </w:rPr>
        <w:t>Rietavo</w:t>
      </w:r>
      <w:r w:rsidRPr="00E42E5B">
        <w:rPr>
          <w:color w:val="000000"/>
          <w:szCs w:val="24"/>
          <w:lang w:eastAsia="lt-LT"/>
        </w:rPr>
        <w:t xml:space="preserve"> savivaldybės </w:t>
      </w:r>
      <w:r w:rsidR="009F198F" w:rsidRPr="00E42E5B">
        <w:rPr>
          <w:color w:val="000000"/>
          <w:szCs w:val="24"/>
          <w:lang w:eastAsia="lt-LT"/>
        </w:rPr>
        <w:t xml:space="preserve">vicemero </w:t>
      </w:r>
      <w:r w:rsidRPr="00E42E5B">
        <w:rPr>
          <w:color w:val="000000"/>
          <w:szCs w:val="24"/>
          <w:lang w:eastAsia="lt-LT"/>
        </w:rPr>
        <w:t xml:space="preserve">(2023 m. balandžio </w:t>
      </w:r>
      <w:r w:rsidR="009F198F">
        <w:rPr>
          <w:color w:val="000000"/>
          <w:szCs w:val="24"/>
          <w:lang w:eastAsia="lt-LT"/>
        </w:rPr>
        <w:t>28</w:t>
      </w:r>
      <w:r w:rsidRPr="00E42E5B">
        <w:rPr>
          <w:color w:val="000000"/>
          <w:szCs w:val="24"/>
          <w:lang w:eastAsia="lt-LT"/>
        </w:rPr>
        <w:t xml:space="preserve"> d. Nr. M</w:t>
      </w:r>
      <w:r w:rsidR="009F198F">
        <w:rPr>
          <w:color w:val="000000"/>
          <w:szCs w:val="24"/>
          <w:lang w:eastAsia="lt-LT"/>
        </w:rPr>
        <w:t>V</w:t>
      </w:r>
      <w:r w:rsidRPr="00E42E5B">
        <w:rPr>
          <w:color w:val="000000"/>
          <w:szCs w:val="24"/>
          <w:lang w:eastAsia="lt-LT"/>
        </w:rPr>
        <w:t>-</w:t>
      </w:r>
      <w:r w:rsidR="009F198F">
        <w:rPr>
          <w:color w:val="000000"/>
          <w:szCs w:val="24"/>
          <w:lang w:eastAsia="lt-LT"/>
        </w:rPr>
        <w:t>27)</w:t>
      </w:r>
      <w:r w:rsidRPr="00E42E5B">
        <w:rPr>
          <w:color w:val="000000"/>
          <w:szCs w:val="24"/>
          <w:lang w:eastAsia="lt-LT"/>
        </w:rPr>
        <w:t>.</w:t>
      </w:r>
      <w:r w:rsidR="009F198F">
        <w:rPr>
          <w:color w:val="000000"/>
          <w:szCs w:val="24"/>
          <w:lang w:eastAsia="lt-LT"/>
        </w:rPr>
        <w:t xml:space="preserve"> </w:t>
      </w:r>
      <w:r w:rsidRPr="00E42E5B">
        <w:rPr>
          <w:color w:val="000000"/>
          <w:szCs w:val="24"/>
          <w:lang w:eastAsia="lt-LT"/>
        </w:rPr>
        <w:t>Tarybos 2023 m. balandžio 1</w:t>
      </w:r>
      <w:r w:rsidR="009F198F">
        <w:rPr>
          <w:color w:val="000000"/>
          <w:szCs w:val="24"/>
          <w:lang w:eastAsia="lt-LT"/>
        </w:rPr>
        <w:t>3</w:t>
      </w:r>
      <w:r w:rsidRPr="00E42E5B">
        <w:rPr>
          <w:color w:val="000000"/>
          <w:szCs w:val="24"/>
          <w:lang w:eastAsia="lt-LT"/>
        </w:rPr>
        <w:t xml:space="preserve"> d. sprendimu Nr. T</w:t>
      </w:r>
      <w:r w:rsidR="009F198F">
        <w:rPr>
          <w:color w:val="000000"/>
          <w:szCs w:val="24"/>
          <w:lang w:eastAsia="lt-LT"/>
        </w:rPr>
        <w:t>1</w:t>
      </w:r>
      <w:r w:rsidRPr="00E42E5B">
        <w:rPr>
          <w:color w:val="000000"/>
          <w:szCs w:val="24"/>
          <w:lang w:eastAsia="lt-LT"/>
        </w:rPr>
        <w:t>-</w:t>
      </w:r>
      <w:r w:rsidR="009F198F">
        <w:rPr>
          <w:color w:val="000000"/>
          <w:szCs w:val="24"/>
          <w:lang w:eastAsia="lt-LT"/>
        </w:rPr>
        <w:t>1</w:t>
      </w:r>
      <w:r w:rsidRPr="00E42E5B">
        <w:rPr>
          <w:color w:val="000000"/>
          <w:szCs w:val="24"/>
          <w:lang w:eastAsia="lt-LT"/>
        </w:rPr>
        <w:t xml:space="preserve"> nustatytas </w:t>
      </w:r>
      <w:r w:rsidR="009F198F">
        <w:rPr>
          <w:color w:val="000000"/>
          <w:szCs w:val="24"/>
          <w:lang w:eastAsia="lt-LT"/>
        </w:rPr>
        <w:t>Rietavo</w:t>
      </w:r>
      <w:r w:rsidRPr="00E42E5B">
        <w:rPr>
          <w:color w:val="000000"/>
          <w:szCs w:val="24"/>
          <w:lang w:eastAsia="lt-LT"/>
        </w:rPr>
        <w:t xml:space="preserve"> savivaldybės mero politinio (asmeninio) pasitikėjimo valstybės tarnautojų pareigybių skaičius. </w:t>
      </w:r>
      <w:r w:rsidR="009F198F">
        <w:rPr>
          <w:color w:val="000000"/>
          <w:szCs w:val="24"/>
          <w:lang w:eastAsia="lt-LT"/>
        </w:rPr>
        <w:t xml:space="preserve">2023 m. balandžio 21 d. Savivaldybės mero potvarkiu Nr. MV-19 Savivaldybės tarybai teikta Kristinos Krasauskienės kandidatūra į Savivaldybės vicemerės pareigas. </w:t>
      </w:r>
      <w:r w:rsidRPr="00E42E5B">
        <w:rPr>
          <w:color w:val="000000"/>
          <w:szCs w:val="24"/>
          <w:lang w:eastAsia="lt-LT"/>
        </w:rPr>
        <w:t xml:space="preserve">2023 m. balandžio </w:t>
      </w:r>
      <w:r w:rsidR="009F198F">
        <w:rPr>
          <w:color w:val="000000"/>
          <w:szCs w:val="24"/>
          <w:lang w:eastAsia="lt-LT"/>
        </w:rPr>
        <w:t>2</w:t>
      </w:r>
      <w:r w:rsidRPr="00E42E5B">
        <w:rPr>
          <w:color w:val="000000"/>
          <w:szCs w:val="24"/>
          <w:lang w:eastAsia="lt-LT"/>
        </w:rPr>
        <w:t>7 d. sprendimu Nr. T</w:t>
      </w:r>
      <w:r w:rsidR="009F198F">
        <w:rPr>
          <w:color w:val="000000"/>
          <w:szCs w:val="24"/>
          <w:lang w:eastAsia="lt-LT"/>
        </w:rPr>
        <w:t>1</w:t>
      </w:r>
      <w:r w:rsidRPr="00E42E5B">
        <w:rPr>
          <w:color w:val="000000"/>
          <w:szCs w:val="24"/>
          <w:lang w:eastAsia="lt-LT"/>
        </w:rPr>
        <w:t>-</w:t>
      </w:r>
      <w:r w:rsidR="009F198F">
        <w:rPr>
          <w:color w:val="000000"/>
          <w:szCs w:val="24"/>
          <w:lang w:eastAsia="lt-LT"/>
        </w:rPr>
        <w:t>1</w:t>
      </w:r>
      <w:r w:rsidRPr="00E42E5B">
        <w:rPr>
          <w:color w:val="000000"/>
          <w:szCs w:val="24"/>
          <w:lang w:eastAsia="lt-LT"/>
        </w:rPr>
        <w:t>9 Taryba pritarė ši</w:t>
      </w:r>
      <w:r w:rsidR="009F198F">
        <w:rPr>
          <w:color w:val="000000"/>
          <w:szCs w:val="24"/>
          <w:lang w:eastAsia="lt-LT"/>
        </w:rPr>
        <w:t>ai</w:t>
      </w:r>
      <w:r w:rsidRPr="00E42E5B">
        <w:rPr>
          <w:color w:val="000000"/>
          <w:szCs w:val="24"/>
          <w:lang w:eastAsia="lt-LT"/>
        </w:rPr>
        <w:t xml:space="preserve"> kandidatūr</w:t>
      </w:r>
      <w:r w:rsidR="009F198F">
        <w:rPr>
          <w:color w:val="000000"/>
          <w:szCs w:val="24"/>
          <w:lang w:eastAsia="lt-LT"/>
        </w:rPr>
        <w:t>ai</w:t>
      </w:r>
      <w:r w:rsidR="000169E7">
        <w:rPr>
          <w:color w:val="000000"/>
          <w:szCs w:val="24"/>
          <w:lang w:eastAsia="lt-LT"/>
        </w:rPr>
        <w:t xml:space="preserve">. </w:t>
      </w:r>
      <w:r w:rsidR="00125E4A">
        <w:rPr>
          <w:color w:val="000000"/>
          <w:szCs w:val="24"/>
          <w:lang w:eastAsia="lt-LT"/>
        </w:rPr>
        <w:t xml:space="preserve">2024 m. vasario 6 d. mero potvarkiu Nr. MP-13 patvirtintas </w:t>
      </w:r>
      <w:r w:rsidR="00125E4A" w:rsidRPr="00E63A2F">
        <w:t xml:space="preserve">Rietavo savivaldybės </w:t>
      </w:r>
      <w:r w:rsidR="00125E4A">
        <w:t xml:space="preserve">politinio (asmeninio) pasitikėjimo valstybės tarnautojų pareigybių sąrašas ir </w:t>
      </w:r>
      <w:r w:rsidR="00125E4A" w:rsidRPr="00E63A2F">
        <w:t xml:space="preserve">Rietavo savivaldybės </w:t>
      </w:r>
      <w:r w:rsidR="00125E4A">
        <w:t xml:space="preserve">politinio (asmeninio) pasitikėjimo valstybės tarnautojų pareigybių pareiginės algos koeficientų intervalai. </w:t>
      </w:r>
    </w:p>
    <w:p w14:paraId="4903DCB2" w14:textId="77777777" w:rsidR="0021700C" w:rsidRPr="0021700C" w:rsidRDefault="00905528" w:rsidP="00576E9A">
      <w:pPr>
        <w:pStyle w:val="prastasiniatinklio"/>
        <w:tabs>
          <w:tab w:val="left" w:pos="709"/>
        </w:tabs>
        <w:spacing w:before="0" w:beforeAutospacing="0" w:after="0" w:afterAutospacing="0"/>
        <w:jc w:val="both"/>
        <w:rPr>
          <w:rFonts w:ascii="Times New Roman" w:hAnsi="Times New Roman" w:cs="Times New Roman"/>
          <w:sz w:val="24"/>
          <w:szCs w:val="24"/>
        </w:rPr>
      </w:pPr>
      <w:r w:rsidRPr="00125E4A">
        <w:rPr>
          <w:b/>
          <w:i/>
          <w:iCs/>
        </w:rPr>
        <w:t xml:space="preserve">            </w:t>
      </w:r>
      <w:r w:rsidR="00641720" w:rsidRPr="0021700C">
        <w:rPr>
          <w:rFonts w:ascii="Times New Roman" w:hAnsi="Times New Roman" w:cs="Times New Roman"/>
          <w:b/>
          <w:sz w:val="24"/>
          <w:szCs w:val="24"/>
        </w:rPr>
        <w:t>Bendradarbiavimas.</w:t>
      </w:r>
      <w:r w:rsidR="00641720" w:rsidRPr="0021700C">
        <w:rPr>
          <w:rFonts w:ascii="Times New Roman" w:hAnsi="Times New Roman" w:cs="Times New Roman"/>
          <w:b/>
          <w:i/>
          <w:iCs/>
          <w:sz w:val="24"/>
          <w:szCs w:val="24"/>
        </w:rPr>
        <w:t xml:space="preserve"> </w:t>
      </w:r>
      <w:r w:rsidR="0021700C" w:rsidRPr="0021700C">
        <w:rPr>
          <w:rFonts w:ascii="Times New Roman" w:hAnsi="Times New Roman" w:cs="Times New Roman"/>
          <w:sz w:val="24"/>
          <w:szCs w:val="24"/>
        </w:rPr>
        <w:t>Liepos 17–21 dienomis Rietavo savivaldybės vicemerė Kristina Krasauskienė, Savivaldybės administracijos vyr.  specialistė (jaunimo reikalų koordinatorė) Aušra Mickutė,  Rietavo skautų „Vykinto“ draugovės vadovai Nijolė Ruškienė ir Virgilijus Ruškys  lankėsi  Karlshamne (Švedija) – Rietavo savivaldybės  draugystės miesto partnerio festivalyje  ,,Baltijos festivalis 2024“.</w:t>
      </w:r>
    </w:p>
    <w:p w14:paraId="529298F0" w14:textId="69084B00" w:rsidR="0021700C" w:rsidRPr="00013893" w:rsidRDefault="0021700C" w:rsidP="0021700C">
      <w:pPr>
        <w:pStyle w:val="prastasiniatinklio"/>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 xml:space="preserve">           </w:t>
      </w:r>
      <w:r w:rsidRPr="00013893">
        <w:rPr>
          <w:rFonts w:ascii="Times New Roman" w:hAnsi="Times New Roman" w:cs="Times New Roman"/>
          <w:sz w:val="24"/>
          <w:szCs w:val="24"/>
        </w:rPr>
        <w:t xml:space="preserve">Rugsėjo 6–8 dienomis Rietavo savivaldybės partnerių mieste Kentšyne (Lenkijoje) vyko gilias tradicijas siekianti „Derliaus šventė“, kurioje dalyvavo ir Rietavo delegacijai atstovavo Rietavo seniūnijos seniūnas Ričardas Astrauskas ir seniūnijos specialistė Edita Repšienė. </w:t>
      </w:r>
    </w:p>
    <w:p w14:paraId="5C7F5D7C" w14:textId="7E322D24" w:rsidR="00641720" w:rsidRPr="0021700C" w:rsidRDefault="00641720" w:rsidP="00BD240A">
      <w:pPr>
        <w:pStyle w:val="prastasiniatinklio"/>
        <w:spacing w:before="0" w:beforeAutospacing="0" w:after="0" w:afterAutospacing="0"/>
        <w:jc w:val="both"/>
        <w:rPr>
          <w:rFonts w:ascii="Times New Roman" w:hAnsi="Times New Roman" w:cs="Times New Roman"/>
          <w:sz w:val="24"/>
          <w:szCs w:val="24"/>
        </w:rPr>
      </w:pPr>
      <w:r w:rsidRPr="00125E4A">
        <w:rPr>
          <w:rFonts w:ascii="Times New Roman" w:hAnsi="Times New Roman" w:cs="Times New Roman"/>
          <w:i/>
          <w:iCs/>
          <w:sz w:val="24"/>
          <w:szCs w:val="24"/>
        </w:rPr>
        <w:lastRenderedPageBreak/>
        <w:t xml:space="preserve">           </w:t>
      </w:r>
      <w:r w:rsidRPr="0021700C">
        <w:rPr>
          <w:rFonts w:ascii="Times New Roman" w:hAnsi="Times New Roman" w:cs="Times New Roman"/>
          <w:sz w:val="24"/>
          <w:szCs w:val="24"/>
        </w:rPr>
        <w:t>Tradiciškai į Rietavo miesto Mykolinių šventę rugsėjo 2</w:t>
      </w:r>
      <w:r w:rsidR="0021700C" w:rsidRPr="0021700C">
        <w:rPr>
          <w:rFonts w:ascii="Times New Roman" w:hAnsi="Times New Roman" w:cs="Times New Roman"/>
          <w:sz w:val="24"/>
          <w:szCs w:val="24"/>
        </w:rPr>
        <w:t>8</w:t>
      </w:r>
      <w:r w:rsidRPr="0021700C">
        <w:rPr>
          <w:rFonts w:ascii="Times New Roman" w:hAnsi="Times New Roman" w:cs="Times New Roman"/>
          <w:sz w:val="24"/>
          <w:szCs w:val="24"/>
        </w:rPr>
        <w:t xml:space="preserve"> d. buvo pakviestos užsienio šalių delegacijos, su kuriomis Rietavo savivaldybė palaiko glaudžius ryšius. Rietave lankėsi delegacijų atstovai iš Gulbenės (Latvija), Kentšyno (Lenkija), Zarbeko (Vokietija) ir Karlshamno (Švedija).</w:t>
      </w:r>
    </w:p>
    <w:p w14:paraId="0CAB7E61" w14:textId="3181E172" w:rsidR="0021700C" w:rsidRPr="00A8327F" w:rsidRDefault="00D046CA" w:rsidP="0021700C">
      <w:pPr>
        <w:jc w:val="both"/>
        <w:rPr>
          <w:color w:val="C00000"/>
          <w:szCs w:val="24"/>
        </w:rPr>
      </w:pPr>
      <w:r w:rsidRPr="0021700C">
        <w:rPr>
          <w:b/>
          <w:szCs w:val="24"/>
        </w:rPr>
        <w:t>Bendravimas su bendruomenėmis</w:t>
      </w:r>
      <w:r w:rsidR="0021700C">
        <w:t>.</w:t>
      </w:r>
      <w:r w:rsidR="0021700C" w:rsidRPr="0021700C">
        <w:t xml:space="preserve"> </w:t>
      </w:r>
      <w:r w:rsidR="0021700C" w:rsidRPr="00887559">
        <w:t>Rietavo savivaldybėje registruota 12 bendruomenių. Jos</w:t>
      </w:r>
      <w:r w:rsidR="0021700C" w:rsidRPr="00887559">
        <w:rPr>
          <w:lang w:bidi="en-US"/>
        </w:rPr>
        <w:t xml:space="preserve"> organizuoja renginius, šventes, rūpinasi bendruomenių namais, tvarko aplinką, dalyvauja įgyvendinant įvairius projektus, organizuoja išvykas. R</w:t>
      </w:r>
      <w:r w:rsidR="0021700C" w:rsidRPr="00887559">
        <w:t xml:space="preserve">engia įvairius projektus, gauna finansavimą iš Europos Sąjungos fondų, o organizacinės veiklos programoms lėšų iš Nevyriausybinių organizacijų rėmimo fondo skiria ir Savivaldybė. </w:t>
      </w:r>
    </w:p>
    <w:p w14:paraId="2A1C07BC" w14:textId="2D763DBB" w:rsidR="0021700C" w:rsidRPr="0021700C" w:rsidRDefault="0021700C" w:rsidP="00576E9A">
      <w:pPr>
        <w:pStyle w:val="prastasiniatinklio"/>
        <w:spacing w:before="0" w:beforeAutospacing="0" w:after="0" w:afterAutospacing="0"/>
        <w:ind w:firstLine="709"/>
        <w:jc w:val="both"/>
        <w:rPr>
          <w:rFonts w:ascii="Times New Roman" w:hAnsi="Times New Roman" w:cs="Times New Roman"/>
          <w:sz w:val="24"/>
          <w:szCs w:val="24"/>
        </w:rPr>
      </w:pPr>
      <w:r w:rsidRPr="0021700C">
        <w:rPr>
          <w:rFonts w:ascii="Times New Roman" w:hAnsi="Times New Roman" w:cs="Times New Roman"/>
          <w:sz w:val="24"/>
          <w:szCs w:val="24"/>
        </w:rPr>
        <w:t>Liepos 5–7 dienomis vyko tradicinė tveriškių sueiga. Liepos 5 d. Tverų kultūros namuose surengta konferencija „Būkēm tėkrė er tvėrtė žemaitē“, kurios metu tveriškius sveikino Rietavo savivaldybės vicemerė Kristina Krasauskienė. Liepos 6 d. linksmos šventės tveriškiams ir visiems atvykusiems į Tverus linkėjo Rietavo savivaldybės meras Antanas Černeckis.</w:t>
      </w:r>
    </w:p>
    <w:p w14:paraId="10618F7E" w14:textId="77777777" w:rsidR="0021700C" w:rsidRPr="0021700C" w:rsidRDefault="0021700C" w:rsidP="0021700C">
      <w:pPr>
        <w:shd w:val="clear" w:color="auto" w:fill="FFFFFF"/>
        <w:jc w:val="both"/>
        <w:rPr>
          <w:color w:val="080809"/>
          <w:szCs w:val="24"/>
          <w:lang w:eastAsia="lt-LT"/>
        </w:rPr>
      </w:pPr>
      <w:r w:rsidRPr="0021700C">
        <w:rPr>
          <w:color w:val="080809"/>
          <w:szCs w:val="24"/>
          <w:lang w:eastAsia="lt-LT"/>
        </w:rPr>
        <w:t>Liepos 27 d. Labardžių kaimo bendruomenė minėjo savo 20-metį. Bendruomenę jubiliejaus proga sveikino Rietavo savivaldybės meras Antanas Černeckis.</w:t>
      </w:r>
    </w:p>
    <w:p w14:paraId="38A63EC3" w14:textId="77777777" w:rsidR="0021700C" w:rsidRPr="0021700C" w:rsidRDefault="0021700C" w:rsidP="0021700C">
      <w:pPr>
        <w:shd w:val="clear" w:color="auto" w:fill="FFFFFF"/>
        <w:jc w:val="both"/>
        <w:rPr>
          <w:color w:val="080809"/>
          <w:szCs w:val="24"/>
          <w:lang w:eastAsia="lt-LT"/>
        </w:rPr>
      </w:pPr>
      <w:r w:rsidRPr="0021700C">
        <w:rPr>
          <w:color w:val="080809"/>
          <w:szCs w:val="24"/>
          <w:lang w:eastAsia="lt-LT"/>
        </w:rPr>
        <w:t xml:space="preserve">Rugpjūčio 3 d. Medingėnų miestelis surengė kasmetinę šventę. Šventėje dalyvavo ir sveikinimo žodį tarė Rietavo savivaldybės meras Antanas Černeckis. </w:t>
      </w:r>
    </w:p>
    <w:p w14:paraId="5CC284D2" w14:textId="0E92F9A4" w:rsidR="0021700C" w:rsidRPr="0021700C" w:rsidRDefault="0021700C" w:rsidP="0021700C">
      <w:pPr>
        <w:pStyle w:val="prastasiniatinklio"/>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 xml:space="preserve">            </w:t>
      </w:r>
      <w:r w:rsidRPr="0021700C">
        <w:rPr>
          <w:rFonts w:ascii="Times New Roman" w:hAnsi="Times New Roman" w:cs="Times New Roman"/>
          <w:sz w:val="24"/>
          <w:szCs w:val="24"/>
        </w:rPr>
        <w:t xml:space="preserve">Lapkričio 22 d. Pelaičių bendruomenės namuose vyko jau trečią kartą rengiamas romantinių dainų vakaras „Aš ilgiuosi svajonių skaidrių“. Renginyje dalyvavęs Rietavo savivaldybės meras Antanas Černeckis įteikė padėkas Pelaičių bendruomenės </w:t>
      </w:r>
      <w:r>
        <w:rPr>
          <w:rFonts w:ascii="Times New Roman" w:hAnsi="Times New Roman" w:cs="Times New Roman"/>
          <w:sz w:val="24"/>
          <w:szCs w:val="24"/>
        </w:rPr>
        <w:t>nariams</w:t>
      </w:r>
      <w:r w:rsidRPr="0021700C">
        <w:rPr>
          <w:rFonts w:ascii="Times New Roman" w:hAnsi="Times New Roman" w:cs="Times New Roman"/>
          <w:sz w:val="24"/>
          <w:szCs w:val="24"/>
        </w:rPr>
        <w:t>.</w:t>
      </w:r>
    </w:p>
    <w:p w14:paraId="2D6E5F28" w14:textId="77777777" w:rsidR="0021700C" w:rsidRPr="00A8327F" w:rsidRDefault="0021700C" w:rsidP="0021700C">
      <w:pPr>
        <w:jc w:val="both"/>
        <w:rPr>
          <w:szCs w:val="24"/>
          <w:lang w:eastAsia="lt-LT"/>
        </w:rPr>
      </w:pPr>
      <w:r>
        <w:t xml:space="preserve">Gruodžio 13 d. Daugėdų kultūros namuose vyko šventinis vakaras „Šventų Kalėdų belaukiant...“. </w:t>
      </w:r>
      <w:r w:rsidRPr="00A8327F">
        <w:rPr>
          <w:szCs w:val="24"/>
          <w:lang w:eastAsia="lt-LT"/>
        </w:rPr>
        <w:t>Susirinkusius daugėdiškius sveikino Rietavo savivaldybės vicemerė Kristina Krasauskienė.</w:t>
      </w:r>
    </w:p>
    <w:p w14:paraId="645672D9" w14:textId="36E2AFDF" w:rsidR="00D046CA" w:rsidRPr="00125E4A" w:rsidRDefault="00D046CA" w:rsidP="0021700C">
      <w:pPr>
        <w:ind w:firstLine="709"/>
        <w:jc w:val="both"/>
        <w:rPr>
          <w:szCs w:val="24"/>
          <w:lang w:eastAsia="lt-LT"/>
        </w:rPr>
      </w:pPr>
      <w:r w:rsidRPr="00125E4A">
        <w:rPr>
          <w:b/>
          <w:i/>
          <w:iCs/>
          <w:szCs w:val="24"/>
        </w:rPr>
        <w:t xml:space="preserve"> </w:t>
      </w:r>
      <w:r w:rsidRPr="00125E4A">
        <w:rPr>
          <w:b/>
          <w:szCs w:val="24"/>
        </w:rPr>
        <w:t xml:space="preserve">Gyventojų priėmimas. </w:t>
      </w:r>
      <w:r w:rsidRPr="00125E4A">
        <w:rPr>
          <w:szCs w:val="24"/>
          <w:lang w:eastAsia="lt-LT"/>
        </w:rPr>
        <w:t xml:space="preserve">Siekdamas kuo išsamiau susipažinti su aktualiausiomis gyventojų problemomis ir padėti jas išspręsti, Savivaldybės meras gyventojus priiminėjo kiekvieną savaitės trečiadienį.  </w:t>
      </w:r>
    </w:p>
    <w:p w14:paraId="309527BF" w14:textId="46FA3277" w:rsidR="00125E4A" w:rsidRPr="006C658A" w:rsidRDefault="00D53C9A" w:rsidP="00125E4A">
      <w:pPr>
        <w:jc w:val="both"/>
        <w:rPr>
          <w:color w:val="C6D9F1" w:themeColor="text2" w:themeTint="33"/>
        </w:rPr>
      </w:pPr>
      <w:r>
        <w:rPr>
          <w:noProof/>
        </w:rPr>
        <w:drawing>
          <wp:anchor distT="0" distB="0" distL="114300" distR="114300" simplePos="0" relativeHeight="251654656" behindDoc="1" locked="0" layoutInCell="1" allowOverlap="1" wp14:anchorId="10D13A11" wp14:editId="2A9C4F0A">
            <wp:simplePos x="0" y="0"/>
            <wp:positionH relativeFrom="column">
              <wp:posOffset>218364</wp:posOffset>
            </wp:positionH>
            <wp:positionV relativeFrom="paragraph">
              <wp:posOffset>1351014</wp:posOffset>
            </wp:positionV>
            <wp:extent cx="5724525" cy="2105025"/>
            <wp:effectExtent l="0" t="0" r="9525" b="9525"/>
            <wp:wrapTight wrapText="bothSides">
              <wp:wrapPolygon edited="0">
                <wp:start x="0" y="0"/>
                <wp:lineTo x="0" y="21502"/>
                <wp:lineTo x="21564" y="21502"/>
                <wp:lineTo x="21564" y="0"/>
                <wp:lineTo x="0" y="0"/>
              </wp:wrapPolygon>
            </wp:wrapTight>
            <wp:docPr id="16788070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00D046CA" w:rsidRPr="00125E4A">
        <w:rPr>
          <w:i/>
          <w:iCs/>
          <w:szCs w:val="24"/>
          <w:lang w:eastAsia="lt-LT"/>
        </w:rPr>
        <w:t xml:space="preserve"> </w:t>
      </w:r>
      <w:r w:rsidR="00125E4A" w:rsidRPr="00856A01">
        <w:t>202</w:t>
      </w:r>
      <w:r w:rsidR="00125E4A">
        <w:t>4</w:t>
      </w:r>
      <w:r w:rsidR="00125E4A" w:rsidRPr="00856A01">
        <w:t>  m. kreipėsi 1</w:t>
      </w:r>
      <w:r w:rsidR="00125E4A">
        <w:t xml:space="preserve">60 </w:t>
      </w:r>
      <w:r w:rsidR="00125E4A" w:rsidRPr="00856A01">
        <w:t xml:space="preserve"> asmen</w:t>
      </w:r>
      <w:r w:rsidR="00125E4A">
        <w:t>ų</w:t>
      </w:r>
      <w:r w:rsidR="00125E4A" w:rsidRPr="00856A01">
        <w:t xml:space="preserve">: dėl finansinės paramos suteikimo, kompensacijų, socialinės paramos skyrimo ir kitais socialiniais klausimais – </w:t>
      </w:r>
      <w:r w:rsidR="00125E4A">
        <w:t>22</w:t>
      </w:r>
      <w:r w:rsidR="00125E4A" w:rsidRPr="00856A01">
        <w:t xml:space="preserve">, žemės sklypų formavimo ir pertvarkymo projektų rengimo, žemės sklypo naudojimo paskirties keitimo, adresų suteikimo – </w:t>
      </w:r>
      <w:r w:rsidR="00125E4A">
        <w:t>102</w:t>
      </w:r>
      <w:r w:rsidR="00125E4A" w:rsidRPr="00856A01">
        <w:t>, būsto suteikimo, įsigijimo, pastatų privatizavimo, nuomos klausimais – </w:t>
      </w:r>
      <w:r w:rsidR="00125E4A">
        <w:t>5</w:t>
      </w:r>
      <w:r w:rsidR="00125E4A" w:rsidRPr="00856A01">
        <w:t xml:space="preserve">,  kelių, gatvių, aplinkos  tvarkymo, vandens ir kt. problemų – </w:t>
      </w:r>
      <w:r w:rsidR="00125E4A">
        <w:t>11</w:t>
      </w:r>
      <w:r w:rsidR="00125E4A" w:rsidRPr="00856A01">
        <w:t xml:space="preserve">,  kitais klausimais  – </w:t>
      </w:r>
      <w:r w:rsidR="00125E4A">
        <w:t>20</w:t>
      </w:r>
      <w:r w:rsidR="00125E4A" w:rsidRPr="00856A01">
        <w:t>. Gyventojai į merą  kreipėsi ir norėdami aptarti verslo idėjas, jas realizuoti, ieškodami būdų, kaip išspręsti asmenines problemas.</w:t>
      </w:r>
    </w:p>
    <w:p w14:paraId="789F294E" w14:textId="33BFB876" w:rsidR="00125E4A" w:rsidRPr="00D53C9A" w:rsidRDefault="00125E4A" w:rsidP="00D53C9A">
      <w:pPr>
        <w:jc w:val="both"/>
      </w:pPr>
      <w:r w:rsidRPr="00856A01">
        <w:t> </w:t>
      </w:r>
      <w:bookmarkStart w:id="9" w:name="part_f1a4ead6108c419aa0b5df5d44640a0c"/>
      <w:bookmarkEnd w:id="9"/>
    </w:p>
    <w:p w14:paraId="0D00952B" w14:textId="77777777" w:rsidR="00125E4A" w:rsidRPr="00856A01" w:rsidRDefault="00125E4A" w:rsidP="00125E4A">
      <w:pPr>
        <w:ind w:firstLine="709"/>
        <w:jc w:val="both"/>
      </w:pPr>
      <w:r w:rsidRPr="00856A01">
        <w:t>Patenkinta dauguma prašymų, kai kurių prašymų negalima patenkinti dėl nepakankamų</w:t>
      </w:r>
    </w:p>
    <w:p w14:paraId="6A674199" w14:textId="77777777" w:rsidR="00125E4A" w:rsidRPr="00856A01" w:rsidRDefault="00125E4A" w:rsidP="00013893">
      <w:pPr>
        <w:ind w:firstLine="0"/>
        <w:jc w:val="both"/>
      </w:pPr>
      <w:r w:rsidRPr="00856A01">
        <w:t>finansinių galimybių ar teisės aktų apribojimų (</w:t>
      </w:r>
      <w:r>
        <w:t>147</w:t>
      </w:r>
      <w:r w:rsidRPr="00856A01">
        <w:t xml:space="preserve"> prašymai patenkinti, </w:t>
      </w:r>
      <w:r>
        <w:t>4</w:t>
      </w:r>
      <w:r w:rsidRPr="00856A01">
        <w:t xml:space="preserve"> – išspręsti neigiamai, į </w:t>
      </w:r>
      <w:r>
        <w:t>5</w:t>
      </w:r>
      <w:r w:rsidRPr="00856A01">
        <w:t xml:space="preserve"> asmenų prašymus atsakyta paaiškinant situaciją, pateikiant pasiūlymus ir klausimo sprendimo būdus, </w:t>
      </w:r>
      <w:r>
        <w:t>4</w:t>
      </w:r>
      <w:r w:rsidRPr="00856A01">
        <w:t xml:space="preserve"> prašymai persiųsti kitoms institucijoms nagrinėti pagal kompetenciją).</w:t>
      </w:r>
    </w:p>
    <w:p w14:paraId="53BB5BB8" w14:textId="77777777" w:rsidR="00D53C9A" w:rsidRDefault="00D046CA" w:rsidP="00D53C9A">
      <w:pPr>
        <w:jc w:val="both"/>
      </w:pPr>
      <w:r w:rsidRPr="00013893">
        <w:rPr>
          <w:rStyle w:val="Grietas"/>
          <w:szCs w:val="24"/>
        </w:rPr>
        <w:lastRenderedPageBreak/>
        <w:t>V</w:t>
      </w:r>
      <w:r w:rsidR="00AE5311" w:rsidRPr="00013893">
        <w:rPr>
          <w:rStyle w:val="Grietas"/>
          <w:szCs w:val="24"/>
        </w:rPr>
        <w:t>izitai.</w:t>
      </w:r>
      <w:r w:rsidR="00AE5311" w:rsidRPr="00633F58">
        <w:rPr>
          <w:rStyle w:val="Grietas"/>
          <w:i/>
          <w:iCs/>
          <w:szCs w:val="24"/>
        </w:rPr>
        <w:t xml:space="preserve"> </w:t>
      </w:r>
      <w:r w:rsidR="00013893">
        <w:t>Vasario 9 d. Rietave lankėsi Lietuvos Respublikos socialinės apsaugos ir darbo ministrė Monika Navickienė ir viceministras Martynas Šiurkus. Svečiai susitiko su Rietavo savivaldybės meru Antanu Černeckiu, LR Seimo nariais Jurgiu Razma, Jonu Varkaliu ir Jonu Gudausku, Sveikatos ir socialinės paramos komiteto nariais ir kt. Vizitas užbaigtas apsilankymu Rietavo socialinių paslaugų centre, Rietavo atvirame jaunimo centre, aplankyti Grupinio gyvenimo namai ir jų gyventojai.</w:t>
      </w:r>
    </w:p>
    <w:p w14:paraId="567AB758" w14:textId="77777777" w:rsidR="00D53C9A" w:rsidRDefault="00013893" w:rsidP="00D53C9A">
      <w:pPr>
        <w:jc w:val="both"/>
        <w:rPr>
          <w:szCs w:val="24"/>
        </w:rPr>
      </w:pPr>
      <w:r w:rsidRPr="00013893">
        <w:rPr>
          <w:szCs w:val="24"/>
        </w:rPr>
        <w:t xml:space="preserve">Kovo 27 d. Rietavo savivaldybėje lankėsi Ispanijos Karalystės ambasadorė Lietuvoje Maria Nieves Blanco Diaz. Susitikime su viešnia dalyvavo Rietavo savivaldybės meras Antanas Černeckis, Rietavo Oginskių kultūros istorijos muziejaus direktorius Vytas Rutkauskas, 2011 m. Žemaitijos kolegijoje savanoriavęs Ispanijos pilietis, dabar gyvenantis Lietuvoje Carlos Viscasillas Vazquez, kurio dėka ir įvyko šis vizitas. </w:t>
      </w:r>
    </w:p>
    <w:p w14:paraId="6237CB7B" w14:textId="77777777" w:rsidR="00D53C9A" w:rsidRDefault="00013893" w:rsidP="00D53C9A">
      <w:pPr>
        <w:jc w:val="both"/>
        <w:rPr>
          <w:szCs w:val="24"/>
        </w:rPr>
      </w:pPr>
      <w:r w:rsidRPr="00013893">
        <w:rPr>
          <w:szCs w:val="24"/>
        </w:rPr>
        <w:t>Balandžio 4 d. Rietavo savivaldybėje lankėsi Lietuvos Respublikos sveikatos apsaugos ministras Arūnas Dulkys ir jo patarėjas Tomas Bagdonas. Susitikime dalyvavo Rietavo savivaldybės meras Antanas Černeckis, vicemerė Kristina Krasauskienė, Savivaldybės administracijos darbuotojai, Sveikatos ir socialinės paramos komiteto nariai. Po susitikimo ministras lankėsi Rietavo pirminės sveikatos priežiūros centre ir palaikomojo gydymo ir slaugos skyriuje, UAB „Rietavo šeimos daktaras“.</w:t>
      </w:r>
    </w:p>
    <w:p w14:paraId="55AC0FE3" w14:textId="77777777" w:rsidR="00D53C9A" w:rsidRDefault="00013893" w:rsidP="00D53C9A">
      <w:pPr>
        <w:jc w:val="both"/>
        <w:rPr>
          <w:szCs w:val="24"/>
        </w:rPr>
      </w:pPr>
      <w:r w:rsidRPr="00013893">
        <w:rPr>
          <w:szCs w:val="24"/>
        </w:rPr>
        <w:t xml:space="preserve">Gegužės 6 d. Rietavo savivaldybėje lankėsi „Išmanusis miestas X“ komanda. Dalyviai pateikė idėjas ir projektus, atitinkančius projekte dalyvaujančių savivaldybių poreikius bei lūkesčius. Susitikimo metu pristatyti 2 skirtingi projektai, kaip būtų galima pertvarkyti VšĮ „Veiklus Rietavas“ teritoriją. </w:t>
      </w:r>
    </w:p>
    <w:p w14:paraId="2A2618F7" w14:textId="77777777" w:rsidR="00D53C9A" w:rsidRDefault="00013893" w:rsidP="00D53C9A">
      <w:pPr>
        <w:jc w:val="both"/>
        <w:rPr>
          <w:szCs w:val="24"/>
        </w:rPr>
      </w:pPr>
      <w:r w:rsidRPr="00013893">
        <w:rPr>
          <w:szCs w:val="24"/>
        </w:rPr>
        <w:t xml:space="preserve">Birželio 9–16 dienomis Rietavo savivaldybės atstovai – Rietavo Lauryno Ivinskio gimnazijos pradinio ugdymo mokytoja Daiva Balserienė, Rietavo Mykolo Kleopo Oginskio meno mokyklos dailės mokytojai  Stanislava Šarkauskaitė, Tomas ir Laima Danilevičiai – dalyvavo tarptautiniame Baltijos dailininkų projekte „Langai“ Gulbenėje (Latvija). </w:t>
      </w:r>
    </w:p>
    <w:p w14:paraId="570068F6" w14:textId="77777777" w:rsidR="00D53C9A" w:rsidRDefault="00013893" w:rsidP="00D53C9A">
      <w:pPr>
        <w:jc w:val="both"/>
        <w:rPr>
          <w:szCs w:val="24"/>
        </w:rPr>
      </w:pPr>
      <w:r w:rsidRPr="00013893">
        <w:rPr>
          <w:szCs w:val="24"/>
        </w:rPr>
        <w:t>Rugpjūčio 12–14 dienomis Rietavo savivaldybės administracijos delegacija vyko į Kalundborgo (Danija) miestą pagal Šiaurės ir Baltijos šalių viešojo administravimo mobilumo programą (angl. Nordic-Baltic mobility programme for public administration). Vizito metu siekta sužinoti, kokios yra naudojamos priemonės norint pritraukti investuotojus Kalundborgo savivaldybėje, kaip pagerinti santykius tarp vietinių organizacijų ir savivaldybės bei sukurti ryšius su Šiaurės šalimis bendradarbiavimo perspektyvoms ateityje. </w:t>
      </w:r>
    </w:p>
    <w:p w14:paraId="3D9191DB" w14:textId="77777777" w:rsidR="00D53C9A" w:rsidRDefault="00013893" w:rsidP="00D53C9A">
      <w:pPr>
        <w:jc w:val="both"/>
        <w:rPr>
          <w:szCs w:val="24"/>
        </w:rPr>
      </w:pPr>
      <w:r w:rsidRPr="00013893">
        <w:rPr>
          <w:szCs w:val="24"/>
        </w:rPr>
        <w:t xml:space="preserve">Rugsėjo 6–8 dienomis Rietavo savivaldybės partnerių mieste Kentšyne (Lenkijoje) vyko gilias tradicijas siekianti „Derliaus šventė“, kurioje dalyvavo ir Rietavo delegacijai atstovavo Rietavo seniūnijos seniūnas Ričardas Astrauskas ir seniūnijos specialistė Edita Repšienė. </w:t>
      </w:r>
    </w:p>
    <w:p w14:paraId="5B476CBB" w14:textId="77777777" w:rsidR="00D53C9A" w:rsidRDefault="00013893" w:rsidP="00D53C9A">
      <w:pPr>
        <w:jc w:val="both"/>
      </w:pPr>
      <w:r w:rsidRPr="00013893">
        <w:rPr>
          <w:szCs w:val="24"/>
        </w:rPr>
        <w:t>Tradicinės Mykolinių šventės metu, kuri vyko rugsėjo 28 d., Rietave lankėsi Lietuvos Respublikos Seimo pirmininkė Viktorija Čmilytė-Nielsen. Seimo pirmininkė apžiūrėjo Rietavo Oginskių kultūros istorijos muziejų, vizitas tęsėsi lankantis Rietavo socialinių paslaugų centro Grupinio gyvenimo namuose, pristatytas Rietavo Mykolo Kleopo Oginskio meno mokyklos varpas, skirtas Rietavo meno mokyklos 150-mečiui  paminėti, apsilankyta Rietavo savivaldybės kultūros centre, apžiūrėta dvaro teritorija. Seimo pirmininkė taip pat lankėsi Rietavo savivaldybės tradicinio Mykolinių metturgio ir seniūnijų kiemeliuose. Šventės metu rietaviškius sveikino ir Lietuvos Respublikos vidaus reikalų ministrė Agnė Bilotaitė.</w:t>
      </w:r>
    </w:p>
    <w:p w14:paraId="0237515D" w14:textId="77777777" w:rsidR="00D53C9A" w:rsidRDefault="00BB7354" w:rsidP="00D53C9A">
      <w:pPr>
        <w:jc w:val="both"/>
      </w:pPr>
      <w:r w:rsidRPr="00BB7354">
        <w:rPr>
          <w:b/>
          <w:bCs/>
          <w:szCs w:val="24"/>
        </w:rPr>
        <w:t xml:space="preserve">Dokumentų valdymas. </w:t>
      </w:r>
      <w:r w:rsidRPr="00BB7354">
        <w:rPr>
          <w:szCs w:val="24"/>
          <w:lang w:eastAsia="lt-LT"/>
        </w:rPr>
        <w:t>Parengt</w:t>
      </w:r>
      <w:r w:rsidR="000414A7">
        <w:rPr>
          <w:szCs w:val="24"/>
          <w:lang w:eastAsia="lt-LT"/>
        </w:rPr>
        <w:t>i</w:t>
      </w:r>
      <w:r w:rsidRPr="00BB7354">
        <w:rPr>
          <w:szCs w:val="24"/>
          <w:lang w:eastAsia="lt-LT"/>
        </w:rPr>
        <w:t xml:space="preserve"> </w:t>
      </w:r>
      <w:r w:rsidR="00633F58">
        <w:rPr>
          <w:szCs w:val="24"/>
          <w:lang w:eastAsia="lt-LT"/>
        </w:rPr>
        <w:t>333</w:t>
      </w:r>
      <w:r w:rsidRPr="00BB7354">
        <w:rPr>
          <w:szCs w:val="24"/>
          <w:lang w:eastAsia="lt-LT"/>
        </w:rPr>
        <w:t xml:space="preserve"> mero potvarki</w:t>
      </w:r>
      <w:r w:rsidR="00633F58">
        <w:rPr>
          <w:szCs w:val="24"/>
          <w:lang w:eastAsia="lt-LT"/>
        </w:rPr>
        <w:t>ai</w:t>
      </w:r>
      <w:r w:rsidRPr="00BB7354">
        <w:rPr>
          <w:szCs w:val="24"/>
          <w:lang w:eastAsia="lt-LT"/>
        </w:rPr>
        <w:t xml:space="preserve"> veiklos klausimais, 5</w:t>
      </w:r>
      <w:r w:rsidR="00633F58">
        <w:rPr>
          <w:szCs w:val="24"/>
          <w:lang w:eastAsia="lt-LT"/>
        </w:rPr>
        <w:t>2</w:t>
      </w:r>
      <w:r w:rsidRPr="00BB7354">
        <w:rPr>
          <w:szCs w:val="24"/>
          <w:lang w:eastAsia="lt-LT"/>
        </w:rPr>
        <w:t xml:space="preserve"> – personalo, </w:t>
      </w:r>
      <w:r w:rsidR="00633F58">
        <w:rPr>
          <w:szCs w:val="24"/>
          <w:lang w:eastAsia="lt-LT"/>
        </w:rPr>
        <w:t>57</w:t>
      </w:r>
      <w:r w:rsidRPr="00BB7354">
        <w:rPr>
          <w:szCs w:val="24"/>
          <w:lang w:eastAsia="lt-LT"/>
        </w:rPr>
        <w:t xml:space="preserve"> – atostogų, </w:t>
      </w:r>
      <w:r w:rsidR="00633F58">
        <w:rPr>
          <w:szCs w:val="24"/>
          <w:lang w:eastAsia="lt-LT"/>
        </w:rPr>
        <w:t>45</w:t>
      </w:r>
      <w:r w:rsidRPr="00BB7354">
        <w:rPr>
          <w:szCs w:val="24"/>
          <w:lang w:eastAsia="lt-LT"/>
        </w:rPr>
        <w:t xml:space="preserve"> – komandiruočių</w:t>
      </w:r>
      <w:r w:rsidR="001E4CEE">
        <w:rPr>
          <w:szCs w:val="24"/>
          <w:lang w:eastAsia="lt-LT"/>
        </w:rPr>
        <w:t>.</w:t>
      </w:r>
      <w:r w:rsidRPr="00BB7354">
        <w:rPr>
          <w:szCs w:val="24"/>
          <w:lang w:eastAsia="lt-LT"/>
        </w:rPr>
        <w:t xml:space="preserve"> </w:t>
      </w:r>
      <w:r w:rsidRPr="00BB7354">
        <w:rPr>
          <w:color w:val="000000"/>
          <w:szCs w:val="24"/>
          <w:shd w:val="clear" w:color="auto" w:fill="FFFFFF"/>
        </w:rPr>
        <w:t>Išleista 1</w:t>
      </w:r>
      <w:r w:rsidR="000615F6">
        <w:rPr>
          <w:color w:val="000000"/>
          <w:szCs w:val="24"/>
          <w:shd w:val="clear" w:color="auto" w:fill="FFFFFF"/>
        </w:rPr>
        <w:t>6</w:t>
      </w:r>
      <w:r w:rsidRPr="00BB7354">
        <w:rPr>
          <w:color w:val="000000"/>
          <w:szCs w:val="24"/>
          <w:shd w:val="clear" w:color="auto" w:fill="FFFFFF"/>
        </w:rPr>
        <w:t xml:space="preserve"> potvarkių, kuriais sudarytos darbo grupės, komisijos įvairioms veikloms atlikti.</w:t>
      </w:r>
      <w:r w:rsidR="00013893">
        <w:rPr>
          <w:color w:val="000000"/>
          <w:szCs w:val="24"/>
          <w:shd w:val="clear" w:color="auto" w:fill="FFFFFF"/>
        </w:rPr>
        <w:t xml:space="preserve"> Nuo 2024 m. birželio mėn. visi mero potvarkiai viešinami Savivaldybės interneto svetainėje </w:t>
      </w:r>
      <w:hyperlink r:id="rId32" w:history="1">
        <w:r w:rsidR="00013893" w:rsidRPr="00093694">
          <w:rPr>
            <w:rStyle w:val="Hipersaitas"/>
            <w:szCs w:val="24"/>
            <w:shd w:val="clear" w:color="auto" w:fill="FFFFFF"/>
          </w:rPr>
          <w:t>www.rietavas.lt</w:t>
        </w:r>
      </w:hyperlink>
      <w:r w:rsidR="00013893">
        <w:rPr>
          <w:color w:val="000000"/>
          <w:szCs w:val="24"/>
          <w:shd w:val="clear" w:color="auto" w:fill="FFFFFF"/>
        </w:rPr>
        <w:t xml:space="preserve">. </w:t>
      </w:r>
    </w:p>
    <w:p w14:paraId="64C20496" w14:textId="77777777" w:rsidR="00D53C9A" w:rsidRDefault="00D66FF2" w:rsidP="00D53C9A">
      <w:pPr>
        <w:jc w:val="both"/>
      </w:pPr>
      <w:r w:rsidRPr="0021700C">
        <w:rPr>
          <w:b/>
          <w:bCs/>
          <w:color w:val="000000"/>
          <w:szCs w:val="24"/>
          <w:lang w:eastAsia="lt-LT"/>
        </w:rPr>
        <w:t xml:space="preserve">Informacijos viešinimas. </w:t>
      </w:r>
      <w:r w:rsidRPr="0021700C">
        <w:rPr>
          <w:color w:val="000000"/>
          <w:szCs w:val="24"/>
          <w:lang w:eastAsia="lt-LT"/>
        </w:rPr>
        <w:t>Naudojant Tarybos posėdžių salės posėdžių įgarsinimo ir įrašymo į kompiuterines laikmenas sistemą, įrašyti visi 202</w:t>
      </w:r>
      <w:r w:rsidR="0021700C" w:rsidRPr="0021700C">
        <w:rPr>
          <w:color w:val="000000"/>
          <w:szCs w:val="24"/>
          <w:lang w:eastAsia="lt-LT"/>
        </w:rPr>
        <w:t>4</w:t>
      </w:r>
      <w:r w:rsidRPr="0021700C">
        <w:rPr>
          <w:color w:val="000000"/>
          <w:szCs w:val="24"/>
          <w:lang w:eastAsia="lt-LT"/>
        </w:rPr>
        <w:t xml:space="preserve"> m. įvykę Tarybos ir komitetų posėdžiai. Tarybos posėdžių medžiaga skelbiama Savivaldybės interneto</w:t>
      </w:r>
      <w:r w:rsidR="001749C3">
        <w:rPr>
          <w:color w:val="000000"/>
          <w:szCs w:val="24"/>
          <w:lang w:eastAsia="lt-LT"/>
        </w:rPr>
        <w:t xml:space="preserve"> </w:t>
      </w:r>
      <w:r w:rsidRPr="0021700C">
        <w:rPr>
          <w:color w:val="000000"/>
          <w:szCs w:val="24"/>
          <w:lang w:eastAsia="lt-LT"/>
        </w:rPr>
        <w:t xml:space="preserve">svetainėje </w:t>
      </w:r>
      <w:hyperlink r:id="rId33" w:history="1">
        <w:r w:rsidR="000414A7" w:rsidRPr="00093694">
          <w:rPr>
            <w:rStyle w:val="Hipersaitas"/>
            <w:szCs w:val="24"/>
            <w:shd w:val="clear" w:color="auto" w:fill="FFFFFF"/>
          </w:rPr>
          <w:t>www.rietavas.lt</w:t>
        </w:r>
      </w:hyperlink>
      <w:r w:rsidR="000414A7">
        <w:rPr>
          <w:color w:val="000000"/>
          <w:szCs w:val="24"/>
          <w:lang w:eastAsia="lt-LT"/>
        </w:rPr>
        <w:t>.</w:t>
      </w:r>
      <w:r w:rsidR="001749C3">
        <w:rPr>
          <w:color w:val="000000"/>
          <w:szCs w:val="24"/>
          <w:lang w:eastAsia="lt-LT"/>
        </w:rPr>
        <w:t xml:space="preserve"> </w:t>
      </w:r>
      <w:r w:rsidRPr="0021700C">
        <w:rPr>
          <w:color w:val="000000"/>
          <w:szCs w:val="24"/>
          <w:lang w:eastAsia="lt-LT"/>
        </w:rPr>
        <w:lastRenderedPageBreak/>
        <w:t xml:space="preserve">Savivaldybės Tarybos ir komitetų posėdžiai tiesiogiai transliuojami interneto svetainėje </w:t>
      </w:r>
      <w:hyperlink r:id="rId34" w:history="1">
        <w:r w:rsidR="000414A7" w:rsidRPr="00093694">
          <w:rPr>
            <w:rStyle w:val="Hipersaitas"/>
            <w:szCs w:val="24"/>
            <w:shd w:val="clear" w:color="auto" w:fill="FFFFFF"/>
          </w:rPr>
          <w:t>www.rietavas.lt</w:t>
        </w:r>
      </w:hyperlink>
      <w:r w:rsidR="000414A7">
        <w:t xml:space="preserve"> </w:t>
      </w:r>
      <w:r w:rsidRPr="0021700C">
        <w:rPr>
          <w:color w:val="000000"/>
          <w:szCs w:val="24"/>
          <w:lang w:eastAsia="lt-LT"/>
        </w:rPr>
        <w:t xml:space="preserve">ir „YouTube“ kanale. </w:t>
      </w:r>
    </w:p>
    <w:p w14:paraId="4B8AE98A" w14:textId="7FB1D840" w:rsidR="00BC2513" w:rsidRPr="00D53C9A" w:rsidRDefault="00D66FF2" w:rsidP="00D53C9A">
      <w:pPr>
        <w:jc w:val="both"/>
      </w:pPr>
      <w:r w:rsidRPr="0021700C">
        <w:rPr>
          <w:color w:val="000000"/>
          <w:szCs w:val="24"/>
          <w:lang w:eastAsia="lt-LT"/>
        </w:rPr>
        <w:t>Užtikrinant viešumą ir siekiant, kad būtų užtikrintas visų Savivaldybės tarybos narių tolygus bendravimas su visais rinkėjais, Savivaldybės interneto svetainėje skelbiama: Tarybos narių kontaktai, Tarybos ir jos komitetų posėdžių darbotvarkės, Tarybos sprendimų projektai, priimti Tarybos sprendimai, Mero potvarkiai</w:t>
      </w:r>
      <w:r w:rsidR="000414A7">
        <w:rPr>
          <w:color w:val="000000"/>
          <w:szCs w:val="24"/>
          <w:lang w:eastAsia="lt-LT"/>
        </w:rPr>
        <w:t xml:space="preserve">, </w:t>
      </w:r>
      <w:r w:rsidRPr="0021700C">
        <w:rPr>
          <w:color w:val="000000"/>
          <w:szCs w:val="24"/>
          <w:lang w:eastAsia="lt-LT"/>
        </w:rPr>
        <w:t xml:space="preserve">Savivaldybės administracijos direktoriaus įsakymai veiklos klausimais ir kt. </w:t>
      </w:r>
    </w:p>
    <w:p w14:paraId="5667735C" w14:textId="1D9CC5E8" w:rsidR="001749C3" w:rsidRPr="001749C3" w:rsidRDefault="001749C3" w:rsidP="001749C3">
      <w:pPr>
        <w:pStyle w:val="Betarp"/>
        <w:jc w:val="both"/>
        <w:rPr>
          <w:sz w:val="24"/>
          <w:szCs w:val="24"/>
        </w:rPr>
      </w:pPr>
      <w:r w:rsidRPr="001749C3">
        <w:rPr>
          <w:sz w:val="24"/>
          <w:szCs w:val="24"/>
        </w:rPr>
        <w:t>2024 m</w:t>
      </w:r>
      <w:r w:rsidR="000414A7">
        <w:rPr>
          <w:sz w:val="24"/>
          <w:szCs w:val="24"/>
        </w:rPr>
        <w:t>.</w:t>
      </w:r>
      <w:r w:rsidRPr="001749C3">
        <w:rPr>
          <w:sz w:val="24"/>
          <w:szCs w:val="24"/>
        </w:rPr>
        <w:t xml:space="preserve"> informacija apie numatomus posėdžius, susitikimus ir kitus renginius nuolat buvo pateikiama spaudos atstovams. Informacija apie svarbiausius Savivaldybės įvykius ir renginius skelbta Savivaldybės interneto svetainėje, socialinio tinklo „Facebook“ paskyroje, „Savivaldybių žiniose“ ir socialiniuose tinkluose („Mano kraštas“, „Regionų naujienos“, „Etaplius“, „Savivaldybių žinios“).</w:t>
      </w:r>
    </w:p>
    <w:p w14:paraId="188E89FC" w14:textId="77777777" w:rsidR="00242025" w:rsidRDefault="00FB1B58" w:rsidP="00242025">
      <w:pPr>
        <w:pStyle w:val="Betarp"/>
        <w:jc w:val="both"/>
        <w:rPr>
          <w:sz w:val="24"/>
          <w:szCs w:val="24"/>
        </w:rPr>
      </w:pPr>
      <w:r>
        <w:rPr>
          <w:b/>
          <w:bCs/>
          <w:sz w:val="24"/>
          <w:szCs w:val="24"/>
        </w:rPr>
        <w:t xml:space="preserve">Civilinės būklės aktų registravimas. </w:t>
      </w:r>
      <w:r w:rsidRPr="006F08FA">
        <w:rPr>
          <w:sz w:val="24"/>
          <w:szCs w:val="24"/>
        </w:rPr>
        <w:t xml:space="preserve">Socialinių reikalų ir civilinės metrikacijos skyrius vykdo </w:t>
      </w:r>
      <w:r>
        <w:rPr>
          <w:sz w:val="24"/>
          <w:szCs w:val="24"/>
        </w:rPr>
        <w:t>valstybines (perduotas savivaldybėms) funkcijas: registruoja gimimą, santuokos sudarymą, įvaikinimą, tėvystės pripažinimą, tėvystės (motinystės) nustatymą, nuginčijimą, vardo, pavardės, tautybės pakeitimą, mirtį, įtraukia į apskaitą  bažnyčios (konfesijų) tvarka sudarytas santuokas, užsienio valstybėse sudarytus civilinės būklės aktų įrašus, išduoda civilinės būklės aktų įrašų išrašus, pažymas.</w:t>
      </w:r>
    </w:p>
    <w:p w14:paraId="47B6381B" w14:textId="34DCE01D" w:rsidR="00FB1B58" w:rsidRPr="001676EE" w:rsidRDefault="00FB1B58" w:rsidP="00242025">
      <w:pPr>
        <w:pStyle w:val="Betarp"/>
        <w:jc w:val="both"/>
        <w:rPr>
          <w:sz w:val="24"/>
          <w:szCs w:val="24"/>
        </w:rPr>
      </w:pPr>
      <w:r>
        <w:rPr>
          <w:sz w:val="24"/>
          <w:szCs w:val="24"/>
        </w:rPr>
        <w:t>Gimusių vaikų 2024 m. skaičius</w:t>
      </w:r>
      <w:r w:rsidR="00242025">
        <w:rPr>
          <w:sz w:val="24"/>
          <w:szCs w:val="24"/>
        </w:rPr>
        <w:t>,</w:t>
      </w:r>
      <w:r>
        <w:rPr>
          <w:sz w:val="24"/>
          <w:szCs w:val="24"/>
        </w:rPr>
        <w:t xml:space="preserve"> lyginant su 2023</w:t>
      </w:r>
      <w:r w:rsidR="00242025">
        <w:rPr>
          <w:sz w:val="24"/>
          <w:szCs w:val="24"/>
        </w:rPr>
        <w:t xml:space="preserve"> m.</w:t>
      </w:r>
      <w:r>
        <w:rPr>
          <w:sz w:val="24"/>
          <w:szCs w:val="24"/>
        </w:rPr>
        <w:t xml:space="preserve"> ir su 2022 m.</w:t>
      </w:r>
      <w:r w:rsidR="00242025">
        <w:rPr>
          <w:sz w:val="24"/>
          <w:szCs w:val="24"/>
        </w:rPr>
        <w:t>,</w:t>
      </w:r>
      <w:r>
        <w:rPr>
          <w:sz w:val="24"/>
          <w:szCs w:val="24"/>
        </w:rPr>
        <w:t xml:space="preserve"> sumažėjo 21 gimusiu vaiku. Medingėnų seniūnijoje</w:t>
      </w:r>
      <w:r w:rsidR="00242025">
        <w:rPr>
          <w:sz w:val="24"/>
          <w:szCs w:val="24"/>
        </w:rPr>
        <w:t xml:space="preserve"> negimė nei vienas vaikas</w:t>
      </w:r>
      <w:r>
        <w:rPr>
          <w:sz w:val="24"/>
          <w:szCs w:val="24"/>
        </w:rPr>
        <w:t>. Daugėdų seniūnijoje gimė 1 vaikas, Rietavo miesto seniūnijoje – 16, Rietavo seniūnijoje – 11, Tverų seniūnijoje – 2. Vaikų, gimusių užsienio valstybėse</w:t>
      </w:r>
      <w:r w:rsidR="00242025">
        <w:rPr>
          <w:sz w:val="24"/>
          <w:szCs w:val="24"/>
        </w:rPr>
        <w:t>,</w:t>
      </w:r>
      <w:r>
        <w:rPr>
          <w:sz w:val="24"/>
          <w:szCs w:val="24"/>
        </w:rPr>
        <w:t xml:space="preserve"> skaičius: 2024 m. įtraukta į apskaitą 6 užsienyje gimusių vaikų gimimai (tai sudaro 16,7 proc. visų gimusių vaikų). Jungtinėje Karalystėje </w:t>
      </w:r>
      <w:r w:rsidR="00CA6AF3">
        <w:rPr>
          <w:sz w:val="24"/>
          <w:szCs w:val="24"/>
        </w:rPr>
        <w:t>gimė</w:t>
      </w:r>
      <w:r>
        <w:rPr>
          <w:sz w:val="24"/>
          <w:szCs w:val="24"/>
        </w:rPr>
        <w:t xml:space="preserve"> 2 vaikai, Švedij</w:t>
      </w:r>
      <w:r w:rsidR="00CA6AF3">
        <w:rPr>
          <w:sz w:val="24"/>
          <w:szCs w:val="24"/>
        </w:rPr>
        <w:t>oje</w:t>
      </w:r>
      <w:r>
        <w:rPr>
          <w:sz w:val="24"/>
          <w:szCs w:val="24"/>
        </w:rPr>
        <w:t xml:space="preserve"> – 1, Norvegijoje – 1, Prancūzijoje – 1, Vokietijoje – 1.</w:t>
      </w:r>
    </w:p>
    <w:p w14:paraId="201FD1E8" w14:textId="7DE5057D" w:rsidR="00FB1B58" w:rsidRDefault="00FB1B58" w:rsidP="00FB1B58">
      <w:pPr>
        <w:pStyle w:val="Betarp"/>
        <w:rPr>
          <w:b/>
          <w:bCs/>
          <w:sz w:val="24"/>
          <w:szCs w:val="24"/>
        </w:rPr>
      </w:pPr>
    </w:p>
    <w:p w14:paraId="7E86131B" w14:textId="68BF810C" w:rsidR="00FB1B58" w:rsidRDefault="00FB1B58" w:rsidP="00FB1B58">
      <w:pPr>
        <w:pStyle w:val="Betarp"/>
        <w:ind w:firstLine="0"/>
        <w:rPr>
          <w:b/>
          <w:bCs/>
          <w:sz w:val="24"/>
          <w:szCs w:val="24"/>
        </w:rPr>
      </w:pPr>
    </w:p>
    <w:p w14:paraId="370A97EF" w14:textId="0C968CA4" w:rsidR="00FB1B58" w:rsidRDefault="00ED5323" w:rsidP="00565539">
      <w:pPr>
        <w:jc w:val="both"/>
        <w:rPr>
          <w:color w:val="000000"/>
          <w:szCs w:val="24"/>
          <w:lang w:eastAsia="lt-LT"/>
        </w:rPr>
      </w:pPr>
      <w:r>
        <w:rPr>
          <w:noProof/>
          <w:szCs w:val="24"/>
        </w:rPr>
        <w:drawing>
          <wp:inline distT="0" distB="0" distL="0" distR="0" wp14:anchorId="069E2B00" wp14:editId="7CE4540C">
            <wp:extent cx="5486400" cy="3095625"/>
            <wp:effectExtent l="0" t="0" r="0" b="9525"/>
            <wp:docPr id="312637144" name="Diagrama 3126371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79FA99A8" w14:textId="77777777" w:rsidR="002A40AC" w:rsidRDefault="002A40AC" w:rsidP="00565539">
      <w:pPr>
        <w:jc w:val="both"/>
        <w:rPr>
          <w:color w:val="000000"/>
          <w:szCs w:val="24"/>
          <w:lang w:eastAsia="lt-LT"/>
        </w:rPr>
      </w:pPr>
    </w:p>
    <w:p w14:paraId="27078CC5" w14:textId="41D7A075" w:rsidR="00FB1B58" w:rsidRDefault="001749C3" w:rsidP="00565539">
      <w:pPr>
        <w:jc w:val="both"/>
        <w:rPr>
          <w:color w:val="000000"/>
          <w:szCs w:val="24"/>
          <w:lang w:eastAsia="lt-LT"/>
        </w:rPr>
      </w:pPr>
      <w:r>
        <w:rPr>
          <w:color w:val="000000"/>
          <w:szCs w:val="24"/>
          <w:lang w:eastAsia="lt-LT"/>
        </w:rPr>
        <w:lastRenderedPageBreak/>
        <w:t xml:space="preserve"> </w:t>
      </w:r>
      <w:r w:rsidR="00CA6AF3">
        <w:rPr>
          <w:b/>
          <w:bCs/>
          <w:noProof/>
          <w:szCs w:val="24"/>
        </w:rPr>
        <w:drawing>
          <wp:inline distT="0" distB="0" distL="0" distR="0" wp14:anchorId="08339321" wp14:editId="737D9536">
            <wp:extent cx="5486400" cy="3324225"/>
            <wp:effectExtent l="0" t="0" r="0" b="9525"/>
            <wp:docPr id="3" name="Diagrama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2669D576" w14:textId="77777777" w:rsidR="00CA6AF3" w:rsidRDefault="00CA6AF3" w:rsidP="00565539">
      <w:pPr>
        <w:jc w:val="both"/>
        <w:rPr>
          <w:b/>
          <w:bCs/>
          <w:color w:val="000000"/>
          <w:szCs w:val="24"/>
          <w:lang w:eastAsia="lt-LT"/>
        </w:rPr>
      </w:pPr>
    </w:p>
    <w:p w14:paraId="2F30741D" w14:textId="77777777" w:rsidR="00242025" w:rsidRDefault="00CA6AF3" w:rsidP="00242025">
      <w:pPr>
        <w:pStyle w:val="Betarp"/>
        <w:tabs>
          <w:tab w:val="left" w:pos="567"/>
        </w:tabs>
        <w:ind w:firstLine="709"/>
        <w:jc w:val="both"/>
        <w:rPr>
          <w:sz w:val="24"/>
          <w:szCs w:val="24"/>
        </w:rPr>
      </w:pPr>
      <w:r>
        <w:rPr>
          <w:sz w:val="24"/>
          <w:szCs w:val="24"/>
        </w:rPr>
        <w:t>2024 m. įregistruot</w:t>
      </w:r>
      <w:r w:rsidR="00242025">
        <w:rPr>
          <w:sz w:val="24"/>
          <w:szCs w:val="24"/>
        </w:rPr>
        <w:t>i</w:t>
      </w:r>
      <w:r>
        <w:rPr>
          <w:sz w:val="24"/>
          <w:szCs w:val="24"/>
        </w:rPr>
        <w:t xml:space="preserve"> 9 tėvystės pripažinimo atvejai.  Iš 36  gimusių vaikų – 12 vaikų gimė nesusituokusiems tėvams. Tai sudaro 33,3 proc. 2024 m. gimusių vaikų. 1 vaiką įregistravo vieniša mama.</w:t>
      </w:r>
    </w:p>
    <w:p w14:paraId="53E7EB0C" w14:textId="05A1E73B" w:rsidR="00CA6AF3" w:rsidRDefault="00CA6AF3" w:rsidP="00242025">
      <w:pPr>
        <w:pStyle w:val="Betarp"/>
        <w:tabs>
          <w:tab w:val="left" w:pos="567"/>
        </w:tabs>
        <w:ind w:firstLine="709"/>
        <w:jc w:val="both"/>
        <w:rPr>
          <w:sz w:val="24"/>
          <w:szCs w:val="24"/>
        </w:rPr>
      </w:pPr>
      <w:r>
        <w:rPr>
          <w:sz w:val="24"/>
          <w:szCs w:val="24"/>
        </w:rPr>
        <w:t>Įregistruotų santuokų skaičius</w:t>
      </w:r>
      <w:r w:rsidR="00242025">
        <w:rPr>
          <w:sz w:val="24"/>
          <w:szCs w:val="24"/>
        </w:rPr>
        <w:t>,</w:t>
      </w:r>
      <w:r>
        <w:rPr>
          <w:sz w:val="24"/>
          <w:szCs w:val="24"/>
        </w:rPr>
        <w:t xml:space="preserve"> palyginus su praėjusiais  metais</w:t>
      </w:r>
      <w:r w:rsidR="00242025">
        <w:rPr>
          <w:sz w:val="24"/>
          <w:szCs w:val="24"/>
        </w:rPr>
        <w:t>,</w:t>
      </w:r>
      <w:r>
        <w:rPr>
          <w:sz w:val="24"/>
          <w:szCs w:val="24"/>
        </w:rPr>
        <w:t xml:space="preserve"> sumažėjo.  2024 m. įregistruota tik 14 santuokų. Kaip ir 2023 m.</w:t>
      </w:r>
      <w:r w:rsidR="00242025">
        <w:rPr>
          <w:sz w:val="24"/>
          <w:szCs w:val="24"/>
        </w:rPr>
        <w:t>,</w:t>
      </w:r>
      <w:r>
        <w:rPr>
          <w:sz w:val="24"/>
          <w:szCs w:val="24"/>
        </w:rPr>
        <w:t xml:space="preserve"> nebuvo įregistruota nė vienos nepilnamečių poros santuokos. Santuoką dažniausiai sudaro brandesnio amžiaus žmonės. 2024 m. susituokusių vyrų amžiaus vidurkis – 33 m. (2023 m. – 35 m.</w:t>
      </w:r>
      <w:r w:rsidRPr="008614B5">
        <w:rPr>
          <w:sz w:val="24"/>
          <w:szCs w:val="24"/>
        </w:rPr>
        <w:t>)</w:t>
      </w:r>
      <w:r>
        <w:rPr>
          <w:sz w:val="24"/>
          <w:szCs w:val="24"/>
        </w:rPr>
        <w:t xml:space="preserve">, susituokusių moterų amžiaus vidurkis – 32 m. (2022 m. buvo 33 m.). Pirmą kartą tuokėsi </w:t>
      </w:r>
      <w:r w:rsidRPr="008614B5">
        <w:rPr>
          <w:sz w:val="24"/>
          <w:szCs w:val="24"/>
        </w:rPr>
        <w:t>1</w:t>
      </w:r>
      <w:r>
        <w:rPr>
          <w:sz w:val="24"/>
          <w:szCs w:val="24"/>
        </w:rPr>
        <w:t xml:space="preserve">2 vyrų ir </w:t>
      </w:r>
      <w:r w:rsidRPr="008614B5">
        <w:rPr>
          <w:sz w:val="24"/>
          <w:szCs w:val="24"/>
        </w:rPr>
        <w:t>1</w:t>
      </w:r>
      <w:r>
        <w:rPr>
          <w:sz w:val="24"/>
          <w:szCs w:val="24"/>
        </w:rPr>
        <w:t>2</w:t>
      </w:r>
      <w:r w:rsidRPr="008614B5">
        <w:rPr>
          <w:sz w:val="24"/>
          <w:szCs w:val="24"/>
        </w:rPr>
        <w:t xml:space="preserve"> </w:t>
      </w:r>
      <w:r>
        <w:rPr>
          <w:sz w:val="24"/>
          <w:szCs w:val="24"/>
        </w:rPr>
        <w:t>moterų, antra santuoka įregistruota 2 vyrams ir 2 moterims.</w:t>
      </w:r>
    </w:p>
    <w:p w14:paraId="7D51A9C3" w14:textId="77777777" w:rsidR="00CA6AF3" w:rsidRDefault="00CA6AF3" w:rsidP="00CA6AF3">
      <w:pPr>
        <w:pStyle w:val="Betarp"/>
        <w:ind w:firstLine="0"/>
        <w:jc w:val="both"/>
        <w:rPr>
          <w:sz w:val="24"/>
          <w:szCs w:val="24"/>
        </w:rPr>
      </w:pPr>
    </w:p>
    <w:p w14:paraId="33CE562B" w14:textId="7618D660" w:rsidR="00CA6AF3" w:rsidRDefault="00CA6AF3" w:rsidP="00CA6AF3">
      <w:pPr>
        <w:ind w:firstLine="0"/>
        <w:jc w:val="center"/>
        <w:rPr>
          <w:b/>
          <w:bCs/>
          <w:color w:val="000000"/>
          <w:szCs w:val="24"/>
          <w:lang w:eastAsia="lt-LT"/>
        </w:rPr>
      </w:pPr>
      <w:r>
        <w:rPr>
          <w:b/>
          <w:bCs/>
          <w:noProof/>
          <w:szCs w:val="24"/>
        </w:rPr>
        <w:drawing>
          <wp:inline distT="0" distB="0" distL="0" distR="0" wp14:anchorId="31E517F0" wp14:editId="1E152971">
            <wp:extent cx="5486400" cy="3457575"/>
            <wp:effectExtent l="0" t="0" r="0" b="9525"/>
            <wp:docPr id="31541952" name="Diagrama 3154195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7974D48A" w14:textId="77777777" w:rsidR="00CA6AF3" w:rsidRDefault="00CA6AF3" w:rsidP="00565539">
      <w:pPr>
        <w:jc w:val="both"/>
        <w:rPr>
          <w:b/>
          <w:bCs/>
          <w:color w:val="000000"/>
          <w:szCs w:val="24"/>
          <w:lang w:eastAsia="lt-LT"/>
        </w:rPr>
      </w:pPr>
    </w:p>
    <w:p w14:paraId="2C1EFCA2" w14:textId="3BCE9158" w:rsidR="00242025" w:rsidRDefault="00CA6AF3" w:rsidP="00242025">
      <w:pPr>
        <w:pStyle w:val="Betarp"/>
        <w:tabs>
          <w:tab w:val="left" w:pos="709"/>
        </w:tabs>
        <w:ind w:firstLine="709"/>
        <w:jc w:val="both"/>
        <w:rPr>
          <w:sz w:val="24"/>
          <w:szCs w:val="24"/>
        </w:rPr>
      </w:pPr>
      <w:r w:rsidRPr="00351823">
        <w:rPr>
          <w:sz w:val="24"/>
          <w:szCs w:val="24"/>
        </w:rPr>
        <w:lastRenderedPageBreak/>
        <w:t>2024 m. įregistruota 13 ištuokų (2023 m. – 10, 2022 m. – 12)</w:t>
      </w:r>
      <w:r>
        <w:rPr>
          <w:sz w:val="24"/>
          <w:szCs w:val="24"/>
        </w:rPr>
        <w:t>. Nuo 2017 m. sausio 1 d. santuoką nutraukus teisme, visus duomenis (teismo sprendimus) teismai elektroniniu būdu perduoda toms metrikacijos įstaigoms, kuriose buvo sudarytos besiskiriančių asmenų santuokos (iki tol teismo sprendimai buvo perduodami metrikacijos skyriams, teismų aptarnaujamose teritorijose). Gyventojams nebereikia vykti į civilinės metrikacijos įstaigą. Santuokos nutraukimas registruojamas civilinės metrikacijos įstaigos iniciatyva.</w:t>
      </w:r>
    </w:p>
    <w:p w14:paraId="70F8D83D" w14:textId="673676CE" w:rsidR="00CA6AF3" w:rsidRDefault="00CA6AF3" w:rsidP="00242025">
      <w:pPr>
        <w:pStyle w:val="Betarp"/>
        <w:tabs>
          <w:tab w:val="left" w:pos="709"/>
        </w:tabs>
        <w:ind w:firstLine="709"/>
        <w:jc w:val="both"/>
        <w:rPr>
          <w:sz w:val="24"/>
          <w:szCs w:val="24"/>
        </w:rPr>
      </w:pPr>
      <w:r w:rsidRPr="002E0DE0">
        <w:rPr>
          <w:sz w:val="24"/>
          <w:szCs w:val="24"/>
        </w:rPr>
        <w:t>Nuo 2017 m. sausio 1 d. ci</w:t>
      </w:r>
      <w:r>
        <w:rPr>
          <w:sz w:val="24"/>
          <w:szCs w:val="24"/>
        </w:rPr>
        <w:t>vilinės metrikacijos įstaigos asmens mirtį registruoja savo iniciatyva. Gyventojams dėl mirties įregistravimo kreiptis nereikia. Medicininiai mirties liudijimai sudaromi sveikatos priežiūros įstaigose elektroninės sveikatos paslaugų bendradarbiavimo infrastruktūros informacinėje sistemoje (ESPBI IS) ir elektroniniu būdu perduodami civilinės metrikacijos įstaigai. 2024 m. įregistruotos 104 mirtys: Daugėdų seniūnijoje</w:t>
      </w:r>
      <w:r w:rsidR="00242025">
        <w:rPr>
          <w:sz w:val="24"/>
          <w:szCs w:val="24"/>
        </w:rPr>
        <w:t xml:space="preserve"> – </w:t>
      </w:r>
      <w:r>
        <w:rPr>
          <w:sz w:val="24"/>
          <w:szCs w:val="24"/>
        </w:rPr>
        <w:t>2, Medingėnų seniūnijoje – 8, Rietavo miesto seniūnijoje – 57, Rietavo seniūnijoje – 30, Tverų seniūnijoje – 6.</w:t>
      </w:r>
    </w:p>
    <w:p w14:paraId="4F53910F" w14:textId="77777777" w:rsidR="00D37B35" w:rsidRPr="00B4191C" w:rsidRDefault="00D37B35" w:rsidP="00242025">
      <w:pPr>
        <w:pStyle w:val="Betarp"/>
        <w:tabs>
          <w:tab w:val="left" w:pos="709"/>
        </w:tabs>
        <w:ind w:firstLine="709"/>
        <w:jc w:val="both"/>
        <w:rPr>
          <w:sz w:val="24"/>
          <w:szCs w:val="24"/>
        </w:rPr>
      </w:pPr>
    </w:p>
    <w:p w14:paraId="5CCDF7FD" w14:textId="53F0C9BC" w:rsidR="00CA6AF3" w:rsidRDefault="00CA6AF3" w:rsidP="00D37B35">
      <w:pPr>
        <w:ind w:firstLine="0"/>
        <w:jc w:val="center"/>
        <w:rPr>
          <w:b/>
          <w:bCs/>
          <w:color w:val="000000"/>
          <w:szCs w:val="24"/>
          <w:lang w:eastAsia="lt-LT"/>
        </w:rPr>
      </w:pPr>
      <w:r>
        <w:rPr>
          <w:b/>
          <w:bCs/>
          <w:noProof/>
          <w:szCs w:val="24"/>
        </w:rPr>
        <w:drawing>
          <wp:inline distT="0" distB="0" distL="0" distR="0" wp14:anchorId="5E50961C" wp14:editId="0870D297">
            <wp:extent cx="5486400" cy="2886501"/>
            <wp:effectExtent l="0" t="0" r="0" b="9525"/>
            <wp:docPr id="5" name="Diagrama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620F1408" w14:textId="5FE26546" w:rsidR="00CA6AF3" w:rsidRDefault="00CA6AF3" w:rsidP="00242025">
      <w:pPr>
        <w:pStyle w:val="Betarp"/>
        <w:tabs>
          <w:tab w:val="left" w:pos="709"/>
        </w:tabs>
        <w:ind w:firstLine="0"/>
        <w:jc w:val="both"/>
        <w:rPr>
          <w:sz w:val="24"/>
          <w:szCs w:val="24"/>
        </w:rPr>
      </w:pPr>
      <w:r>
        <w:rPr>
          <w:sz w:val="24"/>
          <w:szCs w:val="24"/>
        </w:rPr>
        <w:t xml:space="preserve">           2024 m.</w:t>
      </w:r>
      <w:r w:rsidR="00242025">
        <w:rPr>
          <w:sz w:val="24"/>
          <w:szCs w:val="24"/>
        </w:rPr>
        <w:t>,</w:t>
      </w:r>
      <w:r>
        <w:rPr>
          <w:sz w:val="24"/>
          <w:szCs w:val="24"/>
        </w:rPr>
        <w:t xml:space="preserve"> kaip ir ankstesniais metais</w:t>
      </w:r>
      <w:r w:rsidR="00242025">
        <w:rPr>
          <w:sz w:val="24"/>
          <w:szCs w:val="24"/>
        </w:rPr>
        <w:t>,</w:t>
      </w:r>
      <w:r>
        <w:rPr>
          <w:sz w:val="24"/>
          <w:szCs w:val="24"/>
        </w:rPr>
        <w:t xml:space="preserve"> skirtumas tarp vyrų ir moterų vidutinės tikėtinos gyvenimo trukmės – trumpesnis vyrų nei moterų. Vyrų vidutinė gyvenimo trukmė buvo 8 m. tru</w:t>
      </w:r>
      <w:r w:rsidR="00242025">
        <w:rPr>
          <w:sz w:val="24"/>
          <w:szCs w:val="24"/>
        </w:rPr>
        <w:t>m</w:t>
      </w:r>
      <w:r>
        <w:rPr>
          <w:sz w:val="24"/>
          <w:szCs w:val="24"/>
        </w:rPr>
        <w:t>pesnė nei moterų. 2023 m. vyrų gyvenimo trukmė buvo 10 m. trumpesnė nei moterų.</w:t>
      </w:r>
    </w:p>
    <w:p w14:paraId="676AA8F8" w14:textId="77777777" w:rsidR="00CA6AF3" w:rsidRDefault="00CA6AF3" w:rsidP="00565539">
      <w:pPr>
        <w:jc w:val="both"/>
        <w:rPr>
          <w:b/>
          <w:bCs/>
          <w:color w:val="000000"/>
          <w:szCs w:val="24"/>
          <w:lang w:eastAsia="lt-LT"/>
        </w:rPr>
      </w:pPr>
    </w:p>
    <w:p w14:paraId="354D31BF" w14:textId="1609796B" w:rsidR="00CA6AF3" w:rsidRDefault="00CA6AF3" w:rsidP="00102B5F">
      <w:pPr>
        <w:ind w:firstLine="0"/>
        <w:jc w:val="center"/>
        <w:rPr>
          <w:b/>
          <w:bCs/>
          <w:color w:val="000000"/>
          <w:szCs w:val="24"/>
          <w:lang w:eastAsia="lt-LT"/>
        </w:rPr>
      </w:pPr>
      <w:r>
        <w:rPr>
          <w:b/>
          <w:bCs/>
          <w:noProof/>
          <w:szCs w:val="24"/>
        </w:rPr>
        <w:drawing>
          <wp:inline distT="0" distB="0" distL="0" distR="0" wp14:anchorId="4CE0DA9C" wp14:editId="205FCB5D">
            <wp:extent cx="5486400" cy="2859206"/>
            <wp:effectExtent l="0" t="0" r="0" b="17780"/>
            <wp:docPr id="6" name="Diagrama 6"/>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0E3DC603" w14:textId="0B541310" w:rsidR="00565539" w:rsidRDefault="00565539" w:rsidP="00565539">
      <w:pPr>
        <w:jc w:val="both"/>
      </w:pPr>
      <w:r w:rsidRPr="00565539">
        <w:rPr>
          <w:b/>
          <w:bCs/>
          <w:color w:val="000000"/>
          <w:szCs w:val="24"/>
          <w:lang w:eastAsia="lt-LT"/>
        </w:rPr>
        <w:lastRenderedPageBreak/>
        <w:t>Socialinė parama.</w:t>
      </w:r>
      <w:r>
        <w:rPr>
          <w:b/>
          <w:bCs/>
          <w:color w:val="000000"/>
          <w:szCs w:val="24"/>
          <w:lang w:eastAsia="lt-LT"/>
        </w:rPr>
        <w:t xml:space="preserve"> </w:t>
      </w:r>
      <w:r w:rsidRPr="00BB28F3">
        <w:rPr>
          <w:szCs w:val="24"/>
        </w:rPr>
        <w:t>Vienas pagrindinių piniginės socialinės paramos tikslų – padėti tenkinti būtiniausius poreikius tiems žmonėms, kurių gaunamos pajamos yra nepakankamos, o gebėjimas pasirūpinti savimi dėl objektyvių, nuo jų nepriklausančių priežasčių</w:t>
      </w:r>
      <w:r w:rsidR="00242025">
        <w:rPr>
          <w:szCs w:val="24"/>
        </w:rPr>
        <w:t>,</w:t>
      </w:r>
      <w:r w:rsidRPr="00BB28F3">
        <w:rPr>
          <w:szCs w:val="24"/>
        </w:rPr>
        <w:t xml:space="preserve"> yra ribotas.</w:t>
      </w:r>
      <w:r>
        <w:rPr>
          <w:rFonts w:ascii="Arial" w:hAnsi="Arial" w:cs="Arial"/>
          <w:sz w:val="18"/>
          <w:szCs w:val="18"/>
        </w:rPr>
        <w:t xml:space="preserve"> </w:t>
      </w:r>
      <w:r w:rsidRPr="00EC302D">
        <w:t>Socialinė apsauga – viena iš svarbiausių Savivaldybės veiklos sričių, reikalaujanti daug žmogiškųjų ir finansinių išteklių. Socialinė parama orientuota į mažas pajamas gaunančių šeimų rėmimą</w:t>
      </w:r>
      <w:r>
        <w:t>. Piniginė socialinė parama teikiama derinant ją su socialinėmis paslaugomis, vaiko teisių apsauga, užimtumu, sveikatos priežiūra ir ugdymu.</w:t>
      </w:r>
    </w:p>
    <w:p w14:paraId="79FFEFD6" w14:textId="77777777" w:rsidR="00565539" w:rsidRDefault="00565539" w:rsidP="00565539">
      <w:pPr>
        <w:jc w:val="both"/>
      </w:pPr>
      <w:r w:rsidRPr="00E8535E">
        <w:t>Vykdant Lietuvos Respublikos piniginės socialinės paramos nepasiturintiems gyventojams įstatymą</w:t>
      </w:r>
      <w:r w:rsidRPr="006C680A">
        <w:rPr>
          <w:i/>
        </w:rPr>
        <w:t xml:space="preserve"> </w:t>
      </w:r>
      <w:r w:rsidRPr="006C680A">
        <w:t xml:space="preserve">ir vadovaujantis Savivaldybės patvirtinta paramos teikimo tvarka, buvo skiriamos </w:t>
      </w:r>
      <w:r>
        <w:t xml:space="preserve">ir mokamos </w:t>
      </w:r>
      <w:r w:rsidRPr="006C680A">
        <w:t xml:space="preserve">socialinės pašalpos, kompensacijos už gyvenamojo būsto šildymo, karšto ir šalto vandens išlaidas, apmokamas kreditas, paimtas daugiabučiam namui atnaujinti (modernizuoti), ir palūkanos asmenims, turintiems teisę į būsto šildymo išlaidų kompensaciją. </w:t>
      </w:r>
    </w:p>
    <w:p w14:paraId="51008C4E" w14:textId="77777777" w:rsidR="00242025" w:rsidRDefault="00242025" w:rsidP="00565539">
      <w:pPr>
        <w:jc w:val="both"/>
      </w:pPr>
    </w:p>
    <w:p w14:paraId="49EAA586" w14:textId="4C58D18D" w:rsidR="00565539" w:rsidRDefault="00565539" w:rsidP="001749C3">
      <w:pPr>
        <w:tabs>
          <w:tab w:val="left" w:pos="851"/>
        </w:tabs>
        <w:ind w:firstLine="709"/>
        <w:jc w:val="both"/>
        <w:rPr>
          <w:b/>
          <w:bCs/>
          <w:color w:val="000000"/>
          <w:szCs w:val="24"/>
          <w:lang w:eastAsia="lt-LT"/>
        </w:rPr>
      </w:pPr>
      <w:r>
        <w:rPr>
          <w:noProof/>
        </w:rPr>
        <w:drawing>
          <wp:inline distT="0" distB="0" distL="0" distR="0" wp14:anchorId="066BFE05" wp14:editId="47BFC784">
            <wp:extent cx="5314950" cy="2906973"/>
            <wp:effectExtent l="0" t="0" r="0" b="8255"/>
            <wp:docPr id="83" name="Diagrama 83"/>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16335C94" w14:textId="77777777" w:rsidR="00565539" w:rsidRDefault="00565539" w:rsidP="001749C3">
      <w:pPr>
        <w:tabs>
          <w:tab w:val="left" w:pos="851"/>
        </w:tabs>
        <w:ind w:firstLine="709"/>
        <w:jc w:val="both"/>
        <w:rPr>
          <w:b/>
          <w:bCs/>
          <w:color w:val="000000"/>
          <w:szCs w:val="24"/>
          <w:lang w:eastAsia="lt-LT"/>
        </w:rPr>
      </w:pPr>
    </w:p>
    <w:p w14:paraId="5D001BD6" w14:textId="77777777" w:rsidR="00565539" w:rsidRDefault="00565539" w:rsidP="00565539">
      <w:pPr>
        <w:jc w:val="both"/>
      </w:pPr>
      <w:r>
        <w:t xml:space="preserve">Piniginė socialinė parama gyventojams teikiama vykdant savarankiškąją Savivaldybės funkciją. Gyventojų prašymai dėl socialinių pašalpų, šildymo kompensacijų, esant būtinumui, svarstomi Savivaldybės administracijos seniūnijų Piniginės socialinės paramos teikimo komisijose. </w:t>
      </w:r>
    </w:p>
    <w:p w14:paraId="7641BD7F" w14:textId="77777777" w:rsidR="00565539" w:rsidRDefault="00565539" w:rsidP="00565539">
      <w:pPr>
        <w:jc w:val="center"/>
        <w:rPr>
          <w:b/>
        </w:rPr>
      </w:pPr>
    </w:p>
    <w:p w14:paraId="47A5FFD8" w14:textId="206FA60B" w:rsidR="00565539" w:rsidRPr="00F73344" w:rsidRDefault="00565539" w:rsidP="00565539">
      <w:pPr>
        <w:jc w:val="center"/>
        <w:rPr>
          <w:b/>
        </w:rPr>
      </w:pPr>
      <w:r w:rsidRPr="00F73344">
        <w:rPr>
          <w:b/>
        </w:rPr>
        <w:t>Socialinė pašalpa</w:t>
      </w:r>
      <w:r>
        <w:rPr>
          <w:b/>
        </w:rPr>
        <w:t xml:space="preserve"> 2022–2024 m.</w:t>
      </w:r>
    </w:p>
    <w:p w14:paraId="4654EFC3" w14:textId="77777777" w:rsidR="00565539" w:rsidRDefault="00565539" w:rsidP="00565539">
      <w:pPr>
        <w:ind w:firstLine="0"/>
      </w:pPr>
    </w:p>
    <w:p w14:paraId="5EBB4F7C" w14:textId="0483C50F" w:rsidR="00D37B35" w:rsidRPr="00102B5F" w:rsidRDefault="00565539" w:rsidP="00102B5F">
      <w:pPr>
        <w:ind w:firstLine="0"/>
        <w:rPr>
          <w:noProof/>
          <w:lang w:eastAsia="lt-LT"/>
        </w:rPr>
      </w:pPr>
      <w:r>
        <w:rPr>
          <w:noProof/>
          <w:lang w:eastAsia="lt-LT"/>
        </w:rPr>
        <w:drawing>
          <wp:inline distT="0" distB="0" distL="0" distR="0" wp14:anchorId="7865FD0D" wp14:editId="259A1646">
            <wp:extent cx="5800725" cy="2352675"/>
            <wp:effectExtent l="0" t="0" r="9525" b="9525"/>
            <wp:docPr id="84" name="Objektas 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579A7BB8" w14:textId="40643112" w:rsidR="00565539" w:rsidRPr="00F73344" w:rsidRDefault="00565539" w:rsidP="00565539">
      <w:pPr>
        <w:ind w:firstLine="0"/>
        <w:jc w:val="center"/>
        <w:rPr>
          <w:b/>
        </w:rPr>
      </w:pPr>
      <w:r w:rsidRPr="00F73344">
        <w:rPr>
          <w:b/>
        </w:rPr>
        <w:lastRenderedPageBreak/>
        <w:t xml:space="preserve">Būsto šildymo išlaidų ir išlaidų vandeniui kompensacijos </w:t>
      </w:r>
      <w:r>
        <w:rPr>
          <w:b/>
        </w:rPr>
        <w:t>2022–2024 m.</w:t>
      </w:r>
    </w:p>
    <w:p w14:paraId="5C892E0A" w14:textId="77777777" w:rsidR="00565539" w:rsidRDefault="00565539" w:rsidP="00565539">
      <w:pPr>
        <w:ind w:firstLine="0"/>
        <w:rPr>
          <w:noProof/>
          <w:lang w:eastAsia="lt-LT"/>
        </w:rPr>
      </w:pPr>
    </w:p>
    <w:p w14:paraId="15B81A90" w14:textId="77777777" w:rsidR="00565539" w:rsidRDefault="00565539" w:rsidP="00565539">
      <w:pPr>
        <w:ind w:firstLine="0"/>
        <w:rPr>
          <w:noProof/>
          <w:lang w:eastAsia="lt-LT"/>
        </w:rPr>
      </w:pPr>
      <w:r>
        <w:rPr>
          <w:noProof/>
          <w:lang w:eastAsia="lt-LT"/>
        </w:rPr>
        <w:drawing>
          <wp:inline distT="0" distB="0" distL="0" distR="0" wp14:anchorId="6FC13FB1" wp14:editId="63B56EF9">
            <wp:extent cx="6010275" cy="2257425"/>
            <wp:effectExtent l="0" t="0" r="9525" b="9525"/>
            <wp:docPr id="87" name="Diagrama 87"/>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52DFD37D" w14:textId="77777777" w:rsidR="00565539" w:rsidRPr="008C342D" w:rsidRDefault="00565539" w:rsidP="00565539">
      <w:pPr>
        <w:ind w:firstLine="0"/>
        <w:rPr>
          <w:i/>
          <w:iCs/>
        </w:rPr>
      </w:pPr>
    </w:p>
    <w:p w14:paraId="36B8D330" w14:textId="77777777" w:rsidR="00565539" w:rsidRDefault="00565539" w:rsidP="00565539">
      <w:pPr>
        <w:ind w:firstLine="0"/>
        <w:jc w:val="center"/>
        <w:rPr>
          <w:b/>
        </w:rPr>
      </w:pPr>
      <w:r w:rsidRPr="00AB08D3">
        <w:rPr>
          <w:b/>
        </w:rPr>
        <w:t>Piniginės socialinės paramos išmokos</w:t>
      </w:r>
    </w:p>
    <w:p w14:paraId="6B8A9DE5" w14:textId="77777777" w:rsidR="00565539" w:rsidRPr="00AB08D3" w:rsidRDefault="00565539" w:rsidP="00565539">
      <w:pPr>
        <w:ind w:firstLine="0"/>
        <w:jc w:val="center"/>
        <w:rPr>
          <w:b/>
        </w:rPr>
      </w:pPr>
    </w:p>
    <w:tbl>
      <w:tblPr>
        <w:tblStyle w:val="Lentelstinklelis"/>
        <w:tblW w:w="0" w:type="auto"/>
        <w:tblLook w:val="04A0" w:firstRow="1" w:lastRow="0" w:firstColumn="1" w:lastColumn="0" w:noHBand="0" w:noVBand="1"/>
      </w:tblPr>
      <w:tblGrid>
        <w:gridCol w:w="2392"/>
        <w:gridCol w:w="1283"/>
        <w:gridCol w:w="1283"/>
        <w:gridCol w:w="1283"/>
        <w:gridCol w:w="1158"/>
        <w:gridCol w:w="1086"/>
        <w:gridCol w:w="1003"/>
      </w:tblGrid>
      <w:tr w:rsidR="00565539" w:rsidRPr="00C506AD" w14:paraId="14E2AE97" w14:textId="77777777" w:rsidTr="00A05EE3">
        <w:tc>
          <w:tcPr>
            <w:tcW w:w="2392" w:type="dxa"/>
            <w:vMerge w:val="restart"/>
            <w:shd w:val="clear" w:color="auto" w:fill="E5B8B7" w:themeFill="accent2" w:themeFillTint="66"/>
          </w:tcPr>
          <w:p w14:paraId="3FD842A4" w14:textId="77777777" w:rsidR="00565539" w:rsidRPr="00C506AD" w:rsidRDefault="00565539" w:rsidP="00A05EE3">
            <w:pPr>
              <w:ind w:firstLine="0"/>
              <w:jc w:val="center"/>
              <w:rPr>
                <w:b/>
              </w:rPr>
            </w:pPr>
            <w:r w:rsidRPr="008616E9">
              <w:rPr>
                <w:b/>
              </w:rPr>
              <w:t>Išmokos rūšis</w:t>
            </w:r>
          </w:p>
        </w:tc>
        <w:tc>
          <w:tcPr>
            <w:tcW w:w="3849" w:type="dxa"/>
            <w:gridSpan w:val="3"/>
            <w:shd w:val="clear" w:color="auto" w:fill="E5B8B7" w:themeFill="accent2" w:themeFillTint="66"/>
          </w:tcPr>
          <w:p w14:paraId="66816F82" w14:textId="77777777" w:rsidR="00565539" w:rsidRDefault="00565539" w:rsidP="00A05EE3">
            <w:pPr>
              <w:ind w:firstLine="0"/>
              <w:jc w:val="center"/>
              <w:rPr>
                <w:b/>
              </w:rPr>
            </w:pPr>
            <w:r w:rsidRPr="00C506AD">
              <w:rPr>
                <w:b/>
              </w:rPr>
              <w:t>Asmenų skaičius</w:t>
            </w:r>
          </w:p>
          <w:p w14:paraId="0E9FB794" w14:textId="77777777" w:rsidR="00565539" w:rsidRPr="00C506AD" w:rsidRDefault="00565539" w:rsidP="00A05EE3">
            <w:pPr>
              <w:ind w:firstLine="0"/>
              <w:jc w:val="center"/>
              <w:rPr>
                <w:b/>
              </w:rPr>
            </w:pPr>
          </w:p>
        </w:tc>
        <w:tc>
          <w:tcPr>
            <w:tcW w:w="3247" w:type="dxa"/>
            <w:gridSpan w:val="3"/>
            <w:shd w:val="clear" w:color="auto" w:fill="E5B8B7" w:themeFill="accent2" w:themeFillTint="66"/>
          </w:tcPr>
          <w:p w14:paraId="20526B14" w14:textId="77777777" w:rsidR="00565539" w:rsidRPr="00C506AD" w:rsidRDefault="00565539" w:rsidP="00A05EE3">
            <w:pPr>
              <w:ind w:firstLine="0"/>
              <w:jc w:val="center"/>
              <w:rPr>
                <w:b/>
              </w:rPr>
            </w:pPr>
            <w:r w:rsidRPr="00C506AD">
              <w:rPr>
                <w:b/>
              </w:rPr>
              <w:t>Suma, Eur</w:t>
            </w:r>
          </w:p>
        </w:tc>
      </w:tr>
      <w:tr w:rsidR="00565539" w14:paraId="3480D17C" w14:textId="77777777" w:rsidTr="00A05EE3">
        <w:tc>
          <w:tcPr>
            <w:tcW w:w="2392" w:type="dxa"/>
            <w:vMerge/>
            <w:shd w:val="clear" w:color="auto" w:fill="E5B8B7" w:themeFill="accent2" w:themeFillTint="66"/>
          </w:tcPr>
          <w:p w14:paraId="5750A5E7" w14:textId="77777777" w:rsidR="00565539" w:rsidRDefault="00565539" w:rsidP="00A05EE3">
            <w:pPr>
              <w:ind w:firstLine="0"/>
            </w:pPr>
          </w:p>
        </w:tc>
        <w:tc>
          <w:tcPr>
            <w:tcW w:w="1283" w:type="dxa"/>
            <w:shd w:val="clear" w:color="auto" w:fill="E5B8B7" w:themeFill="accent2" w:themeFillTint="66"/>
          </w:tcPr>
          <w:p w14:paraId="4BF980F5" w14:textId="081DA1A6" w:rsidR="00565539" w:rsidRDefault="00565539" w:rsidP="00A05EE3">
            <w:pPr>
              <w:ind w:firstLine="0"/>
              <w:jc w:val="center"/>
              <w:rPr>
                <w:b/>
              </w:rPr>
            </w:pPr>
            <w:r w:rsidRPr="00C506AD">
              <w:rPr>
                <w:b/>
              </w:rPr>
              <w:t>20</w:t>
            </w:r>
            <w:r>
              <w:rPr>
                <w:b/>
              </w:rPr>
              <w:t>22</w:t>
            </w:r>
            <w:r w:rsidR="00242025">
              <w:rPr>
                <w:b/>
              </w:rPr>
              <w:t xml:space="preserve"> m.</w:t>
            </w:r>
          </w:p>
          <w:p w14:paraId="3DD52260" w14:textId="77777777" w:rsidR="00565539" w:rsidRPr="00C506AD" w:rsidRDefault="00565539" w:rsidP="00A05EE3">
            <w:pPr>
              <w:ind w:firstLine="0"/>
              <w:jc w:val="center"/>
              <w:rPr>
                <w:b/>
              </w:rPr>
            </w:pPr>
          </w:p>
        </w:tc>
        <w:tc>
          <w:tcPr>
            <w:tcW w:w="1283" w:type="dxa"/>
            <w:shd w:val="clear" w:color="auto" w:fill="E5B8B7" w:themeFill="accent2" w:themeFillTint="66"/>
          </w:tcPr>
          <w:p w14:paraId="3494A1E1" w14:textId="20154E3E" w:rsidR="00565539" w:rsidRPr="00C506AD" w:rsidRDefault="00565539" w:rsidP="00A05EE3">
            <w:pPr>
              <w:ind w:firstLine="0"/>
              <w:jc w:val="center"/>
              <w:rPr>
                <w:b/>
              </w:rPr>
            </w:pPr>
            <w:r>
              <w:rPr>
                <w:b/>
              </w:rPr>
              <w:t>2023</w:t>
            </w:r>
            <w:r w:rsidR="00242025">
              <w:rPr>
                <w:b/>
              </w:rPr>
              <w:t xml:space="preserve"> m.</w:t>
            </w:r>
          </w:p>
        </w:tc>
        <w:tc>
          <w:tcPr>
            <w:tcW w:w="1283" w:type="dxa"/>
            <w:shd w:val="clear" w:color="auto" w:fill="E5B8B7" w:themeFill="accent2" w:themeFillTint="66"/>
          </w:tcPr>
          <w:p w14:paraId="451308E2" w14:textId="1CE80911" w:rsidR="00565539" w:rsidRPr="00C506AD" w:rsidRDefault="00565539" w:rsidP="00A05EE3">
            <w:pPr>
              <w:ind w:firstLine="0"/>
              <w:jc w:val="center"/>
              <w:rPr>
                <w:b/>
              </w:rPr>
            </w:pPr>
            <w:r>
              <w:rPr>
                <w:b/>
              </w:rPr>
              <w:t>2024</w:t>
            </w:r>
            <w:r w:rsidR="00242025">
              <w:rPr>
                <w:b/>
              </w:rPr>
              <w:t xml:space="preserve"> m.</w:t>
            </w:r>
          </w:p>
        </w:tc>
        <w:tc>
          <w:tcPr>
            <w:tcW w:w="1158" w:type="dxa"/>
            <w:shd w:val="clear" w:color="auto" w:fill="E5B8B7" w:themeFill="accent2" w:themeFillTint="66"/>
          </w:tcPr>
          <w:p w14:paraId="06489F45" w14:textId="20BC3A54" w:rsidR="00565539" w:rsidRPr="00C506AD" w:rsidRDefault="00565539" w:rsidP="00A05EE3">
            <w:pPr>
              <w:ind w:firstLine="0"/>
              <w:jc w:val="center"/>
              <w:rPr>
                <w:b/>
              </w:rPr>
            </w:pPr>
            <w:r>
              <w:rPr>
                <w:b/>
              </w:rPr>
              <w:t>2022</w:t>
            </w:r>
            <w:r w:rsidR="00242025">
              <w:rPr>
                <w:b/>
              </w:rPr>
              <w:t xml:space="preserve"> m.</w:t>
            </w:r>
          </w:p>
        </w:tc>
        <w:tc>
          <w:tcPr>
            <w:tcW w:w="1086" w:type="dxa"/>
            <w:shd w:val="clear" w:color="auto" w:fill="E5B8B7" w:themeFill="accent2" w:themeFillTint="66"/>
          </w:tcPr>
          <w:p w14:paraId="2B12D363" w14:textId="6B9E2CD5" w:rsidR="00565539" w:rsidRPr="00C506AD" w:rsidRDefault="00565539" w:rsidP="00A05EE3">
            <w:pPr>
              <w:ind w:firstLine="0"/>
              <w:jc w:val="center"/>
              <w:rPr>
                <w:b/>
              </w:rPr>
            </w:pPr>
            <w:r>
              <w:rPr>
                <w:b/>
              </w:rPr>
              <w:t>2023</w:t>
            </w:r>
            <w:r w:rsidR="00242025">
              <w:rPr>
                <w:b/>
              </w:rPr>
              <w:t xml:space="preserve"> m.</w:t>
            </w:r>
          </w:p>
        </w:tc>
        <w:tc>
          <w:tcPr>
            <w:tcW w:w="1003" w:type="dxa"/>
            <w:shd w:val="clear" w:color="auto" w:fill="E5B8B7" w:themeFill="accent2" w:themeFillTint="66"/>
          </w:tcPr>
          <w:p w14:paraId="0C445516" w14:textId="1597C115" w:rsidR="00565539" w:rsidRPr="00C506AD" w:rsidRDefault="00565539" w:rsidP="00A05EE3">
            <w:pPr>
              <w:ind w:firstLine="0"/>
              <w:jc w:val="center"/>
              <w:rPr>
                <w:b/>
              </w:rPr>
            </w:pPr>
            <w:r>
              <w:rPr>
                <w:b/>
              </w:rPr>
              <w:t>2024</w:t>
            </w:r>
            <w:r w:rsidR="00242025">
              <w:rPr>
                <w:b/>
              </w:rPr>
              <w:t xml:space="preserve"> m.</w:t>
            </w:r>
          </w:p>
        </w:tc>
      </w:tr>
      <w:tr w:rsidR="00565539" w14:paraId="39A1A854" w14:textId="77777777" w:rsidTr="00A05EE3">
        <w:tc>
          <w:tcPr>
            <w:tcW w:w="2392" w:type="dxa"/>
          </w:tcPr>
          <w:p w14:paraId="4CF14721" w14:textId="77777777" w:rsidR="00565539" w:rsidRDefault="00565539" w:rsidP="00A05EE3">
            <w:pPr>
              <w:ind w:firstLine="0"/>
            </w:pPr>
            <w:r>
              <w:t>Socialinė pašalpa</w:t>
            </w:r>
          </w:p>
        </w:tc>
        <w:tc>
          <w:tcPr>
            <w:tcW w:w="1283" w:type="dxa"/>
          </w:tcPr>
          <w:p w14:paraId="5F42A8F5" w14:textId="77777777" w:rsidR="00565539" w:rsidRDefault="00565539" w:rsidP="00A05EE3">
            <w:pPr>
              <w:ind w:firstLine="0"/>
              <w:jc w:val="center"/>
            </w:pPr>
            <w:r>
              <w:t>393</w:t>
            </w:r>
          </w:p>
        </w:tc>
        <w:tc>
          <w:tcPr>
            <w:tcW w:w="1283" w:type="dxa"/>
          </w:tcPr>
          <w:p w14:paraId="1B58B565" w14:textId="77777777" w:rsidR="00565539" w:rsidRDefault="00565539" w:rsidP="00A05EE3">
            <w:pPr>
              <w:ind w:firstLine="0"/>
              <w:jc w:val="center"/>
            </w:pPr>
            <w:r>
              <w:t>386</w:t>
            </w:r>
          </w:p>
        </w:tc>
        <w:tc>
          <w:tcPr>
            <w:tcW w:w="1283" w:type="dxa"/>
          </w:tcPr>
          <w:p w14:paraId="353396DE" w14:textId="77777777" w:rsidR="00565539" w:rsidRDefault="00565539" w:rsidP="00A05EE3">
            <w:pPr>
              <w:ind w:firstLine="0"/>
              <w:jc w:val="center"/>
            </w:pPr>
            <w:r>
              <w:t>342</w:t>
            </w:r>
          </w:p>
        </w:tc>
        <w:tc>
          <w:tcPr>
            <w:tcW w:w="1158" w:type="dxa"/>
          </w:tcPr>
          <w:p w14:paraId="172F9ED0" w14:textId="77777777" w:rsidR="00565539" w:rsidRDefault="00565539" w:rsidP="00A05EE3">
            <w:pPr>
              <w:ind w:firstLine="0"/>
              <w:jc w:val="center"/>
            </w:pPr>
            <w:r>
              <w:t>254 166</w:t>
            </w:r>
          </w:p>
        </w:tc>
        <w:tc>
          <w:tcPr>
            <w:tcW w:w="1086" w:type="dxa"/>
          </w:tcPr>
          <w:p w14:paraId="18EC5513" w14:textId="77777777" w:rsidR="00565539" w:rsidRDefault="00565539" w:rsidP="00A05EE3">
            <w:pPr>
              <w:ind w:firstLine="0"/>
              <w:jc w:val="center"/>
            </w:pPr>
            <w:r>
              <w:t>293 179</w:t>
            </w:r>
          </w:p>
        </w:tc>
        <w:tc>
          <w:tcPr>
            <w:tcW w:w="1003" w:type="dxa"/>
          </w:tcPr>
          <w:p w14:paraId="3D8886A1" w14:textId="77777777" w:rsidR="00565539" w:rsidRDefault="00565539" w:rsidP="00A05EE3">
            <w:pPr>
              <w:ind w:firstLine="0"/>
              <w:jc w:val="center"/>
            </w:pPr>
            <w:r>
              <w:t>313 653</w:t>
            </w:r>
          </w:p>
        </w:tc>
      </w:tr>
      <w:tr w:rsidR="00565539" w14:paraId="473CD174" w14:textId="77777777" w:rsidTr="00A05EE3">
        <w:tc>
          <w:tcPr>
            <w:tcW w:w="2392" w:type="dxa"/>
          </w:tcPr>
          <w:p w14:paraId="09C37031" w14:textId="77777777" w:rsidR="00565539" w:rsidRDefault="00565539" w:rsidP="00A05EE3">
            <w:pPr>
              <w:ind w:firstLine="0"/>
            </w:pPr>
            <w:r w:rsidRPr="00C20CE4">
              <w:t>Būsto šildymo išlaidų ir išlaidų vandeniui kompensacijos</w:t>
            </w:r>
          </w:p>
        </w:tc>
        <w:tc>
          <w:tcPr>
            <w:tcW w:w="1283" w:type="dxa"/>
          </w:tcPr>
          <w:p w14:paraId="29B3BAD4" w14:textId="77777777" w:rsidR="00565539" w:rsidRDefault="00565539" w:rsidP="00A05EE3">
            <w:pPr>
              <w:ind w:firstLine="0"/>
              <w:jc w:val="center"/>
            </w:pPr>
            <w:r>
              <w:t>990</w:t>
            </w:r>
          </w:p>
        </w:tc>
        <w:tc>
          <w:tcPr>
            <w:tcW w:w="1283" w:type="dxa"/>
          </w:tcPr>
          <w:p w14:paraId="6F13253D" w14:textId="77777777" w:rsidR="00565539" w:rsidRDefault="00565539" w:rsidP="00A05EE3">
            <w:pPr>
              <w:ind w:firstLine="0"/>
              <w:jc w:val="center"/>
            </w:pPr>
            <w:r>
              <w:t>4311</w:t>
            </w:r>
          </w:p>
        </w:tc>
        <w:tc>
          <w:tcPr>
            <w:tcW w:w="1283" w:type="dxa"/>
          </w:tcPr>
          <w:p w14:paraId="4C888747" w14:textId="77777777" w:rsidR="00565539" w:rsidRDefault="00565539" w:rsidP="00A05EE3">
            <w:pPr>
              <w:ind w:firstLine="0"/>
              <w:jc w:val="center"/>
            </w:pPr>
            <w:r>
              <w:t>1019</w:t>
            </w:r>
          </w:p>
        </w:tc>
        <w:tc>
          <w:tcPr>
            <w:tcW w:w="1158" w:type="dxa"/>
          </w:tcPr>
          <w:p w14:paraId="2CBA7AD9" w14:textId="77777777" w:rsidR="00565539" w:rsidRDefault="00565539" w:rsidP="00A05EE3">
            <w:pPr>
              <w:ind w:firstLine="0"/>
              <w:jc w:val="center"/>
            </w:pPr>
            <w:r>
              <w:t>388 628</w:t>
            </w:r>
          </w:p>
        </w:tc>
        <w:tc>
          <w:tcPr>
            <w:tcW w:w="1086" w:type="dxa"/>
          </w:tcPr>
          <w:p w14:paraId="09079853" w14:textId="77777777" w:rsidR="00565539" w:rsidRDefault="00565539" w:rsidP="00A05EE3">
            <w:pPr>
              <w:ind w:firstLine="0"/>
              <w:jc w:val="center"/>
            </w:pPr>
            <w:r>
              <w:t>553 885</w:t>
            </w:r>
          </w:p>
        </w:tc>
        <w:tc>
          <w:tcPr>
            <w:tcW w:w="1003" w:type="dxa"/>
          </w:tcPr>
          <w:p w14:paraId="036B5231" w14:textId="77777777" w:rsidR="00565539" w:rsidRDefault="00565539" w:rsidP="00A05EE3">
            <w:pPr>
              <w:ind w:firstLine="0"/>
              <w:jc w:val="center"/>
            </w:pPr>
            <w:r>
              <w:t>227 284</w:t>
            </w:r>
          </w:p>
        </w:tc>
      </w:tr>
      <w:tr w:rsidR="00565539" w14:paraId="091251B8" w14:textId="77777777" w:rsidTr="00A05EE3">
        <w:tc>
          <w:tcPr>
            <w:tcW w:w="2392" w:type="dxa"/>
          </w:tcPr>
          <w:p w14:paraId="033C3D11" w14:textId="77777777" w:rsidR="00565539" w:rsidRDefault="00565539" w:rsidP="00A05EE3">
            <w:pPr>
              <w:ind w:firstLine="0"/>
              <w:jc w:val="left"/>
            </w:pPr>
            <w:r w:rsidRPr="00C20CE4">
              <w:t>Kredito, paimto daugiabučiam namui atnaujinti (modernizuoti), ir palūkanų apmokėjimas</w:t>
            </w:r>
          </w:p>
        </w:tc>
        <w:tc>
          <w:tcPr>
            <w:tcW w:w="1283" w:type="dxa"/>
          </w:tcPr>
          <w:p w14:paraId="38FF5432" w14:textId="77777777" w:rsidR="00565539" w:rsidRDefault="00565539" w:rsidP="00A05EE3">
            <w:pPr>
              <w:ind w:firstLine="0"/>
              <w:jc w:val="center"/>
            </w:pPr>
            <w:r>
              <w:t>143</w:t>
            </w:r>
          </w:p>
          <w:p w14:paraId="364DE3A6" w14:textId="77777777" w:rsidR="00565539" w:rsidRDefault="00565539" w:rsidP="00A05EE3">
            <w:pPr>
              <w:ind w:firstLine="0"/>
              <w:jc w:val="center"/>
            </w:pPr>
            <w:r>
              <w:t>(būsto savininkai)</w:t>
            </w:r>
          </w:p>
        </w:tc>
        <w:tc>
          <w:tcPr>
            <w:tcW w:w="1283" w:type="dxa"/>
          </w:tcPr>
          <w:p w14:paraId="65232DD8" w14:textId="77777777" w:rsidR="00565539" w:rsidRDefault="00565539" w:rsidP="00A05EE3">
            <w:pPr>
              <w:ind w:firstLine="0"/>
              <w:jc w:val="center"/>
            </w:pPr>
            <w:r>
              <w:t>186</w:t>
            </w:r>
          </w:p>
          <w:p w14:paraId="11A2AFCF" w14:textId="77777777" w:rsidR="00565539" w:rsidRDefault="00565539" w:rsidP="00A05EE3">
            <w:pPr>
              <w:ind w:firstLine="0"/>
              <w:jc w:val="center"/>
            </w:pPr>
            <w:r>
              <w:t>(būsto savininkai)</w:t>
            </w:r>
          </w:p>
        </w:tc>
        <w:tc>
          <w:tcPr>
            <w:tcW w:w="1283" w:type="dxa"/>
          </w:tcPr>
          <w:p w14:paraId="293F40BD" w14:textId="77777777" w:rsidR="00565539" w:rsidRDefault="00565539" w:rsidP="00A05EE3">
            <w:pPr>
              <w:ind w:firstLine="0"/>
              <w:jc w:val="center"/>
            </w:pPr>
            <w:r>
              <w:t>152</w:t>
            </w:r>
          </w:p>
          <w:p w14:paraId="7AA35066" w14:textId="77777777" w:rsidR="00565539" w:rsidRDefault="00565539" w:rsidP="00A05EE3">
            <w:pPr>
              <w:ind w:firstLine="0"/>
              <w:jc w:val="center"/>
            </w:pPr>
            <w:r>
              <w:t>(būsto savininkai)</w:t>
            </w:r>
          </w:p>
        </w:tc>
        <w:tc>
          <w:tcPr>
            <w:tcW w:w="1158" w:type="dxa"/>
          </w:tcPr>
          <w:p w14:paraId="66504CAB" w14:textId="77777777" w:rsidR="00565539" w:rsidRDefault="00565539" w:rsidP="00A05EE3">
            <w:pPr>
              <w:ind w:firstLine="0"/>
              <w:jc w:val="center"/>
            </w:pPr>
            <w:r>
              <w:t>54 160</w:t>
            </w:r>
          </w:p>
        </w:tc>
        <w:tc>
          <w:tcPr>
            <w:tcW w:w="1086" w:type="dxa"/>
          </w:tcPr>
          <w:p w14:paraId="319A2074" w14:textId="77777777" w:rsidR="00565539" w:rsidRDefault="00565539" w:rsidP="00A05EE3">
            <w:pPr>
              <w:ind w:firstLine="0"/>
              <w:jc w:val="center"/>
            </w:pPr>
            <w:r>
              <w:t>65 772</w:t>
            </w:r>
          </w:p>
        </w:tc>
        <w:tc>
          <w:tcPr>
            <w:tcW w:w="1003" w:type="dxa"/>
          </w:tcPr>
          <w:p w14:paraId="00DBBDF0" w14:textId="77777777" w:rsidR="00565539" w:rsidRDefault="00565539" w:rsidP="00A05EE3">
            <w:pPr>
              <w:ind w:firstLine="0"/>
              <w:jc w:val="center"/>
            </w:pPr>
            <w:r>
              <w:t>61 885</w:t>
            </w:r>
          </w:p>
        </w:tc>
      </w:tr>
      <w:tr w:rsidR="00565539" w14:paraId="5DB72B9B" w14:textId="77777777" w:rsidTr="00A05EE3">
        <w:tc>
          <w:tcPr>
            <w:tcW w:w="2392" w:type="dxa"/>
          </w:tcPr>
          <w:p w14:paraId="1ED5B5CC" w14:textId="77777777" w:rsidR="00565539" w:rsidRDefault="00565539" w:rsidP="00A05EE3">
            <w:pPr>
              <w:ind w:firstLine="0"/>
              <w:jc w:val="left"/>
            </w:pPr>
            <w:r>
              <w:t>Vienkartinė pašalpa</w:t>
            </w:r>
          </w:p>
        </w:tc>
        <w:tc>
          <w:tcPr>
            <w:tcW w:w="1283" w:type="dxa"/>
          </w:tcPr>
          <w:p w14:paraId="07AC09B3" w14:textId="77777777" w:rsidR="00565539" w:rsidRDefault="00565539" w:rsidP="00A05EE3">
            <w:pPr>
              <w:ind w:firstLine="0"/>
              <w:jc w:val="center"/>
            </w:pPr>
            <w:r>
              <w:t>20</w:t>
            </w:r>
          </w:p>
        </w:tc>
        <w:tc>
          <w:tcPr>
            <w:tcW w:w="1283" w:type="dxa"/>
          </w:tcPr>
          <w:p w14:paraId="6DFCC4CB" w14:textId="77777777" w:rsidR="00565539" w:rsidRDefault="00565539" w:rsidP="00A05EE3">
            <w:pPr>
              <w:ind w:firstLine="0"/>
              <w:jc w:val="center"/>
            </w:pPr>
            <w:r>
              <w:t>25</w:t>
            </w:r>
          </w:p>
        </w:tc>
        <w:tc>
          <w:tcPr>
            <w:tcW w:w="1283" w:type="dxa"/>
          </w:tcPr>
          <w:p w14:paraId="1516A11D" w14:textId="77777777" w:rsidR="00565539" w:rsidRDefault="00565539" w:rsidP="00A05EE3">
            <w:pPr>
              <w:ind w:firstLine="0"/>
              <w:jc w:val="center"/>
            </w:pPr>
            <w:r>
              <w:t>4</w:t>
            </w:r>
          </w:p>
        </w:tc>
        <w:tc>
          <w:tcPr>
            <w:tcW w:w="1158" w:type="dxa"/>
          </w:tcPr>
          <w:p w14:paraId="202F8D0F" w14:textId="77777777" w:rsidR="00565539" w:rsidRDefault="00565539" w:rsidP="00A05EE3">
            <w:pPr>
              <w:ind w:firstLine="0"/>
              <w:jc w:val="center"/>
            </w:pPr>
            <w:r w:rsidRPr="00B06965">
              <w:t xml:space="preserve"> </w:t>
            </w:r>
            <w:r>
              <w:t>6 442</w:t>
            </w:r>
          </w:p>
        </w:tc>
        <w:tc>
          <w:tcPr>
            <w:tcW w:w="1086" w:type="dxa"/>
          </w:tcPr>
          <w:p w14:paraId="5B4342C7" w14:textId="77777777" w:rsidR="00565539" w:rsidRDefault="00565539" w:rsidP="00A05EE3">
            <w:pPr>
              <w:ind w:firstLine="0"/>
              <w:jc w:val="center"/>
            </w:pPr>
            <w:r>
              <w:t>7 230</w:t>
            </w:r>
          </w:p>
        </w:tc>
        <w:tc>
          <w:tcPr>
            <w:tcW w:w="1003" w:type="dxa"/>
          </w:tcPr>
          <w:p w14:paraId="3E65AD53" w14:textId="77777777" w:rsidR="00565539" w:rsidRDefault="00565539" w:rsidP="00A05EE3">
            <w:pPr>
              <w:ind w:firstLine="0"/>
              <w:jc w:val="center"/>
            </w:pPr>
            <w:r>
              <w:t>3 560</w:t>
            </w:r>
          </w:p>
        </w:tc>
      </w:tr>
      <w:tr w:rsidR="00565539" w14:paraId="36A65B5D" w14:textId="77777777" w:rsidTr="00A05EE3">
        <w:tc>
          <w:tcPr>
            <w:tcW w:w="2392" w:type="dxa"/>
          </w:tcPr>
          <w:p w14:paraId="5710CD12" w14:textId="77777777" w:rsidR="00565539" w:rsidRDefault="00565539" w:rsidP="00A05EE3">
            <w:pPr>
              <w:ind w:firstLine="0"/>
              <w:jc w:val="left"/>
            </w:pPr>
            <w:r>
              <w:t>Vienkartinė pašalpa (ukrainiečiams)</w:t>
            </w:r>
          </w:p>
        </w:tc>
        <w:tc>
          <w:tcPr>
            <w:tcW w:w="1283" w:type="dxa"/>
          </w:tcPr>
          <w:p w14:paraId="3A981DBB" w14:textId="77777777" w:rsidR="00565539" w:rsidRDefault="00565539" w:rsidP="00A05EE3">
            <w:pPr>
              <w:ind w:firstLine="0"/>
              <w:jc w:val="center"/>
            </w:pPr>
            <w:r>
              <w:t>57</w:t>
            </w:r>
          </w:p>
        </w:tc>
        <w:tc>
          <w:tcPr>
            <w:tcW w:w="1283" w:type="dxa"/>
          </w:tcPr>
          <w:p w14:paraId="78B961E0" w14:textId="77777777" w:rsidR="00565539" w:rsidRDefault="00565539" w:rsidP="00A05EE3">
            <w:pPr>
              <w:ind w:firstLine="0"/>
              <w:jc w:val="center"/>
            </w:pPr>
            <w:r>
              <w:t xml:space="preserve">14                       </w:t>
            </w:r>
          </w:p>
        </w:tc>
        <w:tc>
          <w:tcPr>
            <w:tcW w:w="1283" w:type="dxa"/>
          </w:tcPr>
          <w:p w14:paraId="7AECD17F" w14:textId="77777777" w:rsidR="00565539" w:rsidRDefault="00565539" w:rsidP="00A05EE3">
            <w:pPr>
              <w:ind w:firstLine="0"/>
              <w:jc w:val="center"/>
            </w:pPr>
            <w:r>
              <w:t>6</w:t>
            </w:r>
          </w:p>
        </w:tc>
        <w:tc>
          <w:tcPr>
            <w:tcW w:w="1158" w:type="dxa"/>
          </w:tcPr>
          <w:p w14:paraId="6A2DF08B" w14:textId="77777777" w:rsidR="00565539" w:rsidRDefault="00565539" w:rsidP="00A05EE3">
            <w:pPr>
              <w:ind w:firstLine="0"/>
              <w:jc w:val="center"/>
            </w:pPr>
            <w:r>
              <w:t>15060</w:t>
            </w:r>
          </w:p>
        </w:tc>
        <w:tc>
          <w:tcPr>
            <w:tcW w:w="1086" w:type="dxa"/>
          </w:tcPr>
          <w:p w14:paraId="7F71E4A0" w14:textId="77777777" w:rsidR="00565539" w:rsidRDefault="00565539" w:rsidP="00A05EE3">
            <w:pPr>
              <w:ind w:firstLine="0"/>
              <w:jc w:val="center"/>
            </w:pPr>
            <w:r>
              <w:t>4 396</w:t>
            </w:r>
          </w:p>
        </w:tc>
        <w:tc>
          <w:tcPr>
            <w:tcW w:w="1003" w:type="dxa"/>
          </w:tcPr>
          <w:p w14:paraId="4F5CD00D" w14:textId="77777777" w:rsidR="00565539" w:rsidRDefault="00565539" w:rsidP="00A05EE3">
            <w:pPr>
              <w:ind w:firstLine="0"/>
              <w:jc w:val="center"/>
            </w:pPr>
            <w:r>
              <w:t>2 112</w:t>
            </w:r>
          </w:p>
        </w:tc>
      </w:tr>
      <w:tr w:rsidR="00565539" w14:paraId="43061E39" w14:textId="77777777" w:rsidTr="00A05EE3">
        <w:tc>
          <w:tcPr>
            <w:tcW w:w="2392" w:type="dxa"/>
          </w:tcPr>
          <w:p w14:paraId="270BD40E" w14:textId="77777777" w:rsidR="00565539" w:rsidRDefault="00565539" w:rsidP="00A05EE3">
            <w:pPr>
              <w:ind w:firstLine="0"/>
              <w:jc w:val="left"/>
            </w:pPr>
            <w:r>
              <w:t>Tikslinė pašalpa</w:t>
            </w:r>
          </w:p>
        </w:tc>
        <w:tc>
          <w:tcPr>
            <w:tcW w:w="1283" w:type="dxa"/>
          </w:tcPr>
          <w:p w14:paraId="0BD2EBB0" w14:textId="77777777" w:rsidR="00565539" w:rsidRDefault="00565539" w:rsidP="00A05EE3">
            <w:pPr>
              <w:ind w:firstLine="0"/>
              <w:jc w:val="center"/>
            </w:pPr>
            <w:r>
              <w:t>53</w:t>
            </w:r>
          </w:p>
        </w:tc>
        <w:tc>
          <w:tcPr>
            <w:tcW w:w="1283" w:type="dxa"/>
          </w:tcPr>
          <w:p w14:paraId="35A8872B" w14:textId="77777777" w:rsidR="00565539" w:rsidRDefault="00565539" w:rsidP="00A05EE3">
            <w:pPr>
              <w:ind w:firstLine="0"/>
              <w:jc w:val="center"/>
            </w:pPr>
            <w:r>
              <w:t>47</w:t>
            </w:r>
          </w:p>
        </w:tc>
        <w:tc>
          <w:tcPr>
            <w:tcW w:w="1283" w:type="dxa"/>
          </w:tcPr>
          <w:p w14:paraId="1D565A5C" w14:textId="77777777" w:rsidR="00565539" w:rsidRDefault="00565539" w:rsidP="00A05EE3">
            <w:pPr>
              <w:ind w:firstLine="0"/>
              <w:jc w:val="center"/>
            </w:pPr>
            <w:r>
              <w:t>63</w:t>
            </w:r>
          </w:p>
        </w:tc>
        <w:tc>
          <w:tcPr>
            <w:tcW w:w="1158" w:type="dxa"/>
          </w:tcPr>
          <w:p w14:paraId="14D537D1" w14:textId="77777777" w:rsidR="00565539" w:rsidRDefault="00565539" w:rsidP="00A05EE3">
            <w:pPr>
              <w:ind w:firstLine="0"/>
              <w:jc w:val="center"/>
            </w:pPr>
            <w:r>
              <w:t>18 536</w:t>
            </w:r>
          </w:p>
        </w:tc>
        <w:tc>
          <w:tcPr>
            <w:tcW w:w="1086" w:type="dxa"/>
          </w:tcPr>
          <w:p w14:paraId="52CB0FD6" w14:textId="77777777" w:rsidR="00565539" w:rsidRDefault="00565539" w:rsidP="00A05EE3">
            <w:pPr>
              <w:ind w:firstLine="0"/>
              <w:jc w:val="center"/>
            </w:pPr>
            <w:r>
              <w:t>17 815</w:t>
            </w:r>
          </w:p>
        </w:tc>
        <w:tc>
          <w:tcPr>
            <w:tcW w:w="1003" w:type="dxa"/>
          </w:tcPr>
          <w:p w14:paraId="532B6673" w14:textId="77777777" w:rsidR="00565539" w:rsidRDefault="00565539" w:rsidP="00A05EE3">
            <w:pPr>
              <w:ind w:firstLine="0"/>
              <w:jc w:val="center"/>
            </w:pPr>
            <w:r>
              <w:t>28 507</w:t>
            </w:r>
          </w:p>
        </w:tc>
      </w:tr>
      <w:tr w:rsidR="00565539" w14:paraId="6CC1D958" w14:textId="77777777" w:rsidTr="00A05EE3">
        <w:tc>
          <w:tcPr>
            <w:tcW w:w="2392" w:type="dxa"/>
          </w:tcPr>
          <w:p w14:paraId="5CC23F61" w14:textId="77777777" w:rsidR="00565539" w:rsidRDefault="00565539" w:rsidP="00A05EE3">
            <w:pPr>
              <w:ind w:firstLine="0"/>
              <w:jc w:val="left"/>
            </w:pPr>
            <w:r>
              <w:t>Periodinė pašalpa</w:t>
            </w:r>
          </w:p>
        </w:tc>
        <w:tc>
          <w:tcPr>
            <w:tcW w:w="1283" w:type="dxa"/>
          </w:tcPr>
          <w:p w14:paraId="230661CE" w14:textId="77777777" w:rsidR="00565539" w:rsidRDefault="00565539" w:rsidP="00A05EE3">
            <w:pPr>
              <w:ind w:firstLine="0"/>
              <w:jc w:val="center"/>
            </w:pPr>
            <w:r>
              <w:t>14</w:t>
            </w:r>
          </w:p>
        </w:tc>
        <w:tc>
          <w:tcPr>
            <w:tcW w:w="1283" w:type="dxa"/>
          </w:tcPr>
          <w:p w14:paraId="46E2CF16" w14:textId="77777777" w:rsidR="00565539" w:rsidRDefault="00565539" w:rsidP="00A05EE3">
            <w:pPr>
              <w:ind w:firstLine="0"/>
              <w:jc w:val="center"/>
            </w:pPr>
            <w:r>
              <w:t>11</w:t>
            </w:r>
          </w:p>
        </w:tc>
        <w:tc>
          <w:tcPr>
            <w:tcW w:w="1283" w:type="dxa"/>
          </w:tcPr>
          <w:p w14:paraId="062F6220" w14:textId="77777777" w:rsidR="00565539" w:rsidRDefault="00565539" w:rsidP="00A05EE3">
            <w:pPr>
              <w:ind w:firstLine="0"/>
              <w:jc w:val="center"/>
            </w:pPr>
            <w:r>
              <w:t>9</w:t>
            </w:r>
          </w:p>
        </w:tc>
        <w:tc>
          <w:tcPr>
            <w:tcW w:w="1158" w:type="dxa"/>
          </w:tcPr>
          <w:p w14:paraId="62D42503" w14:textId="77777777" w:rsidR="00565539" w:rsidRDefault="00565539" w:rsidP="00A05EE3">
            <w:pPr>
              <w:ind w:firstLine="0"/>
              <w:jc w:val="center"/>
            </w:pPr>
            <w:r>
              <w:t>8 206</w:t>
            </w:r>
          </w:p>
        </w:tc>
        <w:tc>
          <w:tcPr>
            <w:tcW w:w="1086" w:type="dxa"/>
          </w:tcPr>
          <w:p w14:paraId="7F9CD78D" w14:textId="77777777" w:rsidR="00565539" w:rsidRDefault="00565539" w:rsidP="00A05EE3">
            <w:pPr>
              <w:ind w:firstLine="0"/>
              <w:jc w:val="center"/>
            </w:pPr>
            <w:r>
              <w:t>9 380</w:t>
            </w:r>
          </w:p>
        </w:tc>
        <w:tc>
          <w:tcPr>
            <w:tcW w:w="1003" w:type="dxa"/>
          </w:tcPr>
          <w:p w14:paraId="3F0638E7" w14:textId="77777777" w:rsidR="00565539" w:rsidRDefault="00565539" w:rsidP="00A05EE3">
            <w:pPr>
              <w:ind w:firstLine="0"/>
              <w:jc w:val="center"/>
            </w:pPr>
            <w:r>
              <w:t>8 963</w:t>
            </w:r>
          </w:p>
        </w:tc>
      </w:tr>
      <w:tr w:rsidR="00565539" w14:paraId="384883DD" w14:textId="77777777" w:rsidTr="00A05EE3">
        <w:tc>
          <w:tcPr>
            <w:tcW w:w="2392" w:type="dxa"/>
          </w:tcPr>
          <w:p w14:paraId="63BC0698" w14:textId="77777777" w:rsidR="00565539" w:rsidRDefault="00565539" w:rsidP="00A05EE3">
            <w:pPr>
              <w:ind w:firstLine="0"/>
              <w:jc w:val="left"/>
            </w:pPr>
            <w:r>
              <w:t>Sąlyginė pašalpa</w:t>
            </w:r>
          </w:p>
        </w:tc>
        <w:tc>
          <w:tcPr>
            <w:tcW w:w="1283" w:type="dxa"/>
          </w:tcPr>
          <w:p w14:paraId="3F55D859" w14:textId="77777777" w:rsidR="00565539" w:rsidRDefault="00565539" w:rsidP="00A05EE3">
            <w:pPr>
              <w:ind w:firstLine="0"/>
              <w:jc w:val="center"/>
            </w:pPr>
            <w:r>
              <w:t>0</w:t>
            </w:r>
          </w:p>
        </w:tc>
        <w:tc>
          <w:tcPr>
            <w:tcW w:w="1283" w:type="dxa"/>
          </w:tcPr>
          <w:p w14:paraId="5B59B415" w14:textId="77777777" w:rsidR="00565539" w:rsidRDefault="00565539" w:rsidP="00A05EE3">
            <w:pPr>
              <w:ind w:firstLine="0"/>
              <w:jc w:val="center"/>
            </w:pPr>
            <w:r>
              <w:t>0</w:t>
            </w:r>
          </w:p>
        </w:tc>
        <w:tc>
          <w:tcPr>
            <w:tcW w:w="1283" w:type="dxa"/>
          </w:tcPr>
          <w:p w14:paraId="1B5E7D19" w14:textId="77777777" w:rsidR="00565539" w:rsidRDefault="00565539" w:rsidP="00A05EE3">
            <w:pPr>
              <w:ind w:firstLine="0"/>
              <w:jc w:val="center"/>
            </w:pPr>
            <w:r>
              <w:t>0</w:t>
            </w:r>
          </w:p>
        </w:tc>
        <w:tc>
          <w:tcPr>
            <w:tcW w:w="1158" w:type="dxa"/>
          </w:tcPr>
          <w:p w14:paraId="12F1D80A" w14:textId="77777777" w:rsidR="00565539" w:rsidRDefault="00565539" w:rsidP="00A05EE3">
            <w:pPr>
              <w:ind w:firstLine="0"/>
              <w:jc w:val="center"/>
            </w:pPr>
            <w:r>
              <w:t>0</w:t>
            </w:r>
          </w:p>
        </w:tc>
        <w:tc>
          <w:tcPr>
            <w:tcW w:w="1086" w:type="dxa"/>
          </w:tcPr>
          <w:p w14:paraId="62F9B4B3" w14:textId="77777777" w:rsidR="00565539" w:rsidRDefault="00565539" w:rsidP="00A05EE3">
            <w:pPr>
              <w:ind w:firstLine="0"/>
              <w:jc w:val="center"/>
            </w:pPr>
            <w:r>
              <w:t>0</w:t>
            </w:r>
          </w:p>
        </w:tc>
        <w:tc>
          <w:tcPr>
            <w:tcW w:w="1003" w:type="dxa"/>
          </w:tcPr>
          <w:p w14:paraId="2096124B" w14:textId="77777777" w:rsidR="00565539" w:rsidRDefault="00565539" w:rsidP="00A05EE3">
            <w:pPr>
              <w:ind w:firstLine="0"/>
              <w:jc w:val="center"/>
            </w:pPr>
            <w:r>
              <w:t>0</w:t>
            </w:r>
          </w:p>
        </w:tc>
      </w:tr>
      <w:tr w:rsidR="00565539" w14:paraId="1A554834" w14:textId="77777777" w:rsidTr="00A05EE3">
        <w:tc>
          <w:tcPr>
            <w:tcW w:w="2392" w:type="dxa"/>
          </w:tcPr>
          <w:p w14:paraId="50F78D1A" w14:textId="77777777" w:rsidR="00565539" w:rsidRDefault="00565539" w:rsidP="00A05EE3">
            <w:pPr>
              <w:ind w:firstLine="0"/>
              <w:jc w:val="left"/>
            </w:pPr>
            <w:r>
              <w:t>Laidojimo pašalpa</w:t>
            </w:r>
          </w:p>
        </w:tc>
        <w:tc>
          <w:tcPr>
            <w:tcW w:w="1283" w:type="dxa"/>
          </w:tcPr>
          <w:p w14:paraId="43ECF3CA" w14:textId="77777777" w:rsidR="00565539" w:rsidRDefault="00565539" w:rsidP="00A05EE3">
            <w:pPr>
              <w:ind w:firstLine="0"/>
              <w:jc w:val="center"/>
            </w:pPr>
            <w:r>
              <w:t>109</w:t>
            </w:r>
          </w:p>
        </w:tc>
        <w:tc>
          <w:tcPr>
            <w:tcW w:w="1283" w:type="dxa"/>
          </w:tcPr>
          <w:p w14:paraId="745161F3" w14:textId="77777777" w:rsidR="00565539" w:rsidRDefault="00565539" w:rsidP="00A05EE3">
            <w:pPr>
              <w:ind w:firstLine="0"/>
              <w:jc w:val="center"/>
            </w:pPr>
            <w:r>
              <w:t>124</w:t>
            </w:r>
          </w:p>
        </w:tc>
        <w:tc>
          <w:tcPr>
            <w:tcW w:w="1283" w:type="dxa"/>
          </w:tcPr>
          <w:p w14:paraId="712791BF" w14:textId="77777777" w:rsidR="00565539" w:rsidRDefault="00565539" w:rsidP="00A05EE3">
            <w:pPr>
              <w:ind w:firstLine="0"/>
              <w:jc w:val="center"/>
            </w:pPr>
            <w:r>
              <w:t>94</w:t>
            </w:r>
          </w:p>
        </w:tc>
        <w:tc>
          <w:tcPr>
            <w:tcW w:w="1158" w:type="dxa"/>
          </w:tcPr>
          <w:p w14:paraId="160F50F0" w14:textId="77777777" w:rsidR="00565539" w:rsidRDefault="00565539" w:rsidP="00A05EE3">
            <w:pPr>
              <w:ind w:firstLine="0"/>
              <w:jc w:val="center"/>
            </w:pPr>
            <w:r>
              <w:t>38 688</w:t>
            </w:r>
          </w:p>
        </w:tc>
        <w:tc>
          <w:tcPr>
            <w:tcW w:w="1086" w:type="dxa"/>
          </w:tcPr>
          <w:p w14:paraId="64A0C719" w14:textId="77777777" w:rsidR="00565539" w:rsidRDefault="00565539" w:rsidP="00A05EE3">
            <w:pPr>
              <w:ind w:firstLine="0"/>
              <w:jc w:val="center"/>
            </w:pPr>
            <w:r>
              <w:t>48 560</w:t>
            </w:r>
          </w:p>
        </w:tc>
        <w:tc>
          <w:tcPr>
            <w:tcW w:w="1003" w:type="dxa"/>
          </w:tcPr>
          <w:p w14:paraId="070307F7" w14:textId="77777777" w:rsidR="00565539" w:rsidRDefault="00565539" w:rsidP="00A05EE3">
            <w:pPr>
              <w:ind w:firstLine="0"/>
              <w:jc w:val="center"/>
            </w:pPr>
            <w:r>
              <w:t>41 360</w:t>
            </w:r>
          </w:p>
        </w:tc>
      </w:tr>
      <w:tr w:rsidR="00565539" w14:paraId="00DF0A34" w14:textId="77777777" w:rsidTr="00A05EE3">
        <w:tc>
          <w:tcPr>
            <w:tcW w:w="2392" w:type="dxa"/>
          </w:tcPr>
          <w:p w14:paraId="54BFB294" w14:textId="77777777" w:rsidR="00565539" w:rsidRDefault="00565539" w:rsidP="00A05EE3">
            <w:pPr>
              <w:ind w:firstLine="0"/>
              <w:jc w:val="left"/>
            </w:pPr>
            <w:r w:rsidRPr="00C20CE4">
              <w:t>Parama užsienyje mirusių (žuvusių) Lietuvos Respublikos piliečių palaikams parvežti į Lietuvos Respubliką</w:t>
            </w:r>
          </w:p>
        </w:tc>
        <w:tc>
          <w:tcPr>
            <w:tcW w:w="1283" w:type="dxa"/>
          </w:tcPr>
          <w:p w14:paraId="5932C0BD" w14:textId="77777777" w:rsidR="00565539" w:rsidRPr="00B02CA9" w:rsidRDefault="00565539" w:rsidP="00A05EE3">
            <w:pPr>
              <w:ind w:firstLine="0"/>
              <w:jc w:val="center"/>
            </w:pPr>
          </w:p>
          <w:p w14:paraId="0B18FEDC" w14:textId="77777777" w:rsidR="00565539" w:rsidRDefault="00565539" w:rsidP="00A05EE3">
            <w:pPr>
              <w:ind w:firstLine="0"/>
              <w:jc w:val="center"/>
            </w:pPr>
            <w:r>
              <w:t>0</w:t>
            </w:r>
          </w:p>
        </w:tc>
        <w:tc>
          <w:tcPr>
            <w:tcW w:w="1283" w:type="dxa"/>
          </w:tcPr>
          <w:p w14:paraId="58F5FC7C" w14:textId="77777777" w:rsidR="00565539" w:rsidRDefault="00565539" w:rsidP="00A05EE3">
            <w:pPr>
              <w:ind w:firstLine="0"/>
              <w:jc w:val="center"/>
            </w:pPr>
          </w:p>
          <w:p w14:paraId="6FE41495" w14:textId="77777777" w:rsidR="00565539" w:rsidRDefault="00565539" w:rsidP="00A05EE3">
            <w:pPr>
              <w:ind w:firstLine="0"/>
              <w:jc w:val="center"/>
            </w:pPr>
            <w:r>
              <w:t>0</w:t>
            </w:r>
          </w:p>
        </w:tc>
        <w:tc>
          <w:tcPr>
            <w:tcW w:w="1283" w:type="dxa"/>
          </w:tcPr>
          <w:p w14:paraId="1BF69BC8" w14:textId="77777777" w:rsidR="00565539" w:rsidRDefault="00565539" w:rsidP="00A05EE3">
            <w:pPr>
              <w:ind w:firstLine="0"/>
              <w:jc w:val="center"/>
            </w:pPr>
          </w:p>
        </w:tc>
        <w:tc>
          <w:tcPr>
            <w:tcW w:w="1158" w:type="dxa"/>
          </w:tcPr>
          <w:p w14:paraId="5EC300AD" w14:textId="77777777" w:rsidR="00565539" w:rsidRDefault="00565539" w:rsidP="00A05EE3">
            <w:pPr>
              <w:ind w:firstLine="0"/>
              <w:jc w:val="center"/>
            </w:pPr>
          </w:p>
          <w:p w14:paraId="79FDCF73" w14:textId="77777777" w:rsidR="00565539" w:rsidRDefault="00565539" w:rsidP="00A05EE3">
            <w:pPr>
              <w:ind w:firstLine="0"/>
              <w:jc w:val="center"/>
            </w:pPr>
            <w:r>
              <w:t>0</w:t>
            </w:r>
          </w:p>
        </w:tc>
        <w:tc>
          <w:tcPr>
            <w:tcW w:w="1086" w:type="dxa"/>
          </w:tcPr>
          <w:p w14:paraId="190C707B" w14:textId="77777777" w:rsidR="00565539" w:rsidRDefault="00565539" w:rsidP="00A05EE3">
            <w:pPr>
              <w:ind w:firstLine="0"/>
              <w:jc w:val="center"/>
            </w:pPr>
          </w:p>
          <w:p w14:paraId="0D43E259" w14:textId="77777777" w:rsidR="00565539" w:rsidRDefault="00565539" w:rsidP="00A05EE3">
            <w:pPr>
              <w:ind w:firstLine="0"/>
              <w:jc w:val="center"/>
            </w:pPr>
            <w:r>
              <w:t>0</w:t>
            </w:r>
          </w:p>
        </w:tc>
        <w:tc>
          <w:tcPr>
            <w:tcW w:w="1003" w:type="dxa"/>
          </w:tcPr>
          <w:p w14:paraId="004F24A3" w14:textId="77777777" w:rsidR="00565539" w:rsidRDefault="00565539" w:rsidP="00A05EE3">
            <w:pPr>
              <w:ind w:firstLine="0"/>
              <w:jc w:val="center"/>
            </w:pPr>
          </w:p>
          <w:p w14:paraId="773D2C72" w14:textId="77777777" w:rsidR="00565539" w:rsidRDefault="00565539" w:rsidP="00A05EE3">
            <w:pPr>
              <w:ind w:firstLine="0"/>
              <w:jc w:val="center"/>
            </w:pPr>
            <w:r>
              <w:t>0</w:t>
            </w:r>
          </w:p>
        </w:tc>
      </w:tr>
    </w:tbl>
    <w:p w14:paraId="07972743" w14:textId="77777777" w:rsidR="00565539" w:rsidRDefault="00565539" w:rsidP="00565539">
      <w:pPr>
        <w:ind w:firstLine="0"/>
      </w:pPr>
      <w:r>
        <w:tab/>
      </w:r>
    </w:p>
    <w:p w14:paraId="4CC9FBEC" w14:textId="77777777" w:rsidR="00565539" w:rsidRPr="00E8535E" w:rsidRDefault="00565539" w:rsidP="00565539">
      <w:pPr>
        <w:ind w:firstLine="0"/>
        <w:jc w:val="both"/>
        <w:rPr>
          <w:bCs/>
        </w:rPr>
      </w:pPr>
      <w:r>
        <w:t xml:space="preserve"> </w:t>
      </w:r>
      <w:r>
        <w:tab/>
      </w:r>
      <w:bookmarkStart w:id="10" w:name="_Hlk127191057"/>
      <w:r w:rsidRPr="00E8535E">
        <w:rPr>
          <w:bCs/>
        </w:rPr>
        <w:t xml:space="preserve">Pagal Lietuvos Respublikos tikslinių kompensacijų įstatymą buvo skiriamos ir mokamos  </w:t>
      </w:r>
      <w:r>
        <w:rPr>
          <w:bCs/>
        </w:rPr>
        <w:t xml:space="preserve">individualios pagalbos teikimo išlaidų kompensacijos (iki 2023 m. gruodžio 31 d. – slaugos ar priežiūros (pagalbos) </w:t>
      </w:r>
      <w:r w:rsidRPr="00E8535E">
        <w:rPr>
          <w:bCs/>
        </w:rPr>
        <w:t>išlaidų tikslinės kompensacijos</w:t>
      </w:r>
      <w:r>
        <w:rPr>
          <w:bCs/>
        </w:rPr>
        <w:t>)</w:t>
      </w:r>
      <w:r w:rsidRPr="00E8535E">
        <w:rPr>
          <w:bCs/>
        </w:rPr>
        <w:t xml:space="preserve">. </w:t>
      </w:r>
    </w:p>
    <w:bookmarkEnd w:id="10"/>
    <w:p w14:paraId="7BD2761E" w14:textId="77777777" w:rsidR="00565539" w:rsidRDefault="00565539" w:rsidP="00565539">
      <w:pPr>
        <w:ind w:firstLine="0"/>
        <w:jc w:val="both"/>
        <w:rPr>
          <w:i/>
          <w:iCs/>
        </w:rPr>
      </w:pPr>
    </w:p>
    <w:p w14:paraId="3AE1D314" w14:textId="77777777" w:rsidR="00565539" w:rsidRDefault="00565539" w:rsidP="00565539">
      <w:pPr>
        <w:jc w:val="center"/>
        <w:rPr>
          <w:b/>
          <w:bCs/>
        </w:rPr>
      </w:pPr>
      <w:r>
        <w:rPr>
          <w:b/>
          <w:bCs/>
        </w:rPr>
        <w:lastRenderedPageBreak/>
        <w:t>Tikslinės kompensacijos 2022–2024 m.</w:t>
      </w:r>
    </w:p>
    <w:p w14:paraId="2FD5605E" w14:textId="12FE911A" w:rsidR="00565539" w:rsidRPr="001E42BA" w:rsidRDefault="00565539" w:rsidP="001E42BA">
      <w:pPr>
        <w:jc w:val="center"/>
        <w:rPr>
          <w:b/>
        </w:rPr>
      </w:pPr>
      <w:r>
        <w:rPr>
          <w:b/>
          <w:bCs/>
        </w:rPr>
        <w:t xml:space="preserve"> (valstybės biudžeto lėšos)</w:t>
      </w:r>
      <w:r>
        <w:rPr>
          <w:noProof/>
          <w:lang w:eastAsia="lt-LT"/>
        </w:rPr>
        <w:drawing>
          <wp:anchor distT="176784" distB="212979" distL="242316" distR="262890" simplePos="0" relativeHeight="251657728" behindDoc="0" locked="0" layoutInCell="1" allowOverlap="1" wp14:anchorId="006CDF62" wp14:editId="1F715B78">
            <wp:simplePos x="0" y="0"/>
            <wp:positionH relativeFrom="margin">
              <wp:align>left</wp:align>
            </wp:positionH>
            <wp:positionV relativeFrom="paragraph">
              <wp:posOffset>173990</wp:posOffset>
            </wp:positionV>
            <wp:extent cx="5619750" cy="2609850"/>
            <wp:effectExtent l="0" t="0" r="0" b="0"/>
            <wp:wrapNone/>
            <wp:docPr id="88" name="Objektas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page">
              <wp14:pctWidth>0</wp14:pctWidth>
            </wp14:sizeRelH>
            <wp14:sizeRelV relativeFrom="page">
              <wp14:pctHeight>0</wp14:pctHeight>
            </wp14:sizeRelV>
          </wp:anchor>
        </w:drawing>
      </w:r>
    </w:p>
    <w:p w14:paraId="17203E82" w14:textId="77777777" w:rsidR="00565539" w:rsidRDefault="00565539" w:rsidP="001749C3">
      <w:pPr>
        <w:tabs>
          <w:tab w:val="left" w:pos="851"/>
        </w:tabs>
        <w:ind w:firstLine="709"/>
        <w:jc w:val="both"/>
        <w:rPr>
          <w:b/>
          <w:bCs/>
          <w:color w:val="000000"/>
          <w:szCs w:val="24"/>
          <w:lang w:eastAsia="lt-LT"/>
        </w:rPr>
      </w:pPr>
    </w:p>
    <w:p w14:paraId="160087EB" w14:textId="77777777" w:rsidR="00565539" w:rsidRPr="00565539" w:rsidRDefault="00565539" w:rsidP="001749C3">
      <w:pPr>
        <w:tabs>
          <w:tab w:val="left" w:pos="851"/>
        </w:tabs>
        <w:ind w:firstLine="709"/>
        <w:jc w:val="both"/>
        <w:rPr>
          <w:b/>
          <w:bCs/>
          <w:color w:val="000000"/>
          <w:szCs w:val="24"/>
          <w:lang w:eastAsia="lt-LT"/>
        </w:rPr>
      </w:pPr>
    </w:p>
    <w:p w14:paraId="278D8304" w14:textId="77777777" w:rsidR="00565539" w:rsidRDefault="00565539" w:rsidP="001749C3">
      <w:pPr>
        <w:tabs>
          <w:tab w:val="left" w:pos="851"/>
        </w:tabs>
        <w:ind w:firstLine="709"/>
        <w:jc w:val="both"/>
        <w:rPr>
          <w:color w:val="000000"/>
          <w:szCs w:val="24"/>
          <w:lang w:eastAsia="lt-LT"/>
        </w:rPr>
      </w:pPr>
      <w:r>
        <w:rPr>
          <w:color w:val="000000"/>
          <w:szCs w:val="24"/>
          <w:lang w:eastAsia="lt-LT"/>
        </w:rPr>
        <w:t xml:space="preserve"> </w:t>
      </w:r>
    </w:p>
    <w:p w14:paraId="2F8157B8" w14:textId="77777777" w:rsidR="00565539" w:rsidRDefault="00565539" w:rsidP="001749C3">
      <w:pPr>
        <w:tabs>
          <w:tab w:val="left" w:pos="851"/>
        </w:tabs>
        <w:ind w:firstLine="709"/>
        <w:jc w:val="both"/>
        <w:rPr>
          <w:color w:val="000000"/>
          <w:szCs w:val="24"/>
          <w:lang w:eastAsia="lt-LT"/>
        </w:rPr>
      </w:pPr>
    </w:p>
    <w:p w14:paraId="2728C9FA" w14:textId="77777777" w:rsidR="00565539" w:rsidRDefault="00565539" w:rsidP="001749C3">
      <w:pPr>
        <w:tabs>
          <w:tab w:val="left" w:pos="851"/>
        </w:tabs>
        <w:ind w:firstLine="709"/>
        <w:jc w:val="both"/>
        <w:rPr>
          <w:color w:val="000000"/>
          <w:szCs w:val="24"/>
          <w:lang w:eastAsia="lt-LT"/>
        </w:rPr>
      </w:pPr>
    </w:p>
    <w:p w14:paraId="4678C8E9" w14:textId="77777777" w:rsidR="00565539" w:rsidRDefault="00565539" w:rsidP="001749C3">
      <w:pPr>
        <w:tabs>
          <w:tab w:val="left" w:pos="851"/>
        </w:tabs>
        <w:ind w:firstLine="709"/>
        <w:jc w:val="both"/>
        <w:rPr>
          <w:color w:val="000000"/>
          <w:szCs w:val="24"/>
          <w:lang w:eastAsia="lt-LT"/>
        </w:rPr>
      </w:pPr>
    </w:p>
    <w:p w14:paraId="4D140B71" w14:textId="77777777" w:rsidR="00565539" w:rsidRDefault="00565539" w:rsidP="001749C3">
      <w:pPr>
        <w:tabs>
          <w:tab w:val="left" w:pos="851"/>
        </w:tabs>
        <w:ind w:firstLine="709"/>
        <w:jc w:val="both"/>
        <w:rPr>
          <w:color w:val="000000"/>
          <w:szCs w:val="24"/>
          <w:lang w:eastAsia="lt-LT"/>
        </w:rPr>
      </w:pPr>
    </w:p>
    <w:p w14:paraId="648C9E85" w14:textId="77777777" w:rsidR="00565539" w:rsidRDefault="00565539" w:rsidP="001749C3">
      <w:pPr>
        <w:tabs>
          <w:tab w:val="left" w:pos="851"/>
        </w:tabs>
        <w:ind w:firstLine="709"/>
        <w:jc w:val="both"/>
        <w:rPr>
          <w:color w:val="000000"/>
          <w:szCs w:val="24"/>
          <w:lang w:eastAsia="lt-LT"/>
        </w:rPr>
      </w:pPr>
    </w:p>
    <w:p w14:paraId="795A7EF5" w14:textId="77777777" w:rsidR="00565539" w:rsidRDefault="00565539" w:rsidP="001749C3">
      <w:pPr>
        <w:tabs>
          <w:tab w:val="left" w:pos="851"/>
        </w:tabs>
        <w:ind w:firstLine="709"/>
        <w:jc w:val="both"/>
        <w:rPr>
          <w:color w:val="000000"/>
          <w:szCs w:val="24"/>
          <w:lang w:eastAsia="lt-LT"/>
        </w:rPr>
      </w:pPr>
    </w:p>
    <w:p w14:paraId="7638F959" w14:textId="77777777" w:rsidR="00565539" w:rsidRDefault="00565539" w:rsidP="001749C3">
      <w:pPr>
        <w:tabs>
          <w:tab w:val="left" w:pos="851"/>
        </w:tabs>
        <w:ind w:firstLine="709"/>
        <w:jc w:val="both"/>
        <w:rPr>
          <w:color w:val="000000"/>
          <w:szCs w:val="24"/>
          <w:lang w:eastAsia="lt-LT"/>
        </w:rPr>
      </w:pPr>
    </w:p>
    <w:p w14:paraId="03FED001" w14:textId="77777777" w:rsidR="00565539" w:rsidRDefault="00565539" w:rsidP="001749C3">
      <w:pPr>
        <w:tabs>
          <w:tab w:val="left" w:pos="851"/>
        </w:tabs>
        <w:ind w:firstLine="709"/>
        <w:jc w:val="both"/>
        <w:rPr>
          <w:color w:val="000000"/>
          <w:szCs w:val="24"/>
          <w:lang w:eastAsia="lt-LT"/>
        </w:rPr>
      </w:pPr>
    </w:p>
    <w:p w14:paraId="4881735A" w14:textId="77777777" w:rsidR="00565539" w:rsidRDefault="00565539" w:rsidP="001749C3">
      <w:pPr>
        <w:tabs>
          <w:tab w:val="left" w:pos="851"/>
        </w:tabs>
        <w:ind w:firstLine="709"/>
        <w:jc w:val="both"/>
        <w:rPr>
          <w:color w:val="000000"/>
          <w:szCs w:val="24"/>
          <w:lang w:eastAsia="lt-LT"/>
        </w:rPr>
      </w:pPr>
    </w:p>
    <w:p w14:paraId="26E47AC2" w14:textId="77777777" w:rsidR="00565539" w:rsidRDefault="00565539" w:rsidP="001749C3">
      <w:pPr>
        <w:tabs>
          <w:tab w:val="left" w:pos="851"/>
        </w:tabs>
        <w:ind w:firstLine="709"/>
        <w:jc w:val="both"/>
        <w:rPr>
          <w:color w:val="000000"/>
          <w:szCs w:val="24"/>
          <w:lang w:eastAsia="lt-LT"/>
        </w:rPr>
      </w:pPr>
    </w:p>
    <w:p w14:paraId="6B1FF127" w14:textId="77777777" w:rsidR="00565539" w:rsidRDefault="00565539" w:rsidP="001749C3">
      <w:pPr>
        <w:tabs>
          <w:tab w:val="left" w:pos="851"/>
        </w:tabs>
        <w:ind w:firstLine="709"/>
        <w:jc w:val="both"/>
        <w:rPr>
          <w:color w:val="000000"/>
          <w:szCs w:val="24"/>
          <w:lang w:eastAsia="lt-LT"/>
        </w:rPr>
      </w:pPr>
    </w:p>
    <w:p w14:paraId="3C63C680" w14:textId="77777777" w:rsidR="00565539" w:rsidRDefault="00565539" w:rsidP="001749C3">
      <w:pPr>
        <w:tabs>
          <w:tab w:val="left" w:pos="851"/>
        </w:tabs>
        <w:ind w:firstLine="709"/>
        <w:jc w:val="both"/>
        <w:rPr>
          <w:color w:val="000000"/>
          <w:szCs w:val="24"/>
          <w:lang w:eastAsia="lt-LT"/>
        </w:rPr>
      </w:pPr>
    </w:p>
    <w:p w14:paraId="05824CFF" w14:textId="77777777" w:rsidR="00565539" w:rsidRDefault="00565539" w:rsidP="001749C3">
      <w:pPr>
        <w:tabs>
          <w:tab w:val="left" w:pos="851"/>
        </w:tabs>
        <w:ind w:firstLine="709"/>
        <w:jc w:val="both"/>
        <w:rPr>
          <w:color w:val="000000"/>
          <w:szCs w:val="24"/>
          <w:lang w:eastAsia="lt-LT"/>
        </w:rPr>
      </w:pPr>
    </w:p>
    <w:p w14:paraId="2AB1C174" w14:textId="77777777" w:rsidR="00565539" w:rsidRPr="00AB08D3" w:rsidRDefault="00565539" w:rsidP="00565539">
      <w:pPr>
        <w:jc w:val="center"/>
        <w:rPr>
          <w:b/>
        </w:rPr>
      </w:pPr>
      <w:r w:rsidRPr="00AB08D3">
        <w:rPr>
          <w:b/>
        </w:rPr>
        <w:t>Tikslinės kompensacijos</w:t>
      </w:r>
      <w:r>
        <w:rPr>
          <w:b/>
        </w:rPr>
        <w:t xml:space="preserve"> (pagal išmokos rūšis)</w:t>
      </w:r>
    </w:p>
    <w:p w14:paraId="0057401C" w14:textId="77777777" w:rsidR="00565539" w:rsidRPr="00B324D7" w:rsidRDefault="00565539" w:rsidP="00565539">
      <w:pPr>
        <w:rPr>
          <w:b/>
        </w:rPr>
      </w:pPr>
    </w:p>
    <w:tbl>
      <w:tblPr>
        <w:tblStyle w:val="Lentelstinklelis"/>
        <w:tblW w:w="0" w:type="auto"/>
        <w:tblLook w:val="04A0" w:firstRow="1" w:lastRow="0" w:firstColumn="1" w:lastColumn="0" w:noHBand="0" w:noVBand="1"/>
      </w:tblPr>
      <w:tblGrid>
        <w:gridCol w:w="2542"/>
        <w:gridCol w:w="1219"/>
        <w:gridCol w:w="1145"/>
        <w:gridCol w:w="957"/>
        <w:gridCol w:w="1212"/>
        <w:gridCol w:w="1142"/>
        <w:gridCol w:w="1271"/>
      </w:tblGrid>
      <w:tr w:rsidR="00565539" w14:paraId="595C4F72" w14:textId="77777777" w:rsidTr="00A05EE3">
        <w:tc>
          <w:tcPr>
            <w:tcW w:w="2542" w:type="dxa"/>
            <w:vMerge w:val="restart"/>
            <w:shd w:val="clear" w:color="auto" w:fill="E5B8B7" w:themeFill="accent2" w:themeFillTint="66"/>
          </w:tcPr>
          <w:p w14:paraId="2E4311CB" w14:textId="77777777" w:rsidR="00565539" w:rsidRDefault="00565539" w:rsidP="00A05EE3">
            <w:pPr>
              <w:ind w:firstLine="0"/>
              <w:jc w:val="center"/>
              <w:rPr>
                <w:b/>
              </w:rPr>
            </w:pPr>
            <w:r>
              <w:rPr>
                <w:b/>
              </w:rPr>
              <w:t>Išmokos rūšis</w:t>
            </w:r>
          </w:p>
        </w:tc>
        <w:tc>
          <w:tcPr>
            <w:tcW w:w="3321" w:type="dxa"/>
            <w:gridSpan w:val="3"/>
            <w:shd w:val="clear" w:color="auto" w:fill="E5B8B7" w:themeFill="accent2" w:themeFillTint="66"/>
          </w:tcPr>
          <w:p w14:paraId="5E0E653F" w14:textId="77777777" w:rsidR="00565539" w:rsidRDefault="00565539" w:rsidP="00A05EE3">
            <w:pPr>
              <w:ind w:firstLine="0"/>
              <w:jc w:val="center"/>
              <w:rPr>
                <w:b/>
              </w:rPr>
            </w:pPr>
            <w:r>
              <w:rPr>
                <w:b/>
              </w:rPr>
              <w:t>Asmenų skaičius</w:t>
            </w:r>
          </w:p>
          <w:p w14:paraId="694F1B91" w14:textId="77777777" w:rsidR="00565539" w:rsidRDefault="00565539" w:rsidP="00A05EE3">
            <w:pPr>
              <w:ind w:firstLine="0"/>
              <w:jc w:val="center"/>
              <w:rPr>
                <w:b/>
              </w:rPr>
            </w:pPr>
          </w:p>
        </w:tc>
        <w:tc>
          <w:tcPr>
            <w:tcW w:w="3625" w:type="dxa"/>
            <w:gridSpan w:val="3"/>
            <w:shd w:val="clear" w:color="auto" w:fill="E5B8B7" w:themeFill="accent2" w:themeFillTint="66"/>
          </w:tcPr>
          <w:p w14:paraId="1AE18948" w14:textId="77777777" w:rsidR="00565539" w:rsidRDefault="00565539" w:rsidP="00A05EE3">
            <w:pPr>
              <w:ind w:firstLine="0"/>
              <w:jc w:val="center"/>
              <w:rPr>
                <w:b/>
              </w:rPr>
            </w:pPr>
            <w:r>
              <w:rPr>
                <w:b/>
              </w:rPr>
              <w:t>Suma, Eur</w:t>
            </w:r>
          </w:p>
        </w:tc>
      </w:tr>
      <w:tr w:rsidR="00565539" w14:paraId="774EF346" w14:textId="77777777" w:rsidTr="00A05EE3">
        <w:tc>
          <w:tcPr>
            <w:tcW w:w="2542" w:type="dxa"/>
            <w:vMerge/>
            <w:shd w:val="clear" w:color="auto" w:fill="E5B8B7" w:themeFill="accent2" w:themeFillTint="66"/>
          </w:tcPr>
          <w:p w14:paraId="45609C69" w14:textId="77777777" w:rsidR="00565539" w:rsidRDefault="00565539" w:rsidP="00A05EE3">
            <w:pPr>
              <w:ind w:firstLine="0"/>
            </w:pPr>
          </w:p>
        </w:tc>
        <w:tc>
          <w:tcPr>
            <w:tcW w:w="1219" w:type="dxa"/>
            <w:shd w:val="clear" w:color="auto" w:fill="E5B8B7" w:themeFill="accent2" w:themeFillTint="66"/>
          </w:tcPr>
          <w:p w14:paraId="265D3360" w14:textId="77777777" w:rsidR="00565539" w:rsidRDefault="00565539" w:rsidP="00A05EE3">
            <w:pPr>
              <w:ind w:firstLine="0"/>
              <w:jc w:val="center"/>
              <w:rPr>
                <w:b/>
              </w:rPr>
            </w:pPr>
            <w:r w:rsidRPr="00E456D5">
              <w:rPr>
                <w:b/>
              </w:rPr>
              <w:t>20</w:t>
            </w:r>
            <w:r>
              <w:rPr>
                <w:b/>
              </w:rPr>
              <w:t>22</w:t>
            </w:r>
          </w:p>
          <w:p w14:paraId="6088AB70" w14:textId="77777777" w:rsidR="00565539" w:rsidRPr="00E456D5" w:rsidRDefault="00565539" w:rsidP="00A05EE3">
            <w:pPr>
              <w:ind w:firstLine="0"/>
              <w:jc w:val="center"/>
              <w:rPr>
                <w:b/>
              </w:rPr>
            </w:pPr>
          </w:p>
        </w:tc>
        <w:tc>
          <w:tcPr>
            <w:tcW w:w="1145" w:type="dxa"/>
            <w:shd w:val="clear" w:color="auto" w:fill="E5B8B7" w:themeFill="accent2" w:themeFillTint="66"/>
          </w:tcPr>
          <w:p w14:paraId="7625BF0D" w14:textId="77777777" w:rsidR="00565539" w:rsidRPr="00E456D5" w:rsidRDefault="00565539" w:rsidP="00A05EE3">
            <w:pPr>
              <w:ind w:firstLine="0"/>
              <w:jc w:val="center"/>
              <w:rPr>
                <w:b/>
              </w:rPr>
            </w:pPr>
            <w:r>
              <w:rPr>
                <w:b/>
              </w:rPr>
              <w:t>2023</w:t>
            </w:r>
          </w:p>
        </w:tc>
        <w:tc>
          <w:tcPr>
            <w:tcW w:w="957" w:type="dxa"/>
            <w:shd w:val="clear" w:color="auto" w:fill="E5B8B7" w:themeFill="accent2" w:themeFillTint="66"/>
          </w:tcPr>
          <w:p w14:paraId="211F4DFC" w14:textId="77777777" w:rsidR="00565539" w:rsidRPr="00E456D5" w:rsidRDefault="00565539" w:rsidP="00A05EE3">
            <w:pPr>
              <w:ind w:firstLine="0"/>
              <w:jc w:val="center"/>
              <w:rPr>
                <w:b/>
              </w:rPr>
            </w:pPr>
            <w:r>
              <w:rPr>
                <w:b/>
              </w:rPr>
              <w:t>2024</w:t>
            </w:r>
          </w:p>
        </w:tc>
        <w:tc>
          <w:tcPr>
            <w:tcW w:w="1212" w:type="dxa"/>
            <w:shd w:val="clear" w:color="auto" w:fill="E5B8B7" w:themeFill="accent2" w:themeFillTint="66"/>
          </w:tcPr>
          <w:p w14:paraId="48FF848E" w14:textId="77777777" w:rsidR="00565539" w:rsidRPr="00E456D5" w:rsidRDefault="00565539" w:rsidP="00A05EE3">
            <w:pPr>
              <w:ind w:firstLine="0"/>
              <w:jc w:val="center"/>
              <w:rPr>
                <w:b/>
              </w:rPr>
            </w:pPr>
            <w:r>
              <w:rPr>
                <w:b/>
              </w:rPr>
              <w:t>2022</w:t>
            </w:r>
          </w:p>
        </w:tc>
        <w:tc>
          <w:tcPr>
            <w:tcW w:w="1142" w:type="dxa"/>
            <w:shd w:val="clear" w:color="auto" w:fill="E5B8B7" w:themeFill="accent2" w:themeFillTint="66"/>
          </w:tcPr>
          <w:p w14:paraId="0D8D046B" w14:textId="77777777" w:rsidR="00565539" w:rsidRPr="00E456D5" w:rsidRDefault="00565539" w:rsidP="00A05EE3">
            <w:pPr>
              <w:ind w:firstLine="0"/>
              <w:jc w:val="center"/>
              <w:rPr>
                <w:b/>
              </w:rPr>
            </w:pPr>
            <w:r>
              <w:rPr>
                <w:b/>
              </w:rPr>
              <w:t>2023</w:t>
            </w:r>
          </w:p>
        </w:tc>
        <w:tc>
          <w:tcPr>
            <w:tcW w:w="1271" w:type="dxa"/>
            <w:shd w:val="clear" w:color="auto" w:fill="E5B8B7" w:themeFill="accent2" w:themeFillTint="66"/>
          </w:tcPr>
          <w:p w14:paraId="75EF45A0" w14:textId="77777777" w:rsidR="00565539" w:rsidRPr="00E456D5" w:rsidRDefault="00565539" w:rsidP="00A05EE3">
            <w:pPr>
              <w:ind w:firstLine="0"/>
              <w:jc w:val="center"/>
              <w:rPr>
                <w:b/>
              </w:rPr>
            </w:pPr>
            <w:r>
              <w:rPr>
                <w:b/>
              </w:rPr>
              <w:t>2024</w:t>
            </w:r>
          </w:p>
        </w:tc>
      </w:tr>
      <w:tr w:rsidR="00565539" w14:paraId="3ACE733F" w14:textId="77777777" w:rsidTr="00A05EE3">
        <w:tc>
          <w:tcPr>
            <w:tcW w:w="2542" w:type="dxa"/>
          </w:tcPr>
          <w:p w14:paraId="2AD7B0DA" w14:textId="77777777" w:rsidR="00565539" w:rsidRDefault="00565539" w:rsidP="00A05EE3">
            <w:pPr>
              <w:ind w:firstLine="0"/>
              <w:jc w:val="left"/>
            </w:pPr>
            <w:r>
              <w:t>Individualios pagalbos teikimo išlaidų kompensacija</w:t>
            </w:r>
          </w:p>
        </w:tc>
        <w:tc>
          <w:tcPr>
            <w:tcW w:w="1219" w:type="dxa"/>
          </w:tcPr>
          <w:p w14:paraId="2FA86EBE" w14:textId="77777777" w:rsidR="00565539" w:rsidRDefault="00565539" w:rsidP="00A05EE3">
            <w:pPr>
              <w:ind w:firstLine="0"/>
              <w:jc w:val="center"/>
            </w:pPr>
            <w:r>
              <w:t>0</w:t>
            </w:r>
          </w:p>
        </w:tc>
        <w:tc>
          <w:tcPr>
            <w:tcW w:w="1145" w:type="dxa"/>
          </w:tcPr>
          <w:p w14:paraId="6BAD36CD" w14:textId="77777777" w:rsidR="00565539" w:rsidRDefault="00565539" w:rsidP="00A05EE3">
            <w:pPr>
              <w:ind w:firstLine="0"/>
              <w:jc w:val="center"/>
            </w:pPr>
            <w:r>
              <w:t>0</w:t>
            </w:r>
          </w:p>
        </w:tc>
        <w:tc>
          <w:tcPr>
            <w:tcW w:w="957" w:type="dxa"/>
          </w:tcPr>
          <w:p w14:paraId="6F1C571F" w14:textId="77777777" w:rsidR="00565539" w:rsidRDefault="00565539" w:rsidP="00A05EE3">
            <w:pPr>
              <w:ind w:firstLine="0"/>
              <w:jc w:val="center"/>
            </w:pPr>
            <w:r>
              <w:t>130</w:t>
            </w:r>
          </w:p>
        </w:tc>
        <w:tc>
          <w:tcPr>
            <w:tcW w:w="1212" w:type="dxa"/>
          </w:tcPr>
          <w:p w14:paraId="2D473BD2" w14:textId="77777777" w:rsidR="00565539" w:rsidRDefault="00565539" w:rsidP="00A05EE3">
            <w:pPr>
              <w:ind w:firstLine="0"/>
              <w:jc w:val="center"/>
            </w:pPr>
            <w:r>
              <w:t>0</w:t>
            </w:r>
          </w:p>
        </w:tc>
        <w:tc>
          <w:tcPr>
            <w:tcW w:w="1142" w:type="dxa"/>
          </w:tcPr>
          <w:p w14:paraId="20CEAEFF" w14:textId="77777777" w:rsidR="00565539" w:rsidRDefault="00565539" w:rsidP="00A05EE3">
            <w:pPr>
              <w:ind w:firstLine="0"/>
              <w:jc w:val="center"/>
            </w:pPr>
            <w:r>
              <w:t>0</w:t>
            </w:r>
          </w:p>
        </w:tc>
        <w:tc>
          <w:tcPr>
            <w:tcW w:w="1271" w:type="dxa"/>
          </w:tcPr>
          <w:p w14:paraId="341C3FF5" w14:textId="77777777" w:rsidR="00565539" w:rsidRPr="00EE4A7A" w:rsidRDefault="00565539" w:rsidP="00A05EE3">
            <w:pPr>
              <w:ind w:firstLine="0"/>
              <w:jc w:val="center"/>
            </w:pPr>
            <w:r>
              <w:t>129 474</w:t>
            </w:r>
          </w:p>
        </w:tc>
      </w:tr>
      <w:tr w:rsidR="00565539" w14:paraId="46D0B0E3" w14:textId="77777777" w:rsidTr="00A05EE3">
        <w:tc>
          <w:tcPr>
            <w:tcW w:w="2542" w:type="dxa"/>
          </w:tcPr>
          <w:p w14:paraId="1D27F82D" w14:textId="77777777" w:rsidR="00565539" w:rsidRDefault="00565539" w:rsidP="00A05EE3">
            <w:pPr>
              <w:ind w:firstLine="0"/>
              <w:jc w:val="left"/>
            </w:pPr>
            <w:r>
              <w:t>Slaugos išlaidų tikslinė kompensacija</w:t>
            </w:r>
          </w:p>
        </w:tc>
        <w:tc>
          <w:tcPr>
            <w:tcW w:w="1219" w:type="dxa"/>
          </w:tcPr>
          <w:p w14:paraId="2168AA58" w14:textId="77777777" w:rsidR="00565539" w:rsidRDefault="00565539" w:rsidP="00A05EE3">
            <w:pPr>
              <w:ind w:firstLine="0"/>
              <w:jc w:val="center"/>
            </w:pPr>
            <w:r>
              <w:t>202</w:t>
            </w:r>
          </w:p>
        </w:tc>
        <w:tc>
          <w:tcPr>
            <w:tcW w:w="1145" w:type="dxa"/>
          </w:tcPr>
          <w:p w14:paraId="475BBD32" w14:textId="77777777" w:rsidR="00565539" w:rsidRDefault="00565539" w:rsidP="00A05EE3">
            <w:pPr>
              <w:ind w:firstLine="0"/>
              <w:jc w:val="center"/>
            </w:pPr>
            <w:r>
              <w:t>201</w:t>
            </w:r>
          </w:p>
        </w:tc>
        <w:tc>
          <w:tcPr>
            <w:tcW w:w="957" w:type="dxa"/>
          </w:tcPr>
          <w:p w14:paraId="25760F17" w14:textId="77777777" w:rsidR="00565539" w:rsidRDefault="00565539" w:rsidP="00A05EE3">
            <w:pPr>
              <w:ind w:firstLine="0"/>
              <w:jc w:val="center"/>
            </w:pPr>
            <w:r>
              <w:t>167</w:t>
            </w:r>
          </w:p>
        </w:tc>
        <w:tc>
          <w:tcPr>
            <w:tcW w:w="1212" w:type="dxa"/>
          </w:tcPr>
          <w:p w14:paraId="3D2DBCB9" w14:textId="77777777" w:rsidR="00565539" w:rsidRDefault="00565539" w:rsidP="00A05EE3">
            <w:pPr>
              <w:ind w:firstLine="0"/>
              <w:jc w:val="center"/>
            </w:pPr>
            <w:r>
              <w:t>549 938</w:t>
            </w:r>
          </w:p>
        </w:tc>
        <w:tc>
          <w:tcPr>
            <w:tcW w:w="1142" w:type="dxa"/>
          </w:tcPr>
          <w:p w14:paraId="1EADD71B" w14:textId="77777777" w:rsidR="00565539" w:rsidRDefault="00565539" w:rsidP="00A05EE3">
            <w:pPr>
              <w:ind w:firstLine="0"/>
              <w:jc w:val="center"/>
            </w:pPr>
            <w:r>
              <w:t>584 566</w:t>
            </w:r>
          </w:p>
        </w:tc>
        <w:tc>
          <w:tcPr>
            <w:tcW w:w="1271" w:type="dxa"/>
          </w:tcPr>
          <w:p w14:paraId="0E21EEBE" w14:textId="77777777" w:rsidR="00565539" w:rsidRPr="00EE4A7A" w:rsidRDefault="00565539" w:rsidP="00A05EE3">
            <w:pPr>
              <w:ind w:firstLine="0"/>
              <w:jc w:val="center"/>
            </w:pPr>
            <w:r>
              <w:t>593 142</w:t>
            </w:r>
          </w:p>
        </w:tc>
      </w:tr>
      <w:tr w:rsidR="00565539" w14:paraId="4489501C" w14:textId="77777777" w:rsidTr="00A05EE3">
        <w:tc>
          <w:tcPr>
            <w:tcW w:w="2542" w:type="dxa"/>
          </w:tcPr>
          <w:p w14:paraId="4F1EC157" w14:textId="77777777" w:rsidR="00565539" w:rsidRDefault="00565539" w:rsidP="00A05EE3">
            <w:pPr>
              <w:ind w:firstLine="0"/>
              <w:jc w:val="left"/>
            </w:pPr>
            <w:r>
              <w:t>Priežiūros (pagalbos) išlaidų tikslinė kompensacija</w:t>
            </w:r>
          </w:p>
        </w:tc>
        <w:tc>
          <w:tcPr>
            <w:tcW w:w="1219" w:type="dxa"/>
          </w:tcPr>
          <w:p w14:paraId="69EC0E61" w14:textId="77777777" w:rsidR="00565539" w:rsidRDefault="00565539" w:rsidP="00A05EE3">
            <w:pPr>
              <w:ind w:firstLine="0"/>
              <w:jc w:val="center"/>
            </w:pPr>
            <w:r>
              <w:t>300</w:t>
            </w:r>
          </w:p>
        </w:tc>
        <w:tc>
          <w:tcPr>
            <w:tcW w:w="1145" w:type="dxa"/>
          </w:tcPr>
          <w:p w14:paraId="1FF08F09" w14:textId="77777777" w:rsidR="00565539" w:rsidRDefault="00565539" w:rsidP="00A05EE3">
            <w:pPr>
              <w:ind w:firstLine="0"/>
              <w:jc w:val="center"/>
            </w:pPr>
            <w:r>
              <w:t>309</w:t>
            </w:r>
          </w:p>
        </w:tc>
        <w:tc>
          <w:tcPr>
            <w:tcW w:w="957" w:type="dxa"/>
          </w:tcPr>
          <w:p w14:paraId="6AAC000B" w14:textId="77777777" w:rsidR="00565539" w:rsidRDefault="00565539" w:rsidP="00A05EE3">
            <w:pPr>
              <w:ind w:firstLine="0"/>
              <w:jc w:val="center"/>
            </w:pPr>
            <w:r>
              <w:t>289</w:t>
            </w:r>
          </w:p>
        </w:tc>
        <w:tc>
          <w:tcPr>
            <w:tcW w:w="1212" w:type="dxa"/>
          </w:tcPr>
          <w:p w14:paraId="638A938A" w14:textId="77777777" w:rsidR="00565539" w:rsidRDefault="00565539" w:rsidP="00A05EE3">
            <w:pPr>
              <w:ind w:firstLine="0"/>
              <w:jc w:val="center"/>
            </w:pPr>
            <w:r>
              <w:t>294 161</w:t>
            </w:r>
          </w:p>
        </w:tc>
        <w:tc>
          <w:tcPr>
            <w:tcW w:w="1142" w:type="dxa"/>
          </w:tcPr>
          <w:p w14:paraId="564B0466" w14:textId="77777777" w:rsidR="00565539" w:rsidRDefault="00565539" w:rsidP="00A05EE3">
            <w:pPr>
              <w:ind w:firstLine="0"/>
              <w:jc w:val="center"/>
            </w:pPr>
            <w:r>
              <w:t>372 174</w:t>
            </w:r>
          </w:p>
        </w:tc>
        <w:tc>
          <w:tcPr>
            <w:tcW w:w="1271" w:type="dxa"/>
          </w:tcPr>
          <w:p w14:paraId="16F4B325" w14:textId="77777777" w:rsidR="00565539" w:rsidRPr="00EE4A7A" w:rsidRDefault="00565539" w:rsidP="00A05EE3">
            <w:pPr>
              <w:ind w:firstLine="0"/>
              <w:jc w:val="center"/>
            </w:pPr>
            <w:r>
              <w:t>398 521</w:t>
            </w:r>
          </w:p>
        </w:tc>
      </w:tr>
      <w:tr w:rsidR="00565539" w14:paraId="106B19BA" w14:textId="77777777" w:rsidTr="00A05EE3">
        <w:tc>
          <w:tcPr>
            <w:tcW w:w="2542" w:type="dxa"/>
          </w:tcPr>
          <w:p w14:paraId="62D30874" w14:textId="77777777" w:rsidR="00565539" w:rsidRDefault="00565539" w:rsidP="00A05EE3">
            <w:pPr>
              <w:ind w:firstLine="0"/>
              <w:jc w:val="left"/>
            </w:pPr>
            <w:r>
              <w:t>Tikslinė kompensacija mirus tikslinės kompensacijos gavėjui</w:t>
            </w:r>
          </w:p>
        </w:tc>
        <w:tc>
          <w:tcPr>
            <w:tcW w:w="1219" w:type="dxa"/>
          </w:tcPr>
          <w:p w14:paraId="54F83284" w14:textId="77777777" w:rsidR="00565539" w:rsidRDefault="00565539" w:rsidP="00A05EE3">
            <w:pPr>
              <w:ind w:firstLine="0"/>
              <w:jc w:val="center"/>
            </w:pPr>
            <w:r>
              <w:t>55</w:t>
            </w:r>
          </w:p>
        </w:tc>
        <w:tc>
          <w:tcPr>
            <w:tcW w:w="1145" w:type="dxa"/>
          </w:tcPr>
          <w:p w14:paraId="50B6CCC4" w14:textId="77777777" w:rsidR="00565539" w:rsidRDefault="00565539" w:rsidP="00A05EE3">
            <w:pPr>
              <w:ind w:firstLine="0"/>
              <w:jc w:val="center"/>
            </w:pPr>
            <w:r>
              <w:t>61</w:t>
            </w:r>
          </w:p>
        </w:tc>
        <w:tc>
          <w:tcPr>
            <w:tcW w:w="957" w:type="dxa"/>
          </w:tcPr>
          <w:p w14:paraId="0FDA5ABD" w14:textId="77777777" w:rsidR="00565539" w:rsidRDefault="00565539" w:rsidP="00A05EE3">
            <w:pPr>
              <w:ind w:firstLine="0"/>
              <w:jc w:val="center"/>
            </w:pPr>
            <w:r>
              <w:t>40</w:t>
            </w:r>
          </w:p>
        </w:tc>
        <w:tc>
          <w:tcPr>
            <w:tcW w:w="1212" w:type="dxa"/>
          </w:tcPr>
          <w:p w14:paraId="46D7CED7" w14:textId="77777777" w:rsidR="00565539" w:rsidRDefault="00565539" w:rsidP="00A05EE3">
            <w:pPr>
              <w:ind w:firstLine="0"/>
              <w:jc w:val="center"/>
            </w:pPr>
            <w:r>
              <w:t>13 738</w:t>
            </w:r>
          </w:p>
        </w:tc>
        <w:tc>
          <w:tcPr>
            <w:tcW w:w="1142" w:type="dxa"/>
          </w:tcPr>
          <w:p w14:paraId="6026E133" w14:textId="77777777" w:rsidR="00565539" w:rsidRDefault="00565539" w:rsidP="00A05EE3">
            <w:pPr>
              <w:ind w:firstLine="0"/>
              <w:jc w:val="center"/>
            </w:pPr>
            <w:r>
              <w:t>17 314</w:t>
            </w:r>
          </w:p>
        </w:tc>
        <w:tc>
          <w:tcPr>
            <w:tcW w:w="1271" w:type="dxa"/>
          </w:tcPr>
          <w:p w14:paraId="4E9A4C3A" w14:textId="77777777" w:rsidR="00565539" w:rsidRPr="00EE4A7A" w:rsidRDefault="00565539" w:rsidP="00A05EE3">
            <w:pPr>
              <w:ind w:firstLine="0"/>
              <w:jc w:val="center"/>
            </w:pPr>
            <w:r>
              <w:t>10 041</w:t>
            </w:r>
          </w:p>
        </w:tc>
      </w:tr>
      <w:tr w:rsidR="00565539" w14:paraId="70CC1B72" w14:textId="77777777" w:rsidTr="00A05EE3">
        <w:tc>
          <w:tcPr>
            <w:tcW w:w="2542" w:type="dxa"/>
          </w:tcPr>
          <w:p w14:paraId="77C6A113" w14:textId="77777777" w:rsidR="00565539" w:rsidRPr="0031404B" w:rsidRDefault="00565539" w:rsidP="00A05EE3">
            <w:pPr>
              <w:ind w:firstLine="0"/>
              <w:jc w:val="left"/>
              <w:rPr>
                <w:b/>
              </w:rPr>
            </w:pPr>
            <w:r w:rsidRPr="0031404B">
              <w:rPr>
                <w:b/>
              </w:rPr>
              <w:t>Iš viso</w:t>
            </w:r>
          </w:p>
        </w:tc>
        <w:tc>
          <w:tcPr>
            <w:tcW w:w="1219" w:type="dxa"/>
          </w:tcPr>
          <w:p w14:paraId="1A1E5210" w14:textId="77777777" w:rsidR="00565539" w:rsidRDefault="00565539" w:rsidP="00A05EE3">
            <w:pPr>
              <w:ind w:firstLine="0"/>
              <w:jc w:val="center"/>
            </w:pPr>
            <w:r>
              <w:t>X</w:t>
            </w:r>
          </w:p>
        </w:tc>
        <w:tc>
          <w:tcPr>
            <w:tcW w:w="1145" w:type="dxa"/>
          </w:tcPr>
          <w:p w14:paraId="183EE28B" w14:textId="77777777" w:rsidR="00565539" w:rsidRDefault="00565539" w:rsidP="00A05EE3">
            <w:pPr>
              <w:ind w:firstLine="0"/>
              <w:jc w:val="center"/>
            </w:pPr>
            <w:r>
              <w:t>X</w:t>
            </w:r>
          </w:p>
        </w:tc>
        <w:tc>
          <w:tcPr>
            <w:tcW w:w="957" w:type="dxa"/>
          </w:tcPr>
          <w:p w14:paraId="3F85A0D9" w14:textId="77777777" w:rsidR="00565539" w:rsidRDefault="00565539" w:rsidP="00A05EE3">
            <w:pPr>
              <w:ind w:firstLine="0"/>
              <w:jc w:val="center"/>
            </w:pPr>
            <w:r>
              <w:t>X</w:t>
            </w:r>
          </w:p>
        </w:tc>
        <w:tc>
          <w:tcPr>
            <w:tcW w:w="1212" w:type="dxa"/>
          </w:tcPr>
          <w:p w14:paraId="04788113" w14:textId="77777777" w:rsidR="00565539" w:rsidRPr="002D73CC" w:rsidRDefault="00565539" w:rsidP="00A05EE3">
            <w:pPr>
              <w:ind w:firstLine="0"/>
              <w:jc w:val="center"/>
              <w:rPr>
                <w:b/>
                <w:bCs/>
              </w:rPr>
            </w:pPr>
            <w:r>
              <w:rPr>
                <w:b/>
                <w:bCs/>
              </w:rPr>
              <w:t>857 837</w:t>
            </w:r>
          </w:p>
        </w:tc>
        <w:tc>
          <w:tcPr>
            <w:tcW w:w="1142" w:type="dxa"/>
          </w:tcPr>
          <w:p w14:paraId="1DFC5A05" w14:textId="77777777" w:rsidR="00565539" w:rsidRPr="002D73CC" w:rsidRDefault="00565539" w:rsidP="00A05EE3">
            <w:pPr>
              <w:ind w:firstLine="0"/>
              <w:jc w:val="center"/>
              <w:rPr>
                <w:b/>
                <w:bCs/>
              </w:rPr>
            </w:pPr>
            <w:r>
              <w:rPr>
                <w:b/>
                <w:bCs/>
              </w:rPr>
              <w:t>974 054</w:t>
            </w:r>
          </w:p>
        </w:tc>
        <w:tc>
          <w:tcPr>
            <w:tcW w:w="1271" w:type="dxa"/>
          </w:tcPr>
          <w:p w14:paraId="75163A6B" w14:textId="77777777" w:rsidR="00565539" w:rsidRPr="00EE4A7A" w:rsidRDefault="00565539" w:rsidP="00A05EE3">
            <w:pPr>
              <w:ind w:firstLine="0"/>
              <w:jc w:val="center"/>
              <w:rPr>
                <w:b/>
                <w:bCs/>
              </w:rPr>
            </w:pPr>
            <w:r>
              <w:rPr>
                <w:b/>
                <w:bCs/>
              </w:rPr>
              <w:t>1 131 178</w:t>
            </w:r>
          </w:p>
        </w:tc>
      </w:tr>
    </w:tbl>
    <w:p w14:paraId="6145D8ED" w14:textId="77777777" w:rsidR="00565539" w:rsidRDefault="00565539" w:rsidP="00565539"/>
    <w:p w14:paraId="382B228F" w14:textId="6F8E7495" w:rsidR="00565539" w:rsidRDefault="00565539" w:rsidP="00102B5F">
      <w:pPr>
        <w:ind w:firstLine="0"/>
        <w:jc w:val="center"/>
        <w:rPr>
          <w:b/>
          <w:bCs/>
        </w:rPr>
      </w:pPr>
      <w:r w:rsidRPr="00884530">
        <w:rPr>
          <w:b/>
          <w:bCs/>
        </w:rPr>
        <w:t>Išmok</w:t>
      </w:r>
      <w:r>
        <w:rPr>
          <w:b/>
          <w:bCs/>
        </w:rPr>
        <w:t>os</w:t>
      </w:r>
      <w:r w:rsidRPr="00884530">
        <w:rPr>
          <w:b/>
          <w:bCs/>
        </w:rPr>
        <w:t xml:space="preserve"> vaikams</w:t>
      </w:r>
      <w:r>
        <w:rPr>
          <w:b/>
          <w:bCs/>
        </w:rPr>
        <w:t xml:space="preserve"> 2022–2024 m.</w:t>
      </w:r>
    </w:p>
    <w:p w14:paraId="36EABA64" w14:textId="29D491D0" w:rsidR="00565539" w:rsidRPr="001E42BA" w:rsidRDefault="00565539" w:rsidP="001E42BA">
      <w:pPr>
        <w:jc w:val="center"/>
        <w:rPr>
          <w:b/>
          <w:bCs/>
        </w:rPr>
      </w:pPr>
      <w:r w:rsidRPr="00884530">
        <w:rPr>
          <w:b/>
          <w:bCs/>
        </w:rPr>
        <w:t>(</w:t>
      </w:r>
      <w:r>
        <w:rPr>
          <w:b/>
          <w:bCs/>
        </w:rPr>
        <w:t>v</w:t>
      </w:r>
      <w:r w:rsidRPr="00884530">
        <w:rPr>
          <w:b/>
          <w:bCs/>
        </w:rPr>
        <w:t>alstybės biudžet</w:t>
      </w:r>
      <w:r>
        <w:rPr>
          <w:b/>
          <w:bCs/>
        </w:rPr>
        <w:t>o lėšos</w:t>
      </w:r>
      <w:r w:rsidRPr="00884530">
        <w:rPr>
          <w:b/>
          <w:bCs/>
        </w:rPr>
        <w:t>)</w:t>
      </w:r>
    </w:p>
    <w:p w14:paraId="7411C461" w14:textId="57BBFB91" w:rsidR="00565539" w:rsidRDefault="00565539" w:rsidP="00102B5F">
      <w:pPr>
        <w:tabs>
          <w:tab w:val="left" w:pos="851"/>
        </w:tabs>
        <w:ind w:firstLine="709"/>
        <w:jc w:val="both"/>
        <w:rPr>
          <w:color w:val="000000"/>
          <w:szCs w:val="24"/>
          <w:lang w:eastAsia="lt-LT"/>
        </w:rPr>
      </w:pPr>
      <w:r>
        <w:rPr>
          <w:noProof/>
          <w:lang w:eastAsia="lt-LT"/>
        </w:rPr>
        <w:drawing>
          <wp:inline distT="0" distB="0" distL="0" distR="0" wp14:anchorId="0BB88D0D" wp14:editId="26A65FF5">
            <wp:extent cx="5542280" cy="1917510"/>
            <wp:effectExtent l="0" t="0" r="1270" b="0"/>
            <wp:docPr id="108925703" name="Objektas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14:paraId="6AC4E195" w14:textId="77777777" w:rsidR="00565539" w:rsidRPr="004E5EB3" w:rsidRDefault="00565539" w:rsidP="00565539">
      <w:pPr>
        <w:jc w:val="both"/>
        <w:rPr>
          <w:b/>
        </w:rPr>
      </w:pPr>
      <w:bookmarkStart w:id="11" w:name="_Hlk127191172"/>
      <w:r w:rsidRPr="00E8535E">
        <w:rPr>
          <w:bCs/>
        </w:rPr>
        <w:lastRenderedPageBreak/>
        <w:t>Išmokos vaikams, skiriamos ir mokamos pagal Lietuvos Respublikos išmokų vaikams įstatymą</w:t>
      </w:r>
      <w:bookmarkEnd w:id="11"/>
      <w:r w:rsidRPr="00512083">
        <w:rPr>
          <w:bCs/>
          <w:iCs/>
        </w:rPr>
        <w:t>.</w:t>
      </w:r>
    </w:p>
    <w:p w14:paraId="1E0EF2FD" w14:textId="77777777" w:rsidR="00565539" w:rsidRDefault="00565539" w:rsidP="00565539">
      <w:pPr>
        <w:rPr>
          <w:b/>
        </w:rPr>
      </w:pPr>
    </w:p>
    <w:tbl>
      <w:tblPr>
        <w:tblStyle w:val="Lentelstinklelis"/>
        <w:tblW w:w="9634" w:type="dxa"/>
        <w:tblLook w:val="04A0" w:firstRow="1" w:lastRow="0" w:firstColumn="1" w:lastColumn="0" w:noHBand="0" w:noVBand="1"/>
      </w:tblPr>
      <w:tblGrid>
        <w:gridCol w:w="2633"/>
        <w:gridCol w:w="1048"/>
        <w:gridCol w:w="1134"/>
        <w:gridCol w:w="992"/>
        <w:gridCol w:w="1276"/>
        <w:gridCol w:w="1276"/>
        <w:gridCol w:w="1275"/>
      </w:tblGrid>
      <w:tr w:rsidR="00565539" w14:paraId="22494254" w14:textId="77777777" w:rsidTr="00A05EE3">
        <w:tc>
          <w:tcPr>
            <w:tcW w:w="2633" w:type="dxa"/>
            <w:vMerge w:val="restart"/>
            <w:shd w:val="clear" w:color="auto" w:fill="E5B8B7" w:themeFill="accent2" w:themeFillTint="66"/>
          </w:tcPr>
          <w:p w14:paraId="3E8C9014" w14:textId="77777777" w:rsidR="00565539" w:rsidRDefault="00565539" w:rsidP="00A05EE3">
            <w:pPr>
              <w:ind w:firstLine="0"/>
              <w:jc w:val="center"/>
              <w:rPr>
                <w:b/>
              </w:rPr>
            </w:pPr>
            <w:bookmarkStart w:id="12" w:name="_Hlk127191217"/>
            <w:r>
              <w:rPr>
                <w:b/>
              </w:rPr>
              <w:t>Išmokos rūšis</w:t>
            </w:r>
          </w:p>
        </w:tc>
        <w:tc>
          <w:tcPr>
            <w:tcW w:w="3174" w:type="dxa"/>
            <w:gridSpan w:val="3"/>
            <w:shd w:val="clear" w:color="auto" w:fill="E5B8B7" w:themeFill="accent2" w:themeFillTint="66"/>
          </w:tcPr>
          <w:p w14:paraId="318023A3" w14:textId="77777777" w:rsidR="00565539" w:rsidRDefault="00565539" w:rsidP="00A05EE3">
            <w:pPr>
              <w:ind w:firstLine="0"/>
              <w:jc w:val="center"/>
              <w:rPr>
                <w:b/>
              </w:rPr>
            </w:pPr>
            <w:r>
              <w:rPr>
                <w:b/>
              </w:rPr>
              <w:t>Asmenų skaičius</w:t>
            </w:r>
          </w:p>
          <w:p w14:paraId="1BE3EBEC" w14:textId="77777777" w:rsidR="00565539" w:rsidRDefault="00565539" w:rsidP="00A05EE3">
            <w:pPr>
              <w:ind w:firstLine="0"/>
              <w:jc w:val="center"/>
              <w:rPr>
                <w:b/>
              </w:rPr>
            </w:pPr>
          </w:p>
        </w:tc>
        <w:tc>
          <w:tcPr>
            <w:tcW w:w="3827" w:type="dxa"/>
            <w:gridSpan w:val="3"/>
            <w:shd w:val="clear" w:color="auto" w:fill="E5B8B7" w:themeFill="accent2" w:themeFillTint="66"/>
          </w:tcPr>
          <w:p w14:paraId="11DE900F" w14:textId="77777777" w:rsidR="00565539" w:rsidRDefault="00565539" w:rsidP="00A05EE3">
            <w:pPr>
              <w:ind w:firstLine="0"/>
              <w:jc w:val="center"/>
              <w:rPr>
                <w:b/>
              </w:rPr>
            </w:pPr>
            <w:r>
              <w:rPr>
                <w:b/>
              </w:rPr>
              <w:t>Suma, Eur</w:t>
            </w:r>
          </w:p>
        </w:tc>
      </w:tr>
      <w:tr w:rsidR="00565539" w14:paraId="672C59A7" w14:textId="77777777" w:rsidTr="00A05EE3">
        <w:tc>
          <w:tcPr>
            <w:tcW w:w="2633" w:type="dxa"/>
            <w:vMerge/>
            <w:shd w:val="clear" w:color="auto" w:fill="E5B8B7" w:themeFill="accent2" w:themeFillTint="66"/>
          </w:tcPr>
          <w:p w14:paraId="6F8250CD" w14:textId="77777777" w:rsidR="00565539" w:rsidRDefault="00565539" w:rsidP="00A05EE3">
            <w:pPr>
              <w:ind w:firstLine="0"/>
              <w:rPr>
                <w:b/>
              </w:rPr>
            </w:pPr>
          </w:p>
        </w:tc>
        <w:tc>
          <w:tcPr>
            <w:tcW w:w="1048" w:type="dxa"/>
            <w:shd w:val="clear" w:color="auto" w:fill="E5B8B7" w:themeFill="accent2" w:themeFillTint="66"/>
          </w:tcPr>
          <w:p w14:paraId="7562C2D4" w14:textId="50FAE990" w:rsidR="00565539" w:rsidRDefault="00565539" w:rsidP="00A05EE3">
            <w:pPr>
              <w:ind w:firstLine="0"/>
              <w:jc w:val="center"/>
              <w:rPr>
                <w:b/>
              </w:rPr>
            </w:pPr>
            <w:r w:rsidRPr="00B50708">
              <w:rPr>
                <w:b/>
              </w:rPr>
              <w:t>20</w:t>
            </w:r>
            <w:r>
              <w:rPr>
                <w:b/>
              </w:rPr>
              <w:t>22</w:t>
            </w:r>
            <w:r w:rsidR="001E42BA">
              <w:rPr>
                <w:b/>
              </w:rPr>
              <w:t xml:space="preserve"> m.</w:t>
            </w:r>
          </w:p>
          <w:p w14:paraId="68D930AE" w14:textId="77777777" w:rsidR="00565539" w:rsidRPr="00B50708" w:rsidRDefault="00565539" w:rsidP="00A05EE3">
            <w:pPr>
              <w:ind w:firstLine="0"/>
              <w:jc w:val="center"/>
              <w:rPr>
                <w:b/>
              </w:rPr>
            </w:pPr>
          </w:p>
        </w:tc>
        <w:tc>
          <w:tcPr>
            <w:tcW w:w="1134" w:type="dxa"/>
            <w:shd w:val="clear" w:color="auto" w:fill="E5B8B7" w:themeFill="accent2" w:themeFillTint="66"/>
          </w:tcPr>
          <w:p w14:paraId="6F2D722D" w14:textId="2EF20EDC" w:rsidR="00565539" w:rsidRPr="00B50708" w:rsidRDefault="00565539" w:rsidP="00A05EE3">
            <w:pPr>
              <w:ind w:firstLine="0"/>
              <w:jc w:val="center"/>
              <w:rPr>
                <w:b/>
              </w:rPr>
            </w:pPr>
            <w:r>
              <w:rPr>
                <w:b/>
              </w:rPr>
              <w:t>2023</w:t>
            </w:r>
            <w:r w:rsidR="001E42BA">
              <w:rPr>
                <w:b/>
              </w:rPr>
              <w:t xml:space="preserve"> m.</w:t>
            </w:r>
          </w:p>
        </w:tc>
        <w:tc>
          <w:tcPr>
            <w:tcW w:w="992" w:type="dxa"/>
            <w:shd w:val="clear" w:color="auto" w:fill="E5B8B7" w:themeFill="accent2" w:themeFillTint="66"/>
          </w:tcPr>
          <w:p w14:paraId="3D8228ED" w14:textId="3501F9B8" w:rsidR="00565539" w:rsidRPr="00B50708" w:rsidRDefault="00565539" w:rsidP="00A05EE3">
            <w:pPr>
              <w:ind w:firstLine="0"/>
              <w:jc w:val="center"/>
              <w:rPr>
                <w:b/>
              </w:rPr>
            </w:pPr>
            <w:r>
              <w:rPr>
                <w:b/>
              </w:rPr>
              <w:t>2024</w:t>
            </w:r>
            <w:r w:rsidR="001E42BA">
              <w:rPr>
                <w:b/>
              </w:rPr>
              <w:t xml:space="preserve"> m.</w:t>
            </w:r>
          </w:p>
        </w:tc>
        <w:tc>
          <w:tcPr>
            <w:tcW w:w="1276" w:type="dxa"/>
            <w:shd w:val="clear" w:color="auto" w:fill="E5B8B7" w:themeFill="accent2" w:themeFillTint="66"/>
          </w:tcPr>
          <w:p w14:paraId="4568DA3F" w14:textId="5CB8A1FB" w:rsidR="00565539" w:rsidRPr="00B50708" w:rsidRDefault="00565539" w:rsidP="00A05EE3">
            <w:pPr>
              <w:ind w:firstLine="0"/>
              <w:jc w:val="center"/>
              <w:rPr>
                <w:b/>
              </w:rPr>
            </w:pPr>
            <w:r>
              <w:rPr>
                <w:b/>
              </w:rPr>
              <w:t>2022</w:t>
            </w:r>
            <w:r w:rsidR="001E42BA">
              <w:rPr>
                <w:b/>
              </w:rPr>
              <w:t xml:space="preserve"> m.</w:t>
            </w:r>
          </w:p>
        </w:tc>
        <w:tc>
          <w:tcPr>
            <w:tcW w:w="1276" w:type="dxa"/>
            <w:shd w:val="clear" w:color="auto" w:fill="E5B8B7" w:themeFill="accent2" w:themeFillTint="66"/>
          </w:tcPr>
          <w:p w14:paraId="62898E08" w14:textId="146FE50E" w:rsidR="00565539" w:rsidRPr="00B50708" w:rsidRDefault="00565539" w:rsidP="00A05EE3">
            <w:pPr>
              <w:ind w:firstLine="0"/>
              <w:jc w:val="center"/>
              <w:rPr>
                <w:b/>
              </w:rPr>
            </w:pPr>
            <w:r>
              <w:rPr>
                <w:b/>
              </w:rPr>
              <w:t>2023</w:t>
            </w:r>
            <w:r w:rsidR="001E42BA">
              <w:rPr>
                <w:b/>
              </w:rPr>
              <w:t xml:space="preserve"> m.</w:t>
            </w:r>
          </w:p>
        </w:tc>
        <w:tc>
          <w:tcPr>
            <w:tcW w:w="1275" w:type="dxa"/>
            <w:shd w:val="clear" w:color="auto" w:fill="E5B8B7" w:themeFill="accent2" w:themeFillTint="66"/>
          </w:tcPr>
          <w:p w14:paraId="521ABF5E" w14:textId="186F353D" w:rsidR="00565539" w:rsidRPr="00B50708" w:rsidRDefault="00565539" w:rsidP="00A05EE3">
            <w:pPr>
              <w:ind w:firstLine="0"/>
              <w:jc w:val="center"/>
              <w:rPr>
                <w:b/>
              </w:rPr>
            </w:pPr>
            <w:r>
              <w:rPr>
                <w:b/>
              </w:rPr>
              <w:t>2024</w:t>
            </w:r>
            <w:r w:rsidR="001E42BA">
              <w:rPr>
                <w:b/>
              </w:rPr>
              <w:t xml:space="preserve"> m.</w:t>
            </w:r>
          </w:p>
        </w:tc>
      </w:tr>
      <w:tr w:rsidR="00565539" w14:paraId="2C31518C" w14:textId="77777777" w:rsidTr="00A05EE3">
        <w:tc>
          <w:tcPr>
            <w:tcW w:w="2633" w:type="dxa"/>
          </w:tcPr>
          <w:p w14:paraId="2B785A13" w14:textId="77777777" w:rsidR="00565539" w:rsidRPr="00BF0E97" w:rsidRDefault="00565539" w:rsidP="00A05EE3">
            <w:pPr>
              <w:ind w:firstLine="0"/>
              <w:jc w:val="left"/>
            </w:pPr>
            <w:r w:rsidRPr="00BF0E97">
              <w:t>Išmoka vaikui</w:t>
            </w:r>
          </w:p>
        </w:tc>
        <w:tc>
          <w:tcPr>
            <w:tcW w:w="1048" w:type="dxa"/>
          </w:tcPr>
          <w:p w14:paraId="43244ECA" w14:textId="77777777" w:rsidR="00565539" w:rsidRPr="00FC5F43" w:rsidRDefault="00565539" w:rsidP="00A05EE3">
            <w:pPr>
              <w:ind w:firstLine="0"/>
              <w:jc w:val="center"/>
            </w:pPr>
            <w:r>
              <w:t>1 416</w:t>
            </w:r>
          </w:p>
        </w:tc>
        <w:tc>
          <w:tcPr>
            <w:tcW w:w="1134" w:type="dxa"/>
          </w:tcPr>
          <w:p w14:paraId="62EF6496" w14:textId="77777777" w:rsidR="00565539" w:rsidRPr="00FC5F43" w:rsidRDefault="00565539" w:rsidP="00A05EE3">
            <w:pPr>
              <w:ind w:firstLine="0"/>
              <w:jc w:val="center"/>
            </w:pPr>
            <w:r>
              <w:t>1 387</w:t>
            </w:r>
          </w:p>
        </w:tc>
        <w:tc>
          <w:tcPr>
            <w:tcW w:w="992" w:type="dxa"/>
          </w:tcPr>
          <w:p w14:paraId="14F2BA18" w14:textId="77777777" w:rsidR="00565539" w:rsidRPr="00BC7F28" w:rsidRDefault="00565539" w:rsidP="00A05EE3">
            <w:pPr>
              <w:ind w:firstLine="0"/>
              <w:jc w:val="center"/>
            </w:pPr>
            <w:r>
              <w:t>1 333</w:t>
            </w:r>
          </w:p>
        </w:tc>
        <w:tc>
          <w:tcPr>
            <w:tcW w:w="1276" w:type="dxa"/>
          </w:tcPr>
          <w:p w14:paraId="3ED9D7E7" w14:textId="77777777" w:rsidR="00565539" w:rsidRPr="00FC5F43" w:rsidRDefault="00565539" w:rsidP="00A05EE3">
            <w:pPr>
              <w:ind w:firstLine="0"/>
              <w:jc w:val="center"/>
            </w:pPr>
            <w:r>
              <w:t>1 509 157</w:t>
            </w:r>
          </w:p>
        </w:tc>
        <w:tc>
          <w:tcPr>
            <w:tcW w:w="1276" w:type="dxa"/>
          </w:tcPr>
          <w:p w14:paraId="463C80B3" w14:textId="77777777" w:rsidR="00565539" w:rsidRPr="00FC5F43" w:rsidRDefault="00565539" w:rsidP="00A05EE3">
            <w:pPr>
              <w:ind w:firstLine="0"/>
              <w:jc w:val="center"/>
            </w:pPr>
            <w:r>
              <w:t>1 650 030</w:t>
            </w:r>
          </w:p>
        </w:tc>
        <w:tc>
          <w:tcPr>
            <w:tcW w:w="1275" w:type="dxa"/>
          </w:tcPr>
          <w:p w14:paraId="1A222D52" w14:textId="77777777" w:rsidR="00565539" w:rsidRPr="00BC7F28" w:rsidRDefault="00565539" w:rsidP="00A05EE3">
            <w:pPr>
              <w:ind w:firstLine="0"/>
              <w:jc w:val="center"/>
            </w:pPr>
            <w:r>
              <w:t>1 777  177</w:t>
            </w:r>
          </w:p>
        </w:tc>
      </w:tr>
      <w:tr w:rsidR="00565539" w14:paraId="19F66BDD" w14:textId="77777777" w:rsidTr="00A05EE3">
        <w:tc>
          <w:tcPr>
            <w:tcW w:w="2633" w:type="dxa"/>
          </w:tcPr>
          <w:p w14:paraId="7B122885" w14:textId="77777777" w:rsidR="00565539" w:rsidRPr="00BF0E97" w:rsidRDefault="00565539" w:rsidP="00A05EE3">
            <w:pPr>
              <w:ind w:firstLine="0"/>
              <w:jc w:val="left"/>
            </w:pPr>
            <w:r>
              <w:t>Vienkartinė išmoka vaikui</w:t>
            </w:r>
          </w:p>
        </w:tc>
        <w:tc>
          <w:tcPr>
            <w:tcW w:w="1048" w:type="dxa"/>
          </w:tcPr>
          <w:p w14:paraId="02A96D28" w14:textId="77777777" w:rsidR="00565539" w:rsidRPr="00FC5F43" w:rsidRDefault="00565539" w:rsidP="00A05EE3">
            <w:pPr>
              <w:ind w:firstLine="0"/>
              <w:jc w:val="center"/>
            </w:pPr>
            <w:r>
              <w:t>56</w:t>
            </w:r>
          </w:p>
        </w:tc>
        <w:tc>
          <w:tcPr>
            <w:tcW w:w="1134" w:type="dxa"/>
          </w:tcPr>
          <w:p w14:paraId="38CD4E4E" w14:textId="77777777" w:rsidR="00565539" w:rsidRPr="00FC5F43" w:rsidRDefault="00565539" w:rsidP="00A05EE3">
            <w:pPr>
              <w:ind w:firstLine="0"/>
              <w:jc w:val="center"/>
            </w:pPr>
            <w:r>
              <w:t>55</w:t>
            </w:r>
          </w:p>
        </w:tc>
        <w:tc>
          <w:tcPr>
            <w:tcW w:w="992" w:type="dxa"/>
          </w:tcPr>
          <w:p w14:paraId="3741D7B6" w14:textId="77777777" w:rsidR="00565539" w:rsidRPr="00BC7F28" w:rsidRDefault="00565539" w:rsidP="00A05EE3">
            <w:pPr>
              <w:ind w:firstLine="0"/>
              <w:jc w:val="center"/>
            </w:pPr>
            <w:r>
              <w:t>34</w:t>
            </w:r>
          </w:p>
        </w:tc>
        <w:tc>
          <w:tcPr>
            <w:tcW w:w="1276" w:type="dxa"/>
          </w:tcPr>
          <w:p w14:paraId="73FD35A2" w14:textId="77777777" w:rsidR="00565539" w:rsidRPr="00FC5F43" w:rsidRDefault="00565539" w:rsidP="00A05EE3">
            <w:pPr>
              <w:ind w:firstLine="0"/>
              <w:jc w:val="center"/>
            </w:pPr>
            <w:r>
              <w:t>27 038</w:t>
            </w:r>
          </w:p>
        </w:tc>
        <w:tc>
          <w:tcPr>
            <w:tcW w:w="1276" w:type="dxa"/>
          </w:tcPr>
          <w:p w14:paraId="53FF83DB" w14:textId="77777777" w:rsidR="00565539" w:rsidRPr="00FC5F43" w:rsidRDefault="00565539" w:rsidP="00A05EE3">
            <w:pPr>
              <w:ind w:firstLine="0"/>
              <w:jc w:val="center"/>
            </w:pPr>
            <w:r>
              <w:t>29 447</w:t>
            </w:r>
          </w:p>
        </w:tc>
        <w:tc>
          <w:tcPr>
            <w:tcW w:w="1275" w:type="dxa"/>
          </w:tcPr>
          <w:p w14:paraId="0C725A14" w14:textId="77777777" w:rsidR="00565539" w:rsidRPr="00BC7F28" w:rsidRDefault="00565539" w:rsidP="00A05EE3">
            <w:pPr>
              <w:ind w:firstLine="0"/>
              <w:jc w:val="center"/>
            </w:pPr>
            <w:r>
              <w:t>20 372</w:t>
            </w:r>
          </w:p>
        </w:tc>
      </w:tr>
      <w:tr w:rsidR="00565539" w14:paraId="5F655C1A" w14:textId="77777777" w:rsidTr="00A05EE3">
        <w:tc>
          <w:tcPr>
            <w:tcW w:w="2633" w:type="dxa"/>
          </w:tcPr>
          <w:p w14:paraId="1D94B269" w14:textId="77777777" w:rsidR="00565539" w:rsidRDefault="00565539" w:rsidP="00A05EE3">
            <w:pPr>
              <w:ind w:firstLine="0"/>
              <w:jc w:val="left"/>
            </w:pPr>
            <w:r>
              <w:t>Vienkartinė išmoka nėščiai moteriai</w:t>
            </w:r>
          </w:p>
        </w:tc>
        <w:tc>
          <w:tcPr>
            <w:tcW w:w="1048" w:type="dxa"/>
          </w:tcPr>
          <w:p w14:paraId="6C8D37AA" w14:textId="77777777" w:rsidR="00565539" w:rsidRPr="00FC5F43" w:rsidRDefault="00565539" w:rsidP="00A05EE3">
            <w:pPr>
              <w:ind w:firstLine="0"/>
              <w:jc w:val="center"/>
            </w:pPr>
            <w:r>
              <w:t>13</w:t>
            </w:r>
          </w:p>
        </w:tc>
        <w:tc>
          <w:tcPr>
            <w:tcW w:w="1134" w:type="dxa"/>
          </w:tcPr>
          <w:p w14:paraId="009D6694" w14:textId="77777777" w:rsidR="00565539" w:rsidRPr="00FC5F43" w:rsidRDefault="00565539" w:rsidP="00A05EE3">
            <w:pPr>
              <w:ind w:firstLine="0"/>
              <w:jc w:val="center"/>
            </w:pPr>
            <w:r>
              <w:t>14</w:t>
            </w:r>
          </w:p>
        </w:tc>
        <w:tc>
          <w:tcPr>
            <w:tcW w:w="992" w:type="dxa"/>
          </w:tcPr>
          <w:p w14:paraId="3174EBF2" w14:textId="77777777" w:rsidR="00565539" w:rsidRPr="00BC7F28" w:rsidRDefault="00565539" w:rsidP="00A05EE3">
            <w:pPr>
              <w:ind w:firstLine="0"/>
              <w:jc w:val="center"/>
            </w:pPr>
            <w:r>
              <w:t>10</w:t>
            </w:r>
          </w:p>
        </w:tc>
        <w:tc>
          <w:tcPr>
            <w:tcW w:w="1276" w:type="dxa"/>
          </w:tcPr>
          <w:p w14:paraId="6D8C74E2" w14:textId="77777777" w:rsidR="00565539" w:rsidRPr="00FC5F43" w:rsidRDefault="00565539" w:rsidP="00A05EE3">
            <w:pPr>
              <w:ind w:firstLine="0"/>
              <w:jc w:val="center"/>
            </w:pPr>
            <w:r>
              <w:t>3 665</w:t>
            </w:r>
          </w:p>
        </w:tc>
        <w:tc>
          <w:tcPr>
            <w:tcW w:w="1276" w:type="dxa"/>
          </w:tcPr>
          <w:p w14:paraId="406D02DE" w14:textId="77777777" w:rsidR="00565539" w:rsidRPr="00FC5F43" w:rsidRDefault="00565539" w:rsidP="00A05EE3">
            <w:pPr>
              <w:ind w:firstLine="0"/>
              <w:jc w:val="center"/>
            </w:pPr>
            <w:r>
              <w:t>4 411</w:t>
            </w:r>
          </w:p>
        </w:tc>
        <w:tc>
          <w:tcPr>
            <w:tcW w:w="1275" w:type="dxa"/>
          </w:tcPr>
          <w:p w14:paraId="3113CB27" w14:textId="77777777" w:rsidR="00565539" w:rsidRPr="00BC7F28" w:rsidRDefault="00565539" w:rsidP="00A05EE3">
            <w:pPr>
              <w:ind w:firstLine="0"/>
              <w:jc w:val="center"/>
            </w:pPr>
            <w:r>
              <w:t>3 498</w:t>
            </w:r>
          </w:p>
        </w:tc>
      </w:tr>
      <w:tr w:rsidR="00565539" w14:paraId="7EA41516" w14:textId="77777777" w:rsidTr="00A05EE3">
        <w:tc>
          <w:tcPr>
            <w:tcW w:w="2633" w:type="dxa"/>
          </w:tcPr>
          <w:p w14:paraId="4E8B2F7B" w14:textId="77777777" w:rsidR="00565539" w:rsidRDefault="00565539" w:rsidP="00A05EE3">
            <w:pPr>
              <w:ind w:firstLine="0"/>
              <w:jc w:val="left"/>
            </w:pPr>
            <w:r w:rsidRPr="00C20CE4">
              <w:t>Išmoka besimokančio ar studijuojančio asmens vaiko priežiūrai</w:t>
            </w:r>
          </w:p>
        </w:tc>
        <w:tc>
          <w:tcPr>
            <w:tcW w:w="1048" w:type="dxa"/>
          </w:tcPr>
          <w:p w14:paraId="4CA959F3" w14:textId="77777777" w:rsidR="00565539" w:rsidRPr="00FC5F43" w:rsidRDefault="00565539" w:rsidP="00A05EE3">
            <w:pPr>
              <w:ind w:firstLine="0"/>
              <w:jc w:val="center"/>
            </w:pPr>
            <w:r>
              <w:t>3</w:t>
            </w:r>
          </w:p>
        </w:tc>
        <w:tc>
          <w:tcPr>
            <w:tcW w:w="1134" w:type="dxa"/>
          </w:tcPr>
          <w:p w14:paraId="17EC9812" w14:textId="77777777" w:rsidR="00565539" w:rsidRPr="00FC5F43" w:rsidRDefault="00565539" w:rsidP="00A05EE3">
            <w:pPr>
              <w:ind w:firstLine="0"/>
              <w:jc w:val="center"/>
            </w:pPr>
            <w:r>
              <w:t>5</w:t>
            </w:r>
          </w:p>
        </w:tc>
        <w:tc>
          <w:tcPr>
            <w:tcW w:w="992" w:type="dxa"/>
          </w:tcPr>
          <w:p w14:paraId="6A92A761" w14:textId="77777777" w:rsidR="00565539" w:rsidRPr="00BC7F28" w:rsidRDefault="00565539" w:rsidP="00A05EE3">
            <w:pPr>
              <w:ind w:firstLine="0"/>
              <w:jc w:val="center"/>
            </w:pPr>
            <w:r>
              <w:t>3</w:t>
            </w:r>
          </w:p>
        </w:tc>
        <w:tc>
          <w:tcPr>
            <w:tcW w:w="1276" w:type="dxa"/>
          </w:tcPr>
          <w:p w14:paraId="172C20F6" w14:textId="77777777" w:rsidR="00565539" w:rsidRPr="00FC5F43" w:rsidRDefault="00565539" w:rsidP="00A05EE3">
            <w:pPr>
              <w:ind w:firstLine="0"/>
              <w:jc w:val="center"/>
            </w:pPr>
            <w:r>
              <w:t>3 152</w:t>
            </w:r>
          </w:p>
        </w:tc>
        <w:tc>
          <w:tcPr>
            <w:tcW w:w="1276" w:type="dxa"/>
          </w:tcPr>
          <w:p w14:paraId="12F9465A" w14:textId="77777777" w:rsidR="00565539" w:rsidRPr="00FC5F43" w:rsidRDefault="00565539" w:rsidP="00A05EE3">
            <w:pPr>
              <w:ind w:firstLine="0"/>
              <w:jc w:val="center"/>
            </w:pPr>
            <w:r>
              <w:t>13 656</w:t>
            </w:r>
          </w:p>
        </w:tc>
        <w:tc>
          <w:tcPr>
            <w:tcW w:w="1275" w:type="dxa"/>
          </w:tcPr>
          <w:p w14:paraId="000C9B07" w14:textId="77777777" w:rsidR="00565539" w:rsidRPr="00BC7F28" w:rsidRDefault="00565539" w:rsidP="00A05EE3">
            <w:pPr>
              <w:ind w:firstLine="0"/>
              <w:jc w:val="center"/>
            </w:pPr>
            <w:r>
              <w:t>9 686</w:t>
            </w:r>
          </w:p>
        </w:tc>
      </w:tr>
      <w:tr w:rsidR="00565539" w14:paraId="4D41C35D" w14:textId="77777777" w:rsidTr="00A05EE3">
        <w:tc>
          <w:tcPr>
            <w:tcW w:w="2633" w:type="dxa"/>
          </w:tcPr>
          <w:p w14:paraId="77C9DA03" w14:textId="77777777" w:rsidR="00565539" w:rsidRDefault="00565539" w:rsidP="00A05EE3">
            <w:pPr>
              <w:ind w:firstLine="0"/>
              <w:jc w:val="left"/>
            </w:pPr>
            <w:r w:rsidRPr="00C20CE4">
              <w:t>Išmoka gimus vienu metu daugiau kaip vienam vaikui</w:t>
            </w:r>
          </w:p>
        </w:tc>
        <w:tc>
          <w:tcPr>
            <w:tcW w:w="1048" w:type="dxa"/>
          </w:tcPr>
          <w:p w14:paraId="15BD97A8" w14:textId="77777777" w:rsidR="00565539" w:rsidRPr="00FC5F43" w:rsidRDefault="00565539" w:rsidP="00A05EE3">
            <w:pPr>
              <w:ind w:firstLine="0"/>
              <w:jc w:val="center"/>
            </w:pPr>
            <w:r>
              <w:t>14</w:t>
            </w:r>
          </w:p>
        </w:tc>
        <w:tc>
          <w:tcPr>
            <w:tcW w:w="1134" w:type="dxa"/>
          </w:tcPr>
          <w:p w14:paraId="256FD788" w14:textId="77777777" w:rsidR="00565539" w:rsidRPr="00FC5F43" w:rsidRDefault="00565539" w:rsidP="00A05EE3">
            <w:pPr>
              <w:ind w:firstLine="0"/>
              <w:jc w:val="center"/>
            </w:pPr>
            <w:r>
              <w:t>10</w:t>
            </w:r>
          </w:p>
        </w:tc>
        <w:tc>
          <w:tcPr>
            <w:tcW w:w="992" w:type="dxa"/>
          </w:tcPr>
          <w:p w14:paraId="4EAC4B88" w14:textId="77777777" w:rsidR="00565539" w:rsidRPr="00BC7F28" w:rsidRDefault="00565539" w:rsidP="00A05EE3">
            <w:pPr>
              <w:ind w:firstLine="0"/>
              <w:jc w:val="center"/>
            </w:pPr>
            <w:r>
              <w:t>6</w:t>
            </w:r>
          </w:p>
        </w:tc>
        <w:tc>
          <w:tcPr>
            <w:tcW w:w="1276" w:type="dxa"/>
          </w:tcPr>
          <w:p w14:paraId="42DA730D" w14:textId="77777777" w:rsidR="00565539" w:rsidRPr="00FC5F43" w:rsidRDefault="00565539" w:rsidP="00A05EE3">
            <w:pPr>
              <w:ind w:firstLine="0"/>
              <w:jc w:val="center"/>
            </w:pPr>
            <w:r>
              <w:t>10 441</w:t>
            </w:r>
          </w:p>
        </w:tc>
        <w:tc>
          <w:tcPr>
            <w:tcW w:w="1276" w:type="dxa"/>
          </w:tcPr>
          <w:p w14:paraId="517CA0F9" w14:textId="77777777" w:rsidR="00565539" w:rsidRPr="00FC5F43" w:rsidRDefault="00565539" w:rsidP="00A05EE3">
            <w:pPr>
              <w:ind w:firstLine="0"/>
              <w:jc w:val="center"/>
            </w:pPr>
            <w:r>
              <w:t>9 454</w:t>
            </w:r>
          </w:p>
        </w:tc>
        <w:tc>
          <w:tcPr>
            <w:tcW w:w="1275" w:type="dxa"/>
          </w:tcPr>
          <w:p w14:paraId="353855D6" w14:textId="77777777" w:rsidR="00565539" w:rsidRPr="00BC7F28" w:rsidRDefault="00565539" w:rsidP="00A05EE3">
            <w:pPr>
              <w:ind w:firstLine="0"/>
              <w:jc w:val="center"/>
            </w:pPr>
            <w:r>
              <w:t>3 277</w:t>
            </w:r>
          </w:p>
        </w:tc>
      </w:tr>
      <w:tr w:rsidR="00565539" w14:paraId="100142D1" w14:textId="77777777" w:rsidTr="00A05EE3">
        <w:tc>
          <w:tcPr>
            <w:tcW w:w="2633" w:type="dxa"/>
          </w:tcPr>
          <w:p w14:paraId="6EF0B1B5" w14:textId="77777777" w:rsidR="00565539" w:rsidRDefault="00565539" w:rsidP="00A05EE3">
            <w:pPr>
              <w:ind w:firstLine="0"/>
              <w:jc w:val="left"/>
            </w:pPr>
            <w:r>
              <w:t>Globos (rūpybos ) išmoka</w:t>
            </w:r>
          </w:p>
        </w:tc>
        <w:tc>
          <w:tcPr>
            <w:tcW w:w="1048" w:type="dxa"/>
          </w:tcPr>
          <w:p w14:paraId="22DE4E50" w14:textId="77777777" w:rsidR="00565539" w:rsidRPr="00FC5F43" w:rsidRDefault="00565539" w:rsidP="00A05EE3">
            <w:pPr>
              <w:ind w:firstLine="0"/>
              <w:jc w:val="center"/>
            </w:pPr>
            <w:r>
              <w:t>14</w:t>
            </w:r>
          </w:p>
        </w:tc>
        <w:tc>
          <w:tcPr>
            <w:tcW w:w="1134" w:type="dxa"/>
          </w:tcPr>
          <w:p w14:paraId="456F19B8" w14:textId="77777777" w:rsidR="00565539" w:rsidRPr="00FC5F43" w:rsidRDefault="00565539" w:rsidP="00A05EE3">
            <w:pPr>
              <w:ind w:firstLine="0"/>
              <w:jc w:val="center"/>
            </w:pPr>
            <w:r>
              <w:t>15</w:t>
            </w:r>
          </w:p>
        </w:tc>
        <w:tc>
          <w:tcPr>
            <w:tcW w:w="992" w:type="dxa"/>
          </w:tcPr>
          <w:p w14:paraId="523A8CB2" w14:textId="77777777" w:rsidR="00565539" w:rsidRPr="00BC7F28" w:rsidRDefault="00565539" w:rsidP="00A05EE3">
            <w:pPr>
              <w:ind w:firstLine="0"/>
              <w:jc w:val="center"/>
            </w:pPr>
            <w:r>
              <w:t>11</w:t>
            </w:r>
          </w:p>
        </w:tc>
        <w:tc>
          <w:tcPr>
            <w:tcW w:w="1276" w:type="dxa"/>
          </w:tcPr>
          <w:p w14:paraId="2B34753D" w14:textId="77777777" w:rsidR="00565539" w:rsidRPr="00FC5F43" w:rsidRDefault="00565539" w:rsidP="00A05EE3">
            <w:pPr>
              <w:ind w:firstLine="0"/>
              <w:jc w:val="center"/>
            </w:pPr>
            <w:r>
              <w:t>28 483</w:t>
            </w:r>
          </w:p>
        </w:tc>
        <w:tc>
          <w:tcPr>
            <w:tcW w:w="1276" w:type="dxa"/>
          </w:tcPr>
          <w:p w14:paraId="16826035" w14:textId="77777777" w:rsidR="00565539" w:rsidRPr="00FC5F43" w:rsidRDefault="00565539" w:rsidP="00A05EE3">
            <w:pPr>
              <w:ind w:firstLine="0"/>
              <w:jc w:val="center"/>
            </w:pPr>
            <w:r>
              <w:t>24 624</w:t>
            </w:r>
          </w:p>
        </w:tc>
        <w:tc>
          <w:tcPr>
            <w:tcW w:w="1275" w:type="dxa"/>
          </w:tcPr>
          <w:p w14:paraId="22B189D4" w14:textId="77777777" w:rsidR="00565539" w:rsidRPr="00BC7F28" w:rsidRDefault="00565539" w:rsidP="00A05EE3">
            <w:pPr>
              <w:ind w:firstLine="0"/>
              <w:jc w:val="center"/>
            </w:pPr>
            <w:r>
              <w:t>23 149</w:t>
            </w:r>
          </w:p>
        </w:tc>
      </w:tr>
      <w:tr w:rsidR="00565539" w14:paraId="6F467C4F" w14:textId="77777777" w:rsidTr="00A05EE3">
        <w:tc>
          <w:tcPr>
            <w:tcW w:w="2633" w:type="dxa"/>
          </w:tcPr>
          <w:p w14:paraId="1B6CF344" w14:textId="77777777" w:rsidR="00565539" w:rsidRDefault="00565539" w:rsidP="00A05EE3">
            <w:pPr>
              <w:ind w:firstLine="0"/>
              <w:jc w:val="left"/>
            </w:pPr>
            <w:r>
              <w:t>Globos (rūpybos) išmokos tikslinis priedas</w:t>
            </w:r>
          </w:p>
        </w:tc>
        <w:tc>
          <w:tcPr>
            <w:tcW w:w="1048" w:type="dxa"/>
          </w:tcPr>
          <w:p w14:paraId="3DBD390B" w14:textId="77777777" w:rsidR="00565539" w:rsidRPr="00FC5F43" w:rsidRDefault="00565539" w:rsidP="00A05EE3">
            <w:pPr>
              <w:ind w:firstLine="0"/>
              <w:jc w:val="center"/>
            </w:pPr>
            <w:r>
              <w:t>14</w:t>
            </w:r>
          </w:p>
        </w:tc>
        <w:tc>
          <w:tcPr>
            <w:tcW w:w="1134" w:type="dxa"/>
          </w:tcPr>
          <w:p w14:paraId="1F421D76" w14:textId="77777777" w:rsidR="00565539" w:rsidRPr="00FC5F43" w:rsidRDefault="00565539" w:rsidP="00A05EE3">
            <w:pPr>
              <w:ind w:firstLine="0"/>
              <w:jc w:val="center"/>
            </w:pPr>
            <w:r>
              <w:t>14</w:t>
            </w:r>
          </w:p>
        </w:tc>
        <w:tc>
          <w:tcPr>
            <w:tcW w:w="992" w:type="dxa"/>
          </w:tcPr>
          <w:p w14:paraId="4670EFC3" w14:textId="77777777" w:rsidR="00565539" w:rsidRPr="00BC7F28" w:rsidRDefault="00565539" w:rsidP="00A05EE3">
            <w:pPr>
              <w:ind w:firstLine="0"/>
              <w:jc w:val="center"/>
            </w:pPr>
            <w:r>
              <w:t>12</w:t>
            </w:r>
          </w:p>
        </w:tc>
        <w:tc>
          <w:tcPr>
            <w:tcW w:w="1276" w:type="dxa"/>
          </w:tcPr>
          <w:p w14:paraId="75AAF902" w14:textId="77777777" w:rsidR="00565539" w:rsidRPr="00FC5F43" w:rsidRDefault="00565539" w:rsidP="00A05EE3">
            <w:pPr>
              <w:ind w:firstLine="0"/>
              <w:jc w:val="center"/>
            </w:pPr>
            <w:r>
              <w:t>23 547</w:t>
            </w:r>
          </w:p>
        </w:tc>
        <w:tc>
          <w:tcPr>
            <w:tcW w:w="1276" w:type="dxa"/>
          </w:tcPr>
          <w:p w14:paraId="3B1FB484" w14:textId="77777777" w:rsidR="00565539" w:rsidRPr="00FC5F43" w:rsidRDefault="00565539" w:rsidP="00A05EE3">
            <w:pPr>
              <w:ind w:firstLine="0"/>
              <w:jc w:val="center"/>
            </w:pPr>
            <w:r>
              <w:t>26 428</w:t>
            </w:r>
          </w:p>
        </w:tc>
        <w:tc>
          <w:tcPr>
            <w:tcW w:w="1275" w:type="dxa"/>
          </w:tcPr>
          <w:p w14:paraId="4A5D1048" w14:textId="77777777" w:rsidR="00565539" w:rsidRPr="00BC7F28" w:rsidRDefault="00565539" w:rsidP="00A05EE3">
            <w:pPr>
              <w:ind w:firstLine="0"/>
              <w:jc w:val="center"/>
            </w:pPr>
            <w:r>
              <w:t>25 707</w:t>
            </w:r>
          </w:p>
        </w:tc>
      </w:tr>
      <w:tr w:rsidR="00565539" w14:paraId="63A2866A" w14:textId="77777777" w:rsidTr="00A05EE3">
        <w:tc>
          <w:tcPr>
            <w:tcW w:w="2633" w:type="dxa"/>
          </w:tcPr>
          <w:p w14:paraId="7E1BE0F3" w14:textId="77777777" w:rsidR="00565539" w:rsidRDefault="00565539" w:rsidP="00A05EE3">
            <w:pPr>
              <w:ind w:firstLine="0"/>
              <w:jc w:val="left"/>
            </w:pPr>
            <w:r>
              <w:t>Vienkartinė išmoka įsikurti</w:t>
            </w:r>
          </w:p>
        </w:tc>
        <w:tc>
          <w:tcPr>
            <w:tcW w:w="1048" w:type="dxa"/>
          </w:tcPr>
          <w:p w14:paraId="0E91CD08" w14:textId="77777777" w:rsidR="00565539" w:rsidRPr="00FC5F43" w:rsidRDefault="00565539" w:rsidP="00A05EE3">
            <w:pPr>
              <w:ind w:firstLine="0"/>
              <w:jc w:val="center"/>
            </w:pPr>
            <w:r>
              <w:t>3</w:t>
            </w:r>
          </w:p>
        </w:tc>
        <w:tc>
          <w:tcPr>
            <w:tcW w:w="1134" w:type="dxa"/>
          </w:tcPr>
          <w:p w14:paraId="0A735E09" w14:textId="77777777" w:rsidR="00565539" w:rsidRPr="00FC5F43" w:rsidRDefault="00565539" w:rsidP="00A05EE3">
            <w:pPr>
              <w:ind w:firstLine="0"/>
              <w:jc w:val="center"/>
            </w:pPr>
            <w:r>
              <w:t>0</w:t>
            </w:r>
          </w:p>
        </w:tc>
        <w:tc>
          <w:tcPr>
            <w:tcW w:w="992" w:type="dxa"/>
          </w:tcPr>
          <w:p w14:paraId="06EB469B" w14:textId="77777777" w:rsidR="00565539" w:rsidRPr="00BC7F28" w:rsidRDefault="00565539" w:rsidP="00A05EE3">
            <w:pPr>
              <w:ind w:firstLine="0"/>
              <w:jc w:val="center"/>
            </w:pPr>
            <w:r>
              <w:t>3</w:t>
            </w:r>
          </w:p>
        </w:tc>
        <w:tc>
          <w:tcPr>
            <w:tcW w:w="1276" w:type="dxa"/>
          </w:tcPr>
          <w:p w14:paraId="0B0058CA" w14:textId="77777777" w:rsidR="00565539" w:rsidRPr="00FC5F43" w:rsidRDefault="00565539" w:rsidP="00A05EE3">
            <w:pPr>
              <w:ind w:firstLine="0"/>
              <w:jc w:val="center"/>
            </w:pPr>
            <w:r>
              <w:t>3 280</w:t>
            </w:r>
          </w:p>
        </w:tc>
        <w:tc>
          <w:tcPr>
            <w:tcW w:w="1276" w:type="dxa"/>
          </w:tcPr>
          <w:p w14:paraId="275B04DE" w14:textId="77777777" w:rsidR="00565539" w:rsidRPr="00FC5F43" w:rsidRDefault="00565539" w:rsidP="00A05EE3">
            <w:pPr>
              <w:ind w:firstLine="0"/>
              <w:jc w:val="center"/>
            </w:pPr>
            <w:r>
              <w:t>0</w:t>
            </w:r>
          </w:p>
        </w:tc>
        <w:tc>
          <w:tcPr>
            <w:tcW w:w="1275" w:type="dxa"/>
          </w:tcPr>
          <w:p w14:paraId="69D67710" w14:textId="77777777" w:rsidR="00565539" w:rsidRPr="00BC7F28" w:rsidRDefault="00565539" w:rsidP="00A05EE3">
            <w:pPr>
              <w:ind w:firstLine="0"/>
              <w:jc w:val="center"/>
            </w:pPr>
            <w:r>
              <w:t>7 358</w:t>
            </w:r>
          </w:p>
        </w:tc>
      </w:tr>
      <w:tr w:rsidR="00565539" w14:paraId="142EFAC4" w14:textId="77777777" w:rsidTr="00A05EE3">
        <w:tc>
          <w:tcPr>
            <w:tcW w:w="2633" w:type="dxa"/>
          </w:tcPr>
          <w:p w14:paraId="6D0B7609" w14:textId="77777777" w:rsidR="00565539" w:rsidRDefault="00565539" w:rsidP="00A05EE3">
            <w:pPr>
              <w:ind w:firstLine="0"/>
              <w:jc w:val="left"/>
            </w:pPr>
            <w:r>
              <w:t>Išmoka įvaikinus vaiką</w:t>
            </w:r>
          </w:p>
        </w:tc>
        <w:tc>
          <w:tcPr>
            <w:tcW w:w="1048" w:type="dxa"/>
          </w:tcPr>
          <w:p w14:paraId="6BBC15D4" w14:textId="77777777" w:rsidR="00565539" w:rsidRPr="00FC5F43" w:rsidRDefault="00565539" w:rsidP="00A05EE3">
            <w:pPr>
              <w:ind w:firstLine="0"/>
              <w:jc w:val="center"/>
            </w:pPr>
            <w:r>
              <w:t>1</w:t>
            </w:r>
          </w:p>
        </w:tc>
        <w:tc>
          <w:tcPr>
            <w:tcW w:w="1134" w:type="dxa"/>
          </w:tcPr>
          <w:p w14:paraId="299E48D9" w14:textId="77777777" w:rsidR="00565539" w:rsidRPr="00FC5F43" w:rsidRDefault="00565539" w:rsidP="00A05EE3">
            <w:pPr>
              <w:ind w:firstLine="0"/>
              <w:jc w:val="center"/>
            </w:pPr>
            <w:r>
              <w:t>0</w:t>
            </w:r>
          </w:p>
        </w:tc>
        <w:tc>
          <w:tcPr>
            <w:tcW w:w="992" w:type="dxa"/>
          </w:tcPr>
          <w:p w14:paraId="385D76C9" w14:textId="77777777" w:rsidR="00565539" w:rsidRPr="00BC7F28" w:rsidRDefault="00565539" w:rsidP="00A05EE3">
            <w:pPr>
              <w:ind w:firstLine="0"/>
              <w:jc w:val="center"/>
            </w:pPr>
            <w:r>
              <w:t>0</w:t>
            </w:r>
          </w:p>
        </w:tc>
        <w:tc>
          <w:tcPr>
            <w:tcW w:w="1276" w:type="dxa"/>
          </w:tcPr>
          <w:p w14:paraId="74A2E192" w14:textId="77777777" w:rsidR="00565539" w:rsidRPr="00FC5F43" w:rsidRDefault="00565539" w:rsidP="00A05EE3">
            <w:pPr>
              <w:ind w:firstLine="0"/>
              <w:jc w:val="center"/>
            </w:pPr>
            <w:r>
              <w:t>3 021</w:t>
            </w:r>
          </w:p>
        </w:tc>
        <w:tc>
          <w:tcPr>
            <w:tcW w:w="1276" w:type="dxa"/>
          </w:tcPr>
          <w:p w14:paraId="27B4951A" w14:textId="77777777" w:rsidR="00565539" w:rsidRPr="00FC5F43" w:rsidRDefault="00565539" w:rsidP="00A05EE3">
            <w:pPr>
              <w:ind w:firstLine="0"/>
              <w:jc w:val="center"/>
            </w:pPr>
            <w:r>
              <w:t>0</w:t>
            </w:r>
          </w:p>
        </w:tc>
        <w:tc>
          <w:tcPr>
            <w:tcW w:w="1275" w:type="dxa"/>
          </w:tcPr>
          <w:p w14:paraId="55C8D20C" w14:textId="77777777" w:rsidR="00565539" w:rsidRPr="00BC7F28" w:rsidRDefault="00565539" w:rsidP="00A05EE3">
            <w:pPr>
              <w:ind w:firstLine="0"/>
              <w:jc w:val="center"/>
            </w:pPr>
            <w:r>
              <w:t>0</w:t>
            </w:r>
          </w:p>
        </w:tc>
      </w:tr>
      <w:tr w:rsidR="00565539" w14:paraId="54206DFE" w14:textId="77777777" w:rsidTr="00A05EE3">
        <w:tc>
          <w:tcPr>
            <w:tcW w:w="2633" w:type="dxa"/>
          </w:tcPr>
          <w:p w14:paraId="6956F3F6" w14:textId="77777777" w:rsidR="00565539" w:rsidRPr="005E5573" w:rsidRDefault="00565539" w:rsidP="00A05EE3">
            <w:pPr>
              <w:ind w:firstLine="0"/>
              <w:jc w:val="left"/>
              <w:rPr>
                <w:bCs/>
              </w:rPr>
            </w:pPr>
            <w:r w:rsidRPr="005E5573">
              <w:rPr>
                <w:bCs/>
              </w:rPr>
              <w:t>Vaiko laik</w:t>
            </w:r>
            <w:r>
              <w:rPr>
                <w:bCs/>
              </w:rPr>
              <w:t>in</w:t>
            </w:r>
            <w:r w:rsidRPr="005E5573">
              <w:rPr>
                <w:bCs/>
              </w:rPr>
              <w:t>osios priežiūros išmoka</w:t>
            </w:r>
          </w:p>
        </w:tc>
        <w:tc>
          <w:tcPr>
            <w:tcW w:w="1048" w:type="dxa"/>
          </w:tcPr>
          <w:p w14:paraId="47DA1E80" w14:textId="77777777" w:rsidR="00565539" w:rsidRPr="005E5573" w:rsidRDefault="00565539" w:rsidP="00A05EE3">
            <w:pPr>
              <w:ind w:firstLine="0"/>
              <w:jc w:val="center"/>
              <w:rPr>
                <w:bCs/>
              </w:rPr>
            </w:pPr>
            <w:r>
              <w:rPr>
                <w:bCs/>
              </w:rPr>
              <w:t>7</w:t>
            </w:r>
          </w:p>
        </w:tc>
        <w:tc>
          <w:tcPr>
            <w:tcW w:w="1134" w:type="dxa"/>
          </w:tcPr>
          <w:p w14:paraId="15D0F130" w14:textId="77777777" w:rsidR="00565539" w:rsidRPr="005E5573" w:rsidRDefault="00565539" w:rsidP="00A05EE3">
            <w:pPr>
              <w:ind w:firstLine="0"/>
              <w:jc w:val="center"/>
              <w:rPr>
                <w:bCs/>
              </w:rPr>
            </w:pPr>
            <w:r>
              <w:rPr>
                <w:bCs/>
              </w:rPr>
              <w:t>11</w:t>
            </w:r>
          </w:p>
        </w:tc>
        <w:tc>
          <w:tcPr>
            <w:tcW w:w="992" w:type="dxa"/>
          </w:tcPr>
          <w:p w14:paraId="0BC18C5E" w14:textId="77777777" w:rsidR="00565539" w:rsidRPr="00BC7F28" w:rsidRDefault="00565539" w:rsidP="00A05EE3">
            <w:pPr>
              <w:ind w:firstLine="0"/>
              <w:jc w:val="center"/>
              <w:rPr>
                <w:bCs/>
              </w:rPr>
            </w:pPr>
            <w:r>
              <w:rPr>
                <w:bCs/>
              </w:rPr>
              <w:t>21</w:t>
            </w:r>
          </w:p>
        </w:tc>
        <w:tc>
          <w:tcPr>
            <w:tcW w:w="1276" w:type="dxa"/>
          </w:tcPr>
          <w:p w14:paraId="1B32A208" w14:textId="77777777" w:rsidR="00565539" w:rsidRPr="005E5573" w:rsidRDefault="00565539" w:rsidP="00A05EE3">
            <w:pPr>
              <w:ind w:firstLine="0"/>
              <w:jc w:val="center"/>
              <w:rPr>
                <w:bCs/>
              </w:rPr>
            </w:pPr>
            <w:r>
              <w:rPr>
                <w:bCs/>
              </w:rPr>
              <w:t>1 989</w:t>
            </w:r>
          </w:p>
        </w:tc>
        <w:tc>
          <w:tcPr>
            <w:tcW w:w="1276" w:type="dxa"/>
          </w:tcPr>
          <w:p w14:paraId="007EC302" w14:textId="77777777" w:rsidR="00565539" w:rsidRPr="005E5573" w:rsidRDefault="00565539" w:rsidP="00A05EE3">
            <w:pPr>
              <w:ind w:firstLine="0"/>
              <w:jc w:val="center"/>
              <w:rPr>
                <w:bCs/>
              </w:rPr>
            </w:pPr>
            <w:r>
              <w:rPr>
                <w:bCs/>
              </w:rPr>
              <w:t>3 713</w:t>
            </w:r>
          </w:p>
        </w:tc>
        <w:tc>
          <w:tcPr>
            <w:tcW w:w="1275" w:type="dxa"/>
          </w:tcPr>
          <w:p w14:paraId="1A0BDCC0" w14:textId="77777777" w:rsidR="00565539" w:rsidRPr="00BC7F28" w:rsidRDefault="00565539" w:rsidP="00A05EE3">
            <w:pPr>
              <w:ind w:firstLine="0"/>
              <w:jc w:val="center"/>
              <w:rPr>
                <w:bCs/>
              </w:rPr>
            </w:pPr>
            <w:r>
              <w:rPr>
                <w:bCs/>
              </w:rPr>
              <w:t>4 222</w:t>
            </w:r>
          </w:p>
        </w:tc>
      </w:tr>
      <w:tr w:rsidR="00565539" w14:paraId="15AF79D6" w14:textId="77777777" w:rsidTr="00A05EE3">
        <w:tc>
          <w:tcPr>
            <w:tcW w:w="2633" w:type="dxa"/>
          </w:tcPr>
          <w:p w14:paraId="7B28901C" w14:textId="77777777" w:rsidR="00565539" w:rsidRPr="00C00979" w:rsidRDefault="00565539" w:rsidP="00A05EE3">
            <w:pPr>
              <w:ind w:firstLine="0"/>
              <w:rPr>
                <w:b/>
              </w:rPr>
            </w:pPr>
            <w:r w:rsidRPr="00C00979">
              <w:rPr>
                <w:b/>
              </w:rPr>
              <w:t>Iš viso</w:t>
            </w:r>
          </w:p>
        </w:tc>
        <w:tc>
          <w:tcPr>
            <w:tcW w:w="1048" w:type="dxa"/>
          </w:tcPr>
          <w:p w14:paraId="5E2D7ACE" w14:textId="77777777" w:rsidR="00565539" w:rsidRPr="00C00979" w:rsidRDefault="00565539" w:rsidP="00A05EE3">
            <w:pPr>
              <w:ind w:firstLine="0"/>
              <w:jc w:val="center"/>
              <w:rPr>
                <w:b/>
              </w:rPr>
            </w:pPr>
            <w:r>
              <w:rPr>
                <w:b/>
              </w:rPr>
              <w:t>1 440</w:t>
            </w:r>
          </w:p>
        </w:tc>
        <w:tc>
          <w:tcPr>
            <w:tcW w:w="1134" w:type="dxa"/>
          </w:tcPr>
          <w:p w14:paraId="11CD1BC3" w14:textId="77777777" w:rsidR="00565539" w:rsidRPr="00B50708" w:rsidRDefault="00565539" w:rsidP="00A05EE3">
            <w:pPr>
              <w:ind w:firstLine="0"/>
              <w:jc w:val="center"/>
              <w:rPr>
                <w:b/>
              </w:rPr>
            </w:pPr>
            <w:r>
              <w:rPr>
                <w:b/>
              </w:rPr>
              <w:t>1 511</w:t>
            </w:r>
          </w:p>
        </w:tc>
        <w:tc>
          <w:tcPr>
            <w:tcW w:w="992" w:type="dxa"/>
          </w:tcPr>
          <w:p w14:paraId="04AEC30A" w14:textId="77777777" w:rsidR="00565539" w:rsidRPr="00C00979" w:rsidRDefault="00565539" w:rsidP="00A05EE3">
            <w:pPr>
              <w:ind w:firstLine="0"/>
              <w:jc w:val="center"/>
              <w:rPr>
                <w:b/>
              </w:rPr>
            </w:pPr>
            <w:r>
              <w:rPr>
                <w:b/>
              </w:rPr>
              <w:t>1 352</w:t>
            </w:r>
          </w:p>
        </w:tc>
        <w:tc>
          <w:tcPr>
            <w:tcW w:w="1276" w:type="dxa"/>
          </w:tcPr>
          <w:p w14:paraId="3F7CF6C7" w14:textId="77777777" w:rsidR="00565539" w:rsidRPr="00C00979" w:rsidRDefault="00565539" w:rsidP="00A05EE3">
            <w:pPr>
              <w:ind w:firstLine="0"/>
              <w:jc w:val="center"/>
              <w:rPr>
                <w:b/>
              </w:rPr>
            </w:pPr>
            <w:r>
              <w:rPr>
                <w:b/>
              </w:rPr>
              <w:t>1 613 773</w:t>
            </w:r>
          </w:p>
        </w:tc>
        <w:tc>
          <w:tcPr>
            <w:tcW w:w="1276" w:type="dxa"/>
          </w:tcPr>
          <w:p w14:paraId="38140736" w14:textId="77777777" w:rsidR="00565539" w:rsidRPr="00B50708" w:rsidRDefault="00565539" w:rsidP="00A05EE3">
            <w:pPr>
              <w:ind w:firstLine="0"/>
              <w:jc w:val="center"/>
              <w:rPr>
                <w:b/>
              </w:rPr>
            </w:pPr>
            <w:r>
              <w:rPr>
                <w:b/>
              </w:rPr>
              <w:t>1 761 763</w:t>
            </w:r>
          </w:p>
        </w:tc>
        <w:tc>
          <w:tcPr>
            <w:tcW w:w="1275" w:type="dxa"/>
          </w:tcPr>
          <w:p w14:paraId="73657110" w14:textId="77777777" w:rsidR="00565539" w:rsidRPr="00B50708" w:rsidRDefault="00565539" w:rsidP="00A05EE3">
            <w:pPr>
              <w:ind w:firstLine="0"/>
              <w:jc w:val="center"/>
              <w:rPr>
                <w:b/>
              </w:rPr>
            </w:pPr>
            <w:r>
              <w:rPr>
                <w:b/>
              </w:rPr>
              <w:t>1 874 446</w:t>
            </w:r>
          </w:p>
        </w:tc>
      </w:tr>
      <w:bookmarkEnd w:id="12"/>
    </w:tbl>
    <w:p w14:paraId="07E1C683" w14:textId="77777777" w:rsidR="00565539" w:rsidRDefault="00565539" w:rsidP="00565539">
      <w:pPr>
        <w:rPr>
          <w:b/>
        </w:rPr>
      </w:pPr>
    </w:p>
    <w:p w14:paraId="7B8932CE" w14:textId="77777777" w:rsidR="00565539" w:rsidRPr="00AB08D3" w:rsidRDefault="00565539" w:rsidP="00565539">
      <w:pPr>
        <w:jc w:val="center"/>
        <w:rPr>
          <w:b/>
        </w:rPr>
      </w:pPr>
      <w:bookmarkStart w:id="13" w:name="_Hlk127191302"/>
      <w:r w:rsidRPr="00AB08D3">
        <w:rPr>
          <w:b/>
        </w:rPr>
        <w:t>Išmokos vaikui gavėjai</w:t>
      </w:r>
    </w:p>
    <w:p w14:paraId="596EF0E9" w14:textId="77777777" w:rsidR="00565539" w:rsidRDefault="00565539" w:rsidP="00565539">
      <w:pPr>
        <w:ind w:firstLine="0"/>
        <w:rPr>
          <w:b/>
        </w:rPr>
      </w:pPr>
    </w:p>
    <w:tbl>
      <w:tblPr>
        <w:tblStyle w:val="Lentelstinklelis"/>
        <w:tblW w:w="0" w:type="auto"/>
        <w:tblLook w:val="04A0" w:firstRow="1" w:lastRow="0" w:firstColumn="1" w:lastColumn="0" w:noHBand="0" w:noVBand="1"/>
      </w:tblPr>
      <w:tblGrid>
        <w:gridCol w:w="3802"/>
        <w:gridCol w:w="1869"/>
        <w:gridCol w:w="1971"/>
        <w:gridCol w:w="1846"/>
      </w:tblGrid>
      <w:tr w:rsidR="00565539" w14:paraId="13DB2140" w14:textId="77777777" w:rsidTr="00A05EE3">
        <w:tc>
          <w:tcPr>
            <w:tcW w:w="3802" w:type="dxa"/>
            <w:vMerge w:val="restart"/>
            <w:shd w:val="clear" w:color="auto" w:fill="E5B8B7" w:themeFill="accent2" w:themeFillTint="66"/>
          </w:tcPr>
          <w:p w14:paraId="101D0007" w14:textId="77777777" w:rsidR="00565539" w:rsidRDefault="00565539" w:rsidP="00A05EE3">
            <w:pPr>
              <w:ind w:firstLine="0"/>
              <w:jc w:val="center"/>
              <w:rPr>
                <w:b/>
              </w:rPr>
            </w:pPr>
            <w:r>
              <w:rPr>
                <w:b/>
              </w:rPr>
              <w:t>Gavėjų grupės</w:t>
            </w:r>
          </w:p>
        </w:tc>
        <w:tc>
          <w:tcPr>
            <w:tcW w:w="5686" w:type="dxa"/>
            <w:gridSpan w:val="3"/>
            <w:shd w:val="clear" w:color="auto" w:fill="E5B8B7" w:themeFill="accent2" w:themeFillTint="66"/>
          </w:tcPr>
          <w:p w14:paraId="4396B6CD" w14:textId="77777777" w:rsidR="00565539" w:rsidRDefault="00565539" w:rsidP="00A05EE3">
            <w:pPr>
              <w:ind w:firstLine="0"/>
              <w:jc w:val="center"/>
              <w:rPr>
                <w:b/>
              </w:rPr>
            </w:pPr>
            <w:r>
              <w:rPr>
                <w:b/>
              </w:rPr>
              <w:t>Asmenų skaičius</w:t>
            </w:r>
          </w:p>
          <w:p w14:paraId="07EFC166" w14:textId="77777777" w:rsidR="00565539" w:rsidRDefault="00565539" w:rsidP="00A05EE3">
            <w:pPr>
              <w:ind w:firstLine="0"/>
              <w:jc w:val="center"/>
              <w:rPr>
                <w:b/>
              </w:rPr>
            </w:pPr>
          </w:p>
        </w:tc>
      </w:tr>
      <w:tr w:rsidR="00565539" w:rsidRPr="00C00979" w14:paraId="49F85670" w14:textId="77777777" w:rsidTr="00A05EE3">
        <w:tc>
          <w:tcPr>
            <w:tcW w:w="3802" w:type="dxa"/>
            <w:vMerge/>
            <w:shd w:val="clear" w:color="auto" w:fill="E5B8B7" w:themeFill="accent2" w:themeFillTint="66"/>
          </w:tcPr>
          <w:p w14:paraId="58975AC2" w14:textId="77777777" w:rsidR="00565539" w:rsidRPr="00C00979" w:rsidRDefault="00565539" w:rsidP="00A05EE3">
            <w:pPr>
              <w:ind w:firstLine="0"/>
            </w:pPr>
          </w:p>
        </w:tc>
        <w:tc>
          <w:tcPr>
            <w:tcW w:w="1869" w:type="dxa"/>
            <w:shd w:val="clear" w:color="auto" w:fill="E5B8B7" w:themeFill="accent2" w:themeFillTint="66"/>
          </w:tcPr>
          <w:p w14:paraId="41819B65" w14:textId="06E46A76" w:rsidR="00565539" w:rsidRDefault="00565539" w:rsidP="00A05EE3">
            <w:pPr>
              <w:ind w:firstLine="0"/>
              <w:jc w:val="center"/>
              <w:rPr>
                <w:b/>
              </w:rPr>
            </w:pPr>
            <w:r w:rsidRPr="003877A3">
              <w:rPr>
                <w:b/>
              </w:rPr>
              <w:t>20</w:t>
            </w:r>
            <w:r>
              <w:rPr>
                <w:b/>
              </w:rPr>
              <w:t>22</w:t>
            </w:r>
            <w:r w:rsidR="001E42BA">
              <w:rPr>
                <w:b/>
              </w:rPr>
              <w:t xml:space="preserve"> m.</w:t>
            </w:r>
          </w:p>
          <w:p w14:paraId="24334025" w14:textId="77777777" w:rsidR="00565539" w:rsidRPr="003877A3" w:rsidRDefault="00565539" w:rsidP="00A05EE3">
            <w:pPr>
              <w:ind w:firstLine="0"/>
              <w:jc w:val="center"/>
              <w:rPr>
                <w:b/>
              </w:rPr>
            </w:pPr>
          </w:p>
        </w:tc>
        <w:tc>
          <w:tcPr>
            <w:tcW w:w="1971" w:type="dxa"/>
            <w:shd w:val="clear" w:color="auto" w:fill="E5B8B7" w:themeFill="accent2" w:themeFillTint="66"/>
          </w:tcPr>
          <w:p w14:paraId="5D3085BC" w14:textId="340A68C3" w:rsidR="00565539" w:rsidRPr="003877A3" w:rsidRDefault="00565539" w:rsidP="00A05EE3">
            <w:pPr>
              <w:ind w:firstLine="0"/>
              <w:jc w:val="center"/>
              <w:rPr>
                <w:b/>
              </w:rPr>
            </w:pPr>
            <w:r>
              <w:rPr>
                <w:b/>
              </w:rPr>
              <w:t>2023</w:t>
            </w:r>
            <w:r w:rsidR="001E42BA">
              <w:rPr>
                <w:b/>
              </w:rPr>
              <w:t xml:space="preserve"> m.</w:t>
            </w:r>
          </w:p>
        </w:tc>
        <w:tc>
          <w:tcPr>
            <w:tcW w:w="1846" w:type="dxa"/>
            <w:shd w:val="clear" w:color="auto" w:fill="E5B8B7" w:themeFill="accent2" w:themeFillTint="66"/>
          </w:tcPr>
          <w:p w14:paraId="29876347" w14:textId="3637666C" w:rsidR="00565539" w:rsidRPr="003877A3" w:rsidRDefault="00565539" w:rsidP="00A05EE3">
            <w:pPr>
              <w:ind w:firstLine="0"/>
              <w:jc w:val="center"/>
              <w:rPr>
                <w:b/>
              </w:rPr>
            </w:pPr>
            <w:r>
              <w:rPr>
                <w:b/>
              </w:rPr>
              <w:t>2024</w:t>
            </w:r>
            <w:r w:rsidR="001E42BA">
              <w:rPr>
                <w:b/>
              </w:rPr>
              <w:t xml:space="preserve"> m.</w:t>
            </w:r>
          </w:p>
        </w:tc>
      </w:tr>
      <w:tr w:rsidR="00565539" w:rsidRPr="00C00979" w14:paraId="3D2A73A2" w14:textId="77777777" w:rsidTr="00A05EE3">
        <w:tc>
          <w:tcPr>
            <w:tcW w:w="3802" w:type="dxa"/>
          </w:tcPr>
          <w:p w14:paraId="5718D0A4" w14:textId="77777777" w:rsidR="00565539" w:rsidRPr="00C00979" w:rsidRDefault="00565539" w:rsidP="00A05EE3">
            <w:pPr>
              <w:ind w:firstLine="0"/>
            </w:pPr>
            <w:r w:rsidRPr="00C00979">
              <w:t>Universali išmoka vaikui iki 18 m.</w:t>
            </w:r>
          </w:p>
        </w:tc>
        <w:tc>
          <w:tcPr>
            <w:tcW w:w="1869" w:type="dxa"/>
          </w:tcPr>
          <w:p w14:paraId="6E090821" w14:textId="77777777" w:rsidR="00565539" w:rsidRPr="00C00979" w:rsidRDefault="00565539" w:rsidP="00A05EE3">
            <w:pPr>
              <w:ind w:firstLine="0"/>
              <w:jc w:val="center"/>
            </w:pPr>
            <w:r>
              <w:t>1351</w:t>
            </w:r>
          </w:p>
        </w:tc>
        <w:tc>
          <w:tcPr>
            <w:tcW w:w="1971" w:type="dxa"/>
          </w:tcPr>
          <w:p w14:paraId="6B89D10C" w14:textId="77777777" w:rsidR="00565539" w:rsidRPr="00C00979" w:rsidRDefault="00565539" w:rsidP="00A05EE3">
            <w:pPr>
              <w:ind w:firstLine="0"/>
              <w:jc w:val="center"/>
            </w:pPr>
            <w:r>
              <w:t>1334</w:t>
            </w:r>
          </w:p>
        </w:tc>
        <w:tc>
          <w:tcPr>
            <w:tcW w:w="1846" w:type="dxa"/>
          </w:tcPr>
          <w:p w14:paraId="2125AB54" w14:textId="77777777" w:rsidR="00565539" w:rsidRPr="0043262F" w:rsidRDefault="00565539" w:rsidP="00A05EE3">
            <w:pPr>
              <w:ind w:firstLine="0"/>
              <w:jc w:val="center"/>
            </w:pPr>
            <w:r w:rsidRPr="0043262F">
              <w:t>1</w:t>
            </w:r>
            <w:r>
              <w:t>278</w:t>
            </w:r>
          </w:p>
        </w:tc>
      </w:tr>
      <w:tr w:rsidR="00565539" w:rsidRPr="00C00979" w14:paraId="2616CCF2" w14:textId="77777777" w:rsidTr="00A05EE3">
        <w:tc>
          <w:tcPr>
            <w:tcW w:w="3802" w:type="dxa"/>
          </w:tcPr>
          <w:p w14:paraId="20A2D795" w14:textId="77777777" w:rsidR="00565539" w:rsidRPr="00092ED0" w:rsidRDefault="00565539" w:rsidP="00A05EE3">
            <w:pPr>
              <w:ind w:firstLine="0"/>
              <w:rPr>
                <w:i/>
              </w:rPr>
            </w:pPr>
            <w:r w:rsidRPr="00C00979">
              <w:t xml:space="preserve">Universali išmoka vaikui </w:t>
            </w:r>
            <w:r>
              <w:t>nuo</w:t>
            </w:r>
            <w:r w:rsidRPr="00C00979">
              <w:t xml:space="preserve"> 18 m.</w:t>
            </w:r>
          </w:p>
        </w:tc>
        <w:tc>
          <w:tcPr>
            <w:tcW w:w="1869" w:type="dxa"/>
          </w:tcPr>
          <w:p w14:paraId="22353EC8" w14:textId="77777777" w:rsidR="00565539" w:rsidRPr="007A3268" w:rsidRDefault="00565539" w:rsidP="00A05EE3">
            <w:pPr>
              <w:ind w:firstLine="0"/>
              <w:jc w:val="center"/>
              <w:rPr>
                <w:iCs/>
              </w:rPr>
            </w:pPr>
            <w:r>
              <w:rPr>
                <w:iCs/>
              </w:rPr>
              <w:t>113</w:t>
            </w:r>
          </w:p>
        </w:tc>
        <w:tc>
          <w:tcPr>
            <w:tcW w:w="1971" w:type="dxa"/>
          </w:tcPr>
          <w:p w14:paraId="6FB6355A" w14:textId="77777777" w:rsidR="00565539" w:rsidRPr="00ED36F4" w:rsidRDefault="00565539" w:rsidP="00A05EE3">
            <w:pPr>
              <w:ind w:firstLine="0"/>
              <w:jc w:val="center"/>
              <w:rPr>
                <w:iCs/>
              </w:rPr>
            </w:pPr>
            <w:r>
              <w:rPr>
                <w:iCs/>
              </w:rPr>
              <w:t>103</w:t>
            </w:r>
          </w:p>
        </w:tc>
        <w:tc>
          <w:tcPr>
            <w:tcW w:w="1846" w:type="dxa"/>
          </w:tcPr>
          <w:p w14:paraId="3C29AE77" w14:textId="77777777" w:rsidR="00565539" w:rsidRPr="0043262F" w:rsidRDefault="00565539" w:rsidP="00A05EE3">
            <w:pPr>
              <w:ind w:firstLine="0"/>
              <w:jc w:val="center"/>
              <w:rPr>
                <w:iCs/>
              </w:rPr>
            </w:pPr>
            <w:r w:rsidRPr="0043262F">
              <w:rPr>
                <w:iCs/>
              </w:rPr>
              <w:t>10</w:t>
            </w:r>
            <w:r>
              <w:rPr>
                <w:iCs/>
              </w:rPr>
              <w:t>8</w:t>
            </w:r>
          </w:p>
        </w:tc>
      </w:tr>
      <w:tr w:rsidR="00565539" w:rsidRPr="00C00979" w14:paraId="246316DF" w14:textId="77777777" w:rsidTr="00A05EE3">
        <w:tc>
          <w:tcPr>
            <w:tcW w:w="3802" w:type="dxa"/>
          </w:tcPr>
          <w:p w14:paraId="53C11EDA" w14:textId="77777777" w:rsidR="00565539" w:rsidRPr="00092ED0" w:rsidRDefault="00565539" w:rsidP="00A05EE3">
            <w:pPr>
              <w:ind w:firstLine="0"/>
              <w:rPr>
                <w:i/>
              </w:rPr>
            </w:pPr>
            <w:r w:rsidRPr="00092ED0">
              <w:rPr>
                <w:i/>
              </w:rPr>
              <w:t xml:space="preserve">Papildoma išmoka vaikui: </w:t>
            </w:r>
          </w:p>
        </w:tc>
        <w:tc>
          <w:tcPr>
            <w:tcW w:w="1869" w:type="dxa"/>
          </w:tcPr>
          <w:p w14:paraId="32C98137" w14:textId="77777777" w:rsidR="00565539" w:rsidRPr="00092ED0" w:rsidRDefault="00565539" w:rsidP="00A05EE3">
            <w:pPr>
              <w:ind w:firstLine="0"/>
              <w:jc w:val="center"/>
              <w:rPr>
                <w:i/>
              </w:rPr>
            </w:pPr>
            <w:r>
              <w:rPr>
                <w:i/>
              </w:rPr>
              <w:t>648</w:t>
            </w:r>
          </w:p>
        </w:tc>
        <w:tc>
          <w:tcPr>
            <w:tcW w:w="1971" w:type="dxa"/>
          </w:tcPr>
          <w:p w14:paraId="776EE3A8" w14:textId="77777777" w:rsidR="00565539" w:rsidRPr="00E456D5" w:rsidRDefault="00565539" w:rsidP="00A05EE3">
            <w:pPr>
              <w:ind w:firstLine="0"/>
              <w:jc w:val="center"/>
              <w:rPr>
                <w:i/>
              </w:rPr>
            </w:pPr>
            <w:r>
              <w:rPr>
                <w:i/>
              </w:rPr>
              <w:t>586</w:t>
            </w:r>
          </w:p>
        </w:tc>
        <w:tc>
          <w:tcPr>
            <w:tcW w:w="1846" w:type="dxa"/>
          </w:tcPr>
          <w:p w14:paraId="7420AB93" w14:textId="77777777" w:rsidR="00565539" w:rsidRPr="0043262F" w:rsidRDefault="00565539" w:rsidP="00A05EE3">
            <w:pPr>
              <w:ind w:firstLine="0"/>
              <w:jc w:val="center"/>
              <w:rPr>
                <w:i/>
              </w:rPr>
            </w:pPr>
            <w:r>
              <w:rPr>
                <w:i/>
              </w:rPr>
              <w:t>555</w:t>
            </w:r>
          </w:p>
        </w:tc>
      </w:tr>
      <w:tr w:rsidR="00565539" w:rsidRPr="00C00979" w14:paraId="189B5B64" w14:textId="77777777" w:rsidTr="00A05EE3">
        <w:tc>
          <w:tcPr>
            <w:tcW w:w="3802" w:type="dxa"/>
          </w:tcPr>
          <w:p w14:paraId="08713538" w14:textId="77777777" w:rsidR="00565539" w:rsidRDefault="00565539" w:rsidP="00A05EE3">
            <w:pPr>
              <w:ind w:firstLine="0"/>
            </w:pPr>
            <w:r>
              <w:t>Šeimos, auginančios 1 vaiką</w:t>
            </w:r>
          </w:p>
        </w:tc>
        <w:tc>
          <w:tcPr>
            <w:tcW w:w="1869" w:type="dxa"/>
          </w:tcPr>
          <w:p w14:paraId="7A134E67" w14:textId="77777777" w:rsidR="00565539" w:rsidRPr="00C00979" w:rsidRDefault="00565539" w:rsidP="00A05EE3">
            <w:pPr>
              <w:ind w:firstLine="0"/>
              <w:jc w:val="center"/>
            </w:pPr>
            <w:r>
              <w:t>79</w:t>
            </w:r>
          </w:p>
        </w:tc>
        <w:tc>
          <w:tcPr>
            <w:tcW w:w="1971" w:type="dxa"/>
          </w:tcPr>
          <w:p w14:paraId="51B3B3F0" w14:textId="77777777" w:rsidR="00565539" w:rsidRPr="00C00979" w:rsidRDefault="00565539" w:rsidP="00A05EE3">
            <w:pPr>
              <w:ind w:firstLine="0"/>
              <w:jc w:val="center"/>
            </w:pPr>
            <w:r>
              <w:t>63</w:t>
            </w:r>
          </w:p>
        </w:tc>
        <w:tc>
          <w:tcPr>
            <w:tcW w:w="1846" w:type="dxa"/>
          </w:tcPr>
          <w:p w14:paraId="760AD507" w14:textId="77777777" w:rsidR="00565539" w:rsidRPr="0043262F" w:rsidRDefault="00565539" w:rsidP="00A05EE3">
            <w:pPr>
              <w:ind w:firstLine="0"/>
              <w:jc w:val="center"/>
            </w:pPr>
            <w:r>
              <w:t>50</w:t>
            </w:r>
          </w:p>
        </w:tc>
      </w:tr>
      <w:tr w:rsidR="00565539" w:rsidRPr="00C00979" w14:paraId="2411595D" w14:textId="77777777" w:rsidTr="00A05EE3">
        <w:tc>
          <w:tcPr>
            <w:tcW w:w="3802" w:type="dxa"/>
          </w:tcPr>
          <w:p w14:paraId="1B0DC9E5" w14:textId="77777777" w:rsidR="00565539" w:rsidRDefault="00565539" w:rsidP="00A05EE3">
            <w:pPr>
              <w:ind w:firstLine="0"/>
            </w:pPr>
            <w:r>
              <w:t>Šeimos, auginančios 2 vaikus</w:t>
            </w:r>
          </w:p>
        </w:tc>
        <w:tc>
          <w:tcPr>
            <w:tcW w:w="1869" w:type="dxa"/>
          </w:tcPr>
          <w:p w14:paraId="7B07235D" w14:textId="77777777" w:rsidR="00565539" w:rsidRPr="00C00979" w:rsidRDefault="00565539" w:rsidP="00A05EE3">
            <w:pPr>
              <w:ind w:firstLine="0"/>
              <w:jc w:val="center"/>
            </w:pPr>
            <w:r>
              <w:t>142</w:t>
            </w:r>
          </w:p>
        </w:tc>
        <w:tc>
          <w:tcPr>
            <w:tcW w:w="1971" w:type="dxa"/>
          </w:tcPr>
          <w:p w14:paraId="5BE4AA6F" w14:textId="77777777" w:rsidR="00565539" w:rsidRPr="00C00979" w:rsidRDefault="00565539" w:rsidP="00A05EE3">
            <w:pPr>
              <w:ind w:firstLine="0"/>
              <w:jc w:val="center"/>
            </w:pPr>
            <w:r>
              <w:t>113</w:t>
            </w:r>
          </w:p>
        </w:tc>
        <w:tc>
          <w:tcPr>
            <w:tcW w:w="1846" w:type="dxa"/>
          </w:tcPr>
          <w:p w14:paraId="6E6B43B5" w14:textId="77777777" w:rsidR="00565539" w:rsidRPr="0043262F" w:rsidRDefault="00565539" w:rsidP="00A05EE3">
            <w:pPr>
              <w:ind w:firstLine="0"/>
              <w:jc w:val="center"/>
            </w:pPr>
            <w:r>
              <w:t>96</w:t>
            </w:r>
          </w:p>
        </w:tc>
      </w:tr>
      <w:tr w:rsidR="00565539" w:rsidRPr="00C00979" w14:paraId="6EA2A5A5" w14:textId="77777777" w:rsidTr="00A05EE3">
        <w:tc>
          <w:tcPr>
            <w:tcW w:w="3802" w:type="dxa"/>
          </w:tcPr>
          <w:p w14:paraId="489DF9C2" w14:textId="77777777" w:rsidR="00565539" w:rsidRDefault="00565539" w:rsidP="00A05EE3">
            <w:pPr>
              <w:ind w:firstLine="0"/>
            </w:pPr>
            <w:r>
              <w:t>Šeimos, auginančios tris ir daugiau vaikų</w:t>
            </w:r>
          </w:p>
        </w:tc>
        <w:tc>
          <w:tcPr>
            <w:tcW w:w="1869" w:type="dxa"/>
          </w:tcPr>
          <w:p w14:paraId="6F83716C" w14:textId="77777777" w:rsidR="00565539" w:rsidRPr="00C00979" w:rsidRDefault="00565539" w:rsidP="00A05EE3">
            <w:pPr>
              <w:ind w:firstLine="0"/>
              <w:jc w:val="center"/>
            </w:pPr>
            <w:r>
              <w:t>404</w:t>
            </w:r>
          </w:p>
        </w:tc>
        <w:tc>
          <w:tcPr>
            <w:tcW w:w="1971" w:type="dxa"/>
          </w:tcPr>
          <w:p w14:paraId="20A3364B" w14:textId="77777777" w:rsidR="00565539" w:rsidRPr="00C00979" w:rsidRDefault="00565539" w:rsidP="00A05EE3">
            <w:pPr>
              <w:ind w:firstLine="0"/>
              <w:jc w:val="center"/>
            </w:pPr>
            <w:r>
              <w:t>380</w:t>
            </w:r>
          </w:p>
        </w:tc>
        <w:tc>
          <w:tcPr>
            <w:tcW w:w="1846" w:type="dxa"/>
          </w:tcPr>
          <w:p w14:paraId="3066B10A" w14:textId="77777777" w:rsidR="00565539" w:rsidRPr="0043262F" w:rsidRDefault="00565539" w:rsidP="00A05EE3">
            <w:pPr>
              <w:ind w:firstLine="0"/>
              <w:jc w:val="center"/>
            </w:pPr>
            <w:r>
              <w:t>369</w:t>
            </w:r>
          </w:p>
        </w:tc>
      </w:tr>
      <w:tr w:rsidR="00565539" w:rsidRPr="00C00979" w14:paraId="709CC925" w14:textId="77777777" w:rsidTr="00A05EE3">
        <w:tc>
          <w:tcPr>
            <w:tcW w:w="3802" w:type="dxa"/>
          </w:tcPr>
          <w:p w14:paraId="70B9A30C" w14:textId="77777777" w:rsidR="00565539" w:rsidRDefault="00565539" w:rsidP="00A05EE3">
            <w:pPr>
              <w:ind w:firstLine="0"/>
            </w:pPr>
            <w:r>
              <w:t>Šeimos, auginančios neįgalų vaiką</w:t>
            </w:r>
          </w:p>
        </w:tc>
        <w:tc>
          <w:tcPr>
            <w:tcW w:w="1869" w:type="dxa"/>
          </w:tcPr>
          <w:p w14:paraId="1CB10A28" w14:textId="77777777" w:rsidR="00565539" w:rsidRDefault="00565539" w:rsidP="00A05EE3">
            <w:pPr>
              <w:ind w:firstLine="0"/>
              <w:jc w:val="center"/>
            </w:pPr>
            <w:r>
              <w:t>45</w:t>
            </w:r>
          </w:p>
        </w:tc>
        <w:tc>
          <w:tcPr>
            <w:tcW w:w="1971" w:type="dxa"/>
          </w:tcPr>
          <w:p w14:paraId="4EDF71AE" w14:textId="77777777" w:rsidR="00565539" w:rsidRDefault="00565539" w:rsidP="00A05EE3">
            <w:pPr>
              <w:ind w:firstLine="0"/>
              <w:jc w:val="center"/>
            </w:pPr>
            <w:r>
              <w:t>50</w:t>
            </w:r>
          </w:p>
        </w:tc>
        <w:tc>
          <w:tcPr>
            <w:tcW w:w="1846" w:type="dxa"/>
          </w:tcPr>
          <w:p w14:paraId="6D18EF2F" w14:textId="77777777" w:rsidR="00565539" w:rsidRPr="0043262F" w:rsidRDefault="00565539" w:rsidP="00A05EE3">
            <w:pPr>
              <w:ind w:firstLine="0"/>
              <w:jc w:val="center"/>
            </w:pPr>
            <w:r>
              <w:t>56</w:t>
            </w:r>
          </w:p>
        </w:tc>
      </w:tr>
      <w:bookmarkEnd w:id="13"/>
    </w:tbl>
    <w:p w14:paraId="49DD8002" w14:textId="77777777" w:rsidR="00565539" w:rsidRDefault="00565539" w:rsidP="00565539">
      <w:pPr>
        <w:ind w:firstLine="0"/>
        <w:rPr>
          <w:b/>
          <w:bCs/>
        </w:rPr>
      </w:pPr>
    </w:p>
    <w:p w14:paraId="5184B866" w14:textId="77777777" w:rsidR="00565539" w:rsidRPr="00AB08D3" w:rsidRDefault="00565539" w:rsidP="00565539">
      <w:pPr>
        <w:jc w:val="center"/>
        <w:rPr>
          <w:b/>
        </w:rPr>
      </w:pPr>
      <w:bookmarkStart w:id="14" w:name="_Hlk127191332"/>
      <w:r w:rsidRPr="00AB08D3">
        <w:rPr>
          <w:b/>
        </w:rPr>
        <w:t>Globos (rūpybos) išmokos gavėjai</w:t>
      </w:r>
    </w:p>
    <w:p w14:paraId="6BA2FB91" w14:textId="77777777" w:rsidR="00565539" w:rsidRDefault="00565539" w:rsidP="00565539">
      <w:pPr>
        <w:rPr>
          <w:b/>
        </w:rPr>
      </w:pPr>
    </w:p>
    <w:tbl>
      <w:tblPr>
        <w:tblStyle w:val="Lentelstinklelis"/>
        <w:tblW w:w="0" w:type="auto"/>
        <w:tblLook w:val="04A0" w:firstRow="1" w:lastRow="0" w:firstColumn="1" w:lastColumn="0" w:noHBand="0" w:noVBand="1"/>
      </w:tblPr>
      <w:tblGrid>
        <w:gridCol w:w="2148"/>
        <w:gridCol w:w="1199"/>
        <w:gridCol w:w="1181"/>
        <w:gridCol w:w="1244"/>
        <w:gridCol w:w="1138"/>
        <w:gridCol w:w="1293"/>
        <w:gridCol w:w="1285"/>
      </w:tblGrid>
      <w:tr w:rsidR="00565539" w14:paraId="49EC315E" w14:textId="77777777" w:rsidTr="00A05EE3">
        <w:tc>
          <w:tcPr>
            <w:tcW w:w="2148" w:type="dxa"/>
            <w:vMerge w:val="restart"/>
            <w:shd w:val="clear" w:color="auto" w:fill="E5B8B7" w:themeFill="accent2" w:themeFillTint="66"/>
          </w:tcPr>
          <w:p w14:paraId="6699D3B3" w14:textId="77777777" w:rsidR="00565539" w:rsidRDefault="00565539" w:rsidP="00A05EE3">
            <w:pPr>
              <w:ind w:firstLine="0"/>
              <w:jc w:val="center"/>
              <w:rPr>
                <w:b/>
              </w:rPr>
            </w:pPr>
            <w:r>
              <w:rPr>
                <w:b/>
              </w:rPr>
              <w:t>Gavėjų grupės</w:t>
            </w:r>
          </w:p>
        </w:tc>
        <w:tc>
          <w:tcPr>
            <w:tcW w:w="2380" w:type="dxa"/>
            <w:gridSpan w:val="2"/>
            <w:shd w:val="clear" w:color="auto" w:fill="E5B8B7" w:themeFill="accent2" w:themeFillTint="66"/>
          </w:tcPr>
          <w:p w14:paraId="365B54C4" w14:textId="5FBB996C" w:rsidR="00565539" w:rsidRDefault="00565539" w:rsidP="00A05EE3">
            <w:pPr>
              <w:ind w:firstLine="0"/>
              <w:jc w:val="center"/>
              <w:rPr>
                <w:b/>
              </w:rPr>
            </w:pPr>
            <w:r>
              <w:rPr>
                <w:b/>
              </w:rPr>
              <w:t>2022</w:t>
            </w:r>
            <w:r w:rsidR="001E42BA">
              <w:rPr>
                <w:b/>
              </w:rPr>
              <w:t xml:space="preserve"> m.</w:t>
            </w:r>
          </w:p>
          <w:p w14:paraId="68CFBBC4" w14:textId="77777777" w:rsidR="00565539" w:rsidRDefault="00565539" w:rsidP="00A05EE3">
            <w:pPr>
              <w:ind w:firstLine="0"/>
              <w:jc w:val="center"/>
              <w:rPr>
                <w:b/>
              </w:rPr>
            </w:pPr>
          </w:p>
        </w:tc>
        <w:tc>
          <w:tcPr>
            <w:tcW w:w="2382" w:type="dxa"/>
            <w:gridSpan w:val="2"/>
            <w:shd w:val="clear" w:color="auto" w:fill="E5B8B7" w:themeFill="accent2" w:themeFillTint="66"/>
          </w:tcPr>
          <w:p w14:paraId="046342DF" w14:textId="6FD971F2" w:rsidR="00565539" w:rsidRDefault="00565539" w:rsidP="00A05EE3">
            <w:pPr>
              <w:ind w:firstLine="0"/>
              <w:jc w:val="center"/>
              <w:rPr>
                <w:b/>
              </w:rPr>
            </w:pPr>
            <w:r>
              <w:rPr>
                <w:b/>
              </w:rPr>
              <w:t>2023</w:t>
            </w:r>
            <w:r w:rsidR="001E42BA">
              <w:rPr>
                <w:b/>
              </w:rPr>
              <w:t xml:space="preserve"> m.</w:t>
            </w:r>
          </w:p>
        </w:tc>
        <w:tc>
          <w:tcPr>
            <w:tcW w:w="2578" w:type="dxa"/>
            <w:gridSpan w:val="2"/>
            <w:shd w:val="clear" w:color="auto" w:fill="E5B8B7" w:themeFill="accent2" w:themeFillTint="66"/>
          </w:tcPr>
          <w:p w14:paraId="6F09115E" w14:textId="64DBCBE7" w:rsidR="00565539" w:rsidRDefault="00565539" w:rsidP="00A05EE3">
            <w:pPr>
              <w:ind w:firstLine="0"/>
              <w:jc w:val="center"/>
              <w:rPr>
                <w:b/>
              </w:rPr>
            </w:pPr>
            <w:r>
              <w:rPr>
                <w:b/>
              </w:rPr>
              <w:t>2024</w:t>
            </w:r>
            <w:r w:rsidR="001E42BA">
              <w:rPr>
                <w:b/>
              </w:rPr>
              <w:t xml:space="preserve"> m.</w:t>
            </w:r>
          </w:p>
        </w:tc>
      </w:tr>
      <w:tr w:rsidR="00565539" w14:paraId="12A4750C" w14:textId="77777777" w:rsidTr="00A05EE3">
        <w:tc>
          <w:tcPr>
            <w:tcW w:w="2148" w:type="dxa"/>
            <w:vMerge/>
            <w:shd w:val="clear" w:color="auto" w:fill="E5B8B7" w:themeFill="accent2" w:themeFillTint="66"/>
          </w:tcPr>
          <w:p w14:paraId="052EC47C" w14:textId="77777777" w:rsidR="00565539" w:rsidRDefault="00565539" w:rsidP="00A05EE3">
            <w:pPr>
              <w:ind w:firstLine="0"/>
              <w:rPr>
                <w:b/>
              </w:rPr>
            </w:pPr>
          </w:p>
        </w:tc>
        <w:tc>
          <w:tcPr>
            <w:tcW w:w="1199" w:type="dxa"/>
            <w:shd w:val="clear" w:color="auto" w:fill="E5B8B7" w:themeFill="accent2" w:themeFillTint="66"/>
          </w:tcPr>
          <w:p w14:paraId="6E347AA6" w14:textId="77777777" w:rsidR="00565539" w:rsidRDefault="00565539" w:rsidP="00A05EE3">
            <w:pPr>
              <w:ind w:firstLine="0"/>
              <w:jc w:val="center"/>
              <w:rPr>
                <w:b/>
              </w:rPr>
            </w:pPr>
            <w:r>
              <w:rPr>
                <w:b/>
              </w:rPr>
              <w:t>Vaikų skaičius</w:t>
            </w:r>
          </w:p>
        </w:tc>
        <w:tc>
          <w:tcPr>
            <w:tcW w:w="1181" w:type="dxa"/>
            <w:shd w:val="clear" w:color="auto" w:fill="E5B8B7" w:themeFill="accent2" w:themeFillTint="66"/>
          </w:tcPr>
          <w:p w14:paraId="6E521595" w14:textId="77777777" w:rsidR="00565539" w:rsidRDefault="00565539" w:rsidP="00A05EE3">
            <w:pPr>
              <w:ind w:firstLine="0"/>
              <w:jc w:val="center"/>
              <w:rPr>
                <w:b/>
              </w:rPr>
            </w:pPr>
            <w:r>
              <w:rPr>
                <w:b/>
              </w:rPr>
              <w:t>Šeimos</w:t>
            </w:r>
          </w:p>
        </w:tc>
        <w:tc>
          <w:tcPr>
            <w:tcW w:w="1244" w:type="dxa"/>
            <w:shd w:val="clear" w:color="auto" w:fill="E5B8B7" w:themeFill="accent2" w:themeFillTint="66"/>
          </w:tcPr>
          <w:p w14:paraId="5E12E8E4" w14:textId="77777777" w:rsidR="00565539" w:rsidRDefault="00565539" w:rsidP="00A05EE3">
            <w:pPr>
              <w:ind w:firstLine="0"/>
              <w:jc w:val="center"/>
              <w:rPr>
                <w:b/>
              </w:rPr>
            </w:pPr>
            <w:r>
              <w:rPr>
                <w:b/>
              </w:rPr>
              <w:t>Vaikų skaičius</w:t>
            </w:r>
          </w:p>
        </w:tc>
        <w:tc>
          <w:tcPr>
            <w:tcW w:w="1138" w:type="dxa"/>
            <w:shd w:val="clear" w:color="auto" w:fill="E5B8B7" w:themeFill="accent2" w:themeFillTint="66"/>
          </w:tcPr>
          <w:p w14:paraId="167D6519" w14:textId="77777777" w:rsidR="00565539" w:rsidRDefault="00565539" w:rsidP="00A05EE3">
            <w:pPr>
              <w:ind w:firstLine="0"/>
              <w:jc w:val="center"/>
              <w:rPr>
                <w:b/>
              </w:rPr>
            </w:pPr>
            <w:r>
              <w:rPr>
                <w:b/>
              </w:rPr>
              <w:t>Šeimos</w:t>
            </w:r>
          </w:p>
        </w:tc>
        <w:tc>
          <w:tcPr>
            <w:tcW w:w="1293" w:type="dxa"/>
            <w:shd w:val="clear" w:color="auto" w:fill="E5B8B7" w:themeFill="accent2" w:themeFillTint="66"/>
          </w:tcPr>
          <w:p w14:paraId="639C23A1" w14:textId="77777777" w:rsidR="00565539" w:rsidRDefault="00565539" w:rsidP="00A05EE3">
            <w:pPr>
              <w:ind w:firstLine="0"/>
              <w:jc w:val="center"/>
              <w:rPr>
                <w:b/>
              </w:rPr>
            </w:pPr>
            <w:r>
              <w:rPr>
                <w:b/>
              </w:rPr>
              <w:t>Vaikų skaičius</w:t>
            </w:r>
          </w:p>
        </w:tc>
        <w:tc>
          <w:tcPr>
            <w:tcW w:w="1285" w:type="dxa"/>
            <w:shd w:val="clear" w:color="auto" w:fill="E5B8B7" w:themeFill="accent2" w:themeFillTint="66"/>
          </w:tcPr>
          <w:p w14:paraId="780FD67D" w14:textId="77777777" w:rsidR="00565539" w:rsidRDefault="00565539" w:rsidP="00A05EE3">
            <w:pPr>
              <w:ind w:firstLine="0"/>
              <w:jc w:val="center"/>
              <w:rPr>
                <w:b/>
              </w:rPr>
            </w:pPr>
            <w:r>
              <w:rPr>
                <w:b/>
              </w:rPr>
              <w:t>Šeimos</w:t>
            </w:r>
          </w:p>
        </w:tc>
      </w:tr>
      <w:tr w:rsidR="00565539" w14:paraId="074A27B7" w14:textId="77777777" w:rsidTr="00A05EE3">
        <w:tc>
          <w:tcPr>
            <w:tcW w:w="2148" w:type="dxa"/>
          </w:tcPr>
          <w:p w14:paraId="4A2AF5BF" w14:textId="77777777" w:rsidR="00565539" w:rsidRPr="00E456D5" w:rsidRDefault="00565539" w:rsidP="00A05EE3">
            <w:pPr>
              <w:ind w:firstLine="0"/>
            </w:pPr>
            <w:r w:rsidRPr="00E456D5">
              <w:t>Šeimos, globojančios vaikus</w:t>
            </w:r>
          </w:p>
        </w:tc>
        <w:tc>
          <w:tcPr>
            <w:tcW w:w="1199" w:type="dxa"/>
          </w:tcPr>
          <w:p w14:paraId="6D22768D" w14:textId="77777777" w:rsidR="00565539" w:rsidRPr="00E456D5" w:rsidRDefault="00565539" w:rsidP="00A05EE3">
            <w:pPr>
              <w:ind w:firstLine="0"/>
              <w:jc w:val="center"/>
            </w:pPr>
            <w:r>
              <w:t>12</w:t>
            </w:r>
          </w:p>
        </w:tc>
        <w:tc>
          <w:tcPr>
            <w:tcW w:w="1181" w:type="dxa"/>
          </w:tcPr>
          <w:p w14:paraId="5E2AFB14" w14:textId="77777777" w:rsidR="00565539" w:rsidRPr="00E456D5" w:rsidRDefault="00565539" w:rsidP="00A05EE3">
            <w:pPr>
              <w:ind w:firstLine="0"/>
              <w:jc w:val="center"/>
            </w:pPr>
            <w:r>
              <w:t>12</w:t>
            </w:r>
          </w:p>
        </w:tc>
        <w:tc>
          <w:tcPr>
            <w:tcW w:w="1244" w:type="dxa"/>
          </w:tcPr>
          <w:p w14:paraId="31EF11D9" w14:textId="77777777" w:rsidR="00565539" w:rsidRPr="0043262F" w:rsidRDefault="00565539" w:rsidP="00A05EE3">
            <w:pPr>
              <w:ind w:firstLine="0"/>
              <w:jc w:val="center"/>
            </w:pPr>
            <w:r>
              <w:t>13</w:t>
            </w:r>
          </w:p>
        </w:tc>
        <w:tc>
          <w:tcPr>
            <w:tcW w:w="1138" w:type="dxa"/>
          </w:tcPr>
          <w:p w14:paraId="3B8C74AB" w14:textId="77777777" w:rsidR="00565539" w:rsidRPr="0043262F" w:rsidRDefault="00565539" w:rsidP="00A05EE3">
            <w:pPr>
              <w:ind w:firstLine="0"/>
              <w:jc w:val="center"/>
            </w:pPr>
            <w:r>
              <w:t>11</w:t>
            </w:r>
          </w:p>
        </w:tc>
        <w:tc>
          <w:tcPr>
            <w:tcW w:w="1293" w:type="dxa"/>
          </w:tcPr>
          <w:p w14:paraId="16649EDD" w14:textId="77777777" w:rsidR="00565539" w:rsidRPr="00E456D5" w:rsidRDefault="00565539" w:rsidP="00A05EE3">
            <w:pPr>
              <w:ind w:firstLine="0"/>
              <w:jc w:val="center"/>
            </w:pPr>
            <w:r>
              <w:t>10</w:t>
            </w:r>
          </w:p>
        </w:tc>
        <w:tc>
          <w:tcPr>
            <w:tcW w:w="1285" w:type="dxa"/>
          </w:tcPr>
          <w:p w14:paraId="2D2F367D" w14:textId="77777777" w:rsidR="00565539" w:rsidRPr="00E456D5" w:rsidRDefault="00565539" w:rsidP="00A05EE3">
            <w:pPr>
              <w:ind w:firstLine="0"/>
              <w:jc w:val="center"/>
            </w:pPr>
            <w:r>
              <w:t>8</w:t>
            </w:r>
          </w:p>
        </w:tc>
      </w:tr>
      <w:tr w:rsidR="00565539" w14:paraId="721F4553" w14:textId="77777777" w:rsidTr="00A05EE3">
        <w:tc>
          <w:tcPr>
            <w:tcW w:w="2148" w:type="dxa"/>
          </w:tcPr>
          <w:p w14:paraId="42E243D7" w14:textId="77777777" w:rsidR="00565539" w:rsidRPr="00E456D5" w:rsidRDefault="00565539" w:rsidP="00A05EE3">
            <w:pPr>
              <w:ind w:firstLine="0"/>
            </w:pPr>
            <w:r>
              <w:t>Vaikų globos centre</w:t>
            </w:r>
          </w:p>
        </w:tc>
        <w:tc>
          <w:tcPr>
            <w:tcW w:w="1199" w:type="dxa"/>
          </w:tcPr>
          <w:p w14:paraId="7D5156F5" w14:textId="77777777" w:rsidR="00565539" w:rsidRPr="00E456D5" w:rsidRDefault="00565539" w:rsidP="00A05EE3">
            <w:pPr>
              <w:ind w:firstLine="0"/>
              <w:jc w:val="center"/>
            </w:pPr>
            <w:r>
              <w:t>2</w:t>
            </w:r>
          </w:p>
        </w:tc>
        <w:tc>
          <w:tcPr>
            <w:tcW w:w="1181" w:type="dxa"/>
          </w:tcPr>
          <w:p w14:paraId="3481FCA0" w14:textId="77777777" w:rsidR="00565539" w:rsidRPr="00E456D5" w:rsidRDefault="00565539" w:rsidP="00A05EE3">
            <w:pPr>
              <w:ind w:firstLine="0"/>
              <w:jc w:val="center"/>
            </w:pPr>
            <w:r>
              <w:t>1</w:t>
            </w:r>
          </w:p>
        </w:tc>
        <w:tc>
          <w:tcPr>
            <w:tcW w:w="1244" w:type="dxa"/>
          </w:tcPr>
          <w:p w14:paraId="79C55745" w14:textId="77777777" w:rsidR="00565539" w:rsidRPr="00E456D5" w:rsidRDefault="00565539" w:rsidP="00A05EE3">
            <w:pPr>
              <w:ind w:firstLine="0"/>
              <w:jc w:val="center"/>
            </w:pPr>
            <w:r>
              <w:t>1</w:t>
            </w:r>
          </w:p>
        </w:tc>
        <w:tc>
          <w:tcPr>
            <w:tcW w:w="1138" w:type="dxa"/>
          </w:tcPr>
          <w:p w14:paraId="22B1E768" w14:textId="77777777" w:rsidR="00565539" w:rsidRPr="00E456D5" w:rsidRDefault="00565539" w:rsidP="00A05EE3">
            <w:pPr>
              <w:ind w:firstLine="0"/>
              <w:jc w:val="center"/>
            </w:pPr>
            <w:r>
              <w:t>1</w:t>
            </w:r>
          </w:p>
        </w:tc>
        <w:tc>
          <w:tcPr>
            <w:tcW w:w="1293" w:type="dxa"/>
          </w:tcPr>
          <w:p w14:paraId="1E0745A5" w14:textId="77777777" w:rsidR="00565539" w:rsidRPr="00E456D5" w:rsidRDefault="00565539" w:rsidP="00A05EE3">
            <w:pPr>
              <w:ind w:firstLine="0"/>
              <w:jc w:val="center"/>
            </w:pPr>
            <w:r>
              <w:t>1</w:t>
            </w:r>
          </w:p>
        </w:tc>
        <w:tc>
          <w:tcPr>
            <w:tcW w:w="1285" w:type="dxa"/>
          </w:tcPr>
          <w:p w14:paraId="18077BA6" w14:textId="77777777" w:rsidR="00565539" w:rsidRPr="00E456D5" w:rsidRDefault="00565539" w:rsidP="00A05EE3">
            <w:pPr>
              <w:ind w:firstLine="0"/>
              <w:jc w:val="center"/>
            </w:pPr>
            <w:r>
              <w:t>1</w:t>
            </w:r>
          </w:p>
        </w:tc>
      </w:tr>
      <w:tr w:rsidR="00565539" w14:paraId="20E24160" w14:textId="77777777" w:rsidTr="00A05EE3">
        <w:tc>
          <w:tcPr>
            <w:tcW w:w="2148" w:type="dxa"/>
          </w:tcPr>
          <w:p w14:paraId="34B37FEF" w14:textId="77777777" w:rsidR="00565539" w:rsidRDefault="00565539" w:rsidP="00A05EE3">
            <w:pPr>
              <w:ind w:firstLine="0"/>
              <w:jc w:val="left"/>
            </w:pPr>
            <w:r>
              <w:t>Besimokantys asmenys, pasibaigus vaiko globai</w:t>
            </w:r>
          </w:p>
        </w:tc>
        <w:tc>
          <w:tcPr>
            <w:tcW w:w="1199" w:type="dxa"/>
          </w:tcPr>
          <w:p w14:paraId="653FB430" w14:textId="77777777" w:rsidR="00565539" w:rsidRDefault="00565539" w:rsidP="00A05EE3">
            <w:pPr>
              <w:ind w:firstLine="0"/>
              <w:jc w:val="center"/>
            </w:pPr>
          </w:p>
          <w:p w14:paraId="57F07066" w14:textId="77777777" w:rsidR="00565539" w:rsidRPr="00E456D5" w:rsidRDefault="00565539" w:rsidP="00A05EE3">
            <w:pPr>
              <w:ind w:firstLine="0"/>
              <w:jc w:val="center"/>
            </w:pPr>
            <w:r>
              <w:t>1</w:t>
            </w:r>
          </w:p>
        </w:tc>
        <w:tc>
          <w:tcPr>
            <w:tcW w:w="1181" w:type="dxa"/>
          </w:tcPr>
          <w:p w14:paraId="3E14E686" w14:textId="77777777" w:rsidR="00565539" w:rsidRDefault="00565539" w:rsidP="00A05EE3">
            <w:pPr>
              <w:ind w:firstLine="0"/>
              <w:jc w:val="center"/>
            </w:pPr>
          </w:p>
          <w:p w14:paraId="42DC8AFB" w14:textId="77777777" w:rsidR="00565539" w:rsidRPr="00E456D5" w:rsidRDefault="00565539" w:rsidP="00A05EE3">
            <w:pPr>
              <w:ind w:firstLine="0"/>
              <w:jc w:val="center"/>
            </w:pPr>
            <w:r>
              <w:t>1</w:t>
            </w:r>
          </w:p>
        </w:tc>
        <w:tc>
          <w:tcPr>
            <w:tcW w:w="1244" w:type="dxa"/>
          </w:tcPr>
          <w:p w14:paraId="21CC9308" w14:textId="77777777" w:rsidR="00565539" w:rsidRDefault="00565539" w:rsidP="00A05EE3">
            <w:pPr>
              <w:ind w:firstLine="0"/>
              <w:jc w:val="center"/>
            </w:pPr>
          </w:p>
          <w:p w14:paraId="40315733" w14:textId="77777777" w:rsidR="00565539" w:rsidRPr="00E456D5" w:rsidRDefault="00565539" w:rsidP="00A05EE3">
            <w:pPr>
              <w:ind w:firstLine="0"/>
              <w:jc w:val="center"/>
            </w:pPr>
            <w:r>
              <w:t>1</w:t>
            </w:r>
          </w:p>
        </w:tc>
        <w:tc>
          <w:tcPr>
            <w:tcW w:w="1138" w:type="dxa"/>
          </w:tcPr>
          <w:p w14:paraId="3FEB0955" w14:textId="77777777" w:rsidR="00565539" w:rsidRDefault="00565539" w:rsidP="00A05EE3">
            <w:pPr>
              <w:ind w:firstLine="0"/>
              <w:jc w:val="center"/>
            </w:pPr>
          </w:p>
          <w:p w14:paraId="36D1D87F" w14:textId="77777777" w:rsidR="00565539" w:rsidRPr="00E456D5" w:rsidRDefault="00565539" w:rsidP="00A05EE3">
            <w:pPr>
              <w:ind w:firstLine="0"/>
              <w:jc w:val="center"/>
            </w:pPr>
            <w:r>
              <w:t>1</w:t>
            </w:r>
          </w:p>
        </w:tc>
        <w:tc>
          <w:tcPr>
            <w:tcW w:w="1293" w:type="dxa"/>
          </w:tcPr>
          <w:p w14:paraId="2B6B5914" w14:textId="77777777" w:rsidR="00565539" w:rsidRDefault="00565539" w:rsidP="00A05EE3">
            <w:pPr>
              <w:ind w:firstLine="0"/>
              <w:jc w:val="center"/>
            </w:pPr>
          </w:p>
          <w:p w14:paraId="50451F0B" w14:textId="77777777" w:rsidR="00565539" w:rsidRDefault="00565539" w:rsidP="00A05EE3">
            <w:pPr>
              <w:ind w:firstLine="0"/>
              <w:jc w:val="center"/>
            </w:pPr>
            <w:r>
              <w:t>1</w:t>
            </w:r>
          </w:p>
        </w:tc>
        <w:tc>
          <w:tcPr>
            <w:tcW w:w="1285" w:type="dxa"/>
          </w:tcPr>
          <w:p w14:paraId="06C4CD7B" w14:textId="77777777" w:rsidR="00565539" w:rsidRDefault="00565539" w:rsidP="00A05EE3">
            <w:pPr>
              <w:ind w:firstLine="0"/>
              <w:jc w:val="center"/>
            </w:pPr>
          </w:p>
          <w:p w14:paraId="470B8B0D" w14:textId="77777777" w:rsidR="00565539" w:rsidRDefault="00565539" w:rsidP="00A05EE3">
            <w:pPr>
              <w:ind w:firstLine="0"/>
              <w:jc w:val="center"/>
            </w:pPr>
            <w:r>
              <w:t>1</w:t>
            </w:r>
          </w:p>
        </w:tc>
      </w:tr>
      <w:bookmarkEnd w:id="14"/>
    </w:tbl>
    <w:p w14:paraId="22F2B693" w14:textId="77777777" w:rsidR="00565539" w:rsidRDefault="00565539" w:rsidP="00565539">
      <w:pPr>
        <w:ind w:firstLine="0"/>
        <w:rPr>
          <w:b/>
        </w:rPr>
      </w:pPr>
    </w:p>
    <w:p w14:paraId="6F9E79A1" w14:textId="7151F0E5" w:rsidR="00565539" w:rsidRDefault="00565539" w:rsidP="00565539">
      <w:pPr>
        <w:jc w:val="both"/>
      </w:pPr>
      <w:r>
        <w:t xml:space="preserve">Buvo vykdomas susirašinėjimas su Valstybinio socialinio draudimo fondo valdybos Užsienio išmokų tarnyba arba per sistemą EESSI RINA (taikomoji žiniatinklio programa, skirta elektroniniam valdymui ir socialinės apsaugos informacijos mainams tarp dalyvaujančių šalių susijusių institucijų) </w:t>
      </w:r>
      <w:r>
        <w:rPr>
          <w:color w:val="333333"/>
        </w:rPr>
        <w:t>d</w:t>
      </w:r>
      <w:r>
        <w:t>ėl išmokų vaikams mokėjimo asmenims ir šeimoms, auginančioms vaikus ir išvykusioms dirbti į Europos Sąjungos ir kitas šalis. 2024 m</w:t>
      </w:r>
      <w:r w:rsidR="001E42BA">
        <w:t>.</w:t>
      </w:r>
      <w:r>
        <w:t xml:space="preserve"> susirašinėjimas vyko dėl 91 asmens.</w:t>
      </w:r>
    </w:p>
    <w:p w14:paraId="04E1A9DA" w14:textId="4373A5D3" w:rsidR="00565539" w:rsidRPr="00E8535E" w:rsidRDefault="00565539" w:rsidP="00565539">
      <w:pPr>
        <w:jc w:val="both"/>
        <w:rPr>
          <w:bCs/>
        </w:rPr>
      </w:pPr>
      <w:r w:rsidRPr="00E8535E">
        <w:rPr>
          <w:bCs/>
        </w:rPr>
        <w:t>Vykdant Lietuvos Respublikos socialinės paramos mokiniams įstatymą 202</w:t>
      </w:r>
      <w:r>
        <w:rPr>
          <w:bCs/>
        </w:rPr>
        <w:t>4</w:t>
      </w:r>
      <w:r w:rsidRPr="00E8535E">
        <w:rPr>
          <w:bCs/>
        </w:rPr>
        <w:t xml:space="preserve"> m</w:t>
      </w:r>
      <w:r w:rsidR="001E42BA">
        <w:rPr>
          <w:bCs/>
        </w:rPr>
        <w:t>.</w:t>
      </w:r>
      <w:r w:rsidRPr="00E8535E">
        <w:rPr>
          <w:bCs/>
        </w:rPr>
        <w:t xml:space="preserve"> nemokamą maitinimą gavo </w:t>
      </w:r>
      <w:r>
        <w:rPr>
          <w:bCs/>
        </w:rPr>
        <w:t>445</w:t>
      </w:r>
      <w:r w:rsidRPr="00E8535E">
        <w:rPr>
          <w:bCs/>
        </w:rPr>
        <w:t xml:space="preserve"> mokiniai, paramą mokinio reikmenims įsigyti gavo 2</w:t>
      </w:r>
      <w:r>
        <w:rPr>
          <w:bCs/>
        </w:rPr>
        <w:t>06</w:t>
      </w:r>
      <w:r w:rsidRPr="00E8535E">
        <w:rPr>
          <w:bCs/>
        </w:rPr>
        <w:t xml:space="preserve"> mokini</w:t>
      </w:r>
      <w:r>
        <w:rPr>
          <w:bCs/>
        </w:rPr>
        <w:t>ai</w:t>
      </w:r>
      <w:r w:rsidRPr="00E8535E">
        <w:rPr>
          <w:bCs/>
        </w:rPr>
        <w:t>. Iš viso panaudota 1</w:t>
      </w:r>
      <w:r>
        <w:rPr>
          <w:bCs/>
        </w:rPr>
        <w:t>38,0</w:t>
      </w:r>
      <w:r w:rsidRPr="00E8535E">
        <w:rPr>
          <w:bCs/>
        </w:rPr>
        <w:t xml:space="preserve"> tūkst. Eur. </w:t>
      </w:r>
    </w:p>
    <w:p w14:paraId="603DD5F4" w14:textId="76F9ED3E" w:rsidR="00565539" w:rsidRPr="00637D0F" w:rsidRDefault="00565539" w:rsidP="00565539">
      <w:pPr>
        <w:jc w:val="both"/>
        <w:rPr>
          <w:bCs/>
        </w:rPr>
      </w:pPr>
      <w:r>
        <w:rPr>
          <w:bCs/>
        </w:rPr>
        <w:t>N</w:t>
      </w:r>
      <w:r w:rsidRPr="00E8535E">
        <w:rPr>
          <w:bCs/>
        </w:rPr>
        <w:t>uo 2021 m. rugsėjo 1 d. nemokamas maitinimas (nevertinant pajamų) skir</w:t>
      </w:r>
      <w:r>
        <w:rPr>
          <w:bCs/>
        </w:rPr>
        <w:t>iamas</w:t>
      </w:r>
      <w:r w:rsidRPr="00E8535E">
        <w:rPr>
          <w:bCs/>
        </w:rPr>
        <w:t xml:space="preserve"> visų mokyklų priešmokyklinukams, pirmokams ir antrokams.</w:t>
      </w:r>
    </w:p>
    <w:p w14:paraId="3F45CF9A" w14:textId="1B21E225" w:rsidR="00565539" w:rsidRDefault="00565539" w:rsidP="00565539">
      <w:pPr>
        <w:jc w:val="both"/>
      </w:pPr>
    </w:p>
    <w:p w14:paraId="13142111" w14:textId="77777777" w:rsidR="002A40AC" w:rsidRDefault="002A40AC" w:rsidP="00565539">
      <w:pPr>
        <w:jc w:val="both"/>
      </w:pPr>
    </w:p>
    <w:p w14:paraId="293D43F4" w14:textId="77777777" w:rsidR="002A40AC" w:rsidRDefault="002A40AC" w:rsidP="00565539">
      <w:pPr>
        <w:jc w:val="both"/>
      </w:pPr>
    </w:p>
    <w:p w14:paraId="02DA88B8" w14:textId="77777777" w:rsidR="00762A65" w:rsidRDefault="00762A65" w:rsidP="00762A65">
      <w:pPr>
        <w:jc w:val="center"/>
        <w:rPr>
          <w:b/>
          <w:bCs/>
          <w:szCs w:val="24"/>
        </w:rPr>
      </w:pPr>
      <w:r>
        <w:rPr>
          <w:b/>
          <w:bCs/>
          <w:szCs w:val="24"/>
        </w:rPr>
        <w:t>N</w:t>
      </w:r>
      <w:r w:rsidRPr="00163B4D">
        <w:rPr>
          <w:b/>
          <w:bCs/>
          <w:szCs w:val="24"/>
        </w:rPr>
        <w:t xml:space="preserve">emokamo maitinimo </w:t>
      </w:r>
      <w:r>
        <w:rPr>
          <w:b/>
          <w:bCs/>
          <w:szCs w:val="24"/>
        </w:rPr>
        <w:t xml:space="preserve">ir paramos </w:t>
      </w:r>
      <w:r w:rsidRPr="00163B4D">
        <w:rPr>
          <w:b/>
          <w:bCs/>
          <w:szCs w:val="24"/>
        </w:rPr>
        <w:t>mokinio rei</w:t>
      </w:r>
      <w:r>
        <w:rPr>
          <w:b/>
          <w:bCs/>
          <w:szCs w:val="24"/>
        </w:rPr>
        <w:t xml:space="preserve">kmenims įsigyti </w:t>
      </w:r>
      <w:r w:rsidRPr="00163B4D">
        <w:rPr>
          <w:b/>
          <w:bCs/>
          <w:szCs w:val="24"/>
        </w:rPr>
        <w:t>dina</w:t>
      </w:r>
      <w:r>
        <w:rPr>
          <w:b/>
          <w:bCs/>
          <w:szCs w:val="24"/>
        </w:rPr>
        <w:t>mika</w:t>
      </w:r>
    </w:p>
    <w:p w14:paraId="14BBA628" w14:textId="77777777" w:rsidR="00762A65" w:rsidRPr="00AD67D0" w:rsidRDefault="00762A65" w:rsidP="00762A65">
      <w:pPr>
        <w:jc w:val="center"/>
        <w:rPr>
          <w:b/>
          <w:bCs/>
          <w:szCs w:val="24"/>
        </w:rPr>
      </w:pPr>
      <w:r>
        <w:rPr>
          <w:b/>
          <w:bCs/>
          <w:szCs w:val="24"/>
        </w:rPr>
        <w:t xml:space="preserve"> (specialioji tikslinė dotacija)</w:t>
      </w:r>
    </w:p>
    <w:p w14:paraId="6873D378" w14:textId="77777777" w:rsidR="002A40AC" w:rsidRDefault="002A40AC" w:rsidP="00565539">
      <w:pPr>
        <w:jc w:val="both"/>
      </w:pPr>
    </w:p>
    <w:p w14:paraId="7DB48853" w14:textId="77777777" w:rsidR="002A40AC" w:rsidRDefault="002A40AC" w:rsidP="00565539">
      <w:pPr>
        <w:jc w:val="both"/>
      </w:pPr>
    </w:p>
    <w:p w14:paraId="2F04B6E0" w14:textId="090A7FF4" w:rsidR="002A40AC" w:rsidRDefault="00762A65" w:rsidP="00565539">
      <w:pPr>
        <w:jc w:val="both"/>
      </w:pPr>
      <w:r>
        <w:rPr>
          <w:noProof/>
          <w:lang w:eastAsia="lt-LT"/>
        </w:rPr>
        <w:drawing>
          <wp:anchor distT="182880" distB="211455" distL="224028" distR="325120" simplePos="0" relativeHeight="251636736" behindDoc="0" locked="0" layoutInCell="1" allowOverlap="1" wp14:anchorId="02DCE608" wp14:editId="6BAEBEBC">
            <wp:simplePos x="0" y="0"/>
            <wp:positionH relativeFrom="margin">
              <wp:posOffset>-289560</wp:posOffset>
            </wp:positionH>
            <wp:positionV relativeFrom="paragraph">
              <wp:posOffset>79376</wp:posOffset>
            </wp:positionV>
            <wp:extent cx="6543675" cy="2305050"/>
            <wp:effectExtent l="0" t="0" r="0" b="0"/>
            <wp:wrapNone/>
            <wp:docPr id="89" name="Objektas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page">
              <wp14:pctWidth>0</wp14:pctWidth>
            </wp14:sizeRelH>
            <wp14:sizeRelV relativeFrom="page">
              <wp14:pctHeight>0</wp14:pctHeight>
            </wp14:sizeRelV>
          </wp:anchor>
        </w:drawing>
      </w:r>
    </w:p>
    <w:p w14:paraId="0CF07FA6" w14:textId="6CDAB04A" w:rsidR="002A40AC" w:rsidRDefault="002A40AC" w:rsidP="00565539">
      <w:pPr>
        <w:jc w:val="both"/>
      </w:pPr>
    </w:p>
    <w:p w14:paraId="03E94071" w14:textId="45E1A038" w:rsidR="002A40AC" w:rsidRDefault="002A40AC" w:rsidP="00565539">
      <w:pPr>
        <w:jc w:val="both"/>
      </w:pPr>
    </w:p>
    <w:p w14:paraId="63D5355F" w14:textId="77777777" w:rsidR="002A40AC" w:rsidRDefault="002A40AC" w:rsidP="00565539">
      <w:pPr>
        <w:jc w:val="both"/>
      </w:pPr>
    </w:p>
    <w:p w14:paraId="4FFA8B0A" w14:textId="1E4BD7F2" w:rsidR="002A40AC" w:rsidRDefault="002A40AC" w:rsidP="00565539">
      <w:pPr>
        <w:jc w:val="both"/>
      </w:pPr>
    </w:p>
    <w:p w14:paraId="5452EFCE" w14:textId="5D0AF94A" w:rsidR="00565539" w:rsidRDefault="00565539" w:rsidP="001967B9">
      <w:pPr>
        <w:ind w:firstLine="0"/>
        <w:rPr>
          <w:b/>
          <w:bCs/>
        </w:rPr>
      </w:pPr>
    </w:p>
    <w:p w14:paraId="3F6D2D47" w14:textId="0BAA07AB" w:rsidR="00565539" w:rsidRDefault="00565539" w:rsidP="001967B9">
      <w:pPr>
        <w:tabs>
          <w:tab w:val="left" w:pos="851"/>
        </w:tabs>
        <w:ind w:firstLine="0"/>
        <w:jc w:val="both"/>
        <w:rPr>
          <w:b/>
          <w:bCs/>
          <w:color w:val="000000"/>
          <w:szCs w:val="24"/>
          <w:lang w:eastAsia="lt-LT"/>
        </w:rPr>
      </w:pPr>
    </w:p>
    <w:p w14:paraId="682A2229" w14:textId="77777777" w:rsidR="00565539" w:rsidRDefault="00565539" w:rsidP="001749C3">
      <w:pPr>
        <w:tabs>
          <w:tab w:val="left" w:pos="851"/>
        </w:tabs>
        <w:ind w:firstLine="709"/>
        <w:jc w:val="both"/>
        <w:rPr>
          <w:b/>
          <w:bCs/>
          <w:color w:val="000000"/>
          <w:szCs w:val="24"/>
          <w:lang w:eastAsia="lt-LT"/>
        </w:rPr>
      </w:pPr>
    </w:p>
    <w:p w14:paraId="08B7CA85" w14:textId="77777777" w:rsidR="00565539" w:rsidRDefault="00565539" w:rsidP="001749C3">
      <w:pPr>
        <w:tabs>
          <w:tab w:val="left" w:pos="851"/>
        </w:tabs>
        <w:ind w:firstLine="709"/>
        <w:jc w:val="both"/>
        <w:rPr>
          <w:b/>
          <w:bCs/>
          <w:color w:val="000000"/>
          <w:szCs w:val="24"/>
          <w:lang w:eastAsia="lt-LT"/>
        </w:rPr>
      </w:pPr>
    </w:p>
    <w:p w14:paraId="0BC01B68" w14:textId="77777777" w:rsidR="00565539" w:rsidRDefault="00565539" w:rsidP="001749C3">
      <w:pPr>
        <w:tabs>
          <w:tab w:val="left" w:pos="851"/>
        </w:tabs>
        <w:ind w:firstLine="709"/>
        <w:jc w:val="both"/>
        <w:rPr>
          <w:b/>
          <w:bCs/>
          <w:color w:val="000000"/>
          <w:szCs w:val="24"/>
          <w:lang w:eastAsia="lt-LT"/>
        </w:rPr>
      </w:pPr>
    </w:p>
    <w:p w14:paraId="58C0FB9D" w14:textId="77777777" w:rsidR="00565539" w:rsidRDefault="00565539" w:rsidP="001749C3">
      <w:pPr>
        <w:tabs>
          <w:tab w:val="left" w:pos="851"/>
        </w:tabs>
        <w:ind w:firstLine="709"/>
        <w:jc w:val="both"/>
        <w:rPr>
          <w:b/>
          <w:bCs/>
          <w:color w:val="000000"/>
          <w:szCs w:val="24"/>
          <w:lang w:eastAsia="lt-LT"/>
        </w:rPr>
      </w:pPr>
    </w:p>
    <w:p w14:paraId="4EDD6EFD" w14:textId="77777777" w:rsidR="00565539" w:rsidRDefault="00565539" w:rsidP="001749C3">
      <w:pPr>
        <w:tabs>
          <w:tab w:val="left" w:pos="851"/>
        </w:tabs>
        <w:ind w:firstLine="709"/>
        <w:jc w:val="both"/>
        <w:rPr>
          <w:b/>
          <w:bCs/>
          <w:color w:val="000000"/>
          <w:szCs w:val="24"/>
          <w:lang w:eastAsia="lt-LT"/>
        </w:rPr>
      </w:pPr>
    </w:p>
    <w:p w14:paraId="00C2A837" w14:textId="77777777" w:rsidR="00565539" w:rsidRDefault="00565539" w:rsidP="001749C3">
      <w:pPr>
        <w:tabs>
          <w:tab w:val="left" w:pos="851"/>
        </w:tabs>
        <w:ind w:firstLine="709"/>
        <w:jc w:val="both"/>
        <w:rPr>
          <w:b/>
          <w:bCs/>
          <w:color w:val="000000"/>
          <w:szCs w:val="24"/>
          <w:lang w:eastAsia="lt-LT"/>
        </w:rPr>
      </w:pPr>
    </w:p>
    <w:p w14:paraId="217F0F13" w14:textId="77777777" w:rsidR="001E42BA" w:rsidRDefault="001E42BA" w:rsidP="00FF5878">
      <w:pPr>
        <w:pStyle w:val="Betarp"/>
        <w:rPr>
          <w:b/>
          <w:bCs/>
          <w:sz w:val="24"/>
          <w:szCs w:val="24"/>
        </w:rPr>
      </w:pPr>
    </w:p>
    <w:p w14:paraId="0A4ADED2" w14:textId="77777777" w:rsidR="001E42BA" w:rsidRDefault="001E42BA" w:rsidP="00FF5878">
      <w:pPr>
        <w:pStyle w:val="Betarp"/>
        <w:rPr>
          <w:b/>
          <w:bCs/>
          <w:sz w:val="24"/>
          <w:szCs w:val="24"/>
        </w:rPr>
      </w:pPr>
    </w:p>
    <w:p w14:paraId="03C7CF14" w14:textId="77777777" w:rsidR="001E42BA" w:rsidRDefault="001E42BA" w:rsidP="00FF5878">
      <w:pPr>
        <w:pStyle w:val="Betarp"/>
        <w:rPr>
          <w:b/>
          <w:bCs/>
          <w:sz w:val="24"/>
          <w:szCs w:val="24"/>
        </w:rPr>
      </w:pPr>
    </w:p>
    <w:p w14:paraId="3295A955" w14:textId="77777777" w:rsidR="001E42BA" w:rsidRDefault="001E42BA" w:rsidP="00FF5878">
      <w:pPr>
        <w:pStyle w:val="Betarp"/>
        <w:rPr>
          <w:b/>
          <w:bCs/>
          <w:sz w:val="24"/>
          <w:szCs w:val="24"/>
        </w:rPr>
      </w:pPr>
    </w:p>
    <w:p w14:paraId="0A77A51C" w14:textId="77777777" w:rsidR="001E42BA" w:rsidRDefault="001E42BA" w:rsidP="00FF5878">
      <w:pPr>
        <w:pStyle w:val="Betarp"/>
        <w:rPr>
          <w:b/>
          <w:bCs/>
          <w:sz w:val="24"/>
          <w:szCs w:val="24"/>
        </w:rPr>
      </w:pPr>
    </w:p>
    <w:p w14:paraId="3F384895" w14:textId="77777777" w:rsidR="001E42BA" w:rsidRDefault="001E42BA" w:rsidP="00FF5878">
      <w:pPr>
        <w:pStyle w:val="Betarp"/>
        <w:rPr>
          <w:b/>
          <w:bCs/>
          <w:sz w:val="24"/>
          <w:szCs w:val="24"/>
        </w:rPr>
      </w:pPr>
    </w:p>
    <w:p w14:paraId="30A1D6F9" w14:textId="2CBF1849" w:rsidR="00565539" w:rsidRDefault="00FF5878" w:rsidP="001E42BA">
      <w:pPr>
        <w:pStyle w:val="Betarp"/>
        <w:jc w:val="both"/>
        <w:rPr>
          <w:sz w:val="24"/>
          <w:szCs w:val="24"/>
        </w:rPr>
      </w:pPr>
      <w:r>
        <w:rPr>
          <w:b/>
          <w:bCs/>
          <w:sz w:val="24"/>
          <w:szCs w:val="24"/>
        </w:rPr>
        <w:t xml:space="preserve">Ukrainiečiai, gavę laikinąją apsaugą dėl karo Ukrainoje. </w:t>
      </w:r>
      <w:r w:rsidR="00565539" w:rsidRPr="00C74226">
        <w:rPr>
          <w:sz w:val="24"/>
          <w:szCs w:val="24"/>
        </w:rPr>
        <w:t>Per 2022 m</w:t>
      </w:r>
      <w:r w:rsidR="002E0F8B">
        <w:rPr>
          <w:sz w:val="24"/>
          <w:szCs w:val="24"/>
        </w:rPr>
        <w:t>.</w:t>
      </w:r>
      <w:r w:rsidR="00565539" w:rsidRPr="00C74226">
        <w:rPr>
          <w:sz w:val="24"/>
          <w:szCs w:val="24"/>
        </w:rPr>
        <w:t xml:space="preserve"> į Rietavo savivaldybę atvyko 114 ukrainiečių</w:t>
      </w:r>
      <w:r w:rsidR="00565539">
        <w:rPr>
          <w:sz w:val="24"/>
          <w:szCs w:val="24"/>
        </w:rPr>
        <w:t xml:space="preserve">, per 2023 m. – 23, 2024 m.  – 14. </w:t>
      </w:r>
      <w:r w:rsidR="00565539" w:rsidRPr="00C74226">
        <w:rPr>
          <w:sz w:val="24"/>
          <w:szCs w:val="24"/>
        </w:rPr>
        <w:t>Daugiausia iš C</w:t>
      </w:r>
      <w:r w:rsidR="00565539">
        <w:rPr>
          <w:sz w:val="24"/>
          <w:szCs w:val="24"/>
        </w:rPr>
        <w:t>hersono, Charkovo, Donecko, Lvovo, Vinicos sričių, Zaporožės. Asmenys apgyvendinti L</w:t>
      </w:r>
      <w:r w:rsidR="002E0F8B">
        <w:rPr>
          <w:sz w:val="24"/>
          <w:szCs w:val="24"/>
        </w:rPr>
        <w:t>.</w:t>
      </w:r>
      <w:r w:rsidR="00565539">
        <w:rPr>
          <w:sz w:val="24"/>
          <w:szCs w:val="24"/>
        </w:rPr>
        <w:t xml:space="preserve"> Ivinskio g. 3, Rietavas</w:t>
      </w:r>
      <w:r w:rsidR="002E0F8B">
        <w:rPr>
          <w:sz w:val="24"/>
          <w:szCs w:val="24"/>
        </w:rPr>
        <w:t>,</w:t>
      </w:r>
      <w:r w:rsidR="00565539">
        <w:rPr>
          <w:sz w:val="24"/>
          <w:szCs w:val="24"/>
        </w:rPr>
        <w:t xml:space="preserve"> esančiame bendrabutyje ir pas privačius asmenis.</w:t>
      </w:r>
    </w:p>
    <w:p w14:paraId="4BC0D5CA" w14:textId="6B618337" w:rsidR="00565539" w:rsidRDefault="00565539" w:rsidP="001E42BA">
      <w:pPr>
        <w:pStyle w:val="Betarp"/>
        <w:ind w:firstLine="709"/>
        <w:jc w:val="both"/>
        <w:rPr>
          <w:sz w:val="24"/>
          <w:szCs w:val="24"/>
        </w:rPr>
      </w:pPr>
      <w:r>
        <w:rPr>
          <w:sz w:val="24"/>
          <w:szCs w:val="24"/>
        </w:rPr>
        <w:lastRenderedPageBreak/>
        <w:t>Per 2022 m</w:t>
      </w:r>
      <w:r w:rsidR="002E0F8B">
        <w:rPr>
          <w:sz w:val="24"/>
          <w:szCs w:val="24"/>
        </w:rPr>
        <w:t>.</w:t>
      </w:r>
      <w:r>
        <w:rPr>
          <w:sz w:val="24"/>
          <w:szCs w:val="24"/>
        </w:rPr>
        <w:t xml:space="preserve"> į Ukrainą išvyko18, į kitus Lietuvos miestus – 8. 2023 m</w:t>
      </w:r>
      <w:r w:rsidR="002E0F8B">
        <w:rPr>
          <w:sz w:val="24"/>
          <w:szCs w:val="24"/>
        </w:rPr>
        <w:t>.</w:t>
      </w:r>
      <w:r>
        <w:rPr>
          <w:sz w:val="24"/>
          <w:szCs w:val="24"/>
        </w:rPr>
        <w:t xml:space="preserve"> </w:t>
      </w:r>
      <w:r w:rsidR="002E0F8B">
        <w:rPr>
          <w:sz w:val="24"/>
          <w:szCs w:val="24"/>
        </w:rPr>
        <w:t>i</w:t>
      </w:r>
      <w:r>
        <w:rPr>
          <w:sz w:val="24"/>
          <w:szCs w:val="24"/>
        </w:rPr>
        <w:t>š Rietavo savivaldybės į Ukrainą, Norvegiją, Lenkiją, Airiją ir JAV išvyko 60 ukrainiečių, 2024 m</w:t>
      </w:r>
      <w:r w:rsidR="002E0F8B">
        <w:rPr>
          <w:sz w:val="24"/>
          <w:szCs w:val="24"/>
        </w:rPr>
        <w:t>.</w:t>
      </w:r>
      <w:r>
        <w:rPr>
          <w:sz w:val="24"/>
          <w:szCs w:val="24"/>
        </w:rPr>
        <w:t xml:space="preserve"> į Ukrainą išvyko</w:t>
      </w:r>
      <w:r w:rsidR="002E0F8B">
        <w:rPr>
          <w:sz w:val="24"/>
          <w:szCs w:val="24"/>
        </w:rPr>
        <w:t xml:space="preserve"> </w:t>
      </w:r>
      <w:r>
        <w:rPr>
          <w:sz w:val="24"/>
          <w:szCs w:val="24"/>
        </w:rPr>
        <w:t>10 ukrainiečių.</w:t>
      </w:r>
    </w:p>
    <w:p w14:paraId="3FD67D3A" w14:textId="77777777" w:rsidR="00565539" w:rsidRDefault="00565539" w:rsidP="001E42BA">
      <w:pPr>
        <w:pStyle w:val="Betarp"/>
        <w:ind w:firstLine="709"/>
        <w:jc w:val="both"/>
        <w:rPr>
          <w:sz w:val="24"/>
          <w:szCs w:val="24"/>
        </w:rPr>
      </w:pPr>
      <w:r>
        <w:rPr>
          <w:sz w:val="24"/>
          <w:szCs w:val="24"/>
        </w:rPr>
        <w:t>2024 m. pabaigoje Rietavo savivaldybėje gyveno 49 ukrainiečiai.</w:t>
      </w:r>
    </w:p>
    <w:p w14:paraId="51EBEEBA" w14:textId="776F4109" w:rsidR="00565539" w:rsidRDefault="00565539" w:rsidP="001E42BA">
      <w:pPr>
        <w:jc w:val="both"/>
      </w:pPr>
      <w:r w:rsidRPr="00EE5A62">
        <w:rPr>
          <w:b/>
          <w:iCs/>
        </w:rPr>
        <w:t>S</w:t>
      </w:r>
      <w:r w:rsidR="00FF5878" w:rsidRPr="00EE5A62">
        <w:rPr>
          <w:b/>
          <w:iCs/>
        </w:rPr>
        <w:t>ocialinės paslaugos</w:t>
      </w:r>
      <w:r w:rsidR="00FF5878">
        <w:rPr>
          <w:b/>
          <w:iCs/>
        </w:rPr>
        <w:t xml:space="preserve">. </w:t>
      </w:r>
      <w:r>
        <w:rPr>
          <w:bCs/>
          <w:iCs/>
        </w:rPr>
        <w:t>Pasikeitus valstybės teisės aktams ir įgyvendinant socialinių paslaugų pertvarką buvo keisti Savivaldybės teisės aktai, užtikrintas nepertraukiamas socialinių paslaugų organizavimas, teikimas ir jų plėtra.</w:t>
      </w:r>
    </w:p>
    <w:p w14:paraId="6332248B" w14:textId="448EFF7D" w:rsidR="00565539" w:rsidRDefault="00565539" w:rsidP="001E42BA">
      <w:pPr>
        <w:jc w:val="both"/>
        <w:rPr>
          <w:b/>
        </w:rPr>
      </w:pPr>
      <w:r>
        <w:t xml:space="preserve">Rietavo savivaldybėje 2024 m. socialines paslaugas teikė BĮ Rietavo socialinių paslaugų centras, VšĮ Rietavo pirminės sveikatos priežiūros centro Globos skyrius, VšĮ Rietavo parapijos senelių globos namai, VšĮ „Nacionalinis socialinės integracijos institutas“, Rietavo atviras jaunimo centras, Rietavo savivaldybės neįgaliųjų draugija, Sutrikusio intelekto žmonių globos bendrija „Rietavo viltis“ ir </w:t>
      </w:r>
      <w:r w:rsidR="002E0F8B">
        <w:t xml:space="preserve">VšĮ </w:t>
      </w:r>
      <w:r>
        <w:t>Tverų dienos centras.</w:t>
      </w:r>
    </w:p>
    <w:p w14:paraId="15B0D392" w14:textId="77777777" w:rsidR="00565539" w:rsidRDefault="00565539" w:rsidP="00565539">
      <w:pPr>
        <w:jc w:val="both"/>
      </w:pPr>
    </w:p>
    <w:p w14:paraId="5698B069" w14:textId="77777777" w:rsidR="00565539" w:rsidRDefault="00565539" w:rsidP="00565539">
      <w:pPr>
        <w:jc w:val="center"/>
        <w:rPr>
          <w:b/>
        </w:rPr>
      </w:pPr>
      <w:r w:rsidRPr="00C80512">
        <w:rPr>
          <w:b/>
        </w:rPr>
        <w:t>Prašymai paslaugoms</w:t>
      </w:r>
    </w:p>
    <w:p w14:paraId="3AB4945F" w14:textId="77777777" w:rsidR="00565539" w:rsidRDefault="00565539" w:rsidP="00565539"/>
    <w:tbl>
      <w:tblPr>
        <w:tblStyle w:val="Lentelstinklelis"/>
        <w:tblW w:w="0" w:type="auto"/>
        <w:tblLook w:val="04A0" w:firstRow="1" w:lastRow="0" w:firstColumn="1" w:lastColumn="0" w:noHBand="0" w:noVBand="1"/>
      </w:tblPr>
      <w:tblGrid>
        <w:gridCol w:w="2281"/>
        <w:gridCol w:w="1165"/>
        <w:gridCol w:w="1327"/>
        <w:gridCol w:w="990"/>
        <w:gridCol w:w="1330"/>
        <w:gridCol w:w="1178"/>
        <w:gridCol w:w="1217"/>
      </w:tblGrid>
      <w:tr w:rsidR="00565539" w:rsidRPr="007B5FC3" w14:paraId="08E80118" w14:textId="77777777" w:rsidTr="00A05EE3">
        <w:tc>
          <w:tcPr>
            <w:tcW w:w="2281" w:type="dxa"/>
            <w:vMerge w:val="restart"/>
            <w:shd w:val="clear" w:color="auto" w:fill="E5B8B7" w:themeFill="accent2" w:themeFillTint="66"/>
          </w:tcPr>
          <w:p w14:paraId="3CACCD64" w14:textId="77777777" w:rsidR="00565539" w:rsidRPr="007B5FC3" w:rsidRDefault="00565539" w:rsidP="00A05EE3">
            <w:pPr>
              <w:ind w:firstLine="0"/>
              <w:jc w:val="center"/>
              <w:rPr>
                <w:b/>
              </w:rPr>
            </w:pPr>
            <w:r>
              <w:rPr>
                <w:b/>
              </w:rPr>
              <w:t>Socialinė paslauga</w:t>
            </w:r>
          </w:p>
        </w:tc>
        <w:tc>
          <w:tcPr>
            <w:tcW w:w="2492" w:type="dxa"/>
            <w:gridSpan w:val="2"/>
            <w:shd w:val="clear" w:color="auto" w:fill="E5B8B7" w:themeFill="accent2" w:themeFillTint="66"/>
          </w:tcPr>
          <w:p w14:paraId="4C5036BD" w14:textId="18DDA6C7" w:rsidR="00565539" w:rsidRDefault="00565539" w:rsidP="00A05EE3">
            <w:pPr>
              <w:ind w:firstLine="0"/>
              <w:jc w:val="center"/>
              <w:rPr>
                <w:b/>
              </w:rPr>
            </w:pPr>
            <w:r w:rsidRPr="007B5FC3">
              <w:rPr>
                <w:b/>
              </w:rPr>
              <w:t>20</w:t>
            </w:r>
            <w:r>
              <w:rPr>
                <w:b/>
              </w:rPr>
              <w:t>22</w:t>
            </w:r>
            <w:r w:rsidR="002E0F8B">
              <w:rPr>
                <w:b/>
              </w:rPr>
              <w:t xml:space="preserve"> m.</w:t>
            </w:r>
          </w:p>
          <w:p w14:paraId="3C50E074" w14:textId="77777777" w:rsidR="00565539" w:rsidRPr="007B5FC3" w:rsidRDefault="00565539" w:rsidP="00A05EE3">
            <w:pPr>
              <w:ind w:firstLine="0"/>
              <w:jc w:val="center"/>
              <w:rPr>
                <w:b/>
              </w:rPr>
            </w:pPr>
            <w:r w:rsidRPr="007B5FC3">
              <w:rPr>
                <w:b/>
              </w:rPr>
              <w:t>Prašymų skaičius</w:t>
            </w:r>
          </w:p>
        </w:tc>
        <w:tc>
          <w:tcPr>
            <w:tcW w:w="2320" w:type="dxa"/>
            <w:gridSpan w:val="2"/>
            <w:shd w:val="clear" w:color="auto" w:fill="E5B8B7" w:themeFill="accent2" w:themeFillTint="66"/>
          </w:tcPr>
          <w:p w14:paraId="05BF9C49" w14:textId="612004B5" w:rsidR="00565539" w:rsidRDefault="00565539" w:rsidP="00A05EE3">
            <w:pPr>
              <w:ind w:firstLine="0"/>
              <w:jc w:val="center"/>
              <w:rPr>
                <w:b/>
              </w:rPr>
            </w:pPr>
            <w:r>
              <w:rPr>
                <w:b/>
              </w:rPr>
              <w:t>2023</w:t>
            </w:r>
            <w:r w:rsidR="002E0F8B">
              <w:rPr>
                <w:b/>
              </w:rPr>
              <w:t xml:space="preserve"> m.</w:t>
            </w:r>
          </w:p>
          <w:p w14:paraId="22DB3D57" w14:textId="77777777" w:rsidR="00565539" w:rsidRPr="007B5FC3" w:rsidRDefault="00565539" w:rsidP="00A05EE3">
            <w:pPr>
              <w:ind w:firstLine="0"/>
              <w:jc w:val="center"/>
              <w:rPr>
                <w:b/>
              </w:rPr>
            </w:pPr>
            <w:r>
              <w:rPr>
                <w:b/>
              </w:rPr>
              <w:t>Prašymų skaičius</w:t>
            </w:r>
          </w:p>
        </w:tc>
        <w:tc>
          <w:tcPr>
            <w:tcW w:w="2395" w:type="dxa"/>
            <w:gridSpan w:val="2"/>
            <w:shd w:val="clear" w:color="auto" w:fill="E5B8B7" w:themeFill="accent2" w:themeFillTint="66"/>
          </w:tcPr>
          <w:p w14:paraId="4FCCFB83" w14:textId="4BC479F3" w:rsidR="00565539" w:rsidRDefault="00565539" w:rsidP="00A05EE3">
            <w:pPr>
              <w:ind w:firstLine="0"/>
              <w:jc w:val="center"/>
              <w:rPr>
                <w:b/>
              </w:rPr>
            </w:pPr>
            <w:r>
              <w:rPr>
                <w:b/>
              </w:rPr>
              <w:t>2024</w:t>
            </w:r>
            <w:r w:rsidR="002E0F8B">
              <w:rPr>
                <w:b/>
              </w:rPr>
              <w:t xml:space="preserve"> m.</w:t>
            </w:r>
          </w:p>
          <w:p w14:paraId="05D9A051" w14:textId="77777777" w:rsidR="00565539" w:rsidRPr="007B5FC3" w:rsidRDefault="00565539" w:rsidP="00A05EE3">
            <w:pPr>
              <w:ind w:firstLine="0"/>
              <w:jc w:val="center"/>
              <w:rPr>
                <w:b/>
              </w:rPr>
            </w:pPr>
            <w:r>
              <w:rPr>
                <w:b/>
              </w:rPr>
              <w:t>Prašymų skaičius</w:t>
            </w:r>
          </w:p>
        </w:tc>
      </w:tr>
      <w:tr w:rsidR="00565539" w14:paraId="06ECAC34" w14:textId="77777777" w:rsidTr="00A05EE3">
        <w:tc>
          <w:tcPr>
            <w:tcW w:w="2281" w:type="dxa"/>
            <w:vMerge/>
            <w:shd w:val="clear" w:color="auto" w:fill="E5B8B7" w:themeFill="accent2" w:themeFillTint="66"/>
          </w:tcPr>
          <w:p w14:paraId="477EBC00" w14:textId="77777777" w:rsidR="00565539" w:rsidRDefault="00565539" w:rsidP="00A05EE3">
            <w:pPr>
              <w:ind w:firstLine="0"/>
            </w:pPr>
          </w:p>
        </w:tc>
        <w:tc>
          <w:tcPr>
            <w:tcW w:w="1165" w:type="dxa"/>
            <w:shd w:val="clear" w:color="auto" w:fill="E5B8B7" w:themeFill="accent2" w:themeFillTint="66"/>
          </w:tcPr>
          <w:p w14:paraId="63FF3460" w14:textId="77777777" w:rsidR="00565539" w:rsidRDefault="00565539" w:rsidP="00A05EE3">
            <w:pPr>
              <w:ind w:firstLine="0"/>
              <w:jc w:val="center"/>
            </w:pPr>
            <w:r>
              <w:t>Gauti</w:t>
            </w:r>
          </w:p>
          <w:p w14:paraId="508921B0" w14:textId="77777777" w:rsidR="00565539" w:rsidRDefault="00565539" w:rsidP="00A05EE3">
            <w:pPr>
              <w:ind w:firstLine="0"/>
              <w:jc w:val="center"/>
            </w:pPr>
          </w:p>
        </w:tc>
        <w:tc>
          <w:tcPr>
            <w:tcW w:w="1327" w:type="dxa"/>
            <w:shd w:val="clear" w:color="auto" w:fill="E5B8B7" w:themeFill="accent2" w:themeFillTint="66"/>
          </w:tcPr>
          <w:p w14:paraId="37DE3C79" w14:textId="77777777" w:rsidR="00565539" w:rsidRDefault="00565539" w:rsidP="00A05EE3">
            <w:pPr>
              <w:ind w:firstLine="0"/>
              <w:jc w:val="center"/>
            </w:pPr>
            <w:r>
              <w:t>Patenkinti</w:t>
            </w:r>
          </w:p>
        </w:tc>
        <w:tc>
          <w:tcPr>
            <w:tcW w:w="990" w:type="dxa"/>
            <w:shd w:val="clear" w:color="auto" w:fill="E5B8B7" w:themeFill="accent2" w:themeFillTint="66"/>
          </w:tcPr>
          <w:p w14:paraId="63C2B822" w14:textId="77777777" w:rsidR="00565539" w:rsidRDefault="00565539" w:rsidP="00A05EE3">
            <w:pPr>
              <w:ind w:firstLine="0"/>
              <w:jc w:val="center"/>
            </w:pPr>
            <w:r>
              <w:t>Gauti</w:t>
            </w:r>
          </w:p>
        </w:tc>
        <w:tc>
          <w:tcPr>
            <w:tcW w:w="1330" w:type="dxa"/>
            <w:shd w:val="clear" w:color="auto" w:fill="E5B8B7" w:themeFill="accent2" w:themeFillTint="66"/>
          </w:tcPr>
          <w:p w14:paraId="401EE9D0" w14:textId="77777777" w:rsidR="00565539" w:rsidRDefault="00565539" w:rsidP="00A05EE3">
            <w:pPr>
              <w:ind w:firstLine="0"/>
              <w:jc w:val="center"/>
            </w:pPr>
            <w:r>
              <w:t>Patenkinti</w:t>
            </w:r>
          </w:p>
        </w:tc>
        <w:tc>
          <w:tcPr>
            <w:tcW w:w="1178" w:type="dxa"/>
            <w:shd w:val="clear" w:color="auto" w:fill="E5B8B7" w:themeFill="accent2" w:themeFillTint="66"/>
          </w:tcPr>
          <w:p w14:paraId="7CFC94E5" w14:textId="77777777" w:rsidR="00565539" w:rsidRDefault="00565539" w:rsidP="00A05EE3">
            <w:pPr>
              <w:ind w:firstLine="0"/>
              <w:jc w:val="center"/>
            </w:pPr>
            <w:r>
              <w:t>Gauti</w:t>
            </w:r>
          </w:p>
        </w:tc>
        <w:tc>
          <w:tcPr>
            <w:tcW w:w="1217" w:type="dxa"/>
            <w:shd w:val="clear" w:color="auto" w:fill="E5B8B7" w:themeFill="accent2" w:themeFillTint="66"/>
          </w:tcPr>
          <w:p w14:paraId="00E90836" w14:textId="77777777" w:rsidR="00565539" w:rsidRDefault="00565539" w:rsidP="00A05EE3">
            <w:pPr>
              <w:ind w:firstLine="0"/>
              <w:jc w:val="center"/>
            </w:pPr>
            <w:r>
              <w:t>Patenkinti</w:t>
            </w:r>
          </w:p>
        </w:tc>
      </w:tr>
      <w:tr w:rsidR="00565539" w14:paraId="4CB02460" w14:textId="77777777" w:rsidTr="00A05EE3">
        <w:tc>
          <w:tcPr>
            <w:tcW w:w="2281" w:type="dxa"/>
          </w:tcPr>
          <w:p w14:paraId="4096FD4A" w14:textId="77777777" w:rsidR="00565539" w:rsidRDefault="00565539" w:rsidP="00A05EE3">
            <w:pPr>
              <w:ind w:firstLine="0"/>
              <w:jc w:val="left"/>
            </w:pPr>
            <w:r>
              <w:t>Ilgalaikė socialinė globa</w:t>
            </w:r>
          </w:p>
        </w:tc>
        <w:tc>
          <w:tcPr>
            <w:tcW w:w="1165" w:type="dxa"/>
          </w:tcPr>
          <w:p w14:paraId="7B7FE046" w14:textId="77777777" w:rsidR="00565539" w:rsidRDefault="00565539" w:rsidP="00A05EE3">
            <w:pPr>
              <w:ind w:firstLine="0"/>
              <w:jc w:val="center"/>
            </w:pPr>
            <w:r>
              <w:t>9</w:t>
            </w:r>
          </w:p>
        </w:tc>
        <w:tc>
          <w:tcPr>
            <w:tcW w:w="1327" w:type="dxa"/>
          </w:tcPr>
          <w:p w14:paraId="73CBE499" w14:textId="77777777" w:rsidR="00565539" w:rsidRDefault="00565539" w:rsidP="00A05EE3">
            <w:pPr>
              <w:ind w:firstLine="0"/>
              <w:jc w:val="center"/>
            </w:pPr>
            <w:r>
              <w:t>9</w:t>
            </w:r>
          </w:p>
        </w:tc>
        <w:tc>
          <w:tcPr>
            <w:tcW w:w="990" w:type="dxa"/>
          </w:tcPr>
          <w:p w14:paraId="700DB57E" w14:textId="77777777" w:rsidR="00565539" w:rsidRDefault="00565539" w:rsidP="00A05EE3">
            <w:pPr>
              <w:ind w:firstLine="0"/>
              <w:jc w:val="center"/>
            </w:pPr>
            <w:r>
              <w:t>13</w:t>
            </w:r>
          </w:p>
        </w:tc>
        <w:tc>
          <w:tcPr>
            <w:tcW w:w="1330" w:type="dxa"/>
          </w:tcPr>
          <w:p w14:paraId="58F8A2F9" w14:textId="77777777" w:rsidR="00565539" w:rsidRDefault="00565539" w:rsidP="00A05EE3">
            <w:pPr>
              <w:ind w:firstLine="0"/>
              <w:jc w:val="center"/>
            </w:pPr>
            <w:r>
              <w:t>13</w:t>
            </w:r>
          </w:p>
        </w:tc>
        <w:tc>
          <w:tcPr>
            <w:tcW w:w="1178" w:type="dxa"/>
          </w:tcPr>
          <w:p w14:paraId="55912291" w14:textId="77777777" w:rsidR="00565539" w:rsidRPr="00720EA6" w:rsidRDefault="00565539" w:rsidP="00A05EE3">
            <w:pPr>
              <w:ind w:firstLine="0"/>
              <w:jc w:val="center"/>
            </w:pPr>
            <w:r>
              <w:t>19</w:t>
            </w:r>
          </w:p>
        </w:tc>
        <w:tc>
          <w:tcPr>
            <w:tcW w:w="1217" w:type="dxa"/>
          </w:tcPr>
          <w:p w14:paraId="3BE7F509" w14:textId="77777777" w:rsidR="00565539" w:rsidRPr="00720EA6" w:rsidRDefault="00565539" w:rsidP="00A05EE3">
            <w:pPr>
              <w:ind w:firstLine="0"/>
              <w:jc w:val="center"/>
            </w:pPr>
            <w:r>
              <w:t>19</w:t>
            </w:r>
          </w:p>
        </w:tc>
      </w:tr>
      <w:tr w:rsidR="00565539" w14:paraId="5A5AA87D" w14:textId="77777777" w:rsidTr="00A05EE3">
        <w:tc>
          <w:tcPr>
            <w:tcW w:w="2281" w:type="dxa"/>
          </w:tcPr>
          <w:p w14:paraId="1C704301" w14:textId="77777777" w:rsidR="00565539" w:rsidRDefault="00565539" w:rsidP="00A05EE3">
            <w:pPr>
              <w:ind w:firstLine="0"/>
              <w:jc w:val="left"/>
            </w:pPr>
            <w:r>
              <w:t>Trumpalaikė socialinė globa</w:t>
            </w:r>
          </w:p>
        </w:tc>
        <w:tc>
          <w:tcPr>
            <w:tcW w:w="1165" w:type="dxa"/>
          </w:tcPr>
          <w:p w14:paraId="19C745D2" w14:textId="77777777" w:rsidR="00565539" w:rsidRDefault="00565539" w:rsidP="00A05EE3">
            <w:pPr>
              <w:ind w:firstLine="0"/>
              <w:jc w:val="center"/>
            </w:pPr>
            <w:r>
              <w:t>17</w:t>
            </w:r>
          </w:p>
        </w:tc>
        <w:tc>
          <w:tcPr>
            <w:tcW w:w="1327" w:type="dxa"/>
          </w:tcPr>
          <w:p w14:paraId="0CCE5592" w14:textId="77777777" w:rsidR="00565539" w:rsidRDefault="00565539" w:rsidP="00A05EE3">
            <w:pPr>
              <w:ind w:firstLine="0"/>
              <w:jc w:val="center"/>
            </w:pPr>
            <w:r>
              <w:t>17</w:t>
            </w:r>
          </w:p>
        </w:tc>
        <w:tc>
          <w:tcPr>
            <w:tcW w:w="990" w:type="dxa"/>
          </w:tcPr>
          <w:p w14:paraId="62B57211" w14:textId="77777777" w:rsidR="00565539" w:rsidRDefault="00565539" w:rsidP="00A05EE3">
            <w:pPr>
              <w:ind w:firstLine="0"/>
              <w:jc w:val="center"/>
            </w:pPr>
            <w:r>
              <w:t>17</w:t>
            </w:r>
          </w:p>
        </w:tc>
        <w:tc>
          <w:tcPr>
            <w:tcW w:w="1330" w:type="dxa"/>
          </w:tcPr>
          <w:p w14:paraId="65E5E092" w14:textId="77777777" w:rsidR="00565539" w:rsidRDefault="00565539" w:rsidP="00A05EE3">
            <w:pPr>
              <w:ind w:firstLine="0"/>
              <w:jc w:val="center"/>
            </w:pPr>
            <w:r>
              <w:t>17</w:t>
            </w:r>
          </w:p>
        </w:tc>
        <w:tc>
          <w:tcPr>
            <w:tcW w:w="1178" w:type="dxa"/>
          </w:tcPr>
          <w:p w14:paraId="3EE53E8B" w14:textId="77777777" w:rsidR="00565539" w:rsidRPr="00720EA6" w:rsidRDefault="00565539" w:rsidP="00A05EE3">
            <w:pPr>
              <w:ind w:firstLine="0"/>
              <w:jc w:val="center"/>
            </w:pPr>
            <w:r>
              <w:t>21</w:t>
            </w:r>
          </w:p>
        </w:tc>
        <w:tc>
          <w:tcPr>
            <w:tcW w:w="1217" w:type="dxa"/>
          </w:tcPr>
          <w:p w14:paraId="7B9D3DD9" w14:textId="77777777" w:rsidR="00565539" w:rsidRPr="00720EA6" w:rsidRDefault="00565539" w:rsidP="00A05EE3">
            <w:pPr>
              <w:ind w:firstLine="0"/>
              <w:jc w:val="center"/>
            </w:pPr>
            <w:r>
              <w:t>21</w:t>
            </w:r>
          </w:p>
        </w:tc>
      </w:tr>
      <w:tr w:rsidR="00565539" w14:paraId="1C40100C" w14:textId="77777777" w:rsidTr="00A05EE3">
        <w:tc>
          <w:tcPr>
            <w:tcW w:w="2281" w:type="dxa"/>
          </w:tcPr>
          <w:p w14:paraId="62FEAA96" w14:textId="77777777" w:rsidR="00565539" w:rsidRDefault="00565539" w:rsidP="00A05EE3">
            <w:pPr>
              <w:ind w:firstLine="0"/>
              <w:jc w:val="left"/>
            </w:pPr>
            <w:r>
              <w:t>Pagalba į namus</w:t>
            </w:r>
          </w:p>
        </w:tc>
        <w:tc>
          <w:tcPr>
            <w:tcW w:w="1165" w:type="dxa"/>
          </w:tcPr>
          <w:p w14:paraId="5EE31AE6" w14:textId="77777777" w:rsidR="00565539" w:rsidRDefault="00565539" w:rsidP="00A05EE3">
            <w:pPr>
              <w:ind w:firstLine="0"/>
              <w:jc w:val="center"/>
            </w:pPr>
            <w:r>
              <w:t>68</w:t>
            </w:r>
          </w:p>
        </w:tc>
        <w:tc>
          <w:tcPr>
            <w:tcW w:w="1327" w:type="dxa"/>
          </w:tcPr>
          <w:p w14:paraId="498BE4A9" w14:textId="77777777" w:rsidR="00565539" w:rsidRDefault="00565539" w:rsidP="00A05EE3">
            <w:pPr>
              <w:ind w:firstLine="0"/>
              <w:jc w:val="center"/>
            </w:pPr>
            <w:r>
              <w:t>68</w:t>
            </w:r>
          </w:p>
        </w:tc>
        <w:tc>
          <w:tcPr>
            <w:tcW w:w="990" w:type="dxa"/>
          </w:tcPr>
          <w:p w14:paraId="16D011F2" w14:textId="77777777" w:rsidR="00565539" w:rsidRDefault="00565539" w:rsidP="00A05EE3">
            <w:pPr>
              <w:ind w:firstLine="0"/>
              <w:jc w:val="center"/>
            </w:pPr>
            <w:r>
              <w:t>25</w:t>
            </w:r>
          </w:p>
        </w:tc>
        <w:tc>
          <w:tcPr>
            <w:tcW w:w="1330" w:type="dxa"/>
          </w:tcPr>
          <w:p w14:paraId="474D2FA1" w14:textId="77777777" w:rsidR="00565539" w:rsidRDefault="00565539" w:rsidP="00A05EE3">
            <w:pPr>
              <w:ind w:firstLine="0"/>
              <w:jc w:val="center"/>
            </w:pPr>
            <w:r>
              <w:t>25</w:t>
            </w:r>
          </w:p>
        </w:tc>
        <w:tc>
          <w:tcPr>
            <w:tcW w:w="1178" w:type="dxa"/>
          </w:tcPr>
          <w:p w14:paraId="77290E99" w14:textId="77777777" w:rsidR="00565539" w:rsidRPr="00720EA6" w:rsidRDefault="00565539" w:rsidP="00A05EE3">
            <w:pPr>
              <w:ind w:firstLine="0"/>
              <w:jc w:val="center"/>
            </w:pPr>
            <w:r w:rsidRPr="00720EA6">
              <w:t>2</w:t>
            </w:r>
            <w:r>
              <w:t>5</w:t>
            </w:r>
          </w:p>
        </w:tc>
        <w:tc>
          <w:tcPr>
            <w:tcW w:w="1217" w:type="dxa"/>
          </w:tcPr>
          <w:p w14:paraId="7D21FEFC" w14:textId="77777777" w:rsidR="00565539" w:rsidRPr="00720EA6" w:rsidRDefault="00565539" w:rsidP="00A05EE3">
            <w:pPr>
              <w:ind w:firstLine="0"/>
              <w:jc w:val="center"/>
            </w:pPr>
            <w:r w:rsidRPr="00720EA6">
              <w:t>2</w:t>
            </w:r>
            <w:r>
              <w:t>5</w:t>
            </w:r>
          </w:p>
        </w:tc>
      </w:tr>
      <w:tr w:rsidR="00565539" w14:paraId="23BE3958" w14:textId="77777777" w:rsidTr="00A05EE3">
        <w:tc>
          <w:tcPr>
            <w:tcW w:w="2281" w:type="dxa"/>
          </w:tcPr>
          <w:p w14:paraId="60B451A2" w14:textId="77777777" w:rsidR="00565539" w:rsidRDefault="00565539" w:rsidP="00A05EE3">
            <w:pPr>
              <w:ind w:firstLine="0"/>
              <w:jc w:val="left"/>
            </w:pPr>
            <w:r>
              <w:t>Integrali pagalba asmens namuose</w:t>
            </w:r>
          </w:p>
        </w:tc>
        <w:tc>
          <w:tcPr>
            <w:tcW w:w="1165" w:type="dxa"/>
          </w:tcPr>
          <w:p w14:paraId="00AC9350" w14:textId="77777777" w:rsidR="00565539" w:rsidRDefault="00565539" w:rsidP="00A05EE3">
            <w:pPr>
              <w:ind w:firstLine="0"/>
              <w:jc w:val="center"/>
            </w:pPr>
            <w:r>
              <w:t>3</w:t>
            </w:r>
          </w:p>
        </w:tc>
        <w:tc>
          <w:tcPr>
            <w:tcW w:w="1327" w:type="dxa"/>
          </w:tcPr>
          <w:p w14:paraId="779C2745" w14:textId="77777777" w:rsidR="00565539" w:rsidRDefault="00565539" w:rsidP="00A05EE3">
            <w:pPr>
              <w:ind w:firstLine="0"/>
              <w:jc w:val="center"/>
            </w:pPr>
            <w:r>
              <w:t>3</w:t>
            </w:r>
          </w:p>
        </w:tc>
        <w:tc>
          <w:tcPr>
            <w:tcW w:w="990" w:type="dxa"/>
          </w:tcPr>
          <w:p w14:paraId="3C9B7FA6" w14:textId="77777777" w:rsidR="00565539" w:rsidRDefault="00565539" w:rsidP="00A05EE3">
            <w:pPr>
              <w:ind w:firstLine="0"/>
              <w:jc w:val="center"/>
            </w:pPr>
            <w:r>
              <w:t>7</w:t>
            </w:r>
          </w:p>
        </w:tc>
        <w:tc>
          <w:tcPr>
            <w:tcW w:w="1330" w:type="dxa"/>
          </w:tcPr>
          <w:p w14:paraId="347CD2CE" w14:textId="77777777" w:rsidR="00565539" w:rsidRDefault="00565539" w:rsidP="00A05EE3">
            <w:pPr>
              <w:ind w:firstLine="0"/>
              <w:jc w:val="center"/>
            </w:pPr>
            <w:r>
              <w:t>7</w:t>
            </w:r>
          </w:p>
        </w:tc>
        <w:tc>
          <w:tcPr>
            <w:tcW w:w="1178" w:type="dxa"/>
          </w:tcPr>
          <w:p w14:paraId="33AFF7F6" w14:textId="77777777" w:rsidR="00565539" w:rsidRPr="00720EA6" w:rsidRDefault="00565539" w:rsidP="00A05EE3">
            <w:pPr>
              <w:ind w:firstLine="0"/>
              <w:jc w:val="center"/>
            </w:pPr>
            <w:r>
              <w:t>1</w:t>
            </w:r>
          </w:p>
        </w:tc>
        <w:tc>
          <w:tcPr>
            <w:tcW w:w="1217" w:type="dxa"/>
          </w:tcPr>
          <w:p w14:paraId="00C86B04" w14:textId="77777777" w:rsidR="00565539" w:rsidRPr="00720EA6" w:rsidRDefault="00565539" w:rsidP="00A05EE3">
            <w:pPr>
              <w:ind w:firstLine="0"/>
              <w:jc w:val="center"/>
            </w:pPr>
            <w:r>
              <w:t>1</w:t>
            </w:r>
          </w:p>
        </w:tc>
      </w:tr>
      <w:tr w:rsidR="00565539" w14:paraId="2725F953" w14:textId="77777777" w:rsidTr="00A05EE3">
        <w:tc>
          <w:tcPr>
            <w:tcW w:w="2281" w:type="dxa"/>
          </w:tcPr>
          <w:p w14:paraId="53AAA3FC" w14:textId="77777777" w:rsidR="00565539" w:rsidRDefault="00565539" w:rsidP="00A05EE3">
            <w:pPr>
              <w:ind w:firstLine="0"/>
              <w:jc w:val="left"/>
            </w:pPr>
            <w:r>
              <w:t>Asmeninė pagalba</w:t>
            </w:r>
          </w:p>
        </w:tc>
        <w:tc>
          <w:tcPr>
            <w:tcW w:w="1165" w:type="dxa"/>
          </w:tcPr>
          <w:p w14:paraId="5461D6AC" w14:textId="77777777" w:rsidR="00565539" w:rsidRDefault="00565539" w:rsidP="00A05EE3">
            <w:pPr>
              <w:ind w:firstLine="0"/>
              <w:jc w:val="center"/>
            </w:pPr>
            <w:r>
              <w:t>15</w:t>
            </w:r>
          </w:p>
        </w:tc>
        <w:tc>
          <w:tcPr>
            <w:tcW w:w="1327" w:type="dxa"/>
          </w:tcPr>
          <w:p w14:paraId="487557A8" w14:textId="77777777" w:rsidR="00565539" w:rsidRDefault="00565539" w:rsidP="00A05EE3">
            <w:pPr>
              <w:ind w:firstLine="0"/>
              <w:jc w:val="center"/>
            </w:pPr>
            <w:r>
              <w:t>15</w:t>
            </w:r>
          </w:p>
        </w:tc>
        <w:tc>
          <w:tcPr>
            <w:tcW w:w="990" w:type="dxa"/>
          </w:tcPr>
          <w:p w14:paraId="58B09355" w14:textId="77777777" w:rsidR="00565539" w:rsidRDefault="00565539" w:rsidP="00A05EE3">
            <w:pPr>
              <w:ind w:firstLine="0"/>
              <w:jc w:val="center"/>
            </w:pPr>
            <w:r>
              <w:t>2</w:t>
            </w:r>
          </w:p>
        </w:tc>
        <w:tc>
          <w:tcPr>
            <w:tcW w:w="1330" w:type="dxa"/>
          </w:tcPr>
          <w:p w14:paraId="091112C7" w14:textId="77777777" w:rsidR="00565539" w:rsidRDefault="00565539" w:rsidP="00A05EE3">
            <w:pPr>
              <w:ind w:firstLine="0"/>
              <w:jc w:val="center"/>
            </w:pPr>
            <w:r>
              <w:t>2</w:t>
            </w:r>
          </w:p>
        </w:tc>
        <w:tc>
          <w:tcPr>
            <w:tcW w:w="1178" w:type="dxa"/>
          </w:tcPr>
          <w:p w14:paraId="6F0A092C" w14:textId="77777777" w:rsidR="00565539" w:rsidRPr="00720EA6" w:rsidRDefault="00565539" w:rsidP="00A05EE3">
            <w:pPr>
              <w:ind w:firstLine="0"/>
              <w:jc w:val="center"/>
            </w:pPr>
            <w:r>
              <w:t>13</w:t>
            </w:r>
          </w:p>
        </w:tc>
        <w:tc>
          <w:tcPr>
            <w:tcW w:w="1217" w:type="dxa"/>
          </w:tcPr>
          <w:p w14:paraId="6F0ED59E" w14:textId="77777777" w:rsidR="00565539" w:rsidRPr="00720EA6" w:rsidRDefault="00565539" w:rsidP="00A05EE3">
            <w:pPr>
              <w:ind w:firstLine="0"/>
              <w:jc w:val="center"/>
            </w:pPr>
            <w:r>
              <w:t>13</w:t>
            </w:r>
          </w:p>
        </w:tc>
      </w:tr>
      <w:tr w:rsidR="00565539" w14:paraId="37A32781" w14:textId="77777777" w:rsidTr="00A05EE3">
        <w:tc>
          <w:tcPr>
            <w:tcW w:w="2281" w:type="dxa"/>
          </w:tcPr>
          <w:p w14:paraId="76DAA06B" w14:textId="77777777" w:rsidR="00565539" w:rsidRDefault="00565539" w:rsidP="00A05EE3">
            <w:pPr>
              <w:ind w:firstLine="0"/>
              <w:jc w:val="left"/>
            </w:pPr>
            <w:r>
              <w:t>Apgyvendinimas savarankiško gyvenimo namuose</w:t>
            </w:r>
          </w:p>
        </w:tc>
        <w:tc>
          <w:tcPr>
            <w:tcW w:w="1165" w:type="dxa"/>
          </w:tcPr>
          <w:p w14:paraId="3C491CB6" w14:textId="77777777" w:rsidR="00565539" w:rsidRDefault="00565539" w:rsidP="00A05EE3">
            <w:pPr>
              <w:ind w:firstLine="0"/>
              <w:jc w:val="center"/>
            </w:pPr>
            <w:r>
              <w:t>1</w:t>
            </w:r>
          </w:p>
        </w:tc>
        <w:tc>
          <w:tcPr>
            <w:tcW w:w="1327" w:type="dxa"/>
          </w:tcPr>
          <w:p w14:paraId="5BDF4510" w14:textId="77777777" w:rsidR="00565539" w:rsidRDefault="00565539" w:rsidP="00A05EE3">
            <w:pPr>
              <w:ind w:firstLine="0"/>
              <w:jc w:val="center"/>
            </w:pPr>
            <w:r>
              <w:t>1</w:t>
            </w:r>
          </w:p>
        </w:tc>
        <w:tc>
          <w:tcPr>
            <w:tcW w:w="990" w:type="dxa"/>
          </w:tcPr>
          <w:p w14:paraId="1F695393" w14:textId="77777777" w:rsidR="00565539" w:rsidRDefault="00565539" w:rsidP="00A05EE3">
            <w:pPr>
              <w:ind w:firstLine="0"/>
              <w:jc w:val="center"/>
            </w:pPr>
            <w:r>
              <w:t>0</w:t>
            </w:r>
          </w:p>
        </w:tc>
        <w:tc>
          <w:tcPr>
            <w:tcW w:w="1330" w:type="dxa"/>
          </w:tcPr>
          <w:p w14:paraId="26B8034C" w14:textId="77777777" w:rsidR="00565539" w:rsidRDefault="00565539" w:rsidP="00A05EE3">
            <w:pPr>
              <w:ind w:firstLine="0"/>
              <w:jc w:val="center"/>
            </w:pPr>
            <w:r>
              <w:t>0</w:t>
            </w:r>
          </w:p>
        </w:tc>
        <w:tc>
          <w:tcPr>
            <w:tcW w:w="1178" w:type="dxa"/>
          </w:tcPr>
          <w:p w14:paraId="7C634CBA" w14:textId="77777777" w:rsidR="00565539" w:rsidRPr="00720EA6" w:rsidRDefault="00565539" w:rsidP="00A05EE3">
            <w:pPr>
              <w:ind w:firstLine="0"/>
              <w:jc w:val="center"/>
            </w:pPr>
            <w:r>
              <w:t>0</w:t>
            </w:r>
          </w:p>
        </w:tc>
        <w:tc>
          <w:tcPr>
            <w:tcW w:w="1217" w:type="dxa"/>
          </w:tcPr>
          <w:p w14:paraId="08837EC6" w14:textId="77777777" w:rsidR="00565539" w:rsidRPr="00720EA6" w:rsidRDefault="00565539" w:rsidP="00A05EE3">
            <w:pPr>
              <w:ind w:firstLine="0"/>
              <w:jc w:val="center"/>
            </w:pPr>
            <w:r>
              <w:t>0</w:t>
            </w:r>
          </w:p>
        </w:tc>
      </w:tr>
      <w:tr w:rsidR="00565539" w14:paraId="59D83D30" w14:textId="77777777" w:rsidTr="00A05EE3">
        <w:tc>
          <w:tcPr>
            <w:tcW w:w="2281" w:type="dxa"/>
          </w:tcPr>
          <w:p w14:paraId="092F54D6" w14:textId="77777777" w:rsidR="00565539" w:rsidRDefault="00565539" w:rsidP="00A05EE3">
            <w:pPr>
              <w:ind w:firstLine="0"/>
              <w:jc w:val="left"/>
            </w:pPr>
            <w:r>
              <w:t>Socialinė priežiūra šeimai</w:t>
            </w:r>
          </w:p>
        </w:tc>
        <w:tc>
          <w:tcPr>
            <w:tcW w:w="1165" w:type="dxa"/>
          </w:tcPr>
          <w:p w14:paraId="77D64877" w14:textId="77777777" w:rsidR="00565539" w:rsidRDefault="00565539" w:rsidP="00A05EE3">
            <w:pPr>
              <w:ind w:firstLine="0"/>
              <w:jc w:val="center"/>
            </w:pPr>
            <w:r>
              <w:t>0</w:t>
            </w:r>
          </w:p>
        </w:tc>
        <w:tc>
          <w:tcPr>
            <w:tcW w:w="1327" w:type="dxa"/>
          </w:tcPr>
          <w:p w14:paraId="72A6FC4E" w14:textId="77777777" w:rsidR="00565539" w:rsidRDefault="00565539" w:rsidP="00A05EE3">
            <w:pPr>
              <w:ind w:firstLine="0"/>
              <w:jc w:val="center"/>
            </w:pPr>
            <w:r>
              <w:t>0</w:t>
            </w:r>
          </w:p>
        </w:tc>
        <w:tc>
          <w:tcPr>
            <w:tcW w:w="990" w:type="dxa"/>
          </w:tcPr>
          <w:p w14:paraId="0B2A3EF1" w14:textId="77777777" w:rsidR="00565539" w:rsidRDefault="00565539" w:rsidP="00A05EE3">
            <w:pPr>
              <w:ind w:firstLine="0"/>
              <w:jc w:val="center"/>
            </w:pPr>
            <w:r>
              <w:t>80</w:t>
            </w:r>
          </w:p>
        </w:tc>
        <w:tc>
          <w:tcPr>
            <w:tcW w:w="1330" w:type="dxa"/>
          </w:tcPr>
          <w:p w14:paraId="6EBD47BD" w14:textId="77777777" w:rsidR="00565539" w:rsidRDefault="00565539" w:rsidP="00A05EE3">
            <w:pPr>
              <w:ind w:firstLine="0"/>
              <w:jc w:val="center"/>
            </w:pPr>
            <w:r>
              <w:t>80</w:t>
            </w:r>
          </w:p>
        </w:tc>
        <w:tc>
          <w:tcPr>
            <w:tcW w:w="1178" w:type="dxa"/>
          </w:tcPr>
          <w:p w14:paraId="6E761398" w14:textId="77777777" w:rsidR="00565539" w:rsidRPr="00720EA6" w:rsidRDefault="00565539" w:rsidP="00A05EE3">
            <w:pPr>
              <w:ind w:firstLine="0"/>
              <w:jc w:val="center"/>
            </w:pPr>
            <w:r>
              <w:t>31</w:t>
            </w:r>
          </w:p>
        </w:tc>
        <w:tc>
          <w:tcPr>
            <w:tcW w:w="1217" w:type="dxa"/>
          </w:tcPr>
          <w:p w14:paraId="42DAAAD3" w14:textId="77777777" w:rsidR="00565539" w:rsidRPr="00720EA6" w:rsidRDefault="00565539" w:rsidP="00A05EE3">
            <w:pPr>
              <w:ind w:firstLine="0"/>
              <w:jc w:val="center"/>
            </w:pPr>
            <w:r>
              <w:t>31</w:t>
            </w:r>
          </w:p>
        </w:tc>
      </w:tr>
      <w:tr w:rsidR="00565539" w14:paraId="65402E63" w14:textId="77777777" w:rsidTr="00A05EE3">
        <w:tc>
          <w:tcPr>
            <w:tcW w:w="2281" w:type="dxa"/>
          </w:tcPr>
          <w:p w14:paraId="57B040CA" w14:textId="77777777" w:rsidR="00565539" w:rsidRDefault="00565539" w:rsidP="00A05EE3">
            <w:pPr>
              <w:ind w:firstLine="0"/>
              <w:jc w:val="left"/>
            </w:pPr>
            <w:r>
              <w:t>Intensyvi krizių įveikimo pagalba</w:t>
            </w:r>
          </w:p>
        </w:tc>
        <w:tc>
          <w:tcPr>
            <w:tcW w:w="1165" w:type="dxa"/>
          </w:tcPr>
          <w:p w14:paraId="1FB263DF" w14:textId="77777777" w:rsidR="00565539" w:rsidRDefault="00565539" w:rsidP="00A05EE3">
            <w:pPr>
              <w:ind w:firstLine="0"/>
              <w:jc w:val="center"/>
            </w:pPr>
            <w:r>
              <w:t>2</w:t>
            </w:r>
          </w:p>
        </w:tc>
        <w:tc>
          <w:tcPr>
            <w:tcW w:w="1327" w:type="dxa"/>
          </w:tcPr>
          <w:p w14:paraId="19AE175D" w14:textId="77777777" w:rsidR="00565539" w:rsidRDefault="00565539" w:rsidP="00A05EE3">
            <w:pPr>
              <w:ind w:firstLine="0"/>
              <w:jc w:val="center"/>
            </w:pPr>
            <w:r>
              <w:t>2</w:t>
            </w:r>
          </w:p>
        </w:tc>
        <w:tc>
          <w:tcPr>
            <w:tcW w:w="990" w:type="dxa"/>
          </w:tcPr>
          <w:p w14:paraId="46C30AD9" w14:textId="77777777" w:rsidR="00565539" w:rsidRDefault="00565539" w:rsidP="00A05EE3">
            <w:pPr>
              <w:ind w:firstLine="0"/>
              <w:jc w:val="center"/>
            </w:pPr>
            <w:r>
              <w:t>3</w:t>
            </w:r>
          </w:p>
        </w:tc>
        <w:tc>
          <w:tcPr>
            <w:tcW w:w="1330" w:type="dxa"/>
          </w:tcPr>
          <w:p w14:paraId="43840C49" w14:textId="77777777" w:rsidR="00565539" w:rsidRDefault="00565539" w:rsidP="00A05EE3">
            <w:pPr>
              <w:ind w:firstLine="0"/>
              <w:jc w:val="center"/>
            </w:pPr>
            <w:r>
              <w:t>3</w:t>
            </w:r>
          </w:p>
        </w:tc>
        <w:tc>
          <w:tcPr>
            <w:tcW w:w="1178" w:type="dxa"/>
          </w:tcPr>
          <w:p w14:paraId="3BD8241C" w14:textId="77777777" w:rsidR="00565539" w:rsidRPr="00720EA6" w:rsidRDefault="00565539" w:rsidP="00A05EE3">
            <w:pPr>
              <w:ind w:firstLine="0"/>
              <w:jc w:val="center"/>
            </w:pPr>
            <w:r>
              <w:t>4</w:t>
            </w:r>
          </w:p>
        </w:tc>
        <w:tc>
          <w:tcPr>
            <w:tcW w:w="1217" w:type="dxa"/>
          </w:tcPr>
          <w:p w14:paraId="6DEE2CF9" w14:textId="77777777" w:rsidR="00565539" w:rsidRPr="00720EA6" w:rsidRDefault="00565539" w:rsidP="00A05EE3">
            <w:pPr>
              <w:ind w:firstLine="0"/>
              <w:jc w:val="center"/>
            </w:pPr>
            <w:r>
              <w:t>4</w:t>
            </w:r>
          </w:p>
        </w:tc>
      </w:tr>
      <w:tr w:rsidR="00565539" w14:paraId="40A60333" w14:textId="77777777" w:rsidTr="00A05EE3">
        <w:tc>
          <w:tcPr>
            <w:tcW w:w="2281" w:type="dxa"/>
          </w:tcPr>
          <w:p w14:paraId="6A407563" w14:textId="77777777" w:rsidR="00565539" w:rsidRDefault="00565539" w:rsidP="00A05EE3">
            <w:pPr>
              <w:ind w:firstLine="0"/>
            </w:pPr>
            <w:r>
              <w:t>Socialinių dirbtuvių paslauga</w:t>
            </w:r>
          </w:p>
        </w:tc>
        <w:tc>
          <w:tcPr>
            <w:tcW w:w="1165" w:type="dxa"/>
          </w:tcPr>
          <w:p w14:paraId="45E4469C" w14:textId="77777777" w:rsidR="00565539" w:rsidRDefault="00565539" w:rsidP="00A05EE3">
            <w:pPr>
              <w:ind w:firstLine="0"/>
              <w:jc w:val="center"/>
            </w:pPr>
            <w:r>
              <w:t>0</w:t>
            </w:r>
          </w:p>
        </w:tc>
        <w:tc>
          <w:tcPr>
            <w:tcW w:w="1327" w:type="dxa"/>
          </w:tcPr>
          <w:p w14:paraId="61759ADF" w14:textId="77777777" w:rsidR="00565539" w:rsidRDefault="00565539" w:rsidP="00A05EE3">
            <w:pPr>
              <w:ind w:firstLine="0"/>
              <w:jc w:val="center"/>
            </w:pPr>
            <w:r>
              <w:t>0</w:t>
            </w:r>
          </w:p>
        </w:tc>
        <w:tc>
          <w:tcPr>
            <w:tcW w:w="990" w:type="dxa"/>
          </w:tcPr>
          <w:p w14:paraId="77C352CC" w14:textId="77777777" w:rsidR="00565539" w:rsidRDefault="00565539" w:rsidP="00A05EE3">
            <w:pPr>
              <w:ind w:firstLine="0"/>
              <w:jc w:val="center"/>
            </w:pPr>
            <w:r>
              <w:t>0</w:t>
            </w:r>
          </w:p>
        </w:tc>
        <w:tc>
          <w:tcPr>
            <w:tcW w:w="1330" w:type="dxa"/>
          </w:tcPr>
          <w:p w14:paraId="1B4C4AA2" w14:textId="77777777" w:rsidR="00565539" w:rsidRDefault="00565539" w:rsidP="00A05EE3">
            <w:pPr>
              <w:ind w:firstLine="0"/>
              <w:jc w:val="center"/>
            </w:pPr>
            <w:r>
              <w:t>0</w:t>
            </w:r>
          </w:p>
        </w:tc>
        <w:tc>
          <w:tcPr>
            <w:tcW w:w="1178" w:type="dxa"/>
          </w:tcPr>
          <w:p w14:paraId="58D7D954" w14:textId="77777777" w:rsidR="00565539" w:rsidRDefault="00565539" w:rsidP="00A05EE3">
            <w:pPr>
              <w:ind w:firstLine="0"/>
              <w:jc w:val="center"/>
            </w:pPr>
            <w:r>
              <w:t>10</w:t>
            </w:r>
          </w:p>
        </w:tc>
        <w:tc>
          <w:tcPr>
            <w:tcW w:w="1217" w:type="dxa"/>
          </w:tcPr>
          <w:p w14:paraId="6BB9595C" w14:textId="77777777" w:rsidR="00565539" w:rsidRDefault="00565539" w:rsidP="00A05EE3">
            <w:pPr>
              <w:ind w:firstLine="0"/>
              <w:jc w:val="center"/>
            </w:pPr>
            <w:r>
              <w:t>10</w:t>
            </w:r>
          </w:p>
        </w:tc>
      </w:tr>
    </w:tbl>
    <w:p w14:paraId="3BD5A135" w14:textId="77777777" w:rsidR="00565539" w:rsidRDefault="00565539" w:rsidP="00565539">
      <w:pPr>
        <w:rPr>
          <w:i/>
        </w:rPr>
      </w:pPr>
    </w:p>
    <w:p w14:paraId="0D963464" w14:textId="77777777" w:rsidR="00565539" w:rsidRDefault="00565539" w:rsidP="002E0F8B">
      <w:pPr>
        <w:jc w:val="both"/>
      </w:pPr>
      <w:r w:rsidRPr="00E8535E">
        <w:t xml:space="preserve">Rietavo savivaldybės gyventojams buvo teikiamos trumpalaikės ir ilgalaikės socialinės globos paslaugos socialinių paslaugų įstaigose. </w:t>
      </w:r>
    </w:p>
    <w:p w14:paraId="18233EEC" w14:textId="77777777" w:rsidR="002E0F8B" w:rsidRDefault="002E0F8B" w:rsidP="00102B5F">
      <w:pPr>
        <w:tabs>
          <w:tab w:val="left" w:pos="1005"/>
        </w:tabs>
        <w:ind w:firstLine="0"/>
        <w:rPr>
          <w:b/>
          <w:bCs/>
        </w:rPr>
      </w:pPr>
    </w:p>
    <w:p w14:paraId="18F53A39" w14:textId="09D6FFE2" w:rsidR="00565539" w:rsidRPr="00AB08D3" w:rsidRDefault="00565539" w:rsidP="00565539">
      <w:pPr>
        <w:tabs>
          <w:tab w:val="left" w:pos="1005"/>
        </w:tabs>
        <w:ind w:firstLine="0"/>
        <w:jc w:val="center"/>
        <w:rPr>
          <w:b/>
          <w:bCs/>
        </w:rPr>
      </w:pPr>
      <w:r w:rsidRPr="00AB08D3">
        <w:rPr>
          <w:b/>
          <w:bCs/>
        </w:rPr>
        <w:t xml:space="preserve">Išlaidos </w:t>
      </w:r>
      <w:r>
        <w:rPr>
          <w:b/>
          <w:bCs/>
        </w:rPr>
        <w:t xml:space="preserve">dienos (asmens namuose) ir </w:t>
      </w:r>
      <w:r w:rsidRPr="00AB08D3">
        <w:rPr>
          <w:b/>
          <w:bCs/>
        </w:rPr>
        <w:t xml:space="preserve">stacionarioms socialinėms paslaugoms (ilgalaikei ir trumpalaikei socialinei globai) </w:t>
      </w:r>
      <w:r w:rsidRPr="00FE0BF7">
        <w:rPr>
          <w:b/>
          <w:bCs/>
        </w:rPr>
        <w:t>202</w:t>
      </w:r>
      <w:r>
        <w:rPr>
          <w:b/>
          <w:bCs/>
        </w:rPr>
        <w:t>4</w:t>
      </w:r>
      <w:r w:rsidRPr="00FE0BF7">
        <w:rPr>
          <w:b/>
          <w:bCs/>
        </w:rPr>
        <w:t xml:space="preserve"> m.</w:t>
      </w:r>
    </w:p>
    <w:p w14:paraId="12C76863" w14:textId="77777777" w:rsidR="00565539" w:rsidRPr="00C80512" w:rsidRDefault="00565539" w:rsidP="00565539">
      <w:pPr>
        <w:tabs>
          <w:tab w:val="left" w:pos="1005"/>
        </w:tabs>
        <w:ind w:firstLine="0"/>
        <w:rPr>
          <w:b/>
        </w:rPr>
      </w:pPr>
    </w:p>
    <w:tbl>
      <w:tblPr>
        <w:tblStyle w:val="Lentelstinklelis"/>
        <w:tblW w:w="0" w:type="auto"/>
        <w:tblLook w:val="04A0" w:firstRow="1" w:lastRow="0" w:firstColumn="1" w:lastColumn="0" w:noHBand="0" w:noVBand="1"/>
      </w:tblPr>
      <w:tblGrid>
        <w:gridCol w:w="1687"/>
        <w:gridCol w:w="1057"/>
        <w:gridCol w:w="1550"/>
        <w:gridCol w:w="1091"/>
        <w:gridCol w:w="1476"/>
        <w:gridCol w:w="1140"/>
        <w:gridCol w:w="1487"/>
      </w:tblGrid>
      <w:tr w:rsidR="00565539" w14:paraId="09CA05D7" w14:textId="77777777" w:rsidTr="00A05EE3">
        <w:tc>
          <w:tcPr>
            <w:tcW w:w="1718" w:type="dxa"/>
            <w:shd w:val="clear" w:color="auto" w:fill="E5B8B7" w:themeFill="accent2" w:themeFillTint="66"/>
          </w:tcPr>
          <w:p w14:paraId="06FC62FA" w14:textId="77777777" w:rsidR="00565539" w:rsidRPr="002E0F8B" w:rsidRDefault="00565539" w:rsidP="00A05EE3">
            <w:pPr>
              <w:tabs>
                <w:tab w:val="left" w:pos="1005"/>
              </w:tabs>
              <w:ind w:firstLine="0"/>
              <w:jc w:val="center"/>
              <w:rPr>
                <w:b/>
                <w:bCs/>
              </w:rPr>
            </w:pPr>
            <w:bookmarkStart w:id="15" w:name="_Hlk127191498"/>
            <w:r w:rsidRPr="002E0F8B">
              <w:rPr>
                <w:b/>
                <w:bCs/>
              </w:rPr>
              <w:t>Įstaiga</w:t>
            </w:r>
          </w:p>
        </w:tc>
        <w:tc>
          <w:tcPr>
            <w:tcW w:w="1033" w:type="dxa"/>
            <w:shd w:val="clear" w:color="auto" w:fill="E5B8B7" w:themeFill="accent2" w:themeFillTint="66"/>
          </w:tcPr>
          <w:p w14:paraId="1B6DCF77" w14:textId="77777777" w:rsidR="00565539" w:rsidRPr="002E0F8B" w:rsidRDefault="00565539" w:rsidP="00A05EE3">
            <w:pPr>
              <w:tabs>
                <w:tab w:val="left" w:pos="1005"/>
              </w:tabs>
              <w:ind w:firstLine="0"/>
              <w:jc w:val="center"/>
              <w:rPr>
                <w:b/>
                <w:bCs/>
              </w:rPr>
            </w:pPr>
            <w:r w:rsidRPr="002E0F8B">
              <w:rPr>
                <w:b/>
                <w:bCs/>
              </w:rPr>
              <w:t>Asmenų skaičius</w:t>
            </w:r>
          </w:p>
          <w:p w14:paraId="5EBCB603" w14:textId="77777777" w:rsidR="00565539" w:rsidRPr="002E0F8B" w:rsidRDefault="00565539" w:rsidP="00A05EE3">
            <w:pPr>
              <w:tabs>
                <w:tab w:val="left" w:pos="1005"/>
              </w:tabs>
              <w:ind w:firstLine="0"/>
              <w:jc w:val="center"/>
              <w:rPr>
                <w:b/>
                <w:bCs/>
              </w:rPr>
            </w:pPr>
            <w:r w:rsidRPr="002E0F8B">
              <w:rPr>
                <w:b/>
                <w:bCs/>
              </w:rPr>
              <w:t>(SB)</w:t>
            </w:r>
          </w:p>
        </w:tc>
        <w:tc>
          <w:tcPr>
            <w:tcW w:w="1516" w:type="dxa"/>
            <w:shd w:val="clear" w:color="auto" w:fill="E5B8B7" w:themeFill="accent2" w:themeFillTint="66"/>
          </w:tcPr>
          <w:p w14:paraId="089F6A42" w14:textId="77777777" w:rsidR="00565539" w:rsidRPr="002E0F8B" w:rsidRDefault="00565539" w:rsidP="00A05EE3">
            <w:pPr>
              <w:tabs>
                <w:tab w:val="left" w:pos="1005"/>
              </w:tabs>
              <w:ind w:firstLine="0"/>
              <w:jc w:val="center"/>
              <w:rPr>
                <w:b/>
                <w:bCs/>
              </w:rPr>
            </w:pPr>
            <w:r w:rsidRPr="002E0F8B">
              <w:rPr>
                <w:b/>
                <w:bCs/>
              </w:rPr>
              <w:t>Savivaldybės biudžeto lėšos,</w:t>
            </w:r>
          </w:p>
          <w:p w14:paraId="66BC1F4B" w14:textId="77777777" w:rsidR="00565539" w:rsidRPr="002E0F8B" w:rsidRDefault="00565539" w:rsidP="00A05EE3">
            <w:pPr>
              <w:tabs>
                <w:tab w:val="left" w:pos="1005"/>
              </w:tabs>
              <w:ind w:firstLine="0"/>
              <w:jc w:val="center"/>
              <w:rPr>
                <w:b/>
                <w:bCs/>
              </w:rPr>
            </w:pPr>
            <w:r w:rsidRPr="002E0F8B">
              <w:rPr>
                <w:b/>
                <w:bCs/>
              </w:rPr>
              <w:t xml:space="preserve"> tūkst. Eur</w:t>
            </w:r>
          </w:p>
        </w:tc>
        <w:tc>
          <w:tcPr>
            <w:tcW w:w="1095" w:type="dxa"/>
            <w:shd w:val="clear" w:color="auto" w:fill="E5B8B7" w:themeFill="accent2" w:themeFillTint="66"/>
          </w:tcPr>
          <w:p w14:paraId="5A097EB9" w14:textId="77777777" w:rsidR="00565539" w:rsidRPr="002E0F8B" w:rsidRDefault="00565539" w:rsidP="00A05EE3">
            <w:pPr>
              <w:tabs>
                <w:tab w:val="left" w:pos="1005"/>
              </w:tabs>
              <w:ind w:firstLine="0"/>
              <w:jc w:val="center"/>
              <w:rPr>
                <w:b/>
                <w:bCs/>
              </w:rPr>
            </w:pPr>
            <w:r w:rsidRPr="002E0F8B">
              <w:rPr>
                <w:b/>
                <w:bCs/>
              </w:rPr>
              <w:t xml:space="preserve">Asmenų </w:t>
            </w:r>
          </w:p>
          <w:p w14:paraId="394F706D" w14:textId="4E6DE072" w:rsidR="00565539" w:rsidRPr="002E0F8B" w:rsidRDefault="002E0F8B" w:rsidP="00A05EE3">
            <w:pPr>
              <w:tabs>
                <w:tab w:val="left" w:pos="1005"/>
              </w:tabs>
              <w:ind w:firstLine="0"/>
              <w:jc w:val="center"/>
              <w:rPr>
                <w:b/>
                <w:bCs/>
              </w:rPr>
            </w:pPr>
            <w:r>
              <w:rPr>
                <w:b/>
                <w:bCs/>
              </w:rPr>
              <w:t>s</w:t>
            </w:r>
            <w:r w:rsidR="00565539" w:rsidRPr="002E0F8B">
              <w:rPr>
                <w:b/>
                <w:bCs/>
              </w:rPr>
              <w:t>kaičius</w:t>
            </w:r>
          </w:p>
          <w:p w14:paraId="3798CAAF" w14:textId="77777777" w:rsidR="00565539" w:rsidRPr="002E0F8B" w:rsidRDefault="00565539" w:rsidP="00A05EE3">
            <w:pPr>
              <w:tabs>
                <w:tab w:val="left" w:pos="1005"/>
              </w:tabs>
              <w:ind w:firstLine="0"/>
              <w:jc w:val="center"/>
              <w:rPr>
                <w:b/>
                <w:bCs/>
              </w:rPr>
            </w:pPr>
            <w:r w:rsidRPr="002E0F8B">
              <w:rPr>
                <w:b/>
                <w:bCs/>
              </w:rPr>
              <w:t>(VB)</w:t>
            </w:r>
          </w:p>
        </w:tc>
        <w:tc>
          <w:tcPr>
            <w:tcW w:w="1497" w:type="dxa"/>
            <w:shd w:val="clear" w:color="auto" w:fill="E5B8B7" w:themeFill="accent2" w:themeFillTint="66"/>
          </w:tcPr>
          <w:p w14:paraId="7BA4612E" w14:textId="77777777" w:rsidR="00565539" w:rsidRPr="002E0F8B" w:rsidRDefault="00565539" w:rsidP="00A05EE3">
            <w:pPr>
              <w:tabs>
                <w:tab w:val="left" w:pos="1005"/>
              </w:tabs>
              <w:ind w:firstLine="0"/>
              <w:jc w:val="center"/>
              <w:rPr>
                <w:b/>
                <w:bCs/>
              </w:rPr>
            </w:pPr>
            <w:r w:rsidRPr="002E0F8B">
              <w:rPr>
                <w:b/>
                <w:bCs/>
              </w:rPr>
              <w:t>Valstybės biudžeto lėšos (asmenims su sunkia negalia), tūkst. Eur</w:t>
            </w:r>
          </w:p>
        </w:tc>
        <w:tc>
          <w:tcPr>
            <w:tcW w:w="1062" w:type="dxa"/>
            <w:shd w:val="clear" w:color="auto" w:fill="E5B8B7" w:themeFill="accent2" w:themeFillTint="66"/>
          </w:tcPr>
          <w:p w14:paraId="6C311818" w14:textId="6848631B" w:rsidR="00565539" w:rsidRPr="002E0F8B" w:rsidRDefault="00565539" w:rsidP="00A05EE3">
            <w:pPr>
              <w:tabs>
                <w:tab w:val="left" w:pos="1005"/>
              </w:tabs>
              <w:ind w:firstLine="0"/>
              <w:jc w:val="center"/>
              <w:rPr>
                <w:b/>
                <w:bCs/>
              </w:rPr>
            </w:pPr>
            <w:r w:rsidRPr="002E0F8B">
              <w:rPr>
                <w:b/>
                <w:bCs/>
              </w:rPr>
              <w:t>Asmenų skaičius</w:t>
            </w:r>
            <w:r w:rsidR="002E0F8B">
              <w:rPr>
                <w:b/>
                <w:bCs/>
              </w:rPr>
              <w:t>,</w:t>
            </w:r>
            <w:r w:rsidRPr="002E0F8B">
              <w:rPr>
                <w:b/>
                <w:bCs/>
              </w:rPr>
              <w:t xml:space="preserve"> iš viso</w:t>
            </w:r>
          </w:p>
          <w:p w14:paraId="3276509F" w14:textId="77777777" w:rsidR="00565539" w:rsidRPr="002E0F8B" w:rsidRDefault="00565539" w:rsidP="00A05EE3">
            <w:pPr>
              <w:tabs>
                <w:tab w:val="left" w:pos="1005"/>
              </w:tabs>
              <w:ind w:firstLine="0"/>
              <w:jc w:val="center"/>
              <w:rPr>
                <w:b/>
                <w:bCs/>
              </w:rPr>
            </w:pPr>
            <w:r w:rsidRPr="002E0F8B">
              <w:rPr>
                <w:b/>
                <w:bCs/>
              </w:rPr>
              <w:t>(SB+VB)</w:t>
            </w:r>
          </w:p>
        </w:tc>
        <w:tc>
          <w:tcPr>
            <w:tcW w:w="1567" w:type="dxa"/>
            <w:shd w:val="clear" w:color="auto" w:fill="E5B8B7" w:themeFill="accent2" w:themeFillTint="66"/>
          </w:tcPr>
          <w:p w14:paraId="7FFFBFFF" w14:textId="2613959B" w:rsidR="00565539" w:rsidRPr="002E0F8B" w:rsidRDefault="00565539" w:rsidP="00A05EE3">
            <w:pPr>
              <w:tabs>
                <w:tab w:val="left" w:pos="1005"/>
              </w:tabs>
              <w:ind w:firstLine="0"/>
              <w:jc w:val="center"/>
              <w:rPr>
                <w:b/>
                <w:bCs/>
              </w:rPr>
            </w:pPr>
            <w:r w:rsidRPr="002E0F8B">
              <w:rPr>
                <w:b/>
                <w:bCs/>
              </w:rPr>
              <w:t>Lėšos</w:t>
            </w:r>
            <w:r w:rsidR="002E0F8B">
              <w:rPr>
                <w:b/>
                <w:bCs/>
              </w:rPr>
              <w:t>,</w:t>
            </w:r>
          </w:p>
          <w:p w14:paraId="11758A7B" w14:textId="268060F0" w:rsidR="00565539" w:rsidRPr="002E0F8B" w:rsidRDefault="00565539" w:rsidP="00A05EE3">
            <w:pPr>
              <w:tabs>
                <w:tab w:val="left" w:pos="1005"/>
              </w:tabs>
              <w:ind w:firstLine="0"/>
              <w:jc w:val="center"/>
              <w:rPr>
                <w:b/>
                <w:bCs/>
              </w:rPr>
            </w:pPr>
            <w:r w:rsidRPr="002E0F8B">
              <w:rPr>
                <w:b/>
                <w:bCs/>
              </w:rPr>
              <w:t xml:space="preserve"> </w:t>
            </w:r>
            <w:r w:rsidR="002E0F8B">
              <w:rPr>
                <w:b/>
                <w:bCs/>
              </w:rPr>
              <w:t>i</w:t>
            </w:r>
            <w:r w:rsidRPr="002E0F8B">
              <w:rPr>
                <w:b/>
                <w:bCs/>
              </w:rPr>
              <w:t>š viso,</w:t>
            </w:r>
          </w:p>
          <w:p w14:paraId="654E5970" w14:textId="77777777" w:rsidR="00565539" w:rsidRPr="002E0F8B" w:rsidRDefault="00565539" w:rsidP="00A05EE3">
            <w:pPr>
              <w:tabs>
                <w:tab w:val="left" w:pos="1005"/>
              </w:tabs>
              <w:ind w:firstLine="0"/>
              <w:jc w:val="center"/>
              <w:rPr>
                <w:b/>
                <w:bCs/>
              </w:rPr>
            </w:pPr>
            <w:r w:rsidRPr="002E0F8B">
              <w:rPr>
                <w:b/>
                <w:bCs/>
              </w:rPr>
              <w:t xml:space="preserve"> tūkst. Eur</w:t>
            </w:r>
          </w:p>
        </w:tc>
      </w:tr>
      <w:tr w:rsidR="00565539" w14:paraId="1327CBB7" w14:textId="77777777" w:rsidTr="00A05EE3">
        <w:tc>
          <w:tcPr>
            <w:tcW w:w="1718" w:type="dxa"/>
          </w:tcPr>
          <w:p w14:paraId="264ECF04" w14:textId="77777777" w:rsidR="00565539" w:rsidRPr="002E0F8B" w:rsidRDefault="00565539" w:rsidP="00A05EE3">
            <w:pPr>
              <w:tabs>
                <w:tab w:val="left" w:pos="1005"/>
              </w:tabs>
              <w:ind w:firstLine="0"/>
              <w:jc w:val="left"/>
            </w:pPr>
            <w:r w:rsidRPr="002E0F8B">
              <w:lastRenderedPageBreak/>
              <w:t>Rietavo parapijos senelių globos namai</w:t>
            </w:r>
          </w:p>
        </w:tc>
        <w:tc>
          <w:tcPr>
            <w:tcW w:w="1033" w:type="dxa"/>
          </w:tcPr>
          <w:p w14:paraId="386891FD" w14:textId="77777777" w:rsidR="00565539" w:rsidRPr="002E0F8B" w:rsidRDefault="00565539" w:rsidP="00A05EE3">
            <w:pPr>
              <w:tabs>
                <w:tab w:val="left" w:pos="1005"/>
              </w:tabs>
              <w:ind w:firstLine="0"/>
              <w:jc w:val="center"/>
            </w:pPr>
            <w:r w:rsidRPr="002E0F8B">
              <w:t>7</w:t>
            </w:r>
          </w:p>
        </w:tc>
        <w:tc>
          <w:tcPr>
            <w:tcW w:w="1516" w:type="dxa"/>
          </w:tcPr>
          <w:p w14:paraId="1EB55FF8" w14:textId="77777777" w:rsidR="00565539" w:rsidRPr="002132C4" w:rsidRDefault="00565539" w:rsidP="00A05EE3">
            <w:pPr>
              <w:tabs>
                <w:tab w:val="left" w:pos="1005"/>
              </w:tabs>
              <w:ind w:firstLine="0"/>
              <w:jc w:val="center"/>
            </w:pPr>
            <w:r w:rsidRPr="002132C4">
              <w:t>38,3</w:t>
            </w:r>
          </w:p>
        </w:tc>
        <w:tc>
          <w:tcPr>
            <w:tcW w:w="1095" w:type="dxa"/>
          </w:tcPr>
          <w:p w14:paraId="2F2F6464" w14:textId="77777777" w:rsidR="00565539" w:rsidRPr="002132C4" w:rsidRDefault="00565539" w:rsidP="00A05EE3">
            <w:pPr>
              <w:tabs>
                <w:tab w:val="left" w:pos="1005"/>
              </w:tabs>
              <w:ind w:firstLine="0"/>
              <w:jc w:val="center"/>
            </w:pPr>
            <w:r w:rsidRPr="002132C4">
              <w:t>20</w:t>
            </w:r>
          </w:p>
        </w:tc>
        <w:tc>
          <w:tcPr>
            <w:tcW w:w="1497" w:type="dxa"/>
          </w:tcPr>
          <w:p w14:paraId="482B2C1D" w14:textId="77777777" w:rsidR="00565539" w:rsidRPr="002132C4" w:rsidRDefault="00565539" w:rsidP="00A05EE3">
            <w:pPr>
              <w:tabs>
                <w:tab w:val="left" w:pos="1005"/>
              </w:tabs>
              <w:ind w:firstLine="0"/>
              <w:jc w:val="center"/>
            </w:pPr>
            <w:r w:rsidRPr="002132C4">
              <w:t>175,4</w:t>
            </w:r>
          </w:p>
        </w:tc>
        <w:tc>
          <w:tcPr>
            <w:tcW w:w="1062" w:type="dxa"/>
          </w:tcPr>
          <w:p w14:paraId="3B4841EE" w14:textId="77777777" w:rsidR="00565539" w:rsidRPr="002132C4" w:rsidRDefault="00565539" w:rsidP="00A05EE3">
            <w:pPr>
              <w:tabs>
                <w:tab w:val="left" w:pos="1005"/>
              </w:tabs>
              <w:ind w:firstLine="0"/>
              <w:jc w:val="center"/>
            </w:pPr>
            <w:r w:rsidRPr="002132C4">
              <w:t>27</w:t>
            </w:r>
          </w:p>
        </w:tc>
        <w:tc>
          <w:tcPr>
            <w:tcW w:w="1567" w:type="dxa"/>
          </w:tcPr>
          <w:p w14:paraId="5E1628CB" w14:textId="77777777" w:rsidR="00565539" w:rsidRPr="002132C4" w:rsidRDefault="00565539" w:rsidP="00A05EE3">
            <w:pPr>
              <w:tabs>
                <w:tab w:val="left" w:pos="1005"/>
              </w:tabs>
              <w:ind w:firstLine="0"/>
              <w:jc w:val="center"/>
            </w:pPr>
            <w:r w:rsidRPr="002132C4">
              <w:t>213,7</w:t>
            </w:r>
          </w:p>
        </w:tc>
      </w:tr>
      <w:tr w:rsidR="00565539" w14:paraId="5835CF38" w14:textId="77777777" w:rsidTr="00A05EE3">
        <w:tc>
          <w:tcPr>
            <w:tcW w:w="1718" w:type="dxa"/>
          </w:tcPr>
          <w:p w14:paraId="78BEE865" w14:textId="77777777" w:rsidR="00565539" w:rsidRPr="002E0F8B" w:rsidRDefault="00565539" w:rsidP="00A05EE3">
            <w:pPr>
              <w:tabs>
                <w:tab w:val="left" w:pos="1005"/>
              </w:tabs>
              <w:ind w:firstLine="0"/>
              <w:jc w:val="left"/>
            </w:pPr>
            <w:r w:rsidRPr="002E0F8B">
              <w:t>Rietavo pirminės sveikatos priežiūros centro Globos skyrius (trumpalaikė globa)</w:t>
            </w:r>
          </w:p>
        </w:tc>
        <w:tc>
          <w:tcPr>
            <w:tcW w:w="1033" w:type="dxa"/>
          </w:tcPr>
          <w:p w14:paraId="4EE65E61" w14:textId="77777777" w:rsidR="00565539" w:rsidRPr="002E0F8B" w:rsidRDefault="00565539" w:rsidP="00A05EE3">
            <w:pPr>
              <w:tabs>
                <w:tab w:val="left" w:pos="1005"/>
              </w:tabs>
              <w:ind w:firstLine="0"/>
              <w:jc w:val="center"/>
            </w:pPr>
            <w:r w:rsidRPr="002E0F8B">
              <w:t>3</w:t>
            </w:r>
          </w:p>
        </w:tc>
        <w:tc>
          <w:tcPr>
            <w:tcW w:w="1516" w:type="dxa"/>
          </w:tcPr>
          <w:p w14:paraId="76BF9A75" w14:textId="77777777" w:rsidR="00565539" w:rsidRPr="002132C4" w:rsidRDefault="00565539" w:rsidP="00A05EE3">
            <w:pPr>
              <w:tabs>
                <w:tab w:val="left" w:pos="1005"/>
              </w:tabs>
              <w:ind w:firstLine="0"/>
              <w:jc w:val="center"/>
            </w:pPr>
            <w:r w:rsidRPr="002132C4">
              <w:t>17,0</w:t>
            </w:r>
          </w:p>
        </w:tc>
        <w:tc>
          <w:tcPr>
            <w:tcW w:w="1095" w:type="dxa"/>
          </w:tcPr>
          <w:p w14:paraId="2F9577EF" w14:textId="77777777" w:rsidR="00565539" w:rsidRPr="002132C4" w:rsidRDefault="00565539" w:rsidP="00A05EE3">
            <w:pPr>
              <w:tabs>
                <w:tab w:val="left" w:pos="1005"/>
              </w:tabs>
              <w:ind w:firstLine="0"/>
              <w:jc w:val="center"/>
            </w:pPr>
            <w:r w:rsidRPr="002132C4">
              <w:t>13</w:t>
            </w:r>
          </w:p>
        </w:tc>
        <w:tc>
          <w:tcPr>
            <w:tcW w:w="1497" w:type="dxa"/>
          </w:tcPr>
          <w:p w14:paraId="1426E85D" w14:textId="77777777" w:rsidR="00565539" w:rsidRPr="002132C4" w:rsidRDefault="00565539" w:rsidP="00A05EE3">
            <w:pPr>
              <w:tabs>
                <w:tab w:val="left" w:pos="1005"/>
              </w:tabs>
              <w:ind w:firstLine="0"/>
              <w:jc w:val="center"/>
            </w:pPr>
            <w:r w:rsidRPr="002132C4">
              <w:t>73,7</w:t>
            </w:r>
          </w:p>
        </w:tc>
        <w:tc>
          <w:tcPr>
            <w:tcW w:w="1062" w:type="dxa"/>
          </w:tcPr>
          <w:p w14:paraId="33ACF7C6" w14:textId="77777777" w:rsidR="00565539" w:rsidRPr="002132C4" w:rsidRDefault="00565539" w:rsidP="00A05EE3">
            <w:pPr>
              <w:tabs>
                <w:tab w:val="left" w:pos="1005"/>
              </w:tabs>
              <w:ind w:firstLine="0"/>
              <w:jc w:val="center"/>
            </w:pPr>
            <w:r w:rsidRPr="002132C4">
              <w:t>16</w:t>
            </w:r>
          </w:p>
        </w:tc>
        <w:tc>
          <w:tcPr>
            <w:tcW w:w="1567" w:type="dxa"/>
          </w:tcPr>
          <w:p w14:paraId="0DAA456B" w14:textId="77777777" w:rsidR="00565539" w:rsidRPr="002132C4" w:rsidRDefault="00565539" w:rsidP="00A05EE3">
            <w:pPr>
              <w:tabs>
                <w:tab w:val="left" w:pos="1005"/>
              </w:tabs>
              <w:ind w:firstLine="0"/>
              <w:jc w:val="center"/>
            </w:pPr>
            <w:r w:rsidRPr="002132C4">
              <w:t>90,7</w:t>
            </w:r>
          </w:p>
        </w:tc>
      </w:tr>
      <w:tr w:rsidR="00565539" w14:paraId="59277257" w14:textId="77777777" w:rsidTr="00A05EE3">
        <w:tc>
          <w:tcPr>
            <w:tcW w:w="1718" w:type="dxa"/>
          </w:tcPr>
          <w:p w14:paraId="235B7DC6" w14:textId="77777777" w:rsidR="00565539" w:rsidRPr="002E0F8B" w:rsidRDefault="00565539" w:rsidP="00A05EE3">
            <w:pPr>
              <w:tabs>
                <w:tab w:val="left" w:pos="1005"/>
              </w:tabs>
              <w:ind w:firstLine="0"/>
              <w:jc w:val="left"/>
            </w:pPr>
            <w:r w:rsidRPr="002E0F8B">
              <w:t>Rietavo socialinių paslaugų centras (integrali pagalba)</w:t>
            </w:r>
          </w:p>
        </w:tc>
        <w:tc>
          <w:tcPr>
            <w:tcW w:w="1033" w:type="dxa"/>
          </w:tcPr>
          <w:p w14:paraId="07F4D406" w14:textId="77777777" w:rsidR="00565539" w:rsidRPr="002E0F8B" w:rsidRDefault="00565539" w:rsidP="00A05EE3">
            <w:pPr>
              <w:tabs>
                <w:tab w:val="left" w:pos="1005"/>
              </w:tabs>
              <w:ind w:firstLine="0"/>
              <w:jc w:val="center"/>
            </w:pPr>
            <w:r w:rsidRPr="002E0F8B">
              <w:t>0</w:t>
            </w:r>
          </w:p>
        </w:tc>
        <w:tc>
          <w:tcPr>
            <w:tcW w:w="1516" w:type="dxa"/>
          </w:tcPr>
          <w:p w14:paraId="56769B68" w14:textId="77777777" w:rsidR="00565539" w:rsidRPr="002132C4" w:rsidRDefault="00565539" w:rsidP="00A05EE3">
            <w:pPr>
              <w:tabs>
                <w:tab w:val="left" w:pos="1005"/>
              </w:tabs>
              <w:ind w:firstLine="0"/>
              <w:jc w:val="center"/>
            </w:pPr>
            <w:r w:rsidRPr="002132C4">
              <w:t>0</w:t>
            </w:r>
          </w:p>
        </w:tc>
        <w:tc>
          <w:tcPr>
            <w:tcW w:w="1095" w:type="dxa"/>
          </w:tcPr>
          <w:p w14:paraId="1F34CB96" w14:textId="77777777" w:rsidR="00565539" w:rsidRPr="002132C4" w:rsidRDefault="00565539" w:rsidP="00A05EE3">
            <w:pPr>
              <w:tabs>
                <w:tab w:val="left" w:pos="1005"/>
              </w:tabs>
              <w:ind w:firstLine="0"/>
              <w:jc w:val="center"/>
            </w:pPr>
            <w:r w:rsidRPr="002132C4">
              <w:t>6</w:t>
            </w:r>
          </w:p>
        </w:tc>
        <w:tc>
          <w:tcPr>
            <w:tcW w:w="1497" w:type="dxa"/>
          </w:tcPr>
          <w:p w14:paraId="4772F50F" w14:textId="77777777" w:rsidR="00565539" w:rsidRPr="002132C4" w:rsidRDefault="00565539" w:rsidP="00A05EE3">
            <w:pPr>
              <w:tabs>
                <w:tab w:val="left" w:pos="1005"/>
              </w:tabs>
              <w:ind w:firstLine="0"/>
              <w:jc w:val="center"/>
            </w:pPr>
            <w:r w:rsidRPr="002132C4">
              <w:t>14,7</w:t>
            </w:r>
          </w:p>
        </w:tc>
        <w:tc>
          <w:tcPr>
            <w:tcW w:w="1062" w:type="dxa"/>
          </w:tcPr>
          <w:p w14:paraId="203029CD" w14:textId="77777777" w:rsidR="00565539" w:rsidRPr="002132C4" w:rsidRDefault="00565539" w:rsidP="00A05EE3">
            <w:pPr>
              <w:tabs>
                <w:tab w:val="left" w:pos="1005"/>
              </w:tabs>
              <w:ind w:firstLine="0"/>
              <w:jc w:val="center"/>
            </w:pPr>
            <w:r w:rsidRPr="002132C4">
              <w:t>6</w:t>
            </w:r>
          </w:p>
        </w:tc>
        <w:tc>
          <w:tcPr>
            <w:tcW w:w="1567" w:type="dxa"/>
          </w:tcPr>
          <w:p w14:paraId="72C05FC8" w14:textId="77777777" w:rsidR="00565539" w:rsidRPr="002132C4" w:rsidRDefault="00565539" w:rsidP="00A05EE3">
            <w:pPr>
              <w:tabs>
                <w:tab w:val="left" w:pos="1005"/>
              </w:tabs>
              <w:ind w:firstLine="0"/>
              <w:jc w:val="center"/>
            </w:pPr>
            <w:r w:rsidRPr="002132C4">
              <w:t>14,7</w:t>
            </w:r>
          </w:p>
        </w:tc>
      </w:tr>
      <w:tr w:rsidR="00565539" w14:paraId="746820FA" w14:textId="77777777" w:rsidTr="00A05EE3">
        <w:tc>
          <w:tcPr>
            <w:tcW w:w="1718" w:type="dxa"/>
          </w:tcPr>
          <w:p w14:paraId="595A6904" w14:textId="77777777" w:rsidR="00565539" w:rsidRPr="002E0F8B" w:rsidRDefault="00565539" w:rsidP="00A05EE3">
            <w:pPr>
              <w:tabs>
                <w:tab w:val="left" w:pos="1005"/>
              </w:tabs>
              <w:ind w:firstLine="0"/>
            </w:pPr>
            <w:r w:rsidRPr="002E0F8B">
              <w:t>Rietavo socialinių paslaugų centras (Grupinio gyvenimo namai)</w:t>
            </w:r>
          </w:p>
        </w:tc>
        <w:tc>
          <w:tcPr>
            <w:tcW w:w="1033" w:type="dxa"/>
          </w:tcPr>
          <w:p w14:paraId="7C7BB07E" w14:textId="77777777" w:rsidR="00565539" w:rsidRPr="002E0F8B" w:rsidRDefault="00565539" w:rsidP="00A05EE3">
            <w:pPr>
              <w:tabs>
                <w:tab w:val="left" w:pos="1005"/>
              </w:tabs>
              <w:ind w:firstLine="0"/>
              <w:jc w:val="center"/>
            </w:pPr>
            <w:r w:rsidRPr="002E0F8B">
              <w:t>1</w:t>
            </w:r>
          </w:p>
        </w:tc>
        <w:tc>
          <w:tcPr>
            <w:tcW w:w="1516" w:type="dxa"/>
          </w:tcPr>
          <w:p w14:paraId="302EBD26" w14:textId="77777777" w:rsidR="00565539" w:rsidRPr="002132C4" w:rsidRDefault="00565539" w:rsidP="00A05EE3">
            <w:pPr>
              <w:tabs>
                <w:tab w:val="left" w:pos="1005"/>
              </w:tabs>
              <w:ind w:firstLine="0"/>
              <w:jc w:val="center"/>
            </w:pPr>
            <w:r w:rsidRPr="002132C4">
              <w:t>16,2</w:t>
            </w:r>
          </w:p>
        </w:tc>
        <w:tc>
          <w:tcPr>
            <w:tcW w:w="1095" w:type="dxa"/>
          </w:tcPr>
          <w:p w14:paraId="0C1B1986" w14:textId="77777777" w:rsidR="00565539" w:rsidRPr="002132C4" w:rsidRDefault="00565539" w:rsidP="00A05EE3">
            <w:pPr>
              <w:tabs>
                <w:tab w:val="left" w:pos="1005"/>
              </w:tabs>
              <w:ind w:firstLine="0"/>
              <w:jc w:val="center"/>
            </w:pPr>
            <w:r w:rsidRPr="002132C4">
              <w:t>5</w:t>
            </w:r>
          </w:p>
        </w:tc>
        <w:tc>
          <w:tcPr>
            <w:tcW w:w="1497" w:type="dxa"/>
          </w:tcPr>
          <w:p w14:paraId="06AEDE6F" w14:textId="77777777" w:rsidR="00565539" w:rsidRPr="002132C4" w:rsidRDefault="00565539" w:rsidP="00A05EE3">
            <w:pPr>
              <w:tabs>
                <w:tab w:val="left" w:pos="1005"/>
              </w:tabs>
              <w:ind w:firstLine="0"/>
              <w:jc w:val="center"/>
            </w:pPr>
            <w:r w:rsidRPr="002132C4">
              <w:t>48,7</w:t>
            </w:r>
          </w:p>
        </w:tc>
        <w:tc>
          <w:tcPr>
            <w:tcW w:w="1062" w:type="dxa"/>
          </w:tcPr>
          <w:p w14:paraId="7D97F700" w14:textId="77777777" w:rsidR="00565539" w:rsidRPr="002132C4" w:rsidRDefault="00565539" w:rsidP="00A05EE3">
            <w:pPr>
              <w:tabs>
                <w:tab w:val="left" w:pos="1005"/>
              </w:tabs>
              <w:ind w:firstLine="0"/>
              <w:jc w:val="center"/>
            </w:pPr>
            <w:r w:rsidRPr="002132C4">
              <w:t>6</w:t>
            </w:r>
          </w:p>
        </w:tc>
        <w:tc>
          <w:tcPr>
            <w:tcW w:w="1567" w:type="dxa"/>
          </w:tcPr>
          <w:p w14:paraId="49EBC16C" w14:textId="77777777" w:rsidR="00565539" w:rsidRPr="002132C4" w:rsidRDefault="00565539" w:rsidP="00A05EE3">
            <w:pPr>
              <w:tabs>
                <w:tab w:val="left" w:pos="1005"/>
              </w:tabs>
              <w:ind w:firstLine="0"/>
              <w:jc w:val="center"/>
            </w:pPr>
            <w:r w:rsidRPr="002132C4">
              <w:t>64,9</w:t>
            </w:r>
          </w:p>
        </w:tc>
      </w:tr>
      <w:tr w:rsidR="00565539" w14:paraId="0AC23495" w14:textId="77777777" w:rsidTr="00A05EE3">
        <w:tc>
          <w:tcPr>
            <w:tcW w:w="1718" w:type="dxa"/>
          </w:tcPr>
          <w:p w14:paraId="59C6015E" w14:textId="77777777" w:rsidR="00565539" w:rsidRPr="002E0F8B" w:rsidRDefault="00565539" w:rsidP="00A05EE3">
            <w:pPr>
              <w:tabs>
                <w:tab w:val="left" w:pos="1005"/>
              </w:tabs>
              <w:ind w:firstLine="0"/>
              <w:jc w:val="left"/>
            </w:pPr>
            <w:r w:rsidRPr="002E0F8B">
              <w:t>Širvintų parapijos globos namai</w:t>
            </w:r>
          </w:p>
        </w:tc>
        <w:tc>
          <w:tcPr>
            <w:tcW w:w="1033" w:type="dxa"/>
          </w:tcPr>
          <w:p w14:paraId="1C2F5861" w14:textId="77777777" w:rsidR="00565539" w:rsidRPr="002E0F8B" w:rsidRDefault="00565539" w:rsidP="00A05EE3">
            <w:pPr>
              <w:tabs>
                <w:tab w:val="left" w:pos="1005"/>
              </w:tabs>
              <w:ind w:firstLine="0"/>
              <w:jc w:val="center"/>
            </w:pPr>
            <w:r w:rsidRPr="002E0F8B">
              <w:t>0</w:t>
            </w:r>
          </w:p>
        </w:tc>
        <w:tc>
          <w:tcPr>
            <w:tcW w:w="1516" w:type="dxa"/>
          </w:tcPr>
          <w:p w14:paraId="5F5E43EC" w14:textId="77777777" w:rsidR="00565539" w:rsidRPr="002132C4" w:rsidRDefault="00565539" w:rsidP="00A05EE3">
            <w:pPr>
              <w:tabs>
                <w:tab w:val="left" w:pos="1005"/>
              </w:tabs>
              <w:ind w:firstLine="0"/>
              <w:jc w:val="center"/>
            </w:pPr>
            <w:r w:rsidRPr="002132C4">
              <w:t>0</w:t>
            </w:r>
          </w:p>
        </w:tc>
        <w:tc>
          <w:tcPr>
            <w:tcW w:w="1095" w:type="dxa"/>
          </w:tcPr>
          <w:p w14:paraId="3E60A7E6" w14:textId="77777777" w:rsidR="00565539" w:rsidRPr="002132C4" w:rsidRDefault="00565539" w:rsidP="00A05EE3">
            <w:pPr>
              <w:tabs>
                <w:tab w:val="left" w:pos="1005"/>
              </w:tabs>
              <w:ind w:firstLine="0"/>
              <w:jc w:val="center"/>
            </w:pPr>
            <w:r w:rsidRPr="002132C4">
              <w:t>1</w:t>
            </w:r>
          </w:p>
        </w:tc>
        <w:tc>
          <w:tcPr>
            <w:tcW w:w="1497" w:type="dxa"/>
          </w:tcPr>
          <w:p w14:paraId="1D16035D" w14:textId="77777777" w:rsidR="00565539" w:rsidRPr="002132C4" w:rsidRDefault="00565539" w:rsidP="00A05EE3">
            <w:pPr>
              <w:tabs>
                <w:tab w:val="left" w:pos="1005"/>
              </w:tabs>
              <w:ind w:firstLine="0"/>
              <w:jc w:val="center"/>
            </w:pPr>
            <w:r w:rsidRPr="002132C4">
              <w:t>4,9</w:t>
            </w:r>
          </w:p>
        </w:tc>
        <w:tc>
          <w:tcPr>
            <w:tcW w:w="1062" w:type="dxa"/>
          </w:tcPr>
          <w:p w14:paraId="708BD455" w14:textId="77777777" w:rsidR="00565539" w:rsidRPr="002132C4" w:rsidRDefault="00565539" w:rsidP="00A05EE3">
            <w:pPr>
              <w:tabs>
                <w:tab w:val="left" w:pos="1005"/>
              </w:tabs>
              <w:ind w:firstLine="0"/>
              <w:jc w:val="center"/>
            </w:pPr>
            <w:r w:rsidRPr="002132C4">
              <w:t>1</w:t>
            </w:r>
          </w:p>
        </w:tc>
        <w:tc>
          <w:tcPr>
            <w:tcW w:w="1567" w:type="dxa"/>
          </w:tcPr>
          <w:p w14:paraId="3F5DC102" w14:textId="77777777" w:rsidR="00565539" w:rsidRPr="002132C4" w:rsidRDefault="00565539" w:rsidP="00A05EE3">
            <w:pPr>
              <w:tabs>
                <w:tab w:val="left" w:pos="1005"/>
              </w:tabs>
              <w:ind w:firstLine="0"/>
              <w:jc w:val="center"/>
            </w:pPr>
            <w:r w:rsidRPr="002132C4">
              <w:t>4,9</w:t>
            </w:r>
          </w:p>
        </w:tc>
      </w:tr>
      <w:tr w:rsidR="00565539" w14:paraId="1F0F130D" w14:textId="77777777" w:rsidTr="00A05EE3">
        <w:tc>
          <w:tcPr>
            <w:tcW w:w="1718" w:type="dxa"/>
          </w:tcPr>
          <w:p w14:paraId="5767FD36" w14:textId="77777777" w:rsidR="00565539" w:rsidRPr="002E0F8B" w:rsidRDefault="00565539" w:rsidP="00A05EE3">
            <w:pPr>
              <w:tabs>
                <w:tab w:val="left" w:pos="1005"/>
              </w:tabs>
              <w:ind w:firstLine="0"/>
              <w:jc w:val="left"/>
            </w:pPr>
            <w:r w:rsidRPr="002E0F8B">
              <w:t>Viliaus Gaigalaičio socialinės globos namai</w:t>
            </w:r>
          </w:p>
        </w:tc>
        <w:tc>
          <w:tcPr>
            <w:tcW w:w="1033" w:type="dxa"/>
          </w:tcPr>
          <w:p w14:paraId="4B69EC97" w14:textId="77777777" w:rsidR="00565539" w:rsidRPr="002E0F8B" w:rsidRDefault="00565539" w:rsidP="00A05EE3">
            <w:pPr>
              <w:tabs>
                <w:tab w:val="left" w:pos="1005"/>
              </w:tabs>
              <w:ind w:firstLine="0"/>
              <w:jc w:val="center"/>
            </w:pPr>
            <w:r w:rsidRPr="002E0F8B">
              <w:t>0</w:t>
            </w:r>
          </w:p>
        </w:tc>
        <w:tc>
          <w:tcPr>
            <w:tcW w:w="1516" w:type="dxa"/>
          </w:tcPr>
          <w:p w14:paraId="39A62CE1" w14:textId="77777777" w:rsidR="00565539" w:rsidRPr="002132C4" w:rsidRDefault="00565539" w:rsidP="00A05EE3">
            <w:pPr>
              <w:tabs>
                <w:tab w:val="left" w:pos="1005"/>
              </w:tabs>
              <w:ind w:firstLine="0"/>
              <w:jc w:val="center"/>
            </w:pPr>
            <w:r w:rsidRPr="002132C4">
              <w:t>0</w:t>
            </w:r>
          </w:p>
        </w:tc>
        <w:tc>
          <w:tcPr>
            <w:tcW w:w="1095" w:type="dxa"/>
          </w:tcPr>
          <w:p w14:paraId="37148D47" w14:textId="77777777" w:rsidR="00565539" w:rsidRPr="002132C4" w:rsidRDefault="00565539" w:rsidP="00A05EE3">
            <w:pPr>
              <w:tabs>
                <w:tab w:val="left" w:pos="1005"/>
              </w:tabs>
              <w:ind w:firstLine="0"/>
              <w:jc w:val="center"/>
            </w:pPr>
            <w:r w:rsidRPr="002132C4">
              <w:t>1</w:t>
            </w:r>
          </w:p>
        </w:tc>
        <w:tc>
          <w:tcPr>
            <w:tcW w:w="1497" w:type="dxa"/>
          </w:tcPr>
          <w:p w14:paraId="2A7CB8F5" w14:textId="77777777" w:rsidR="00565539" w:rsidRPr="002132C4" w:rsidRDefault="00565539" w:rsidP="00A05EE3">
            <w:pPr>
              <w:tabs>
                <w:tab w:val="left" w:pos="1005"/>
              </w:tabs>
              <w:ind w:firstLine="0"/>
              <w:jc w:val="center"/>
            </w:pPr>
            <w:r w:rsidRPr="002132C4">
              <w:t>1,0</w:t>
            </w:r>
          </w:p>
        </w:tc>
        <w:tc>
          <w:tcPr>
            <w:tcW w:w="1062" w:type="dxa"/>
          </w:tcPr>
          <w:p w14:paraId="0DD05285" w14:textId="77777777" w:rsidR="00565539" w:rsidRPr="002132C4" w:rsidRDefault="00565539" w:rsidP="00A05EE3">
            <w:pPr>
              <w:tabs>
                <w:tab w:val="left" w:pos="1005"/>
              </w:tabs>
              <w:ind w:firstLine="0"/>
              <w:jc w:val="center"/>
            </w:pPr>
            <w:r w:rsidRPr="002132C4">
              <w:t>1</w:t>
            </w:r>
          </w:p>
        </w:tc>
        <w:tc>
          <w:tcPr>
            <w:tcW w:w="1567" w:type="dxa"/>
          </w:tcPr>
          <w:p w14:paraId="0BFA5EAF" w14:textId="77777777" w:rsidR="00565539" w:rsidRPr="002132C4" w:rsidRDefault="00565539" w:rsidP="00A05EE3">
            <w:pPr>
              <w:tabs>
                <w:tab w:val="left" w:pos="1005"/>
              </w:tabs>
              <w:ind w:firstLine="0"/>
              <w:jc w:val="center"/>
            </w:pPr>
            <w:r w:rsidRPr="002132C4">
              <w:t>1,0</w:t>
            </w:r>
          </w:p>
        </w:tc>
      </w:tr>
      <w:tr w:rsidR="00565539" w14:paraId="61209778" w14:textId="77777777" w:rsidTr="00A05EE3">
        <w:tc>
          <w:tcPr>
            <w:tcW w:w="1718" w:type="dxa"/>
          </w:tcPr>
          <w:p w14:paraId="205AAB66" w14:textId="77777777" w:rsidR="00565539" w:rsidRPr="002E0F8B" w:rsidRDefault="00565539" w:rsidP="00A05EE3">
            <w:pPr>
              <w:tabs>
                <w:tab w:val="left" w:pos="1005"/>
              </w:tabs>
              <w:ind w:firstLine="0"/>
              <w:jc w:val="left"/>
            </w:pPr>
            <w:r w:rsidRPr="002E0F8B">
              <w:t>Dūseikių socialinės globos namai</w:t>
            </w:r>
          </w:p>
        </w:tc>
        <w:tc>
          <w:tcPr>
            <w:tcW w:w="1033" w:type="dxa"/>
          </w:tcPr>
          <w:p w14:paraId="516E1B15" w14:textId="77777777" w:rsidR="00565539" w:rsidRPr="002E0F8B" w:rsidRDefault="00565539" w:rsidP="00A05EE3">
            <w:pPr>
              <w:tabs>
                <w:tab w:val="left" w:pos="1005"/>
              </w:tabs>
              <w:ind w:firstLine="0"/>
              <w:jc w:val="center"/>
            </w:pPr>
            <w:r w:rsidRPr="002E0F8B">
              <w:t>1</w:t>
            </w:r>
          </w:p>
        </w:tc>
        <w:tc>
          <w:tcPr>
            <w:tcW w:w="1516" w:type="dxa"/>
          </w:tcPr>
          <w:p w14:paraId="0811C2DC" w14:textId="77777777" w:rsidR="00565539" w:rsidRPr="002132C4" w:rsidRDefault="00565539" w:rsidP="00A05EE3">
            <w:pPr>
              <w:tabs>
                <w:tab w:val="left" w:pos="1005"/>
              </w:tabs>
              <w:ind w:firstLine="0"/>
              <w:jc w:val="center"/>
            </w:pPr>
            <w:r w:rsidRPr="002132C4">
              <w:t>0,5</w:t>
            </w:r>
          </w:p>
        </w:tc>
        <w:tc>
          <w:tcPr>
            <w:tcW w:w="1095" w:type="dxa"/>
          </w:tcPr>
          <w:p w14:paraId="2C6D1750" w14:textId="77777777" w:rsidR="00565539" w:rsidRPr="002132C4" w:rsidRDefault="00565539" w:rsidP="00A05EE3">
            <w:pPr>
              <w:tabs>
                <w:tab w:val="left" w:pos="1005"/>
              </w:tabs>
              <w:ind w:firstLine="0"/>
              <w:jc w:val="center"/>
            </w:pPr>
            <w:r w:rsidRPr="002132C4">
              <w:t>1</w:t>
            </w:r>
          </w:p>
        </w:tc>
        <w:tc>
          <w:tcPr>
            <w:tcW w:w="1497" w:type="dxa"/>
          </w:tcPr>
          <w:p w14:paraId="7024240A" w14:textId="77777777" w:rsidR="00565539" w:rsidRPr="002132C4" w:rsidRDefault="00565539" w:rsidP="00A05EE3">
            <w:pPr>
              <w:tabs>
                <w:tab w:val="left" w:pos="1005"/>
              </w:tabs>
              <w:ind w:firstLine="0"/>
              <w:jc w:val="center"/>
            </w:pPr>
            <w:r w:rsidRPr="002132C4">
              <w:t>9,5</w:t>
            </w:r>
          </w:p>
        </w:tc>
        <w:tc>
          <w:tcPr>
            <w:tcW w:w="1062" w:type="dxa"/>
          </w:tcPr>
          <w:p w14:paraId="35877484" w14:textId="77777777" w:rsidR="00565539" w:rsidRPr="002132C4" w:rsidRDefault="00565539" w:rsidP="00A05EE3">
            <w:pPr>
              <w:tabs>
                <w:tab w:val="left" w:pos="1005"/>
              </w:tabs>
              <w:ind w:firstLine="0"/>
              <w:jc w:val="center"/>
            </w:pPr>
            <w:r w:rsidRPr="002132C4">
              <w:t>2</w:t>
            </w:r>
          </w:p>
        </w:tc>
        <w:tc>
          <w:tcPr>
            <w:tcW w:w="1567" w:type="dxa"/>
          </w:tcPr>
          <w:p w14:paraId="288DC08D" w14:textId="77777777" w:rsidR="00565539" w:rsidRPr="002132C4" w:rsidRDefault="00565539" w:rsidP="00A05EE3">
            <w:pPr>
              <w:tabs>
                <w:tab w:val="left" w:pos="1005"/>
              </w:tabs>
              <w:ind w:firstLine="0"/>
              <w:jc w:val="center"/>
            </w:pPr>
            <w:r w:rsidRPr="002132C4">
              <w:t>10,0</w:t>
            </w:r>
          </w:p>
        </w:tc>
      </w:tr>
      <w:tr w:rsidR="00565539" w14:paraId="65A78784" w14:textId="77777777" w:rsidTr="00A05EE3">
        <w:tc>
          <w:tcPr>
            <w:tcW w:w="1718" w:type="dxa"/>
          </w:tcPr>
          <w:p w14:paraId="3A5FC3EA" w14:textId="77777777" w:rsidR="00565539" w:rsidRPr="002E0F8B" w:rsidRDefault="00565539" w:rsidP="00A05EE3">
            <w:pPr>
              <w:tabs>
                <w:tab w:val="left" w:pos="1005"/>
              </w:tabs>
              <w:ind w:firstLine="0"/>
              <w:jc w:val="left"/>
            </w:pPr>
            <w:r w:rsidRPr="002E0F8B">
              <w:t>Adakavo socialinių paslaugų namai</w:t>
            </w:r>
          </w:p>
        </w:tc>
        <w:tc>
          <w:tcPr>
            <w:tcW w:w="1033" w:type="dxa"/>
          </w:tcPr>
          <w:p w14:paraId="06EBC260" w14:textId="77777777" w:rsidR="00565539" w:rsidRPr="002E0F8B" w:rsidRDefault="00565539" w:rsidP="00A05EE3">
            <w:pPr>
              <w:tabs>
                <w:tab w:val="left" w:pos="1005"/>
              </w:tabs>
              <w:ind w:firstLine="0"/>
              <w:jc w:val="center"/>
            </w:pPr>
            <w:r w:rsidRPr="002E0F8B">
              <w:t>0</w:t>
            </w:r>
          </w:p>
        </w:tc>
        <w:tc>
          <w:tcPr>
            <w:tcW w:w="1516" w:type="dxa"/>
          </w:tcPr>
          <w:p w14:paraId="1D8C929A" w14:textId="77777777" w:rsidR="00565539" w:rsidRPr="002132C4" w:rsidRDefault="00565539" w:rsidP="00A05EE3">
            <w:pPr>
              <w:tabs>
                <w:tab w:val="left" w:pos="1005"/>
              </w:tabs>
              <w:ind w:firstLine="0"/>
              <w:jc w:val="center"/>
            </w:pPr>
            <w:r w:rsidRPr="002132C4">
              <w:t>0</w:t>
            </w:r>
          </w:p>
        </w:tc>
        <w:tc>
          <w:tcPr>
            <w:tcW w:w="1095" w:type="dxa"/>
          </w:tcPr>
          <w:p w14:paraId="34E0DA7D" w14:textId="77777777" w:rsidR="00565539" w:rsidRPr="002132C4" w:rsidRDefault="00565539" w:rsidP="00A05EE3">
            <w:pPr>
              <w:tabs>
                <w:tab w:val="left" w:pos="1005"/>
              </w:tabs>
              <w:ind w:firstLine="0"/>
              <w:jc w:val="center"/>
            </w:pPr>
            <w:r w:rsidRPr="002132C4">
              <w:t>2</w:t>
            </w:r>
          </w:p>
        </w:tc>
        <w:tc>
          <w:tcPr>
            <w:tcW w:w="1497" w:type="dxa"/>
          </w:tcPr>
          <w:p w14:paraId="312ABE42" w14:textId="77777777" w:rsidR="00565539" w:rsidRPr="002132C4" w:rsidRDefault="00565539" w:rsidP="00A05EE3">
            <w:pPr>
              <w:tabs>
                <w:tab w:val="left" w:pos="1005"/>
              </w:tabs>
              <w:ind w:firstLine="0"/>
              <w:jc w:val="center"/>
            </w:pPr>
            <w:r w:rsidRPr="002132C4">
              <w:t>0,9</w:t>
            </w:r>
          </w:p>
        </w:tc>
        <w:tc>
          <w:tcPr>
            <w:tcW w:w="1062" w:type="dxa"/>
          </w:tcPr>
          <w:p w14:paraId="4FD1C371" w14:textId="77777777" w:rsidR="00565539" w:rsidRPr="002132C4" w:rsidRDefault="00565539" w:rsidP="00A05EE3">
            <w:pPr>
              <w:tabs>
                <w:tab w:val="left" w:pos="1005"/>
              </w:tabs>
              <w:ind w:firstLine="0"/>
              <w:jc w:val="center"/>
            </w:pPr>
            <w:r w:rsidRPr="002132C4">
              <w:t>2</w:t>
            </w:r>
          </w:p>
        </w:tc>
        <w:tc>
          <w:tcPr>
            <w:tcW w:w="1567" w:type="dxa"/>
          </w:tcPr>
          <w:p w14:paraId="3D439B3F" w14:textId="77777777" w:rsidR="00565539" w:rsidRPr="002132C4" w:rsidRDefault="00565539" w:rsidP="00A05EE3">
            <w:pPr>
              <w:tabs>
                <w:tab w:val="left" w:pos="1005"/>
              </w:tabs>
              <w:ind w:firstLine="0"/>
              <w:jc w:val="center"/>
            </w:pPr>
            <w:r w:rsidRPr="002132C4">
              <w:t>0,9</w:t>
            </w:r>
          </w:p>
        </w:tc>
      </w:tr>
      <w:tr w:rsidR="00565539" w14:paraId="1DA34188" w14:textId="77777777" w:rsidTr="00A05EE3">
        <w:tc>
          <w:tcPr>
            <w:tcW w:w="1718" w:type="dxa"/>
          </w:tcPr>
          <w:p w14:paraId="6706C5AB" w14:textId="77777777" w:rsidR="00565539" w:rsidRDefault="00565539" w:rsidP="00A05EE3">
            <w:pPr>
              <w:tabs>
                <w:tab w:val="left" w:pos="1005"/>
              </w:tabs>
              <w:ind w:firstLine="0"/>
              <w:jc w:val="left"/>
            </w:pPr>
            <w:r>
              <w:t>Stonaičių socialinės globos namai</w:t>
            </w:r>
          </w:p>
        </w:tc>
        <w:tc>
          <w:tcPr>
            <w:tcW w:w="1033" w:type="dxa"/>
          </w:tcPr>
          <w:p w14:paraId="09DA0E7C" w14:textId="77777777" w:rsidR="00565539" w:rsidRPr="002132C4" w:rsidRDefault="00565539" w:rsidP="00A05EE3">
            <w:pPr>
              <w:tabs>
                <w:tab w:val="left" w:pos="1005"/>
              </w:tabs>
              <w:ind w:firstLine="0"/>
              <w:jc w:val="center"/>
            </w:pPr>
            <w:r w:rsidRPr="002132C4">
              <w:t>1</w:t>
            </w:r>
          </w:p>
        </w:tc>
        <w:tc>
          <w:tcPr>
            <w:tcW w:w="1516" w:type="dxa"/>
          </w:tcPr>
          <w:p w14:paraId="0D6A6AF7" w14:textId="77777777" w:rsidR="00565539" w:rsidRPr="002132C4" w:rsidRDefault="00565539" w:rsidP="00A05EE3">
            <w:pPr>
              <w:tabs>
                <w:tab w:val="left" w:pos="1005"/>
              </w:tabs>
              <w:ind w:firstLine="0"/>
              <w:jc w:val="center"/>
            </w:pPr>
            <w:r w:rsidRPr="002132C4">
              <w:t>3,7</w:t>
            </w:r>
          </w:p>
        </w:tc>
        <w:tc>
          <w:tcPr>
            <w:tcW w:w="1095" w:type="dxa"/>
          </w:tcPr>
          <w:p w14:paraId="469636E2" w14:textId="77777777" w:rsidR="00565539" w:rsidRPr="002132C4" w:rsidRDefault="00565539" w:rsidP="00A05EE3">
            <w:pPr>
              <w:tabs>
                <w:tab w:val="left" w:pos="1005"/>
              </w:tabs>
              <w:ind w:firstLine="0"/>
              <w:jc w:val="center"/>
            </w:pPr>
            <w:r w:rsidRPr="002132C4">
              <w:t>1</w:t>
            </w:r>
          </w:p>
        </w:tc>
        <w:tc>
          <w:tcPr>
            <w:tcW w:w="1497" w:type="dxa"/>
          </w:tcPr>
          <w:p w14:paraId="0BC45BF0" w14:textId="77777777" w:rsidR="00565539" w:rsidRPr="002132C4" w:rsidRDefault="00565539" w:rsidP="00A05EE3">
            <w:pPr>
              <w:tabs>
                <w:tab w:val="left" w:pos="1005"/>
              </w:tabs>
              <w:ind w:firstLine="0"/>
              <w:jc w:val="center"/>
            </w:pPr>
            <w:r w:rsidRPr="002132C4">
              <w:t>7,2</w:t>
            </w:r>
          </w:p>
        </w:tc>
        <w:tc>
          <w:tcPr>
            <w:tcW w:w="1062" w:type="dxa"/>
          </w:tcPr>
          <w:p w14:paraId="0707C5E1" w14:textId="77777777" w:rsidR="00565539" w:rsidRPr="002132C4" w:rsidRDefault="00565539" w:rsidP="00A05EE3">
            <w:pPr>
              <w:tabs>
                <w:tab w:val="left" w:pos="1005"/>
              </w:tabs>
              <w:ind w:firstLine="0"/>
              <w:jc w:val="center"/>
            </w:pPr>
            <w:r w:rsidRPr="002132C4">
              <w:t>2</w:t>
            </w:r>
          </w:p>
        </w:tc>
        <w:tc>
          <w:tcPr>
            <w:tcW w:w="1567" w:type="dxa"/>
          </w:tcPr>
          <w:p w14:paraId="503F0B59" w14:textId="77777777" w:rsidR="00565539" w:rsidRPr="002132C4" w:rsidRDefault="00565539" w:rsidP="00A05EE3">
            <w:pPr>
              <w:tabs>
                <w:tab w:val="left" w:pos="1005"/>
              </w:tabs>
              <w:ind w:firstLine="0"/>
              <w:jc w:val="center"/>
            </w:pPr>
            <w:r w:rsidRPr="002132C4">
              <w:t>10,9</w:t>
            </w:r>
          </w:p>
        </w:tc>
      </w:tr>
      <w:tr w:rsidR="00565539" w14:paraId="114E989F" w14:textId="77777777" w:rsidTr="00A05EE3">
        <w:tc>
          <w:tcPr>
            <w:tcW w:w="1718" w:type="dxa"/>
          </w:tcPr>
          <w:p w14:paraId="1B15BCF9" w14:textId="77777777" w:rsidR="00565539" w:rsidRPr="007C5C7E" w:rsidRDefault="00565539" w:rsidP="00A05EE3">
            <w:pPr>
              <w:tabs>
                <w:tab w:val="left" w:pos="1005"/>
              </w:tabs>
              <w:ind w:firstLine="0"/>
              <w:jc w:val="left"/>
              <w:rPr>
                <w:bCs/>
              </w:rPr>
            </w:pPr>
            <w:r w:rsidRPr="007C5C7E">
              <w:rPr>
                <w:bCs/>
              </w:rPr>
              <w:t>Padvarių socialinės globos namai</w:t>
            </w:r>
          </w:p>
        </w:tc>
        <w:tc>
          <w:tcPr>
            <w:tcW w:w="1033" w:type="dxa"/>
          </w:tcPr>
          <w:p w14:paraId="2BFF69A2" w14:textId="77777777" w:rsidR="00565539" w:rsidRPr="002132C4" w:rsidRDefault="00565539" w:rsidP="00A05EE3">
            <w:pPr>
              <w:tabs>
                <w:tab w:val="left" w:pos="1005"/>
              </w:tabs>
              <w:ind w:firstLine="0"/>
              <w:jc w:val="center"/>
              <w:rPr>
                <w:bCs/>
              </w:rPr>
            </w:pPr>
            <w:r w:rsidRPr="002132C4">
              <w:rPr>
                <w:bCs/>
              </w:rPr>
              <w:t>0</w:t>
            </w:r>
          </w:p>
        </w:tc>
        <w:tc>
          <w:tcPr>
            <w:tcW w:w="1516" w:type="dxa"/>
          </w:tcPr>
          <w:p w14:paraId="00844924" w14:textId="77777777" w:rsidR="00565539" w:rsidRPr="002132C4" w:rsidRDefault="00565539" w:rsidP="00A05EE3">
            <w:pPr>
              <w:tabs>
                <w:tab w:val="left" w:pos="1005"/>
              </w:tabs>
              <w:ind w:firstLine="0"/>
              <w:jc w:val="center"/>
              <w:rPr>
                <w:bCs/>
              </w:rPr>
            </w:pPr>
            <w:r w:rsidRPr="002132C4">
              <w:rPr>
                <w:bCs/>
              </w:rPr>
              <w:t>0</w:t>
            </w:r>
          </w:p>
        </w:tc>
        <w:tc>
          <w:tcPr>
            <w:tcW w:w="1095" w:type="dxa"/>
          </w:tcPr>
          <w:p w14:paraId="6DF6A305" w14:textId="77777777" w:rsidR="00565539" w:rsidRPr="002132C4" w:rsidRDefault="00565539" w:rsidP="00A05EE3">
            <w:pPr>
              <w:tabs>
                <w:tab w:val="left" w:pos="1005"/>
              </w:tabs>
              <w:ind w:firstLine="0"/>
              <w:jc w:val="center"/>
              <w:rPr>
                <w:bCs/>
              </w:rPr>
            </w:pPr>
            <w:r w:rsidRPr="002132C4">
              <w:rPr>
                <w:bCs/>
              </w:rPr>
              <w:t>1</w:t>
            </w:r>
          </w:p>
        </w:tc>
        <w:tc>
          <w:tcPr>
            <w:tcW w:w="1497" w:type="dxa"/>
          </w:tcPr>
          <w:p w14:paraId="29D8F8D2" w14:textId="77777777" w:rsidR="00565539" w:rsidRPr="002132C4" w:rsidRDefault="00565539" w:rsidP="00A05EE3">
            <w:pPr>
              <w:tabs>
                <w:tab w:val="left" w:pos="1005"/>
              </w:tabs>
              <w:ind w:firstLine="0"/>
              <w:jc w:val="center"/>
              <w:rPr>
                <w:bCs/>
              </w:rPr>
            </w:pPr>
            <w:r w:rsidRPr="002132C4">
              <w:rPr>
                <w:bCs/>
              </w:rPr>
              <w:t>11,6</w:t>
            </w:r>
          </w:p>
        </w:tc>
        <w:tc>
          <w:tcPr>
            <w:tcW w:w="1062" w:type="dxa"/>
          </w:tcPr>
          <w:p w14:paraId="03CE5501" w14:textId="77777777" w:rsidR="00565539" w:rsidRPr="002132C4" w:rsidRDefault="00565539" w:rsidP="00A05EE3">
            <w:pPr>
              <w:tabs>
                <w:tab w:val="left" w:pos="1005"/>
              </w:tabs>
              <w:ind w:firstLine="0"/>
              <w:jc w:val="center"/>
              <w:rPr>
                <w:bCs/>
              </w:rPr>
            </w:pPr>
            <w:r w:rsidRPr="002132C4">
              <w:rPr>
                <w:bCs/>
              </w:rPr>
              <w:t>1</w:t>
            </w:r>
          </w:p>
        </w:tc>
        <w:tc>
          <w:tcPr>
            <w:tcW w:w="1567" w:type="dxa"/>
          </w:tcPr>
          <w:p w14:paraId="1D9FAA22" w14:textId="77777777" w:rsidR="00565539" w:rsidRPr="002132C4" w:rsidRDefault="00565539" w:rsidP="00A05EE3">
            <w:pPr>
              <w:tabs>
                <w:tab w:val="left" w:pos="1005"/>
              </w:tabs>
              <w:ind w:firstLine="0"/>
              <w:jc w:val="center"/>
              <w:rPr>
                <w:bCs/>
              </w:rPr>
            </w:pPr>
            <w:r w:rsidRPr="002132C4">
              <w:rPr>
                <w:bCs/>
              </w:rPr>
              <w:t>11,6</w:t>
            </w:r>
          </w:p>
        </w:tc>
      </w:tr>
      <w:tr w:rsidR="00565539" w14:paraId="471219A4" w14:textId="77777777" w:rsidTr="00A05EE3">
        <w:tc>
          <w:tcPr>
            <w:tcW w:w="1718" w:type="dxa"/>
          </w:tcPr>
          <w:p w14:paraId="0F41BD11" w14:textId="77777777" w:rsidR="00565539" w:rsidRPr="00C326E7" w:rsidRDefault="00565539" w:rsidP="00A05EE3">
            <w:pPr>
              <w:tabs>
                <w:tab w:val="left" w:pos="1005"/>
              </w:tabs>
              <w:ind w:firstLine="0"/>
              <w:jc w:val="left"/>
              <w:rPr>
                <w:bCs/>
              </w:rPr>
            </w:pPr>
            <w:r w:rsidRPr="00C326E7">
              <w:rPr>
                <w:bCs/>
              </w:rPr>
              <w:t>Žemaičių Kalvarijos Caritas globos namai</w:t>
            </w:r>
          </w:p>
        </w:tc>
        <w:tc>
          <w:tcPr>
            <w:tcW w:w="1033" w:type="dxa"/>
          </w:tcPr>
          <w:p w14:paraId="67FEFC95" w14:textId="77777777" w:rsidR="00565539" w:rsidRPr="002132C4" w:rsidRDefault="00565539" w:rsidP="00A05EE3">
            <w:pPr>
              <w:tabs>
                <w:tab w:val="left" w:pos="1005"/>
              </w:tabs>
              <w:ind w:firstLine="0"/>
              <w:jc w:val="center"/>
              <w:rPr>
                <w:bCs/>
              </w:rPr>
            </w:pPr>
            <w:r w:rsidRPr="002132C4">
              <w:rPr>
                <w:bCs/>
              </w:rPr>
              <w:t>0</w:t>
            </w:r>
          </w:p>
        </w:tc>
        <w:tc>
          <w:tcPr>
            <w:tcW w:w="1516" w:type="dxa"/>
          </w:tcPr>
          <w:p w14:paraId="3C2CBDF1" w14:textId="77777777" w:rsidR="00565539" w:rsidRPr="002132C4" w:rsidRDefault="00565539" w:rsidP="00A05EE3">
            <w:pPr>
              <w:tabs>
                <w:tab w:val="left" w:pos="1005"/>
              </w:tabs>
              <w:ind w:firstLine="0"/>
              <w:jc w:val="center"/>
              <w:rPr>
                <w:bCs/>
              </w:rPr>
            </w:pPr>
            <w:r w:rsidRPr="002132C4">
              <w:rPr>
                <w:bCs/>
              </w:rPr>
              <w:t>0</w:t>
            </w:r>
          </w:p>
        </w:tc>
        <w:tc>
          <w:tcPr>
            <w:tcW w:w="1095" w:type="dxa"/>
          </w:tcPr>
          <w:p w14:paraId="1B7F89EA" w14:textId="77777777" w:rsidR="00565539" w:rsidRPr="002132C4" w:rsidRDefault="00565539" w:rsidP="00A05EE3">
            <w:pPr>
              <w:tabs>
                <w:tab w:val="left" w:pos="1005"/>
              </w:tabs>
              <w:ind w:firstLine="0"/>
              <w:jc w:val="center"/>
              <w:rPr>
                <w:bCs/>
              </w:rPr>
            </w:pPr>
            <w:r w:rsidRPr="002132C4">
              <w:rPr>
                <w:bCs/>
              </w:rPr>
              <w:t>1</w:t>
            </w:r>
          </w:p>
        </w:tc>
        <w:tc>
          <w:tcPr>
            <w:tcW w:w="1497" w:type="dxa"/>
          </w:tcPr>
          <w:p w14:paraId="06DA94CD" w14:textId="77777777" w:rsidR="00565539" w:rsidRPr="002132C4" w:rsidRDefault="00565539" w:rsidP="00A05EE3">
            <w:pPr>
              <w:tabs>
                <w:tab w:val="left" w:pos="1005"/>
              </w:tabs>
              <w:ind w:firstLine="0"/>
              <w:jc w:val="center"/>
              <w:rPr>
                <w:bCs/>
              </w:rPr>
            </w:pPr>
            <w:r w:rsidRPr="002132C4">
              <w:rPr>
                <w:bCs/>
              </w:rPr>
              <w:t>4,5</w:t>
            </w:r>
          </w:p>
        </w:tc>
        <w:tc>
          <w:tcPr>
            <w:tcW w:w="1062" w:type="dxa"/>
          </w:tcPr>
          <w:p w14:paraId="0A8B3832" w14:textId="77777777" w:rsidR="00565539" w:rsidRPr="002132C4" w:rsidRDefault="00565539" w:rsidP="00A05EE3">
            <w:pPr>
              <w:tabs>
                <w:tab w:val="left" w:pos="1005"/>
              </w:tabs>
              <w:ind w:firstLine="0"/>
              <w:jc w:val="center"/>
              <w:rPr>
                <w:bCs/>
              </w:rPr>
            </w:pPr>
            <w:r w:rsidRPr="002132C4">
              <w:rPr>
                <w:bCs/>
              </w:rPr>
              <w:t>1</w:t>
            </w:r>
          </w:p>
        </w:tc>
        <w:tc>
          <w:tcPr>
            <w:tcW w:w="1567" w:type="dxa"/>
          </w:tcPr>
          <w:p w14:paraId="19F780BA" w14:textId="77777777" w:rsidR="00565539" w:rsidRPr="002132C4" w:rsidRDefault="00565539" w:rsidP="00A05EE3">
            <w:pPr>
              <w:tabs>
                <w:tab w:val="left" w:pos="1005"/>
              </w:tabs>
              <w:ind w:firstLine="0"/>
              <w:jc w:val="center"/>
              <w:rPr>
                <w:bCs/>
              </w:rPr>
            </w:pPr>
            <w:r w:rsidRPr="002132C4">
              <w:rPr>
                <w:bCs/>
              </w:rPr>
              <w:t>4,5</w:t>
            </w:r>
          </w:p>
        </w:tc>
      </w:tr>
      <w:tr w:rsidR="00565539" w14:paraId="5395DD2E" w14:textId="77777777" w:rsidTr="00A05EE3">
        <w:tc>
          <w:tcPr>
            <w:tcW w:w="1718" w:type="dxa"/>
          </w:tcPr>
          <w:p w14:paraId="1C6E79A7" w14:textId="77777777" w:rsidR="00565539" w:rsidRPr="00C326E7" w:rsidRDefault="00565539" w:rsidP="00A05EE3">
            <w:pPr>
              <w:tabs>
                <w:tab w:val="left" w:pos="1005"/>
              </w:tabs>
              <w:ind w:firstLine="0"/>
              <w:rPr>
                <w:bCs/>
              </w:rPr>
            </w:pPr>
            <w:r w:rsidRPr="00C326E7">
              <w:rPr>
                <w:bCs/>
              </w:rPr>
              <w:lastRenderedPageBreak/>
              <w:t>Antavilių pensionatas</w:t>
            </w:r>
          </w:p>
        </w:tc>
        <w:tc>
          <w:tcPr>
            <w:tcW w:w="1033" w:type="dxa"/>
          </w:tcPr>
          <w:p w14:paraId="553DC3AC" w14:textId="77777777" w:rsidR="00565539" w:rsidRPr="002132C4" w:rsidRDefault="00565539" w:rsidP="00A05EE3">
            <w:pPr>
              <w:tabs>
                <w:tab w:val="left" w:pos="1005"/>
              </w:tabs>
              <w:ind w:firstLine="0"/>
              <w:jc w:val="center"/>
              <w:rPr>
                <w:bCs/>
              </w:rPr>
            </w:pPr>
            <w:r w:rsidRPr="002132C4">
              <w:rPr>
                <w:bCs/>
              </w:rPr>
              <w:t>1</w:t>
            </w:r>
          </w:p>
        </w:tc>
        <w:tc>
          <w:tcPr>
            <w:tcW w:w="1516" w:type="dxa"/>
          </w:tcPr>
          <w:p w14:paraId="3D888CAE" w14:textId="77777777" w:rsidR="00565539" w:rsidRPr="002132C4" w:rsidRDefault="00565539" w:rsidP="00A05EE3">
            <w:pPr>
              <w:tabs>
                <w:tab w:val="left" w:pos="1005"/>
              </w:tabs>
              <w:ind w:firstLine="0"/>
              <w:jc w:val="center"/>
              <w:rPr>
                <w:bCs/>
              </w:rPr>
            </w:pPr>
            <w:r w:rsidRPr="002132C4">
              <w:rPr>
                <w:bCs/>
              </w:rPr>
              <w:t>8,6</w:t>
            </w:r>
          </w:p>
        </w:tc>
        <w:tc>
          <w:tcPr>
            <w:tcW w:w="1095" w:type="dxa"/>
          </w:tcPr>
          <w:p w14:paraId="3A89B7F8" w14:textId="77777777" w:rsidR="00565539" w:rsidRPr="002132C4" w:rsidRDefault="00565539" w:rsidP="00A05EE3">
            <w:pPr>
              <w:tabs>
                <w:tab w:val="left" w:pos="1005"/>
              </w:tabs>
              <w:ind w:firstLine="0"/>
              <w:jc w:val="center"/>
              <w:rPr>
                <w:bCs/>
              </w:rPr>
            </w:pPr>
            <w:r w:rsidRPr="002132C4">
              <w:rPr>
                <w:bCs/>
              </w:rPr>
              <w:t>0</w:t>
            </w:r>
          </w:p>
        </w:tc>
        <w:tc>
          <w:tcPr>
            <w:tcW w:w="1497" w:type="dxa"/>
          </w:tcPr>
          <w:p w14:paraId="506366E1" w14:textId="77777777" w:rsidR="00565539" w:rsidRPr="002132C4" w:rsidRDefault="00565539" w:rsidP="00A05EE3">
            <w:pPr>
              <w:tabs>
                <w:tab w:val="left" w:pos="1005"/>
              </w:tabs>
              <w:ind w:firstLine="0"/>
              <w:jc w:val="center"/>
              <w:rPr>
                <w:bCs/>
              </w:rPr>
            </w:pPr>
            <w:r w:rsidRPr="002132C4">
              <w:rPr>
                <w:bCs/>
              </w:rPr>
              <w:t>0</w:t>
            </w:r>
          </w:p>
        </w:tc>
        <w:tc>
          <w:tcPr>
            <w:tcW w:w="1062" w:type="dxa"/>
          </w:tcPr>
          <w:p w14:paraId="106EB203" w14:textId="77777777" w:rsidR="00565539" w:rsidRPr="002132C4" w:rsidRDefault="00565539" w:rsidP="00A05EE3">
            <w:pPr>
              <w:tabs>
                <w:tab w:val="left" w:pos="1005"/>
              </w:tabs>
              <w:ind w:firstLine="0"/>
              <w:jc w:val="center"/>
              <w:rPr>
                <w:bCs/>
              </w:rPr>
            </w:pPr>
            <w:r w:rsidRPr="002132C4">
              <w:rPr>
                <w:bCs/>
              </w:rPr>
              <w:t>1</w:t>
            </w:r>
          </w:p>
        </w:tc>
        <w:tc>
          <w:tcPr>
            <w:tcW w:w="1567" w:type="dxa"/>
          </w:tcPr>
          <w:p w14:paraId="01AFE2A1" w14:textId="77777777" w:rsidR="00565539" w:rsidRPr="002132C4" w:rsidRDefault="00565539" w:rsidP="00A05EE3">
            <w:pPr>
              <w:tabs>
                <w:tab w:val="left" w:pos="1005"/>
              </w:tabs>
              <w:ind w:firstLine="0"/>
              <w:jc w:val="center"/>
              <w:rPr>
                <w:bCs/>
              </w:rPr>
            </w:pPr>
            <w:r w:rsidRPr="002132C4">
              <w:rPr>
                <w:bCs/>
              </w:rPr>
              <w:t>8,6</w:t>
            </w:r>
          </w:p>
        </w:tc>
      </w:tr>
      <w:tr w:rsidR="00565539" w14:paraId="732ED1DF" w14:textId="77777777" w:rsidTr="00A05EE3">
        <w:tc>
          <w:tcPr>
            <w:tcW w:w="1718" w:type="dxa"/>
          </w:tcPr>
          <w:p w14:paraId="37530B60" w14:textId="77777777" w:rsidR="00565539" w:rsidRPr="00C326E7" w:rsidRDefault="00565539" w:rsidP="00A05EE3">
            <w:pPr>
              <w:tabs>
                <w:tab w:val="left" w:pos="1005"/>
              </w:tabs>
              <w:ind w:firstLine="0"/>
              <w:rPr>
                <w:bCs/>
              </w:rPr>
            </w:pPr>
            <w:r w:rsidRPr="00C326E7">
              <w:rPr>
                <w:bCs/>
              </w:rPr>
              <w:t>Pavandenės globos namai</w:t>
            </w:r>
          </w:p>
        </w:tc>
        <w:tc>
          <w:tcPr>
            <w:tcW w:w="1033" w:type="dxa"/>
          </w:tcPr>
          <w:p w14:paraId="07E82E4E" w14:textId="77777777" w:rsidR="00565539" w:rsidRPr="002132C4" w:rsidRDefault="00565539" w:rsidP="00A05EE3">
            <w:pPr>
              <w:tabs>
                <w:tab w:val="left" w:pos="1005"/>
              </w:tabs>
              <w:ind w:firstLine="0"/>
              <w:jc w:val="center"/>
              <w:rPr>
                <w:bCs/>
              </w:rPr>
            </w:pPr>
            <w:r w:rsidRPr="002132C4">
              <w:rPr>
                <w:bCs/>
              </w:rPr>
              <w:t>0</w:t>
            </w:r>
          </w:p>
        </w:tc>
        <w:tc>
          <w:tcPr>
            <w:tcW w:w="1516" w:type="dxa"/>
          </w:tcPr>
          <w:p w14:paraId="7145244D" w14:textId="77777777" w:rsidR="00565539" w:rsidRPr="002132C4" w:rsidRDefault="00565539" w:rsidP="00A05EE3">
            <w:pPr>
              <w:tabs>
                <w:tab w:val="left" w:pos="1005"/>
              </w:tabs>
              <w:ind w:firstLine="0"/>
              <w:jc w:val="center"/>
              <w:rPr>
                <w:bCs/>
              </w:rPr>
            </w:pPr>
            <w:r w:rsidRPr="002132C4">
              <w:rPr>
                <w:bCs/>
              </w:rPr>
              <w:t>0</w:t>
            </w:r>
          </w:p>
        </w:tc>
        <w:tc>
          <w:tcPr>
            <w:tcW w:w="1095" w:type="dxa"/>
          </w:tcPr>
          <w:p w14:paraId="048E8022" w14:textId="77777777" w:rsidR="00565539" w:rsidRPr="002132C4" w:rsidRDefault="00565539" w:rsidP="00A05EE3">
            <w:pPr>
              <w:tabs>
                <w:tab w:val="left" w:pos="1005"/>
              </w:tabs>
              <w:ind w:firstLine="0"/>
              <w:jc w:val="center"/>
              <w:rPr>
                <w:bCs/>
              </w:rPr>
            </w:pPr>
            <w:r w:rsidRPr="002132C4">
              <w:rPr>
                <w:bCs/>
              </w:rPr>
              <w:t>1</w:t>
            </w:r>
          </w:p>
        </w:tc>
        <w:tc>
          <w:tcPr>
            <w:tcW w:w="1497" w:type="dxa"/>
          </w:tcPr>
          <w:p w14:paraId="69D64A07" w14:textId="77777777" w:rsidR="00565539" w:rsidRPr="002132C4" w:rsidRDefault="00565539" w:rsidP="00A05EE3">
            <w:pPr>
              <w:tabs>
                <w:tab w:val="left" w:pos="1005"/>
              </w:tabs>
              <w:ind w:firstLine="0"/>
              <w:jc w:val="center"/>
              <w:rPr>
                <w:bCs/>
              </w:rPr>
            </w:pPr>
            <w:r w:rsidRPr="002132C4">
              <w:rPr>
                <w:bCs/>
              </w:rPr>
              <w:t>13,2</w:t>
            </w:r>
          </w:p>
        </w:tc>
        <w:tc>
          <w:tcPr>
            <w:tcW w:w="1062" w:type="dxa"/>
          </w:tcPr>
          <w:p w14:paraId="5CE2D8CA" w14:textId="77777777" w:rsidR="00565539" w:rsidRPr="002132C4" w:rsidRDefault="00565539" w:rsidP="00A05EE3">
            <w:pPr>
              <w:tabs>
                <w:tab w:val="left" w:pos="1005"/>
              </w:tabs>
              <w:ind w:firstLine="0"/>
              <w:jc w:val="center"/>
              <w:rPr>
                <w:bCs/>
              </w:rPr>
            </w:pPr>
            <w:r w:rsidRPr="002132C4">
              <w:rPr>
                <w:bCs/>
              </w:rPr>
              <w:t>1</w:t>
            </w:r>
          </w:p>
        </w:tc>
        <w:tc>
          <w:tcPr>
            <w:tcW w:w="1567" w:type="dxa"/>
          </w:tcPr>
          <w:p w14:paraId="05A3ACF4" w14:textId="77777777" w:rsidR="00565539" w:rsidRPr="002132C4" w:rsidRDefault="00565539" w:rsidP="00A05EE3">
            <w:pPr>
              <w:tabs>
                <w:tab w:val="left" w:pos="1005"/>
              </w:tabs>
              <w:ind w:firstLine="0"/>
              <w:jc w:val="center"/>
              <w:rPr>
                <w:bCs/>
              </w:rPr>
            </w:pPr>
            <w:r w:rsidRPr="002132C4">
              <w:rPr>
                <w:bCs/>
              </w:rPr>
              <w:t>13,2</w:t>
            </w:r>
          </w:p>
        </w:tc>
      </w:tr>
      <w:tr w:rsidR="00565539" w14:paraId="3484497D" w14:textId="77777777" w:rsidTr="00A05EE3">
        <w:tc>
          <w:tcPr>
            <w:tcW w:w="1718" w:type="dxa"/>
          </w:tcPr>
          <w:p w14:paraId="663651EB" w14:textId="77777777" w:rsidR="00565539" w:rsidRPr="00E05788" w:rsidRDefault="00565539" w:rsidP="00A05EE3">
            <w:pPr>
              <w:tabs>
                <w:tab w:val="left" w:pos="1005"/>
              </w:tabs>
              <w:ind w:firstLine="0"/>
              <w:rPr>
                <w:bCs/>
              </w:rPr>
            </w:pPr>
            <w:r w:rsidRPr="00E05788">
              <w:rPr>
                <w:bCs/>
              </w:rPr>
              <w:t>Plungės specialiojo ugdymo centras</w:t>
            </w:r>
            <w:r>
              <w:rPr>
                <w:bCs/>
              </w:rPr>
              <w:t xml:space="preserve"> (dienos globa)</w:t>
            </w:r>
          </w:p>
        </w:tc>
        <w:tc>
          <w:tcPr>
            <w:tcW w:w="1033" w:type="dxa"/>
          </w:tcPr>
          <w:p w14:paraId="4CF19297" w14:textId="77777777" w:rsidR="00565539" w:rsidRPr="002132C4" w:rsidRDefault="00565539" w:rsidP="00A05EE3">
            <w:pPr>
              <w:tabs>
                <w:tab w:val="left" w:pos="1005"/>
              </w:tabs>
              <w:ind w:firstLine="0"/>
              <w:jc w:val="center"/>
              <w:rPr>
                <w:bCs/>
              </w:rPr>
            </w:pPr>
          </w:p>
          <w:p w14:paraId="6A918C1C" w14:textId="77777777" w:rsidR="00565539" w:rsidRPr="002132C4" w:rsidRDefault="00565539" w:rsidP="00A05EE3">
            <w:pPr>
              <w:tabs>
                <w:tab w:val="left" w:pos="1005"/>
              </w:tabs>
              <w:ind w:firstLine="0"/>
              <w:jc w:val="center"/>
              <w:rPr>
                <w:bCs/>
              </w:rPr>
            </w:pPr>
            <w:r w:rsidRPr="002132C4">
              <w:rPr>
                <w:bCs/>
              </w:rPr>
              <w:t>0</w:t>
            </w:r>
          </w:p>
        </w:tc>
        <w:tc>
          <w:tcPr>
            <w:tcW w:w="1516" w:type="dxa"/>
          </w:tcPr>
          <w:p w14:paraId="6CB90588" w14:textId="77777777" w:rsidR="00565539" w:rsidRPr="002132C4" w:rsidRDefault="00565539" w:rsidP="00A05EE3">
            <w:pPr>
              <w:tabs>
                <w:tab w:val="left" w:pos="1005"/>
              </w:tabs>
              <w:ind w:firstLine="0"/>
              <w:jc w:val="center"/>
              <w:rPr>
                <w:bCs/>
              </w:rPr>
            </w:pPr>
          </w:p>
          <w:p w14:paraId="111619CF" w14:textId="77777777" w:rsidR="00565539" w:rsidRPr="002132C4" w:rsidRDefault="00565539" w:rsidP="00A05EE3">
            <w:pPr>
              <w:tabs>
                <w:tab w:val="left" w:pos="1005"/>
              </w:tabs>
              <w:ind w:firstLine="0"/>
              <w:jc w:val="center"/>
              <w:rPr>
                <w:bCs/>
              </w:rPr>
            </w:pPr>
            <w:r w:rsidRPr="002132C4">
              <w:rPr>
                <w:bCs/>
              </w:rPr>
              <w:t>0</w:t>
            </w:r>
          </w:p>
        </w:tc>
        <w:tc>
          <w:tcPr>
            <w:tcW w:w="1095" w:type="dxa"/>
          </w:tcPr>
          <w:p w14:paraId="17E8E727" w14:textId="77777777" w:rsidR="00565539" w:rsidRPr="002132C4" w:rsidRDefault="00565539" w:rsidP="00A05EE3">
            <w:pPr>
              <w:tabs>
                <w:tab w:val="left" w:pos="1005"/>
              </w:tabs>
              <w:ind w:firstLine="0"/>
              <w:jc w:val="center"/>
              <w:rPr>
                <w:bCs/>
              </w:rPr>
            </w:pPr>
          </w:p>
          <w:p w14:paraId="5CF88B8C" w14:textId="77777777" w:rsidR="00565539" w:rsidRPr="002132C4" w:rsidRDefault="00565539" w:rsidP="00A05EE3">
            <w:pPr>
              <w:tabs>
                <w:tab w:val="left" w:pos="1005"/>
              </w:tabs>
              <w:ind w:firstLine="0"/>
              <w:jc w:val="center"/>
              <w:rPr>
                <w:bCs/>
              </w:rPr>
            </w:pPr>
            <w:r w:rsidRPr="002132C4">
              <w:rPr>
                <w:bCs/>
              </w:rPr>
              <w:t>1</w:t>
            </w:r>
          </w:p>
        </w:tc>
        <w:tc>
          <w:tcPr>
            <w:tcW w:w="1497" w:type="dxa"/>
          </w:tcPr>
          <w:p w14:paraId="460E6588" w14:textId="77777777" w:rsidR="00565539" w:rsidRPr="002132C4" w:rsidRDefault="00565539" w:rsidP="00A05EE3">
            <w:pPr>
              <w:tabs>
                <w:tab w:val="left" w:pos="1005"/>
              </w:tabs>
              <w:ind w:firstLine="0"/>
              <w:jc w:val="center"/>
              <w:rPr>
                <w:bCs/>
              </w:rPr>
            </w:pPr>
          </w:p>
          <w:p w14:paraId="3159ECEC" w14:textId="77777777" w:rsidR="00565539" w:rsidRPr="002132C4" w:rsidRDefault="00565539" w:rsidP="00A05EE3">
            <w:pPr>
              <w:tabs>
                <w:tab w:val="left" w:pos="1005"/>
              </w:tabs>
              <w:ind w:firstLine="0"/>
              <w:jc w:val="center"/>
              <w:rPr>
                <w:bCs/>
              </w:rPr>
            </w:pPr>
            <w:r w:rsidRPr="002132C4">
              <w:rPr>
                <w:bCs/>
              </w:rPr>
              <w:t>0,8</w:t>
            </w:r>
          </w:p>
        </w:tc>
        <w:tc>
          <w:tcPr>
            <w:tcW w:w="1062" w:type="dxa"/>
          </w:tcPr>
          <w:p w14:paraId="61E2DD65" w14:textId="77777777" w:rsidR="00565539" w:rsidRPr="002132C4" w:rsidRDefault="00565539" w:rsidP="00A05EE3">
            <w:pPr>
              <w:tabs>
                <w:tab w:val="left" w:pos="1005"/>
              </w:tabs>
              <w:ind w:firstLine="0"/>
              <w:jc w:val="center"/>
              <w:rPr>
                <w:bCs/>
              </w:rPr>
            </w:pPr>
          </w:p>
          <w:p w14:paraId="5754465B" w14:textId="77777777" w:rsidR="00565539" w:rsidRPr="002132C4" w:rsidRDefault="00565539" w:rsidP="00A05EE3">
            <w:pPr>
              <w:tabs>
                <w:tab w:val="left" w:pos="1005"/>
              </w:tabs>
              <w:ind w:firstLine="0"/>
              <w:jc w:val="center"/>
              <w:rPr>
                <w:bCs/>
              </w:rPr>
            </w:pPr>
            <w:r w:rsidRPr="002132C4">
              <w:rPr>
                <w:bCs/>
              </w:rPr>
              <w:t>1</w:t>
            </w:r>
          </w:p>
        </w:tc>
        <w:tc>
          <w:tcPr>
            <w:tcW w:w="1567" w:type="dxa"/>
          </w:tcPr>
          <w:p w14:paraId="571BE2A8" w14:textId="77777777" w:rsidR="00565539" w:rsidRPr="002132C4" w:rsidRDefault="00565539" w:rsidP="00A05EE3">
            <w:pPr>
              <w:tabs>
                <w:tab w:val="left" w:pos="1005"/>
              </w:tabs>
              <w:ind w:firstLine="0"/>
              <w:jc w:val="center"/>
              <w:rPr>
                <w:bCs/>
              </w:rPr>
            </w:pPr>
          </w:p>
          <w:p w14:paraId="63D31973" w14:textId="77777777" w:rsidR="00565539" w:rsidRPr="002132C4" w:rsidRDefault="00565539" w:rsidP="00A05EE3">
            <w:pPr>
              <w:tabs>
                <w:tab w:val="left" w:pos="1005"/>
              </w:tabs>
              <w:ind w:firstLine="0"/>
              <w:jc w:val="center"/>
              <w:rPr>
                <w:bCs/>
              </w:rPr>
            </w:pPr>
            <w:r w:rsidRPr="002132C4">
              <w:rPr>
                <w:bCs/>
              </w:rPr>
              <w:t>0,8</w:t>
            </w:r>
          </w:p>
        </w:tc>
      </w:tr>
      <w:tr w:rsidR="00565539" w14:paraId="6F07FAB6" w14:textId="77777777" w:rsidTr="00A05EE3">
        <w:tc>
          <w:tcPr>
            <w:tcW w:w="1718" w:type="dxa"/>
          </w:tcPr>
          <w:p w14:paraId="52040BCA" w14:textId="77777777" w:rsidR="00565539" w:rsidRPr="0014737E" w:rsidRDefault="00565539" w:rsidP="00A05EE3">
            <w:pPr>
              <w:tabs>
                <w:tab w:val="left" w:pos="1005"/>
              </w:tabs>
              <w:ind w:firstLine="0"/>
              <w:rPr>
                <w:bCs/>
              </w:rPr>
            </w:pPr>
            <w:r w:rsidRPr="0014737E">
              <w:rPr>
                <w:bCs/>
              </w:rPr>
              <w:t>Nacionalinis socialinės integracijos institutas</w:t>
            </w:r>
            <w:r>
              <w:rPr>
                <w:bCs/>
              </w:rPr>
              <w:t xml:space="preserve"> (dienos globa)</w:t>
            </w:r>
          </w:p>
        </w:tc>
        <w:tc>
          <w:tcPr>
            <w:tcW w:w="1033" w:type="dxa"/>
          </w:tcPr>
          <w:p w14:paraId="004513E3" w14:textId="77777777" w:rsidR="00565539" w:rsidRPr="002132C4" w:rsidRDefault="00565539" w:rsidP="00A05EE3">
            <w:pPr>
              <w:tabs>
                <w:tab w:val="left" w:pos="1005"/>
              </w:tabs>
              <w:ind w:firstLine="0"/>
              <w:jc w:val="center"/>
              <w:rPr>
                <w:bCs/>
              </w:rPr>
            </w:pPr>
          </w:p>
          <w:p w14:paraId="75189439" w14:textId="77777777" w:rsidR="00565539" w:rsidRPr="002132C4" w:rsidRDefault="00565539" w:rsidP="00A05EE3">
            <w:pPr>
              <w:tabs>
                <w:tab w:val="left" w:pos="1005"/>
              </w:tabs>
              <w:ind w:firstLine="0"/>
              <w:jc w:val="center"/>
              <w:rPr>
                <w:bCs/>
              </w:rPr>
            </w:pPr>
            <w:r w:rsidRPr="002132C4">
              <w:rPr>
                <w:bCs/>
              </w:rPr>
              <w:t>0</w:t>
            </w:r>
          </w:p>
        </w:tc>
        <w:tc>
          <w:tcPr>
            <w:tcW w:w="1516" w:type="dxa"/>
          </w:tcPr>
          <w:p w14:paraId="4AFB47B8" w14:textId="77777777" w:rsidR="00565539" w:rsidRPr="002132C4" w:rsidRDefault="00565539" w:rsidP="00A05EE3">
            <w:pPr>
              <w:tabs>
                <w:tab w:val="left" w:pos="1005"/>
              </w:tabs>
              <w:ind w:firstLine="0"/>
              <w:jc w:val="center"/>
              <w:rPr>
                <w:bCs/>
              </w:rPr>
            </w:pPr>
          </w:p>
          <w:p w14:paraId="24FB2D32" w14:textId="77777777" w:rsidR="00565539" w:rsidRPr="002132C4" w:rsidRDefault="00565539" w:rsidP="00A05EE3">
            <w:pPr>
              <w:tabs>
                <w:tab w:val="left" w:pos="1005"/>
              </w:tabs>
              <w:ind w:firstLine="0"/>
              <w:jc w:val="center"/>
              <w:rPr>
                <w:bCs/>
              </w:rPr>
            </w:pPr>
            <w:r w:rsidRPr="002132C4">
              <w:rPr>
                <w:bCs/>
              </w:rPr>
              <w:t>0</w:t>
            </w:r>
          </w:p>
        </w:tc>
        <w:tc>
          <w:tcPr>
            <w:tcW w:w="1095" w:type="dxa"/>
          </w:tcPr>
          <w:p w14:paraId="5301985A" w14:textId="77777777" w:rsidR="00565539" w:rsidRPr="002132C4" w:rsidRDefault="00565539" w:rsidP="00A05EE3">
            <w:pPr>
              <w:tabs>
                <w:tab w:val="left" w:pos="1005"/>
              </w:tabs>
              <w:ind w:firstLine="0"/>
              <w:jc w:val="center"/>
              <w:rPr>
                <w:bCs/>
              </w:rPr>
            </w:pPr>
          </w:p>
          <w:p w14:paraId="7F3E8F94" w14:textId="77777777" w:rsidR="00565539" w:rsidRPr="002132C4" w:rsidRDefault="00565539" w:rsidP="00A05EE3">
            <w:pPr>
              <w:tabs>
                <w:tab w:val="left" w:pos="1005"/>
              </w:tabs>
              <w:ind w:firstLine="0"/>
              <w:jc w:val="center"/>
              <w:rPr>
                <w:bCs/>
              </w:rPr>
            </w:pPr>
            <w:r w:rsidRPr="002132C4">
              <w:rPr>
                <w:bCs/>
              </w:rPr>
              <w:t>1</w:t>
            </w:r>
          </w:p>
        </w:tc>
        <w:tc>
          <w:tcPr>
            <w:tcW w:w="1497" w:type="dxa"/>
          </w:tcPr>
          <w:p w14:paraId="1E172DA2" w14:textId="77777777" w:rsidR="00565539" w:rsidRPr="002132C4" w:rsidRDefault="00565539" w:rsidP="00A05EE3">
            <w:pPr>
              <w:tabs>
                <w:tab w:val="left" w:pos="1005"/>
              </w:tabs>
              <w:ind w:firstLine="0"/>
              <w:jc w:val="center"/>
              <w:rPr>
                <w:bCs/>
              </w:rPr>
            </w:pPr>
          </w:p>
          <w:p w14:paraId="7A3E65E8" w14:textId="77777777" w:rsidR="00565539" w:rsidRPr="002132C4" w:rsidRDefault="00565539" w:rsidP="00A05EE3">
            <w:pPr>
              <w:tabs>
                <w:tab w:val="left" w:pos="1005"/>
              </w:tabs>
              <w:ind w:firstLine="0"/>
              <w:jc w:val="center"/>
              <w:rPr>
                <w:bCs/>
              </w:rPr>
            </w:pPr>
            <w:r w:rsidRPr="002132C4">
              <w:rPr>
                <w:bCs/>
              </w:rPr>
              <w:t>5,1</w:t>
            </w:r>
          </w:p>
        </w:tc>
        <w:tc>
          <w:tcPr>
            <w:tcW w:w="1062" w:type="dxa"/>
          </w:tcPr>
          <w:p w14:paraId="46D86F1D" w14:textId="77777777" w:rsidR="00565539" w:rsidRPr="002132C4" w:rsidRDefault="00565539" w:rsidP="00A05EE3">
            <w:pPr>
              <w:tabs>
                <w:tab w:val="left" w:pos="1005"/>
              </w:tabs>
              <w:ind w:firstLine="0"/>
              <w:jc w:val="center"/>
              <w:rPr>
                <w:bCs/>
              </w:rPr>
            </w:pPr>
          </w:p>
          <w:p w14:paraId="782B92DC" w14:textId="77777777" w:rsidR="00565539" w:rsidRPr="002132C4" w:rsidRDefault="00565539" w:rsidP="00A05EE3">
            <w:pPr>
              <w:tabs>
                <w:tab w:val="left" w:pos="1005"/>
              </w:tabs>
              <w:ind w:firstLine="0"/>
              <w:jc w:val="center"/>
              <w:rPr>
                <w:bCs/>
              </w:rPr>
            </w:pPr>
            <w:r w:rsidRPr="002132C4">
              <w:rPr>
                <w:bCs/>
              </w:rPr>
              <w:t>1</w:t>
            </w:r>
          </w:p>
        </w:tc>
        <w:tc>
          <w:tcPr>
            <w:tcW w:w="1567" w:type="dxa"/>
          </w:tcPr>
          <w:p w14:paraId="3AADEE45" w14:textId="77777777" w:rsidR="00565539" w:rsidRPr="002132C4" w:rsidRDefault="00565539" w:rsidP="00A05EE3">
            <w:pPr>
              <w:tabs>
                <w:tab w:val="left" w:pos="1005"/>
              </w:tabs>
              <w:ind w:firstLine="0"/>
              <w:jc w:val="center"/>
              <w:rPr>
                <w:bCs/>
              </w:rPr>
            </w:pPr>
          </w:p>
          <w:p w14:paraId="3D9A99B8" w14:textId="77777777" w:rsidR="00565539" w:rsidRPr="002132C4" w:rsidRDefault="00565539" w:rsidP="00A05EE3">
            <w:pPr>
              <w:tabs>
                <w:tab w:val="left" w:pos="1005"/>
              </w:tabs>
              <w:ind w:firstLine="0"/>
              <w:jc w:val="center"/>
              <w:rPr>
                <w:bCs/>
              </w:rPr>
            </w:pPr>
            <w:r w:rsidRPr="002132C4">
              <w:rPr>
                <w:bCs/>
              </w:rPr>
              <w:t>5,1</w:t>
            </w:r>
          </w:p>
        </w:tc>
      </w:tr>
      <w:tr w:rsidR="00565539" w14:paraId="48389438" w14:textId="77777777" w:rsidTr="00A05EE3">
        <w:tc>
          <w:tcPr>
            <w:tcW w:w="1718" w:type="dxa"/>
          </w:tcPr>
          <w:p w14:paraId="202A1447" w14:textId="77777777" w:rsidR="00565539" w:rsidRPr="0021463F" w:rsidRDefault="00565539" w:rsidP="00C326E7">
            <w:pPr>
              <w:tabs>
                <w:tab w:val="left" w:pos="1005"/>
              </w:tabs>
              <w:ind w:firstLine="0"/>
              <w:jc w:val="left"/>
              <w:rPr>
                <w:bCs/>
              </w:rPr>
            </w:pPr>
            <w:r w:rsidRPr="0021463F">
              <w:rPr>
                <w:bCs/>
              </w:rPr>
              <w:t>Telšių krizių centras</w:t>
            </w:r>
          </w:p>
        </w:tc>
        <w:tc>
          <w:tcPr>
            <w:tcW w:w="1033" w:type="dxa"/>
          </w:tcPr>
          <w:p w14:paraId="09589A86" w14:textId="77777777" w:rsidR="00565539" w:rsidRPr="002132C4" w:rsidRDefault="00565539" w:rsidP="00A05EE3">
            <w:pPr>
              <w:tabs>
                <w:tab w:val="left" w:pos="1005"/>
              </w:tabs>
              <w:ind w:firstLine="0"/>
              <w:jc w:val="center"/>
              <w:rPr>
                <w:bCs/>
              </w:rPr>
            </w:pPr>
            <w:r w:rsidRPr="002132C4">
              <w:rPr>
                <w:bCs/>
              </w:rPr>
              <w:t>1</w:t>
            </w:r>
          </w:p>
        </w:tc>
        <w:tc>
          <w:tcPr>
            <w:tcW w:w="1516" w:type="dxa"/>
          </w:tcPr>
          <w:p w14:paraId="272CB909" w14:textId="77777777" w:rsidR="00565539" w:rsidRPr="002132C4" w:rsidRDefault="00565539" w:rsidP="00A05EE3">
            <w:pPr>
              <w:tabs>
                <w:tab w:val="left" w:pos="1005"/>
              </w:tabs>
              <w:ind w:firstLine="0"/>
              <w:jc w:val="center"/>
              <w:rPr>
                <w:bCs/>
              </w:rPr>
            </w:pPr>
            <w:r w:rsidRPr="002132C4">
              <w:rPr>
                <w:bCs/>
              </w:rPr>
              <w:t>0,3</w:t>
            </w:r>
          </w:p>
        </w:tc>
        <w:tc>
          <w:tcPr>
            <w:tcW w:w="1095" w:type="dxa"/>
          </w:tcPr>
          <w:p w14:paraId="79C34424" w14:textId="77777777" w:rsidR="00565539" w:rsidRPr="002132C4" w:rsidRDefault="00565539" w:rsidP="00A05EE3">
            <w:pPr>
              <w:tabs>
                <w:tab w:val="left" w:pos="1005"/>
              </w:tabs>
              <w:ind w:firstLine="0"/>
              <w:jc w:val="center"/>
              <w:rPr>
                <w:bCs/>
              </w:rPr>
            </w:pPr>
            <w:r w:rsidRPr="002132C4">
              <w:rPr>
                <w:bCs/>
              </w:rPr>
              <w:t>0</w:t>
            </w:r>
          </w:p>
        </w:tc>
        <w:tc>
          <w:tcPr>
            <w:tcW w:w="1497" w:type="dxa"/>
          </w:tcPr>
          <w:p w14:paraId="531A09EB" w14:textId="77777777" w:rsidR="00565539" w:rsidRPr="002132C4" w:rsidRDefault="00565539" w:rsidP="00A05EE3">
            <w:pPr>
              <w:tabs>
                <w:tab w:val="left" w:pos="1005"/>
              </w:tabs>
              <w:ind w:firstLine="0"/>
              <w:jc w:val="center"/>
              <w:rPr>
                <w:bCs/>
              </w:rPr>
            </w:pPr>
            <w:r w:rsidRPr="002132C4">
              <w:rPr>
                <w:bCs/>
              </w:rPr>
              <w:t>0</w:t>
            </w:r>
          </w:p>
        </w:tc>
        <w:tc>
          <w:tcPr>
            <w:tcW w:w="1062" w:type="dxa"/>
          </w:tcPr>
          <w:p w14:paraId="28FB6B7E" w14:textId="77777777" w:rsidR="00565539" w:rsidRPr="002132C4" w:rsidRDefault="00565539" w:rsidP="00A05EE3">
            <w:pPr>
              <w:tabs>
                <w:tab w:val="left" w:pos="1005"/>
              </w:tabs>
              <w:ind w:firstLine="0"/>
              <w:jc w:val="center"/>
              <w:rPr>
                <w:bCs/>
              </w:rPr>
            </w:pPr>
            <w:r w:rsidRPr="002132C4">
              <w:rPr>
                <w:bCs/>
              </w:rPr>
              <w:t>1</w:t>
            </w:r>
          </w:p>
        </w:tc>
        <w:tc>
          <w:tcPr>
            <w:tcW w:w="1567" w:type="dxa"/>
          </w:tcPr>
          <w:p w14:paraId="5057828F" w14:textId="77777777" w:rsidR="00565539" w:rsidRPr="002132C4" w:rsidRDefault="00565539" w:rsidP="00A05EE3">
            <w:pPr>
              <w:tabs>
                <w:tab w:val="left" w:pos="1005"/>
              </w:tabs>
              <w:ind w:firstLine="0"/>
              <w:jc w:val="center"/>
              <w:rPr>
                <w:bCs/>
              </w:rPr>
            </w:pPr>
            <w:r w:rsidRPr="002132C4">
              <w:rPr>
                <w:bCs/>
              </w:rPr>
              <w:t>0,3</w:t>
            </w:r>
          </w:p>
        </w:tc>
      </w:tr>
      <w:tr w:rsidR="00565539" w14:paraId="1FF611E1" w14:textId="77777777" w:rsidTr="00A05EE3">
        <w:tc>
          <w:tcPr>
            <w:tcW w:w="1718" w:type="dxa"/>
          </w:tcPr>
          <w:p w14:paraId="3D9B143E" w14:textId="77777777" w:rsidR="00565539" w:rsidRPr="0021463F" w:rsidRDefault="00565539" w:rsidP="00A05EE3">
            <w:pPr>
              <w:tabs>
                <w:tab w:val="left" w:pos="1005"/>
              </w:tabs>
              <w:ind w:firstLine="0"/>
              <w:rPr>
                <w:bCs/>
              </w:rPr>
            </w:pPr>
            <w:r w:rsidRPr="0021463F">
              <w:rPr>
                <w:bCs/>
              </w:rPr>
              <w:t>Telšių socialinių paslaugų centras</w:t>
            </w:r>
          </w:p>
        </w:tc>
        <w:tc>
          <w:tcPr>
            <w:tcW w:w="1033" w:type="dxa"/>
          </w:tcPr>
          <w:p w14:paraId="01645795" w14:textId="77777777" w:rsidR="00565539" w:rsidRPr="002132C4" w:rsidRDefault="00565539" w:rsidP="00A05EE3">
            <w:pPr>
              <w:tabs>
                <w:tab w:val="left" w:pos="1005"/>
              </w:tabs>
              <w:ind w:firstLine="0"/>
              <w:jc w:val="center"/>
              <w:rPr>
                <w:bCs/>
              </w:rPr>
            </w:pPr>
          </w:p>
          <w:p w14:paraId="0180A66E" w14:textId="77777777" w:rsidR="00565539" w:rsidRPr="002132C4" w:rsidRDefault="00565539" w:rsidP="00A05EE3">
            <w:pPr>
              <w:tabs>
                <w:tab w:val="left" w:pos="1005"/>
              </w:tabs>
              <w:ind w:firstLine="0"/>
              <w:jc w:val="center"/>
              <w:rPr>
                <w:bCs/>
              </w:rPr>
            </w:pPr>
            <w:r w:rsidRPr="002132C4">
              <w:rPr>
                <w:bCs/>
              </w:rPr>
              <w:t>1</w:t>
            </w:r>
          </w:p>
        </w:tc>
        <w:tc>
          <w:tcPr>
            <w:tcW w:w="1516" w:type="dxa"/>
          </w:tcPr>
          <w:p w14:paraId="3F7D7F63" w14:textId="77777777" w:rsidR="00565539" w:rsidRPr="002132C4" w:rsidRDefault="00565539" w:rsidP="00A05EE3">
            <w:pPr>
              <w:tabs>
                <w:tab w:val="left" w:pos="1005"/>
              </w:tabs>
              <w:ind w:firstLine="0"/>
              <w:jc w:val="center"/>
              <w:rPr>
                <w:bCs/>
              </w:rPr>
            </w:pPr>
          </w:p>
          <w:p w14:paraId="4C8CCB7F" w14:textId="77777777" w:rsidR="00565539" w:rsidRPr="002132C4" w:rsidRDefault="00565539" w:rsidP="00A05EE3">
            <w:pPr>
              <w:tabs>
                <w:tab w:val="left" w:pos="1005"/>
              </w:tabs>
              <w:ind w:firstLine="0"/>
              <w:jc w:val="center"/>
              <w:rPr>
                <w:bCs/>
              </w:rPr>
            </w:pPr>
            <w:r w:rsidRPr="002132C4">
              <w:rPr>
                <w:bCs/>
              </w:rPr>
              <w:t>4,3</w:t>
            </w:r>
          </w:p>
        </w:tc>
        <w:tc>
          <w:tcPr>
            <w:tcW w:w="1095" w:type="dxa"/>
          </w:tcPr>
          <w:p w14:paraId="5067A027" w14:textId="77777777" w:rsidR="00565539" w:rsidRPr="002132C4" w:rsidRDefault="00565539" w:rsidP="00A05EE3">
            <w:pPr>
              <w:tabs>
                <w:tab w:val="left" w:pos="1005"/>
              </w:tabs>
              <w:ind w:firstLine="0"/>
              <w:jc w:val="center"/>
              <w:rPr>
                <w:bCs/>
              </w:rPr>
            </w:pPr>
          </w:p>
          <w:p w14:paraId="3277C9EA" w14:textId="77777777" w:rsidR="00565539" w:rsidRPr="002132C4" w:rsidRDefault="00565539" w:rsidP="00A05EE3">
            <w:pPr>
              <w:tabs>
                <w:tab w:val="left" w:pos="1005"/>
              </w:tabs>
              <w:ind w:firstLine="0"/>
              <w:jc w:val="center"/>
              <w:rPr>
                <w:bCs/>
              </w:rPr>
            </w:pPr>
            <w:r w:rsidRPr="002132C4">
              <w:rPr>
                <w:bCs/>
              </w:rPr>
              <w:t>0</w:t>
            </w:r>
          </w:p>
        </w:tc>
        <w:tc>
          <w:tcPr>
            <w:tcW w:w="1497" w:type="dxa"/>
          </w:tcPr>
          <w:p w14:paraId="3889F65E" w14:textId="77777777" w:rsidR="00565539" w:rsidRPr="002132C4" w:rsidRDefault="00565539" w:rsidP="00A05EE3">
            <w:pPr>
              <w:tabs>
                <w:tab w:val="left" w:pos="1005"/>
              </w:tabs>
              <w:ind w:firstLine="0"/>
              <w:jc w:val="center"/>
              <w:rPr>
                <w:bCs/>
              </w:rPr>
            </w:pPr>
          </w:p>
          <w:p w14:paraId="1FBD3E41" w14:textId="77777777" w:rsidR="00565539" w:rsidRPr="002132C4" w:rsidRDefault="00565539" w:rsidP="00A05EE3">
            <w:pPr>
              <w:tabs>
                <w:tab w:val="left" w:pos="1005"/>
              </w:tabs>
              <w:ind w:firstLine="0"/>
              <w:jc w:val="center"/>
              <w:rPr>
                <w:bCs/>
              </w:rPr>
            </w:pPr>
            <w:r w:rsidRPr="002132C4">
              <w:rPr>
                <w:bCs/>
              </w:rPr>
              <w:t>0</w:t>
            </w:r>
          </w:p>
        </w:tc>
        <w:tc>
          <w:tcPr>
            <w:tcW w:w="1062" w:type="dxa"/>
          </w:tcPr>
          <w:p w14:paraId="3A0A0FBE" w14:textId="77777777" w:rsidR="00565539" w:rsidRPr="002132C4" w:rsidRDefault="00565539" w:rsidP="00A05EE3">
            <w:pPr>
              <w:tabs>
                <w:tab w:val="left" w:pos="1005"/>
              </w:tabs>
              <w:ind w:firstLine="0"/>
              <w:jc w:val="center"/>
              <w:rPr>
                <w:bCs/>
              </w:rPr>
            </w:pPr>
          </w:p>
          <w:p w14:paraId="2F0AB47B" w14:textId="77777777" w:rsidR="00565539" w:rsidRPr="002132C4" w:rsidRDefault="00565539" w:rsidP="00A05EE3">
            <w:pPr>
              <w:tabs>
                <w:tab w:val="left" w:pos="1005"/>
              </w:tabs>
              <w:ind w:firstLine="0"/>
              <w:jc w:val="center"/>
              <w:rPr>
                <w:bCs/>
              </w:rPr>
            </w:pPr>
            <w:r w:rsidRPr="002132C4">
              <w:rPr>
                <w:bCs/>
              </w:rPr>
              <w:t>1</w:t>
            </w:r>
          </w:p>
        </w:tc>
        <w:tc>
          <w:tcPr>
            <w:tcW w:w="1567" w:type="dxa"/>
          </w:tcPr>
          <w:p w14:paraId="48BA9EF6" w14:textId="77777777" w:rsidR="00565539" w:rsidRPr="002132C4" w:rsidRDefault="00565539" w:rsidP="00A05EE3">
            <w:pPr>
              <w:tabs>
                <w:tab w:val="left" w:pos="1005"/>
              </w:tabs>
              <w:ind w:firstLine="0"/>
              <w:jc w:val="center"/>
              <w:rPr>
                <w:bCs/>
              </w:rPr>
            </w:pPr>
          </w:p>
          <w:p w14:paraId="3A7119C3" w14:textId="77777777" w:rsidR="00565539" w:rsidRPr="002132C4" w:rsidRDefault="00565539" w:rsidP="00A05EE3">
            <w:pPr>
              <w:tabs>
                <w:tab w:val="left" w:pos="1005"/>
              </w:tabs>
              <w:ind w:firstLine="0"/>
              <w:jc w:val="center"/>
              <w:rPr>
                <w:bCs/>
              </w:rPr>
            </w:pPr>
            <w:r w:rsidRPr="002132C4">
              <w:rPr>
                <w:bCs/>
              </w:rPr>
              <w:t>4,3</w:t>
            </w:r>
          </w:p>
        </w:tc>
      </w:tr>
      <w:tr w:rsidR="00565539" w14:paraId="653951AF" w14:textId="77777777" w:rsidTr="00A05EE3">
        <w:tc>
          <w:tcPr>
            <w:tcW w:w="1718" w:type="dxa"/>
          </w:tcPr>
          <w:p w14:paraId="3E189584" w14:textId="77777777" w:rsidR="00565539" w:rsidRPr="00F86BCD" w:rsidRDefault="00565539" w:rsidP="00A05EE3">
            <w:pPr>
              <w:tabs>
                <w:tab w:val="left" w:pos="1005"/>
              </w:tabs>
              <w:ind w:firstLine="0"/>
              <w:jc w:val="left"/>
              <w:rPr>
                <w:b/>
              </w:rPr>
            </w:pPr>
            <w:r w:rsidRPr="00F86BCD">
              <w:rPr>
                <w:b/>
              </w:rPr>
              <w:t>Iš viso</w:t>
            </w:r>
          </w:p>
        </w:tc>
        <w:tc>
          <w:tcPr>
            <w:tcW w:w="1033" w:type="dxa"/>
          </w:tcPr>
          <w:p w14:paraId="502CCC4F" w14:textId="77777777" w:rsidR="00565539" w:rsidRPr="002132C4" w:rsidRDefault="00565539" w:rsidP="00A05EE3">
            <w:pPr>
              <w:tabs>
                <w:tab w:val="left" w:pos="1005"/>
              </w:tabs>
              <w:ind w:firstLine="0"/>
              <w:jc w:val="center"/>
              <w:rPr>
                <w:b/>
              </w:rPr>
            </w:pPr>
            <w:r w:rsidRPr="002132C4">
              <w:rPr>
                <w:b/>
              </w:rPr>
              <w:t>6</w:t>
            </w:r>
          </w:p>
        </w:tc>
        <w:tc>
          <w:tcPr>
            <w:tcW w:w="1516" w:type="dxa"/>
          </w:tcPr>
          <w:p w14:paraId="61A6C6FE" w14:textId="77777777" w:rsidR="00565539" w:rsidRPr="002132C4" w:rsidRDefault="00565539" w:rsidP="00A05EE3">
            <w:pPr>
              <w:tabs>
                <w:tab w:val="left" w:pos="1005"/>
              </w:tabs>
              <w:ind w:firstLine="0"/>
              <w:jc w:val="center"/>
              <w:rPr>
                <w:b/>
              </w:rPr>
            </w:pPr>
            <w:r w:rsidRPr="002132C4">
              <w:rPr>
                <w:b/>
              </w:rPr>
              <w:fldChar w:fldCharType="begin"/>
            </w:r>
            <w:r w:rsidRPr="002132C4">
              <w:rPr>
                <w:b/>
              </w:rPr>
              <w:instrText xml:space="preserve"> =SUM(ABOVE) </w:instrText>
            </w:r>
            <w:r w:rsidRPr="002132C4">
              <w:rPr>
                <w:b/>
              </w:rPr>
              <w:fldChar w:fldCharType="separate"/>
            </w:r>
            <w:r w:rsidRPr="002132C4">
              <w:rPr>
                <w:b/>
                <w:noProof/>
              </w:rPr>
              <w:t>88,9</w:t>
            </w:r>
            <w:r w:rsidRPr="002132C4">
              <w:rPr>
                <w:b/>
              </w:rPr>
              <w:fldChar w:fldCharType="end"/>
            </w:r>
          </w:p>
        </w:tc>
        <w:tc>
          <w:tcPr>
            <w:tcW w:w="1095" w:type="dxa"/>
          </w:tcPr>
          <w:p w14:paraId="562CE560" w14:textId="77777777" w:rsidR="00565539" w:rsidRPr="002132C4" w:rsidRDefault="00565539" w:rsidP="00A05EE3">
            <w:pPr>
              <w:tabs>
                <w:tab w:val="left" w:pos="1005"/>
              </w:tabs>
              <w:ind w:firstLine="0"/>
              <w:jc w:val="center"/>
              <w:rPr>
                <w:b/>
              </w:rPr>
            </w:pPr>
            <w:r w:rsidRPr="002132C4">
              <w:rPr>
                <w:b/>
              </w:rPr>
              <w:t>55</w:t>
            </w:r>
          </w:p>
        </w:tc>
        <w:tc>
          <w:tcPr>
            <w:tcW w:w="1497" w:type="dxa"/>
          </w:tcPr>
          <w:p w14:paraId="13686B52" w14:textId="77777777" w:rsidR="00565539" w:rsidRPr="002132C4" w:rsidRDefault="00565539" w:rsidP="00A05EE3">
            <w:pPr>
              <w:tabs>
                <w:tab w:val="left" w:pos="1005"/>
              </w:tabs>
              <w:ind w:firstLine="0"/>
              <w:jc w:val="center"/>
              <w:rPr>
                <w:b/>
              </w:rPr>
            </w:pPr>
            <w:r w:rsidRPr="002132C4">
              <w:rPr>
                <w:b/>
              </w:rPr>
              <w:fldChar w:fldCharType="begin"/>
            </w:r>
            <w:r w:rsidRPr="002132C4">
              <w:rPr>
                <w:b/>
              </w:rPr>
              <w:instrText xml:space="preserve"> =SUM(ABOVE) </w:instrText>
            </w:r>
            <w:r w:rsidRPr="002132C4">
              <w:rPr>
                <w:b/>
              </w:rPr>
              <w:fldChar w:fldCharType="separate"/>
            </w:r>
            <w:r w:rsidRPr="002132C4">
              <w:rPr>
                <w:b/>
                <w:noProof/>
              </w:rPr>
              <w:t>371,2</w:t>
            </w:r>
            <w:r w:rsidRPr="002132C4">
              <w:rPr>
                <w:b/>
              </w:rPr>
              <w:fldChar w:fldCharType="end"/>
            </w:r>
          </w:p>
        </w:tc>
        <w:tc>
          <w:tcPr>
            <w:tcW w:w="1062" w:type="dxa"/>
          </w:tcPr>
          <w:p w14:paraId="27E9DB4B" w14:textId="77777777" w:rsidR="00565539" w:rsidRPr="002132C4" w:rsidRDefault="00565539" w:rsidP="00A05EE3">
            <w:pPr>
              <w:tabs>
                <w:tab w:val="left" w:pos="1005"/>
              </w:tabs>
              <w:ind w:firstLine="0"/>
              <w:jc w:val="center"/>
              <w:rPr>
                <w:b/>
              </w:rPr>
            </w:pPr>
            <w:r w:rsidRPr="002132C4">
              <w:rPr>
                <w:b/>
              </w:rPr>
              <w:t>61</w:t>
            </w:r>
          </w:p>
        </w:tc>
        <w:tc>
          <w:tcPr>
            <w:tcW w:w="1567" w:type="dxa"/>
          </w:tcPr>
          <w:p w14:paraId="518E900E" w14:textId="77777777" w:rsidR="00565539" w:rsidRPr="002132C4" w:rsidRDefault="00565539" w:rsidP="00A05EE3">
            <w:pPr>
              <w:tabs>
                <w:tab w:val="left" w:pos="1005"/>
              </w:tabs>
              <w:ind w:firstLine="0"/>
              <w:jc w:val="center"/>
              <w:rPr>
                <w:b/>
              </w:rPr>
            </w:pPr>
            <w:r w:rsidRPr="002132C4">
              <w:rPr>
                <w:b/>
              </w:rPr>
              <w:fldChar w:fldCharType="begin"/>
            </w:r>
            <w:r w:rsidRPr="002132C4">
              <w:rPr>
                <w:b/>
              </w:rPr>
              <w:instrText xml:space="preserve"> =SUM(ABOVE) </w:instrText>
            </w:r>
            <w:r w:rsidRPr="002132C4">
              <w:rPr>
                <w:b/>
              </w:rPr>
              <w:fldChar w:fldCharType="separate"/>
            </w:r>
            <w:r w:rsidRPr="002132C4">
              <w:rPr>
                <w:b/>
                <w:noProof/>
              </w:rPr>
              <w:t>460,1</w:t>
            </w:r>
            <w:r w:rsidRPr="002132C4">
              <w:rPr>
                <w:b/>
              </w:rPr>
              <w:fldChar w:fldCharType="end"/>
            </w:r>
          </w:p>
        </w:tc>
      </w:tr>
    </w:tbl>
    <w:p w14:paraId="62FF964A" w14:textId="77777777" w:rsidR="00565539" w:rsidRDefault="00565539" w:rsidP="00565539">
      <w:pPr>
        <w:tabs>
          <w:tab w:val="left" w:pos="1005"/>
        </w:tabs>
        <w:ind w:firstLine="0"/>
        <w:rPr>
          <w:color w:val="3366FF"/>
        </w:rPr>
      </w:pPr>
    </w:p>
    <w:bookmarkEnd w:id="15"/>
    <w:p w14:paraId="78F833CB" w14:textId="67483B99" w:rsidR="00565539" w:rsidRDefault="00565539" w:rsidP="001263EF">
      <w:pPr>
        <w:tabs>
          <w:tab w:val="left" w:pos="1005"/>
        </w:tabs>
        <w:jc w:val="both"/>
      </w:pPr>
      <w:r w:rsidRPr="006B6D29">
        <w:rPr>
          <w:b/>
          <w:bCs/>
        </w:rPr>
        <w:t>Vaikų dienos centr</w:t>
      </w:r>
      <w:r>
        <w:rPr>
          <w:b/>
          <w:bCs/>
        </w:rPr>
        <w:t>ai</w:t>
      </w:r>
      <w:r w:rsidR="00FF5878">
        <w:rPr>
          <w:b/>
          <w:bCs/>
        </w:rPr>
        <w:t xml:space="preserve">. </w:t>
      </w:r>
      <w:r>
        <w:t>Vaikų dienos centrus 2024 m</w:t>
      </w:r>
      <w:r w:rsidR="001263EF">
        <w:t>.</w:t>
      </w:r>
      <w:r>
        <w:t xml:space="preserve"> lankė </w:t>
      </w:r>
      <w:r w:rsidRPr="0043262F">
        <w:t>50</w:t>
      </w:r>
      <w:r>
        <w:t xml:space="preserve"> vaikų. Centruose vaikai turėjo galimybę bendrauti, turiningai leisti laisvalaikį, paruošti pamokas, užsiimti mėgstama veikla ir pan. Vaikų dienos socialinės priežiūros paslaugą teikė 2 vaikų dienos centrai: BĮ Rietavo socialinių paslaugų centro </w:t>
      </w:r>
      <w:r w:rsidR="001263EF">
        <w:t>v</w:t>
      </w:r>
      <w:r>
        <w:t>aikų dienos centras „Būk mano draugas“ ir VšĮ Tverų dienos centras.</w:t>
      </w:r>
    </w:p>
    <w:p w14:paraId="64E7DC2B" w14:textId="77777777" w:rsidR="00565539" w:rsidRDefault="00565539" w:rsidP="00565539">
      <w:pPr>
        <w:tabs>
          <w:tab w:val="left" w:pos="1005"/>
        </w:tabs>
        <w:ind w:firstLine="709"/>
        <w:jc w:val="both"/>
      </w:pPr>
    </w:p>
    <w:tbl>
      <w:tblPr>
        <w:tblStyle w:val="Lentelstinklelis"/>
        <w:tblW w:w="0" w:type="auto"/>
        <w:tblLook w:val="04A0" w:firstRow="1" w:lastRow="0" w:firstColumn="1" w:lastColumn="0" w:noHBand="0" w:noVBand="1"/>
      </w:tblPr>
      <w:tblGrid>
        <w:gridCol w:w="570"/>
        <w:gridCol w:w="3600"/>
        <w:gridCol w:w="3318"/>
        <w:gridCol w:w="2000"/>
      </w:tblGrid>
      <w:tr w:rsidR="00565539" w14:paraId="77E045ED" w14:textId="77777777" w:rsidTr="00A05EE3">
        <w:tc>
          <w:tcPr>
            <w:tcW w:w="561" w:type="dxa"/>
            <w:shd w:val="clear" w:color="auto" w:fill="E5B8B7" w:themeFill="accent2" w:themeFillTint="66"/>
          </w:tcPr>
          <w:p w14:paraId="2DF64D57" w14:textId="77777777" w:rsidR="00565539" w:rsidRPr="001263EF" w:rsidRDefault="00565539" w:rsidP="00A05EE3">
            <w:pPr>
              <w:tabs>
                <w:tab w:val="left" w:pos="1005"/>
              </w:tabs>
              <w:ind w:firstLine="0"/>
              <w:rPr>
                <w:b/>
                <w:bCs/>
              </w:rPr>
            </w:pPr>
            <w:r w:rsidRPr="001263EF">
              <w:rPr>
                <w:b/>
                <w:bCs/>
              </w:rPr>
              <w:t>Eil.</w:t>
            </w:r>
          </w:p>
          <w:p w14:paraId="5D01D5C6" w14:textId="77777777" w:rsidR="00565539" w:rsidRPr="001263EF" w:rsidRDefault="00565539" w:rsidP="00A05EE3">
            <w:pPr>
              <w:tabs>
                <w:tab w:val="left" w:pos="1005"/>
              </w:tabs>
              <w:ind w:firstLine="0"/>
              <w:rPr>
                <w:b/>
                <w:bCs/>
              </w:rPr>
            </w:pPr>
            <w:r w:rsidRPr="001263EF">
              <w:rPr>
                <w:b/>
                <w:bCs/>
              </w:rPr>
              <w:t>Nr.</w:t>
            </w:r>
          </w:p>
        </w:tc>
        <w:tc>
          <w:tcPr>
            <w:tcW w:w="3667" w:type="dxa"/>
            <w:shd w:val="clear" w:color="auto" w:fill="E5B8B7" w:themeFill="accent2" w:themeFillTint="66"/>
          </w:tcPr>
          <w:p w14:paraId="2A72FE99" w14:textId="77777777" w:rsidR="00565539" w:rsidRPr="001263EF" w:rsidRDefault="00565539" w:rsidP="00A05EE3">
            <w:pPr>
              <w:tabs>
                <w:tab w:val="left" w:pos="1005"/>
              </w:tabs>
              <w:ind w:firstLine="0"/>
              <w:jc w:val="center"/>
              <w:rPr>
                <w:b/>
                <w:bCs/>
              </w:rPr>
            </w:pPr>
            <w:r w:rsidRPr="001263EF">
              <w:rPr>
                <w:b/>
                <w:bCs/>
              </w:rPr>
              <w:t>Įstaigos pavadinimas</w:t>
            </w:r>
          </w:p>
        </w:tc>
        <w:tc>
          <w:tcPr>
            <w:tcW w:w="3384" w:type="dxa"/>
            <w:shd w:val="clear" w:color="auto" w:fill="E5B8B7" w:themeFill="accent2" w:themeFillTint="66"/>
          </w:tcPr>
          <w:p w14:paraId="189DFC1E" w14:textId="77777777" w:rsidR="00565539" w:rsidRPr="001263EF" w:rsidRDefault="00565539" w:rsidP="00A05EE3">
            <w:pPr>
              <w:tabs>
                <w:tab w:val="left" w:pos="1005"/>
              </w:tabs>
              <w:ind w:firstLine="0"/>
              <w:jc w:val="center"/>
              <w:rPr>
                <w:b/>
                <w:bCs/>
              </w:rPr>
            </w:pPr>
            <w:r w:rsidRPr="001263EF">
              <w:rPr>
                <w:b/>
                <w:bCs/>
              </w:rPr>
              <w:t>Paslaugos teikimo vieta</w:t>
            </w:r>
          </w:p>
        </w:tc>
        <w:tc>
          <w:tcPr>
            <w:tcW w:w="2016" w:type="dxa"/>
            <w:shd w:val="clear" w:color="auto" w:fill="E5B8B7" w:themeFill="accent2" w:themeFillTint="66"/>
          </w:tcPr>
          <w:p w14:paraId="7FDDB7C7" w14:textId="77777777" w:rsidR="00565539" w:rsidRPr="001263EF" w:rsidRDefault="00565539" w:rsidP="00A05EE3">
            <w:pPr>
              <w:tabs>
                <w:tab w:val="left" w:pos="1005"/>
              </w:tabs>
              <w:ind w:firstLine="0"/>
              <w:jc w:val="center"/>
              <w:rPr>
                <w:b/>
                <w:bCs/>
              </w:rPr>
            </w:pPr>
            <w:r w:rsidRPr="001263EF">
              <w:rPr>
                <w:b/>
                <w:bCs/>
              </w:rPr>
              <w:t>Vietų akredituotai vaikų socialinei priežiūrai teikti skaičius</w:t>
            </w:r>
          </w:p>
        </w:tc>
      </w:tr>
      <w:tr w:rsidR="00565539" w14:paraId="6ABAFADC" w14:textId="77777777" w:rsidTr="00A05EE3">
        <w:tc>
          <w:tcPr>
            <w:tcW w:w="561" w:type="dxa"/>
          </w:tcPr>
          <w:p w14:paraId="71E78005" w14:textId="77777777" w:rsidR="00565539" w:rsidRDefault="00565539" w:rsidP="00A05EE3">
            <w:pPr>
              <w:tabs>
                <w:tab w:val="left" w:pos="1005"/>
              </w:tabs>
              <w:ind w:firstLine="0"/>
            </w:pPr>
            <w:r>
              <w:t>1.</w:t>
            </w:r>
          </w:p>
        </w:tc>
        <w:tc>
          <w:tcPr>
            <w:tcW w:w="3667" w:type="dxa"/>
          </w:tcPr>
          <w:p w14:paraId="59272172" w14:textId="77777777" w:rsidR="00565539" w:rsidRDefault="00565539" w:rsidP="00A05EE3">
            <w:pPr>
              <w:tabs>
                <w:tab w:val="left" w:pos="1005"/>
              </w:tabs>
              <w:ind w:firstLine="0"/>
            </w:pPr>
            <w:r>
              <w:t>Rietavo socialinių paslaugų centras</w:t>
            </w:r>
          </w:p>
        </w:tc>
        <w:tc>
          <w:tcPr>
            <w:tcW w:w="3384" w:type="dxa"/>
          </w:tcPr>
          <w:p w14:paraId="4D3B0654" w14:textId="77777777" w:rsidR="00565539" w:rsidRDefault="00565539" w:rsidP="00A05EE3">
            <w:pPr>
              <w:tabs>
                <w:tab w:val="left" w:pos="1005"/>
              </w:tabs>
              <w:ind w:firstLine="0"/>
              <w:jc w:val="left"/>
            </w:pPr>
            <w:r>
              <w:t>L. Ivinskio g. 8, Rietavas</w:t>
            </w:r>
          </w:p>
        </w:tc>
        <w:tc>
          <w:tcPr>
            <w:tcW w:w="2016" w:type="dxa"/>
          </w:tcPr>
          <w:p w14:paraId="6C6E9E47" w14:textId="77777777" w:rsidR="00565539" w:rsidRDefault="00565539" w:rsidP="00A05EE3">
            <w:pPr>
              <w:tabs>
                <w:tab w:val="left" w:pos="1005"/>
              </w:tabs>
              <w:ind w:firstLine="0"/>
              <w:jc w:val="center"/>
            </w:pPr>
            <w:r>
              <w:t>25</w:t>
            </w:r>
          </w:p>
        </w:tc>
      </w:tr>
      <w:tr w:rsidR="00565539" w14:paraId="781D8658" w14:textId="77777777" w:rsidTr="00A05EE3">
        <w:tc>
          <w:tcPr>
            <w:tcW w:w="561" w:type="dxa"/>
          </w:tcPr>
          <w:p w14:paraId="2236A782" w14:textId="77777777" w:rsidR="00565539" w:rsidRDefault="00565539" w:rsidP="00A05EE3">
            <w:pPr>
              <w:tabs>
                <w:tab w:val="left" w:pos="1005"/>
              </w:tabs>
              <w:ind w:firstLine="0"/>
            </w:pPr>
            <w:r>
              <w:t>2.</w:t>
            </w:r>
          </w:p>
        </w:tc>
        <w:tc>
          <w:tcPr>
            <w:tcW w:w="3667" w:type="dxa"/>
          </w:tcPr>
          <w:p w14:paraId="25C4FB0C" w14:textId="77777777" w:rsidR="00565539" w:rsidRDefault="00565539" w:rsidP="00A05EE3">
            <w:pPr>
              <w:tabs>
                <w:tab w:val="left" w:pos="1005"/>
              </w:tabs>
              <w:ind w:firstLine="0"/>
            </w:pPr>
            <w:r>
              <w:t>VšĮ Tverų dienos centras</w:t>
            </w:r>
          </w:p>
        </w:tc>
        <w:tc>
          <w:tcPr>
            <w:tcW w:w="3384" w:type="dxa"/>
          </w:tcPr>
          <w:p w14:paraId="10DFC684" w14:textId="77777777" w:rsidR="00565539" w:rsidRDefault="00565539" w:rsidP="00A05EE3">
            <w:pPr>
              <w:tabs>
                <w:tab w:val="left" w:pos="1005"/>
              </w:tabs>
              <w:ind w:firstLine="0"/>
            </w:pPr>
            <w:r>
              <w:t>A. Vaizgirdo g. 4-3, Tverų mstl.</w:t>
            </w:r>
          </w:p>
        </w:tc>
        <w:tc>
          <w:tcPr>
            <w:tcW w:w="2016" w:type="dxa"/>
          </w:tcPr>
          <w:p w14:paraId="73CF708B" w14:textId="77777777" w:rsidR="00565539" w:rsidRDefault="00565539" w:rsidP="00A05EE3">
            <w:pPr>
              <w:tabs>
                <w:tab w:val="left" w:pos="1005"/>
              </w:tabs>
              <w:ind w:firstLine="0"/>
              <w:jc w:val="center"/>
            </w:pPr>
            <w:r>
              <w:t>25</w:t>
            </w:r>
          </w:p>
        </w:tc>
      </w:tr>
    </w:tbl>
    <w:p w14:paraId="1FB7D5EE" w14:textId="77777777" w:rsidR="00565539" w:rsidRDefault="00565539" w:rsidP="00565539">
      <w:pPr>
        <w:jc w:val="center"/>
        <w:rPr>
          <w:b/>
          <w:bCs/>
        </w:rPr>
      </w:pPr>
    </w:p>
    <w:p w14:paraId="4C16E60C" w14:textId="7F97ED9C" w:rsidR="00565539" w:rsidRDefault="00565539" w:rsidP="001263EF">
      <w:pPr>
        <w:jc w:val="both"/>
      </w:pPr>
      <w:r w:rsidRPr="002C3DDA">
        <w:rPr>
          <w:b/>
          <w:bCs/>
        </w:rPr>
        <w:t>Asmeninė pagalb</w:t>
      </w:r>
      <w:r>
        <w:rPr>
          <w:b/>
          <w:bCs/>
        </w:rPr>
        <w:t>a</w:t>
      </w:r>
      <w:r w:rsidR="00FF5878">
        <w:rPr>
          <w:b/>
          <w:bCs/>
        </w:rPr>
        <w:t xml:space="preserve">. </w:t>
      </w:r>
      <w:r>
        <w:t>A</w:t>
      </w:r>
      <w:r w:rsidRPr="00FB47A0">
        <w:t>smeninės pagalbos paslauga</w:t>
      </w:r>
      <w:r>
        <w:t>, kai atsižvelgiant į asmens individualius poreikius suteikiama individuali pagalba namuose ir viešojoje aplinkoje (palydint ir komunikuojant)</w:t>
      </w:r>
      <w:r w:rsidR="00956529">
        <w:t>,</w:t>
      </w:r>
      <w:r w:rsidRPr="00FB47A0">
        <w:t xml:space="preserve"> </w:t>
      </w:r>
      <w:r>
        <w:t xml:space="preserve">pradėta teikti </w:t>
      </w:r>
      <w:r w:rsidRPr="00FB47A0">
        <w:t xml:space="preserve">2022 m. </w:t>
      </w:r>
      <w:r>
        <w:t xml:space="preserve">Lėšos asmeninei pagalbai teikti skiriamos iš valstybės biudžeto. </w:t>
      </w:r>
      <w:r w:rsidRPr="00FB47A0">
        <w:t>2022 m</w:t>
      </w:r>
      <w:r w:rsidR="00956529">
        <w:t>.</w:t>
      </w:r>
      <w:r w:rsidRPr="00FB47A0">
        <w:t xml:space="preserve"> buvo skirta 30 600 Eur, panaudota – 23378,72 Eur. Paslauga suteikta 14 asmenų, 2023 m</w:t>
      </w:r>
      <w:r w:rsidR="00956529">
        <w:t>.</w:t>
      </w:r>
      <w:r w:rsidRPr="00FB47A0">
        <w:t xml:space="preserve"> skirta 48 797 Eur, panaudota – 43 883,84 Eur. Asmeninė pagalba suteikta 14 neįgaliųjų asmenų</w:t>
      </w:r>
      <w:r>
        <w:t>. 2024 m</w:t>
      </w:r>
      <w:r w:rsidR="00956529">
        <w:t>.</w:t>
      </w:r>
      <w:r>
        <w:t xml:space="preserve"> skirta 55 232 Eur, panaudota – </w:t>
      </w:r>
      <w:r w:rsidRPr="004C56A7">
        <w:t xml:space="preserve">38 582 </w:t>
      </w:r>
      <w:r>
        <w:t>Eur.</w:t>
      </w:r>
      <w:r w:rsidRPr="00D47069">
        <w:t xml:space="preserve"> </w:t>
      </w:r>
      <w:r w:rsidRPr="00FB47A0">
        <w:t>Asmeninė pagalba suteikta 1</w:t>
      </w:r>
      <w:r>
        <w:t>3</w:t>
      </w:r>
      <w:r w:rsidRPr="00FB47A0">
        <w:t xml:space="preserve"> neįgaliųjų asmenų</w:t>
      </w:r>
      <w:r>
        <w:t>.</w:t>
      </w:r>
    </w:p>
    <w:p w14:paraId="0DED6DA2" w14:textId="2A02AD69" w:rsidR="00565539" w:rsidRDefault="00565539" w:rsidP="00956529">
      <w:pPr>
        <w:jc w:val="both"/>
      </w:pPr>
      <w:r>
        <w:rPr>
          <w:b/>
          <w:bCs/>
        </w:rPr>
        <w:t>Dienos socialinė globa</w:t>
      </w:r>
      <w:r w:rsidR="00FF5878">
        <w:rPr>
          <w:b/>
          <w:bCs/>
        </w:rPr>
        <w:t xml:space="preserve">. </w:t>
      </w:r>
      <w:r>
        <w:t>2024 m</w:t>
      </w:r>
      <w:r w:rsidR="00956529">
        <w:t>.</w:t>
      </w:r>
      <w:r>
        <w:t xml:space="preserve"> 1 asmeniui pradėta teikti dienos socialinės globos paslauga institucijoje (paslaugos teikėjas – BĮ Plungės specialiojo ugdymo centras) ir 1 asmeniui – asmens namuose (paslaugos teikėjas –</w:t>
      </w:r>
      <w:r w:rsidRPr="00497E37">
        <w:t xml:space="preserve"> </w:t>
      </w:r>
      <w:r>
        <w:t xml:space="preserve">VšĮ „Nacionalinis socialinės integracijos institutas“). </w:t>
      </w:r>
    </w:p>
    <w:p w14:paraId="7F3F5BD0" w14:textId="3691E441" w:rsidR="00565539" w:rsidRDefault="00565539" w:rsidP="00956529">
      <w:pPr>
        <w:jc w:val="both"/>
      </w:pPr>
      <w:r>
        <w:rPr>
          <w:b/>
          <w:bCs/>
        </w:rPr>
        <w:t>Grupinio gyvenimo namai</w:t>
      </w:r>
      <w:r w:rsidR="00FF5878">
        <w:rPr>
          <w:b/>
          <w:bCs/>
        </w:rPr>
        <w:t xml:space="preserve">. </w:t>
      </w:r>
      <w:r>
        <w:t xml:space="preserve">Rietavo savivaldybė įgyvendino projektą „Bendruomeninių apgyvendinimo ir užimtumo paslaugų asmenims su proto ir psichikos negalia plėtra Rietavo savivaldybėje“. Rietavo mieste pastatyti ir įrengti </w:t>
      </w:r>
      <w:r w:rsidR="00956529">
        <w:t>G</w:t>
      </w:r>
      <w:r>
        <w:t>rupinio gyvenimo namai, kuriuose ilgalaikės globos paslaugas gauna 10 asmenų su proto ir (ar) psichikos negalia.</w:t>
      </w:r>
    </w:p>
    <w:p w14:paraId="4F8FF9FA" w14:textId="15EE52F4" w:rsidR="00FF5878" w:rsidRDefault="00FF5878" w:rsidP="00956529">
      <w:pPr>
        <w:jc w:val="both"/>
        <w:rPr>
          <w:rStyle w:val="Grietas"/>
          <w:rFonts w:eastAsiaTheme="majorEastAsia"/>
          <w:b w:val="0"/>
          <w:bCs w:val="0"/>
          <w:szCs w:val="24"/>
        </w:rPr>
      </w:pPr>
      <w:r w:rsidRPr="005D2C8E">
        <w:rPr>
          <w:b/>
          <w:bCs/>
        </w:rPr>
        <w:lastRenderedPageBreak/>
        <w:t>Socialinės dirbtuvės</w:t>
      </w:r>
      <w:r>
        <w:rPr>
          <w:b/>
          <w:bCs/>
        </w:rPr>
        <w:t xml:space="preserve">. </w:t>
      </w:r>
      <w:r w:rsidRPr="006D0D07">
        <w:rPr>
          <w:szCs w:val="24"/>
        </w:rPr>
        <w:t>Rietavo savivaldybės administracija kartu su Asmens su negalia teisių apsaugos agentūra prie Lietuvos Respublikos socialinės apsaugos ir darbo ministerijos 2024 m. balandžio mėn. pradėjo vykdyti projektą</w:t>
      </w:r>
      <w:r w:rsidRPr="006D0D07">
        <w:rPr>
          <w:b/>
          <w:bCs/>
          <w:szCs w:val="24"/>
        </w:rPr>
        <w:t> </w:t>
      </w:r>
      <w:r w:rsidRPr="00511560">
        <w:rPr>
          <w:rStyle w:val="Grietas"/>
          <w:rFonts w:eastAsiaTheme="majorEastAsia"/>
          <w:b w:val="0"/>
          <w:bCs w:val="0"/>
          <w:szCs w:val="24"/>
        </w:rPr>
        <w:t>„Perėjimas nuo institucinės globos prie bendruomeninių paslaugų Sostinės regione, Vidurio ir Vakarų Lietuvos regione“.  Įkurtos socialinės dirbtuvės.</w:t>
      </w:r>
    </w:p>
    <w:p w14:paraId="6175BEB0" w14:textId="26F64CB5" w:rsidR="00FF5878" w:rsidRPr="00511560" w:rsidRDefault="00FF5878" w:rsidP="00956529">
      <w:pPr>
        <w:pStyle w:val="prastasiniatinklio"/>
        <w:shd w:val="clear" w:color="auto" w:fill="FFFFFF"/>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 xml:space="preserve">             </w:t>
      </w:r>
      <w:r w:rsidRPr="00511560">
        <w:rPr>
          <w:rFonts w:ascii="Times New Roman" w:hAnsi="Times New Roman" w:cs="Times New Roman"/>
          <w:sz w:val="24"/>
          <w:szCs w:val="24"/>
        </w:rPr>
        <w:t>Socialinių dirbtuvių tikslas –  teikti naujų formų bendruomenines paslaugas suaugusiems asmenims su proto ir</w:t>
      </w:r>
      <w:r w:rsidR="00956529">
        <w:rPr>
          <w:rFonts w:ascii="Times New Roman" w:hAnsi="Times New Roman" w:cs="Times New Roman"/>
          <w:sz w:val="24"/>
          <w:szCs w:val="24"/>
        </w:rPr>
        <w:t xml:space="preserve"> </w:t>
      </w:r>
      <w:r w:rsidRPr="00511560">
        <w:rPr>
          <w:rFonts w:ascii="Times New Roman" w:hAnsi="Times New Roman" w:cs="Times New Roman"/>
          <w:sz w:val="24"/>
          <w:szCs w:val="24"/>
        </w:rPr>
        <w:t>/</w:t>
      </w:r>
      <w:r w:rsidR="00956529">
        <w:rPr>
          <w:rFonts w:ascii="Times New Roman" w:hAnsi="Times New Roman" w:cs="Times New Roman"/>
          <w:sz w:val="24"/>
          <w:szCs w:val="24"/>
        </w:rPr>
        <w:t xml:space="preserve"> </w:t>
      </w:r>
      <w:r w:rsidRPr="00511560">
        <w:rPr>
          <w:rFonts w:ascii="Times New Roman" w:hAnsi="Times New Roman" w:cs="Times New Roman"/>
          <w:sz w:val="24"/>
          <w:szCs w:val="24"/>
        </w:rPr>
        <w:t>ar psichikos negalia, jų šeimoms (globėjams, rūpintojams) ir sudaryti sąlygas tikslinės grupės asmenims gauti individualias, jų poreikius atitinkančias paslaugas ir reikiamą pagalbą bendruomenėje.</w:t>
      </w:r>
    </w:p>
    <w:p w14:paraId="7D216217" w14:textId="631F06B4" w:rsidR="00FF5878" w:rsidRPr="00511560" w:rsidRDefault="00FF5878" w:rsidP="00956529">
      <w:pPr>
        <w:pStyle w:val="prastasiniatinklio"/>
        <w:shd w:val="clear" w:color="auto" w:fill="FFFFFF"/>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 xml:space="preserve">              </w:t>
      </w:r>
      <w:r w:rsidRPr="00511560">
        <w:rPr>
          <w:rFonts w:ascii="Times New Roman" w:hAnsi="Times New Roman" w:cs="Times New Roman"/>
          <w:sz w:val="24"/>
          <w:szCs w:val="24"/>
        </w:rPr>
        <w:t>Socialinių dirbtuvių paskirtis – didinti žmonių su intelekto ar psichosocialine negalia įsidarbinimo atviroje darbo rinkoje galimybes, ugdyti, lavinti ir palaikyti bendruosius ir specialiuosius darbinius įgūdžius, atliekant prasmingas darbinio užimtumo veiklas, nukreiptas į konkrečios prekės, produkto gamybą ar paslaugos atlikimą.</w:t>
      </w:r>
    </w:p>
    <w:p w14:paraId="04BD0BBD" w14:textId="4E3E4EA0" w:rsidR="00FF5878" w:rsidRPr="00511560" w:rsidRDefault="00FF5878" w:rsidP="00956529">
      <w:pPr>
        <w:pStyle w:val="prastasiniatinklio"/>
        <w:shd w:val="clear" w:color="auto" w:fill="FFFFFF"/>
        <w:spacing w:before="0" w:beforeAutospacing="0" w:after="0" w:afterAutospacing="0"/>
        <w:jc w:val="both"/>
        <w:rPr>
          <w:rFonts w:ascii="Times New Roman" w:hAnsi="Times New Roman" w:cs="Times New Roman"/>
          <w:sz w:val="24"/>
          <w:szCs w:val="24"/>
        </w:rPr>
      </w:pPr>
      <w:r>
        <w:rPr>
          <w:rFonts w:ascii="Times New Roman" w:hAnsi="Times New Roman" w:cs="Times New Roman"/>
          <w:sz w:val="24"/>
          <w:szCs w:val="24"/>
        </w:rPr>
        <w:t xml:space="preserve">              </w:t>
      </w:r>
      <w:r w:rsidRPr="00511560">
        <w:rPr>
          <w:rFonts w:ascii="Times New Roman" w:hAnsi="Times New Roman" w:cs="Times New Roman"/>
          <w:sz w:val="24"/>
          <w:szCs w:val="24"/>
        </w:rPr>
        <w:t>2024 m. rugsėjo 19 d. Sutrikusio intelekto žmonių globos bendrijai „Rietavo viltis“ suteikta teis</w:t>
      </w:r>
      <w:r w:rsidR="000819E0">
        <w:rPr>
          <w:rFonts w:ascii="Times New Roman" w:hAnsi="Times New Roman" w:cs="Times New Roman"/>
          <w:sz w:val="24"/>
          <w:szCs w:val="24"/>
        </w:rPr>
        <w:t>ė</w:t>
      </w:r>
      <w:r w:rsidRPr="00511560">
        <w:rPr>
          <w:rFonts w:ascii="Times New Roman" w:hAnsi="Times New Roman" w:cs="Times New Roman"/>
          <w:sz w:val="24"/>
          <w:szCs w:val="24"/>
        </w:rPr>
        <w:t xml:space="preserve"> teikti akredituotą socialinių dirbtuvių paslaugą. 2024 m. paslauga teikta 10 asmenų.</w:t>
      </w:r>
    </w:p>
    <w:p w14:paraId="7A022E12" w14:textId="77777777" w:rsidR="000819E0" w:rsidRDefault="00FF5878" w:rsidP="000819E0">
      <w:pPr>
        <w:pStyle w:val="prastasiniatinklio"/>
        <w:shd w:val="clear" w:color="auto" w:fill="FFFFFF"/>
        <w:spacing w:before="0" w:beforeAutospacing="0" w:after="0" w:afterAutospacing="0"/>
        <w:ind w:firstLine="851"/>
        <w:jc w:val="both"/>
        <w:rPr>
          <w:rFonts w:ascii="Times New Roman" w:hAnsi="Times New Roman" w:cs="Times New Roman"/>
          <w:sz w:val="24"/>
          <w:szCs w:val="24"/>
        </w:rPr>
      </w:pPr>
      <w:r w:rsidRPr="006D0D07">
        <w:rPr>
          <w:rFonts w:ascii="Times New Roman" w:hAnsi="Times New Roman" w:cs="Times New Roman"/>
          <w:b/>
          <w:bCs/>
          <w:sz w:val="24"/>
          <w:szCs w:val="24"/>
        </w:rPr>
        <w:t>Laikinas atokvėpis</w:t>
      </w:r>
      <w:r>
        <w:rPr>
          <w:rFonts w:ascii="Times New Roman" w:hAnsi="Times New Roman" w:cs="Times New Roman"/>
          <w:b/>
          <w:bCs/>
          <w:sz w:val="24"/>
          <w:szCs w:val="24"/>
        </w:rPr>
        <w:t xml:space="preserve">. </w:t>
      </w:r>
      <w:r w:rsidRPr="006D0D07">
        <w:rPr>
          <w:rFonts w:ascii="Times New Roman" w:hAnsi="Times New Roman" w:cs="Times New Roman"/>
          <w:sz w:val="24"/>
          <w:szCs w:val="24"/>
        </w:rPr>
        <w:t>2024 m. spalio 1 d. VšĮ Rietavo pirminės sveikatos priežiūros centrui suteikta teisė teikti akredituotą laikino atokvėpio paslaugą.</w:t>
      </w:r>
    </w:p>
    <w:p w14:paraId="5166B96B" w14:textId="7897FE42" w:rsidR="00FF5878" w:rsidRPr="000819E0" w:rsidRDefault="00FF5878" w:rsidP="000819E0">
      <w:pPr>
        <w:pStyle w:val="prastasiniatinklio"/>
        <w:shd w:val="clear" w:color="auto" w:fill="FFFFFF"/>
        <w:spacing w:before="0" w:beforeAutospacing="0" w:after="0" w:afterAutospacing="0"/>
        <w:ind w:firstLine="851"/>
        <w:jc w:val="both"/>
        <w:rPr>
          <w:rFonts w:ascii="Times New Roman" w:hAnsi="Times New Roman" w:cs="Times New Roman"/>
          <w:sz w:val="24"/>
          <w:szCs w:val="24"/>
        </w:rPr>
      </w:pPr>
      <w:r w:rsidRPr="006D0D07">
        <w:rPr>
          <w:rFonts w:ascii="Times New Roman" w:hAnsi="Times New Roman" w:cs="Times New Roman"/>
          <w:sz w:val="24"/>
          <w:szCs w:val="24"/>
          <w:shd w:val="clear" w:color="auto" w:fill="FFFFFF"/>
        </w:rPr>
        <w:t>Laikino atokvėpio paslauga – pagalba suteikiant galimybę pailsėti asmeniui (šeimai), prižiūrinčiam asmenį, kuriam nustatytas individualios pagalbos teikimo išlaidų kompensacijos poreikis.</w:t>
      </w:r>
      <w:r>
        <w:rPr>
          <w:rFonts w:ascii="Times New Roman" w:hAnsi="Times New Roman" w:cs="Times New Roman"/>
          <w:sz w:val="24"/>
          <w:szCs w:val="24"/>
          <w:shd w:val="clear" w:color="auto" w:fill="FFFFFF"/>
        </w:rPr>
        <w:t xml:space="preserve"> </w:t>
      </w:r>
      <w:r w:rsidRPr="006D0D07">
        <w:rPr>
          <w:rFonts w:ascii="Times New Roman" w:hAnsi="Times New Roman" w:cs="Times New Roman"/>
          <w:sz w:val="24"/>
          <w:szCs w:val="24"/>
          <w:shd w:val="clear" w:color="auto" w:fill="FFFFFF"/>
        </w:rPr>
        <w:t>Paslauga gali būti teikiama iki 720 val. per metus.</w:t>
      </w:r>
    </w:p>
    <w:p w14:paraId="75E18FB5" w14:textId="088C81D0" w:rsidR="00FF5878" w:rsidRDefault="00FF5878" w:rsidP="00956529">
      <w:pPr>
        <w:jc w:val="both"/>
        <w:rPr>
          <w:rFonts w:cstheme="minorHAnsi"/>
        </w:rPr>
      </w:pPr>
      <w:r w:rsidRPr="00F843AD">
        <w:rPr>
          <w:rFonts w:cstheme="minorHAnsi"/>
        </w:rPr>
        <w:t>Savivaldybė dalyvauja ,,Materialinio nepritekliaus mažinimas Lietuvoje</w:t>
      </w:r>
      <w:r w:rsidR="00956529">
        <w:rPr>
          <w:rFonts w:cstheme="minorHAnsi"/>
        </w:rPr>
        <w:t>“</w:t>
      </w:r>
      <w:r w:rsidRPr="00F843AD">
        <w:rPr>
          <w:rFonts w:cstheme="minorHAnsi"/>
        </w:rPr>
        <w:t xml:space="preserve"> projekte, kurio pagrindinis tikslas – prisidėti prie materialinio nepritekliaus mažinimo itin mažas pajamas turintiems asmenims, leidžiant jiems sutaupyti bent dalį lėšų maisto produktams ir (ar) būtinojo vartojimo prekėms įsigyti, kuriuos jie galėtų panaudoti kitiems būtiniesiems savo poreikiams tenkinti. 2024 m</w:t>
      </w:r>
      <w:r w:rsidR="000819E0">
        <w:rPr>
          <w:rFonts w:cstheme="minorHAnsi"/>
        </w:rPr>
        <w:t>.</w:t>
      </w:r>
      <w:r w:rsidRPr="00F843AD">
        <w:rPr>
          <w:rFonts w:cstheme="minorHAnsi"/>
        </w:rPr>
        <w:t xml:space="preserve"> Savivaldybė išdalin</w:t>
      </w:r>
      <w:r>
        <w:rPr>
          <w:rFonts w:cstheme="minorHAnsi"/>
        </w:rPr>
        <w:t>o</w:t>
      </w:r>
      <w:r w:rsidRPr="00F843AD">
        <w:rPr>
          <w:rFonts w:cstheme="minorHAnsi"/>
        </w:rPr>
        <w:t xml:space="preserve"> 428 socialin</w:t>
      </w:r>
      <w:r>
        <w:rPr>
          <w:rFonts w:cstheme="minorHAnsi"/>
        </w:rPr>
        <w:t>e</w:t>
      </w:r>
      <w:r w:rsidRPr="00F843AD">
        <w:rPr>
          <w:rFonts w:cstheme="minorHAnsi"/>
        </w:rPr>
        <w:t>s kortel</w:t>
      </w:r>
      <w:r>
        <w:rPr>
          <w:rFonts w:cstheme="minorHAnsi"/>
        </w:rPr>
        <w:t>e</w:t>
      </w:r>
      <w:r w:rsidRPr="00F843AD">
        <w:rPr>
          <w:rFonts w:cstheme="minorHAnsi"/>
        </w:rPr>
        <w:t>s</w:t>
      </w:r>
      <w:r>
        <w:rPr>
          <w:rFonts w:cstheme="minorHAnsi"/>
        </w:rPr>
        <w:t xml:space="preserve"> </w:t>
      </w:r>
      <w:r w:rsidRPr="00F843AD">
        <w:rPr>
          <w:rFonts w:cstheme="minorHAnsi"/>
        </w:rPr>
        <w:t>maisto produktams ir kitoms būtinojo vartojimo prekėms įsigyti labiausiai finansinių sunkumų patiriantiems asmenims</w:t>
      </w:r>
      <w:r>
        <w:rPr>
          <w:rFonts w:cstheme="minorHAnsi"/>
        </w:rPr>
        <w:t xml:space="preserve"> (</w:t>
      </w:r>
      <w:r w:rsidR="000819E0">
        <w:rPr>
          <w:rFonts w:cstheme="minorHAnsi"/>
        </w:rPr>
        <w:t xml:space="preserve">iš </w:t>
      </w:r>
      <w:r>
        <w:rPr>
          <w:rFonts w:cstheme="minorHAnsi"/>
        </w:rPr>
        <w:t>viso 799 gavėjai)</w:t>
      </w:r>
      <w:r w:rsidRPr="00F843AD">
        <w:rPr>
          <w:rFonts w:cstheme="minorHAnsi"/>
        </w:rPr>
        <w:t xml:space="preserve">. Vienas paramos gavėjas maksimaliai gali gauti 100 </w:t>
      </w:r>
      <w:r w:rsidR="000819E0">
        <w:rPr>
          <w:rFonts w:cstheme="minorHAnsi"/>
        </w:rPr>
        <w:t>E</w:t>
      </w:r>
      <w:r w:rsidRPr="00F843AD">
        <w:rPr>
          <w:rFonts w:cstheme="minorHAnsi"/>
        </w:rPr>
        <w:t xml:space="preserve">ur per 2024 m. Vieno ketvirčio suma asmeniui lygi 25 </w:t>
      </w:r>
      <w:r w:rsidR="000819E0">
        <w:rPr>
          <w:rFonts w:cstheme="minorHAnsi"/>
        </w:rPr>
        <w:t>Eur</w:t>
      </w:r>
      <w:r w:rsidRPr="00F843AD">
        <w:rPr>
          <w:rFonts w:cstheme="minorHAnsi"/>
        </w:rPr>
        <w:t>. Kiek asmenų gyvena namų ūkyje,</w:t>
      </w:r>
      <w:r>
        <w:rPr>
          <w:rFonts w:cstheme="minorHAnsi"/>
        </w:rPr>
        <w:t xml:space="preserve"> atitinkamai</w:t>
      </w:r>
      <w:r w:rsidRPr="00F843AD">
        <w:rPr>
          <w:rFonts w:cstheme="minorHAnsi"/>
        </w:rPr>
        <w:t xml:space="preserve"> tiek lėšų yra perveda</w:t>
      </w:r>
      <w:r>
        <w:rPr>
          <w:rFonts w:cstheme="minorHAnsi"/>
        </w:rPr>
        <w:t>ma į</w:t>
      </w:r>
      <w:r w:rsidRPr="00F843AD">
        <w:rPr>
          <w:rFonts w:cstheme="minorHAnsi"/>
        </w:rPr>
        <w:t xml:space="preserve"> prašymą pildžiusi</w:t>
      </w:r>
      <w:r>
        <w:rPr>
          <w:rFonts w:cstheme="minorHAnsi"/>
        </w:rPr>
        <w:t>am</w:t>
      </w:r>
      <w:r w:rsidRPr="00F843AD">
        <w:rPr>
          <w:rFonts w:cstheme="minorHAnsi"/>
        </w:rPr>
        <w:t xml:space="preserve"> suaugus</w:t>
      </w:r>
      <w:r>
        <w:rPr>
          <w:rFonts w:cstheme="minorHAnsi"/>
        </w:rPr>
        <w:t>iam</w:t>
      </w:r>
      <w:r w:rsidRPr="00F843AD">
        <w:rPr>
          <w:rFonts w:cstheme="minorHAnsi"/>
        </w:rPr>
        <w:t xml:space="preserve"> asmen</w:t>
      </w:r>
      <w:r>
        <w:rPr>
          <w:rFonts w:cstheme="minorHAnsi"/>
        </w:rPr>
        <w:t>iui</w:t>
      </w:r>
      <w:r w:rsidRPr="00F843AD">
        <w:rPr>
          <w:rFonts w:cstheme="minorHAnsi"/>
        </w:rPr>
        <w:t xml:space="preserve"> išduotą socialinę kortelę.</w:t>
      </w:r>
    </w:p>
    <w:p w14:paraId="4A144939" w14:textId="13D03FEA" w:rsidR="00FF5878" w:rsidRPr="004D45AD" w:rsidRDefault="00FF5878" w:rsidP="00956529">
      <w:pPr>
        <w:jc w:val="both"/>
        <w:rPr>
          <w:color w:val="FF0000"/>
        </w:rPr>
      </w:pPr>
      <w:r>
        <w:t>Socialinių reikalų ir civilinės metrikacijos skyrius administravo, Rietavo socialinių paslaugų centras vykdė antrąjį socialinės integracijos etapą iš pataisos įstaigų paleistiems asmenims integruojantis į bendruomeninį gyvenimą. 2024 m. gauti 3 pranešimai apie atlikusius bausmę arba lygtinai paleidžiamus asmenis.</w:t>
      </w:r>
    </w:p>
    <w:p w14:paraId="070B23A3" w14:textId="3C28F71C" w:rsidR="00FF5878" w:rsidRDefault="00FF5878" w:rsidP="00956529">
      <w:pPr>
        <w:tabs>
          <w:tab w:val="left" w:pos="1005"/>
        </w:tabs>
        <w:ind w:firstLine="0"/>
        <w:rPr>
          <w:b/>
          <w:bCs/>
        </w:rPr>
      </w:pPr>
    </w:p>
    <w:p w14:paraId="4C5BE6A6" w14:textId="68F07E56" w:rsidR="00FF5878" w:rsidRDefault="00FF5878" w:rsidP="00FF5878">
      <w:pPr>
        <w:tabs>
          <w:tab w:val="left" w:pos="1005"/>
        </w:tabs>
        <w:ind w:firstLine="0"/>
        <w:jc w:val="center"/>
        <w:rPr>
          <w:b/>
          <w:bCs/>
        </w:rPr>
      </w:pPr>
      <w:r w:rsidRPr="0034619E">
        <w:rPr>
          <w:b/>
          <w:bCs/>
        </w:rPr>
        <w:t>Ne</w:t>
      </w:r>
      <w:r>
        <w:rPr>
          <w:b/>
          <w:bCs/>
        </w:rPr>
        <w:t>vyriausybinių žmonių su negalia</w:t>
      </w:r>
      <w:r w:rsidRPr="0034619E">
        <w:rPr>
          <w:b/>
          <w:bCs/>
        </w:rPr>
        <w:t xml:space="preserve"> organizacijų rėmimas</w:t>
      </w:r>
      <w:r w:rsidRPr="001C42AA">
        <w:rPr>
          <w:b/>
          <w:bCs/>
        </w:rPr>
        <w:t xml:space="preserve"> (tūkst. </w:t>
      </w:r>
      <w:r>
        <w:rPr>
          <w:b/>
          <w:bCs/>
        </w:rPr>
        <w:t>Eur</w:t>
      </w:r>
      <w:r w:rsidRPr="001C42AA">
        <w:rPr>
          <w:b/>
          <w:bCs/>
        </w:rPr>
        <w:t>)</w:t>
      </w:r>
    </w:p>
    <w:p w14:paraId="33D99521" w14:textId="3E7A36E9" w:rsidR="00565539" w:rsidRDefault="00FF5878" w:rsidP="00FF5878">
      <w:pPr>
        <w:tabs>
          <w:tab w:val="left" w:pos="851"/>
        </w:tabs>
        <w:ind w:firstLine="709"/>
        <w:jc w:val="center"/>
        <w:rPr>
          <w:b/>
          <w:bCs/>
        </w:rPr>
      </w:pPr>
      <w:r>
        <w:rPr>
          <w:b/>
          <w:bCs/>
        </w:rPr>
        <w:t>(Savivaldybės biudžetas)</w:t>
      </w:r>
    </w:p>
    <w:p w14:paraId="1615A155" w14:textId="77777777" w:rsidR="00047D8D" w:rsidRDefault="00047D8D" w:rsidP="00FF5878">
      <w:pPr>
        <w:tabs>
          <w:tab w:val="left" w:pos="851"/>
        </w:tabs>
        <w:ind w:firstLine="709"/>
        <w:jc w:val="center"/>
        <w:rPr>
          <w:b/>
          <w:bCs/>
        </w:rPr>
      </w:pPr>
    </w:p>
    <w:p w14:paraId="11AB4E97" w14:textId="3FA65302" w:rsidR="00047D8D" w:rsidRDefault="002A40AC" w:rsidP="00FF5878">
      <w:pPr>
        <w:tabs>
          <w:tab w:val="left" w:pos="851"/>
        </w:tabs>
        <w:ind w:firstLine="709"/>
        <w:jc w:val="center"/>
        <w:rPr>
          <w:b/>
          <w:bCs/>
        </w:rPr>
      </w:pPr>
      <w:r w:rsidRPr="009B298B">
        <w:rPr>
          <w:noProof/>
          <w:sz w:val="20"/>
          <w:lang w:eastAsia="lt-LT"/>
        </w:rPr>
        <w:drawing>
          <wp:anchor distT="188976" distB="200533" distL="248412" distR="286258" simplePos="0" relativeHeight="251652608" behindDoc="0" locked="0" layoutInCell="1" allowOverlap="1" wp14:anchorId="569A91C7" wp14:editId="29D833ED">
            <wp:simplePos x="0" y="0"/>
            <wp:positionH relativeFrom="margin">
              <wp:posOffset>205740</wp:posOffset>
            </wp:positionH>
            <wp:positionV relativeFrom="paragraph">
              <wp:posOffset>66675</wp:posOffset>
            </wp:positionV>
            <wp:extent cx="5648325" cy="2286000"/>
            <wp:effectExtent l="0" t="0" r="0" b="0"/>
            <wp:wrapNone/>
            <wp:docPr id="92" name="Objektas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page">
              <wp14:pctWidth>0</wp14:pctWidth>
            </wp14:sizeRelH>
            <wp14:sizeRelV relativeFrom="page">
              <wp14:pctHeight>0</wp14:pctHeight>
            </wp14:sizeRelV>
          </wp:anchor>
        </w:drawing>
      </w:r>
    </w:p>
    <w:p w14:paraId="3DF66224" w14:textId="77777777" w:rsidR="00047D8D" w:rsidRDefault="00047D8D" w:rsidP="00FF5878">
      <w:pPr>
        <w:tabs>
          <w:tab w:val="left" w:pos="851"/>
        </w:tabs>
        <w:ind w:firstLine="709"/>
        <w:jc w:val="center"/>
        <w:rPr>
          <w:b/>
          <w:bCs/>
        </w:rPr>
      </w:pPr>
    </w:p>
    <w:p w14:paraId="4E871B6D" w14:textId="3A109AA4" w:rsidR="00047D8D" w:rsidRDefault="00047D8D" w:rsidP="00FF5878">
      <w:pPr>
        <w:tabs>
          <w:tab w:val="left" w:pos="851"/>
        </w:tabs>
        <w:ind w:firstLine="709"/>
        <w:jc w:val="center"/>
        <w:rPr>
          <w:b/>
          <w:bCs/>
        </w:rPr>
      </w:pPr>
    </w:p>
    <w:p w14:paraId="552526D3" w14:textId="77777777" w:rsidR="00047D8D" w:rsidRDefault="00047D8D" w:rsidP="00FF5878">
      <w:pPr>
        <w:tabs>
          <w:tab w:val="left" w:pos="851"/>
        </w:tabs>
        <w:ind w:firstLine="709"/>
        <w:jc w:val="center"/>
        <w:rPr>
          <w:b/>
          <w:bCs/>
        </w:rPr>
      </w:pPr>
    </w:p>
    <w:p w14:paraId="376109A6" w14:textId="77777777" w:rsidR="00047D8D" w:rsidRDefault="00047D8D" w:rsidP="00FF5878">
      <w:pPr>
        <w:tabs>
          <w:tab w:val="left" w:pos="851"/>
        </w:tabs>
        <w:ind w:firstLine="709"/>
        <w:jc w:val="center"/>
        <w:rPr>
          <w:b/>
          <w:bCs/>
          <w:color w:val="000000"/>
          <w:szCs w:val="24"/>
          <w:lang w:eastAsia="lt-LT"/>
        </w:rPr>
      </w:pPr>
    </w:p>
    <w:p w14:paraId="142CE5C6" w14:textId="258A247B" w:rsidR="00565539" w:rsidRDefault="00565539" w:rsidP="00FF5878">
      <w:pPr>
        <w:tabs>
          <w:tab w:val="left" w:pos="851"/>
        </w:tabs>
        <w:ind w:firstLine="0"/>
        <w:jc w:val="both"/>
        <w:rPr>
          <w:b/>
          <w:bCs/>
          <w:color w:val="000000"/>
          <w:szCs w:val="24"/>
          <w:lang w:eastAsia="lt-LT"/>
        </w:rPr>
      </w:pPr>
    </w:p>
    <w:p w14:paraId="7E2F7CCD" w14:textId="093E11D0" w:rsidR="00FF5878" w:rsidRDefault="00FF5878" w:rsidP="001749C3">
      <w:pPr>
        <w:tabs>
          <w:tab w:val="left" w:pos="851"/>
        </w:tabs>
        <w:ind w:firstLine="709"/>
        <w:jc w:val="both"/>
        <w:rPr>
          <w:b/>
          <w:bCs/>
          <w:color w:val="000000"/>
          <w:szCs w:val="24"/>
          <w:lang w:eastAsia="lt-LT"/>
        </w:rPr>
      </w:pPr>
    </w:p>
    <w:p w14:paraId="1E12E840" w14:textId="706ABC34" w:rsidR="00FF5878" w:rsidRDefault="00FF5878" w:rsidP="001749C3">
      <w:pPr>
        <w:tabs>
          <w:tab w:val="left" w:pos="851"/>
        </w:tabs>
        <w:ind w:firstLine="709"/>
        <w:jc w:val="both"/>
        <w:rPr>
          <w:b/>
          <w:bCs/>
          <w:color w:val="000000"/>
          <w:szCs w:val="24"/>
          <w:lang w:eastAsia="lt-LT"/>
        </w:rPr>
      </w:pPr>
    </w:p>
    <w:p w14:paraId="6EB094F6" w14:textId="77777777" w:rsidR="00FF5878" w:rsidRDefault="00FF5878" w:rsidP="001749C3">
      <w:pPr>
        <w:tabs>
          <w:tab w:val="left" w:pos="851"/>
        </w:tabs>
        <w:ind w:firstLine="709"/>
        <w:jc w:val="both"/>
        <w:rPr>
          <w:b/>
          <w:bCs/>
          <w:color w:val="000000"/>
          <w:szCs w:val="24"/>
          <w:lang w:eastAsia="lt-LT"/>
        </w:rPr>
      </w:pPr>
    </w:p>
    <w:p w14:paraId="563EDDEB" w14:textId="77777777" w:rsidR="000819E0" w:rsidRDefault="000819E0" w:rsidP="000819E0">
      <w:pPr>
        <w:ind w:firstLine="0"/>
        <w:jc w:val="both"/>
        <w:rPr>
          <w:b/>
          <w:bCs/>
          <w:color w:val="000000"/>
          <w:szCs w:val="24"/>
          <w:lang w:eastAsia="lt-LT"/>
        </w:rPr>
      </w:pPr>
    </w:p>
    <w:p w14:paraId="2BBDC591" w14:textId="77777777" w:rsidR="00102B5F" w:rsidRDefault="00102B5F" w:rsidP="00B5401E">
      <w:pPr>
        <w:ind w:firstLine="709"/>
        <w:jc w:val="both"/>
      </w:pPr>
    </w:p>
    <w:p w14:paraId="05F0CC70" w14:textId="77777777" w:rsidR="00102B5F" w:rsidRDefault="00102B5F" w:rsidP="00B5401E">
      <w:pPr>
        <w:ind w:firstLine="709"/>
        <w:jc w:val="both"/>
      </w:pPr>
    </w:p>
    <w:p w14:paraId="7CB1B456" w14:textId="77777777" w:rsidR="00102B5F" w:rsidRDefault="00102B5F" w:rsidP="00B5401E">
      <w:pPr>
        <w:ind w:firstLine="709"/>
        <w:jc w:val="both"/>
      </w:pPr>
    </w:p>
    <w:p w14:paraId="30290E86" w14:textId="77777777" w:rsidR="00102B5F" w:rsidRDefault="00102B5F" w:rsidP="00B5401E">
      <w:pPr>
        <w:ind w:firstLine="709"/>
        <w:jc w:val="both"/>
      </w:pPr>
    </w:p>
    <w:p w14:paraId="10D30BD0" w14:textId="0EBB582C" w:rsidR="00FF5878" w:rsidRDefault="00FF5878" w:rsidP="00B5401E">
      <w:pPr>
        <w:ind w:firstLine="709"/>
        <w:jc w:val="both"/>
      </w:pPr>
      <w:r>
        <w:lastRenderedPageBreak/>
        <w:t xml:space="preserve">Socialinės reabilitacijos paslaugos neįgaliesiems bendruomenėje finansuojamos iš </w:t>
      </w:r>
      <w:r w:rsidR="00B5401E">
        <w:t>v</w:t>
      </w:r>
      <w:r>
        <w:t>alstybės ir Savivaldybės biudžeto lėšų.</w:t>
      </w:r>
    </w:p>
    <w:p w14:paraId="0B78EF46" w14:textId="77777777" w:rsidR="00FF5878" w:rsidRDefault="00FF5878" w:rsidP="00B5401E">
      <w:pPr>
        <w:ind w:firstLine="709"/>
        <w:jc w:val="both"/>
      </w:pPr>
      <w:r>
        <w:t xml:space="preserve">Paslaugų finansavimo tikslas – gerinti neįgaliųjų socialinę integraciją į visuomenę, skatinant neįgaliųjų socialinės integracijos srityje veikiančias nevyriausybines organizacijas teikti neįgaliesiems reikalingas socialinės reabilitacijos paslaugas, kurios padėtų atkurti ar palaikyti neįgaliųjų socialinius, savarankiško gyvenimo įgūdžius, didinti jų užimtumą bei galimybes gyventi bendruomenėje savarankiškai.  </w:t>
      </w:r>
    </w:p>
    <w:p w14:paraId="3980198F" w14:textId="5F880D35" w:rsidR="00FF5878" w:rsidRDefault="00FF5878" w:rsidP="00B5401E">
      <w:pPr>
        <w:ind w:firstLine="709"/>
        <w:jc w:val="both"/>
      </w:pPr>
      <w:r>
        <w:t xml:space="preserve">Nuo 2023 </w:t>
      </w:r>
      <w:r w:rsidR="00B5401E">
        <w:t>m.</w:t>
      </w:r>
      <w:r>
        <w:t xml:space="preserve"> akredituotas socialinės reabilitacijos paslaugas neįgaliesiems bendruomenėje teikia 2 nevyriausybinės organizacijos. Savivaldybės gyventojai dalyvavo: 1) socialinių ir kasdienių savarankiško gyvenimo įgūdžių, gebėjimų ugdymo ir palaikymo ir atkūrimo, suteikiant bendrąsias žinias ir praktiškai mokantis spręsti dėl negalios buityje ir aplinkoje kylančias problemas; 2) mokymosi, užimtumo ir darbinių įgūdžių ugdymo, atkūrimo ir stiprinimo, padedant pasirengti dalyvauti darbo rinkoje ir įsidarbinti, išsilaikyti darbo vietoje ar dalyvauti užimtumo veikloje.</w:t>
      </w:r>
    </w:p>
    <w:p w14:paraId="02616795" w14:textId="0BF5081B" w:rsidR="00FF5878" w:rsidRDefault="00FF5878" w:rsidP="00FF5878">
      <w:pPr>
        <w:jc w:val="both"/>
      </w:pPr>
      <w:r>
        <w:t>Paslaugomis pasinaudojo 53 Savivaldybės gyventojai</w:t>
      </w:r>
      <w:r w:rsidR="00B5401E">
        <w:t>.</w:t>
      </w:r>
    </w:p>
    <w:p w14:paraId="6DCF706E" w14:textId="77777777" w:rsidR="00FF5878" w:rsidRDefault="00FF5878" w:rsidP="00FF5878">
      <w:pPr>
        <w:ind w:firstLine="0"/>
      </w:pPr>
    </w:p>
    <w:tbl>
      <w:tblPr>
        <w:tblStyle w:val="Lentelstinklelis"/>
        <w:tblW w:w="0" w:type="auto"/>
        <w:tblLook w:val="04A0" w:firstRow="1" w:lastRow="0" w:firstColumn="1" w:lastColumn="0" w:noHBand="0" w:noVBand="1"/>
      </w:tblPr>
      <w:tblGrid>
        <w:gridCol w:w="837"/>
        <w:gridCol w:w="4593"/>
        <w:gridCol w:w="4058"/>
      </w:tblGrid>
      <w:tr w:rsidR="00FF5878" w:rsidRPr="00944476" w14:paraId="64E5D2F9" w14:textId="77777777" w:rsidTr="00A05EE3">
        <w:tc>
          <w:tcPr>
            <w:tcW w:w="846" w:type="dxa"/>
            <w:shd w:val="clear" w:color="auto" w:fill="E5B8B7" w:themeFill="accent2" w:themeFillTint="66"/>
          </w:tcPr>
          <w:p w14:paraId="4A1919BC" w14:textId="77777777" w:rsidR="00FF5878" w:rsidRPr="00B5401E" w:rsidRDefault="00FF5878" w:rsidP="00A05EE3">
            <w:pPr>
              <w:ind w:firstLine="0"/>
              <w:jc w:val="center"/>
              <w:rPr>
                <w:b/>
                <w:szCs w:val="24"/>
              </w:rPr>
            </w:pPr>
            <w:r w:rsidRPr="00B5401E">
              <w:rPr>
                <w:b/>
                <w:szCs w:val="24"/>
              </w:rPr>
              <w:t>Eil. Nr.</w:t>
            </w:r>
          </w:p>
        </w:tc>
        <w:tc>
          <w:tcPr>
            <w:tcW w:w="4678" w:type="dxa"/>
            <w:shd w:val="clear" w:color="auto" w:fill="E5B8B7" w:themeFill="accent2" w:themeFillTint="66"/>
          </w:tcPr>
          <w:p w14:paraId="3FFD0FBF" w14:textId="77777777" w:rsidR="00FF5878" w:rsidRPr="00B5401E" w:rsidRDefault="00FF5878" w:rsidP="00A05EE3">
            <w:pPr>
              <w:ind w:firstLine="0"/>
              <w:jc w:val="center"/>
              <w:rPr>
                <w:b/>
                <w:szCs w:val="24"/>
              </w:rPr>
            </w:pPr>
            <w:r w:rsidRPr="00B5401E">
              <w:rPr>
                <w:b/>
                <w:szCs w:val="24"/>
              </w:rPr>
              <w:t>Nevyriausybinės organizacijos pavadinimas</w:t>
            </w:r>
          </w:p>
        </w:tc>
        <w:tc>
          <w:tcPr>
            <w:tcW w:w="4148" w:type="dxa"/>
            <w:shd w:val="clear" w:color="auto" w:fill="E5B8B7" w:themeFill="accent2" w:themeFillTint="66"/>
          </w:tcPr>
          <w:p w14:paraId="6A51F30B" w14:textId="77777777" w:rsidR="00FF5878" w:rsidRPr="00B5401E" w:rsidRDefault="00FF5878" w:rsidP="00A05EE3">
            <w:pPr>
              <w:ind w:firstLine="0"/>
              <w:jc w:val="center"/>
              <w:rPr>
                <w:b/>
                <w:szCs w:val="24"/>
              </w:rPr>
            </w:pPr>
            <w:r w:rsidRPr="00B5401E">
              <w:rPr>
                <w:b/>
                <w:szCs w:val="24"/>
              </w:rPr>
              <w:t>Paslaugas gavusių asmenų (su negalia) skaičius</w:t>
            </w:r>
          </w:p>
        </w:tc>
      </w:tr>
      <w:tr w:rsidR="00FF5878" w:rsidRPr="00944476" w14:paraId="7A74072F" w14:textId="77777777" w:rsidTr="00A05EE3">
        <w:tc>
          <w:tcPr>
            <w:tcW w:w="846" w:type="dxa"/>
          </w:tcPr>
          <w:p w14:paraId="5FDB7C76" w14:textId="77777777" w:rsidR="00FF5878" w:rsidRPr="00944476" w:rsidRDefault="00FF5878" w:rsidP="00A05EE3">
            <w:pPr>
              <w:ind w:firstLine="0"/>
              <w:jc w:val="center"/>
              <w:rPr>
                <w:bCs/>
                <w:szCs w:val="24"/>
              </w:rPr>
            </w:pPr>
            <w:r w:rsidRPr="00944476">
              <w:rPr>
                <w:bCs/>
                <w:szCs w:val="24"/>
              </w:rPr>
              <w:t>1.</w:t>
            </w:r>
          </w:p>
        </w:tc>
        <w:tc>
          <w:tcPr>
            <w:tcW w:w="4678" w:type="dxa"/>
          </w:tcPr>
          <w:p w14:paraId="0242AB30" w14:textId="77777777" w:rsidR="00FF5878" w:rsidRPr="00944476" w:rsidRDefault="00FF5878" w:rsidP="00A05EE3">
            <w:pPr>
              <w:ind w:firstLine="0"/>
              <w:jc w:val="left"/>
              <w:rPr>
                <w:bCs/>
                <w:szCs w:val="24"/>
              </w:rPr>
            </w:pPr>
            <w:r>
              <w:t>Rietavo savivaldybės neįgaliųjų draugija</w:t>
            </w:r>
          </w:p>
        </w:tc>
        <w:tc>
          <w:tcPr>
            <w:tcW w:w="4148" w:type="dxa"/>
          </w:tcPr>
          <w:p w14:paraId="52AE0EA1" w14:textId="77777777" w:rsidR="00FF5878" w:rsidRPr="00944476" w:rsidRDefault="00FF5878" w:rsidP="00A05EE3">
            <w:pPr>
              <w:ind w:firstLine="0"/>
              <w:jc w:val="center"/>
              <w:rPr>
                <w:bCs/>
                <w:szCs w:val="24"/>
              </w:rPr>
            </w:pPr>
            <w:r>
              <w:rPr>
                <w:bCs/>
                <w:szCs w:val="24"/>
              </w:rPr>
              <w:t xml:space="preserve">27  </w:t>
            </w:r>
          </w:p>
        </w:tc>
      </w:tr>
      <w:tr w:rsidR="00FF5878" w:rsidRPr="00944476" w14:paraId="1A4B648D" w14:textId="77777777" w:rsidTr="00A05EE3">
        <w:tc>
          <w:tcPr>
            <w:tcW w:w="846" w:type="dxa"/>
          </w:tcPr>
          <w:p w14:paraId="50449EF8" w14:textId="77777777" w:rsidR="00FF5878" w:rsidRPr="00944476" w:rsidRDefault="00FF5878" w:rsidP="00A05EE3">
            <w:pPr>
              <w:ind w:firstLine="0"/>
              <w:jc w:val="center"/>
              <w:rPr>
                <w:bCs/>
                <w:szCs w:val="24"/>
              </w:rPr>
            </w:pPr>
            <w:r>
              <w:rPr>
                <w:bCs/>
                <w:szCs w:val="24"/>
              </w:rPr>
              <w:t>2.</w:t>
            </w:r>
          </w:p>
        </w:tc>
        <w:tc>
          <w:tcPr>
            <w:tcW w:w="4678" w:type="dxa"/>
          </w:tcPr>
          <w:p w14:paraId="73936489" w14:textId="77777777" w:rsidR="00FF5878" w:rsidRDefault="00FF5878" w:rsidP="00A05EE3">
            <w:pPr>
              <w:ind w:firstLine="0"/>
              <w:jc w:val="left"/>
            </w:pPr>
            <w:r>
              <w:t>Sutrikusio intelekto žmonių globos bendrija „Rietavo viltis“</w:t>
            </w:r>
          </w:p>
        </w:tc>
        <w:tc>
          <w:tcPr>
            <w:tcW w:w="4148" w:type="dxa"/>
          </w:tcPr>
          <w:p w14:paraId="7884D0CE" w14:textId="77777777" w:rsidR="00FF5878" w:rsidRPr="00944476" w:rsidRDefault="00FF5878" w:rsidP="00A05EE3">
            <w:pPr>
              <w:ind w:firstLine="0"/>
              <w:jc w:val="center"/>
              <w:rPr>
                <w:bCs/>
                <w:szCs w:val="24"/>
              </w:rPr>
            </w:pPr>
            <w:r>
              <w:rPr>
                <w:bCs/>
                <w:szCs w:val="24"/>
              </w:rPr>
              <w:t>26</w:t>
            </w:r>
          </w:p>
        </w:tc>
      </w:tr>
      <w:tr w:rsidR="00FF5878" w:rsidRPr="00944476" w14:paraId="2B2D8468" w14:textId="77777777" w:rsidTr="00A05EE3">
        <w:tc>
          <w:tcPr>
            <w:tcW w:w="846" w:type="dxa"/>
          </w:tcPr>
          <w:p w14:paraId="595D367C" w14:textId="77777777" w:rsidR="00FF5878" w:rsidRDefault="00FF5878" w:rsidP="00A05EE3">
            <w:pPr>
              <w:ind w:firstLine="0"/>
              <w:jc w:val="center"/>
              <w:rPr>
                <w:bCs/>
                <w:szCs w:val="24"/>
              </w:rPr>
            </w:pPr>
          </w:p>
        </w:tc>
        <w:tc>
          <w:tcPr>
            <w:tcW w:w="4678" w:type="dxa"/>
          </w:tcPr>
          <w:p w14:paraId="680014E7" w14:textId="77777777" w:rsidR="00FF5878" w:rsidRDefault="00FF5878" w:rsidP="00A05EE3">
            <w:pPr>
              <w:ind w:firstLine="0"/>
              <w:jc w:val="left"/>
            </w:pPr>
            <w:r>
              <w:t>Iš viso</w:t>
            </w:r>
          </w:p>
        </w:tc>
        <w:tc>
          <w:tcPr>
            <w:tcW w:w="4148" w:type="dxa"/>
          </w:tcPr>
          <w:p w14:paraId="662EC44C" w14:textId="77777777" w:rsidR="00FF5878" w:rsidRDefault="00FF5878" w:rsidP="00A05EE3">
            <w:pPr>
              <w:ind w:firstLine="0"/>
              <w:jc w:val="center"/>
              <w:rPr>
                <w:bCs/>
                <w:szCs w:val="24"/>
              </w:rPr>
            </w:pPr>
            <w:r>
              <w:rPr>
                <w:bCs/>
                <w:szCs w:val="24"/>
              </w:rPr>
              <w:t>53</w:t>
            </w:r>
          </w:p>
        </w:tc>
      </w:tr>
    </w:tbl>
    <w:p w14:paraId="4290E354" w14:textId="77777777" w:rsidR="00FF5878" w:rsidRDefault="00FF5878" w:rsidP="00FF5878">
      <w:pPr>
        <w:ind w:firstLine="0"/>
        <w:rPr>
          <w:b/>
          <w:szCs w:val="24"/>
        </w:rPr>
      </w:pPr>
    </w:p>
    <w:p w14:paraId="65E80AF0" w14:textId="7012504A" w:rsidR="00FF5878" w:rsidRPr="0014016D" w:rsidRDefault="00FF5878" w:rsidP="00B5401E">
      <w:pPr>
        <w:ind w:firstLine="709"/>
        <w:jc w:val="both"/>
      </w:pPr>
      <w:r>
        <w:rPr>
          <w:b/>
          <w:szCs w:val="24"/>
        </w:rPr>
        <w:t xml:space="preserve">Globos (rūpybos) nustatymas suaugusiems asmenims. </w:t>
      </w:r>
      <w:r w:rsidRPr="0014016D">
        <w:t>Vadovaujantis teisės aktais dėl globos ir rūpybos institucijos dalyvavimo organizuojant neveiksnumo (riboto veiksnumo) tam tikroje srityje, globos (rūpybos) nustatymą, 2024 m</w:t>
      </w:r>
      <w:r w:rsidR="00B5401E">
        <w:t>.</w:t>
      </w:r>
      <w:r w:rsidRPr="0014016D">
        <w:t xml:space="preserve"> teismui pateiktos 5 išvados dėl globėjų (rūpintojų) kandidatūros ir 5 atsiliepimai į pateiktus pareiškimus. </w:t>
      </w:r>
    </w:p>
    <w:p w14:paraId="68DDF73A" w14:textId="579FFDEA" w:rsidR="00FF5878" w:rsidRDefault="00FF5878" w:rsidP="00B5401E">
      <w:pPr>
        <w:ind w:firstLine="709"/>
        <w:jc w:val="both"/>
      </w:pPr>
      <w:r w:rsidRPr="00FF5878">
        <w:rPr>
          <w:b/>
          <w:szCs w:val="24"/>
        </w:rPr>
        <w:t>Sveikatos priežiūra</w:t>
      </w:r>
      <w:r>
        <w:rPr>
          <w:b/>
          <w:szCs w:val="24"/>
        </w:rPr>
        <w:t xml:space="preserve">. </w:t>
      </w:r>
      <w:r w:rsidRPr="00442CC5">
        <w:t xml:space="preserve">Pirminės asmens sveikatos priežiūros paslaugas </w:t>
      </w:r>
      <w:r>
        <w:t xml:space="preserve">Rietavo savivaldybės gyventojams </w:t>
      </w:r>
      <w:r w:rsidRPr="00442CC5">
        <w:t>teikia</w:t>
      </w:r>
      <w:r>
        <w:t xml:space="preserve">: </w:t>
      </w:r>
      <w:r w:rsidRPr="00442CC5">
        <w:t>VšĮ Rietavo pirminės sveikatos priežiūros centras</w:t>
      </w:r>
      <w:r>
        <w:t xml:space="preserve">, </w:t>
      </w:r>
      <w:r w:rsidRPr="00442CC5">
        <w:t>UAB „Rietavo šeimos daktaras“</w:t>
      </w:r>
      <w:r>
        <w:t xml:space="preserve">, „Ave Medica“ klinika. </w:t>
      </w:r>
    </w:p>
    <w:p w14:paraId="66BC7E6B" w14:textId="77777777" w:rsidR="001967B9" w:rsidRDefault="001967B9" w:rsidP="00FF5878">
      <w:pPr>
        <w:ind w:firstLine="0"/>
        <w:jc w:val="center"/>
        <w:rPr>
          <w:b/>
        </w:rPr>
      </w:pPr>
    </w:p>
    <w:p w14:paraId="27C9B7A6" w14:textId="67208C8A" w:rsidR="00FF5878" w:rsidRDefault="00FF5878" w:rsidP="00FF5878">
      <w:pPr>
        <w:ind w:firstLine="0"/>
        <w:jc w:val="center"/>
        <w:rPr>
          <w:b/>
        </w:rPr>
      </w:pPr>
      <w:r w:rsidRPr="00442CC5">
        <w:rPr>
          <w:b/>
        </w:rPr>
        <w:t>Pirminės sveikatos priežiūros įstaigose prisirašiusiųjų asmenų skaičiaus dinamika</w:t>
      </w:r>
    </w:p>
    <w:p w14:paraId="1D4E8C2C" w14:textId="77777777" w:rsidR="00B5401E" w:rsidRDefault="00B5401E" w:rsidP="00FF5878">
      <w:pPr>
        <w:ind w:firstLine="0"/>
        <w:jc w:val="center"/>
        <w:rPr>
          <w:b/>
        </w:rPr>
      </w:pPr>
    </w:p>
    <w:p w14:paraId="07B1738F" w14:textId="119BE8E2" w:rsidR="00FF5878" w:rsidRDefault="00FF5878" w:rsidP="00FF5878">
      <w:pPr>
        <w:ind w:firstLine="0"/>
        <w:jc w:val="center"/>
        <w:rPr>
          <w:b/>
          <w:szCs w:val="24"/>
        </w:rPr>
      </w:pPr>
      <w:r>
        <w:rPr>
          <w:noProof/>
          <w:lang w:eastAsia="lt-LT"/>
        </w:rPr>
        <w:drawing>
          <wp:inline distT="0" distB="0" distL="0" distR="0" wp14:anchorId="2541DEF9" wp14:editId="5F70A721">
            <wp:extent cx="5486400" cy="3000375"/>
            <wp:effectExtent l="0" t="0" r="0" b="9525"/>
            <wp:docPr id="95" name="Diagrama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3DAADE63" w14:textId="77777777" w:rsidR="00FF5878" w:rsidRDefault="00FF5878" w:rsidP="00FF5878">
      <w:pPr>
        <w:ind w:firstLine="0"/>
        <w:jc w:val="center"/>
        <w:rPr>
          <w:b/>
          <w:szCs w:val="24"/>
        </w:rPr>
      </w:pPr>
    </w:p>
    <w:p w14:paraId="685C99C2" w14:textId="77777777" w:rsidR="00ED5323" w:rsidRDefault="00ED5323" w:rsidP="00FF5878">
      <w:pPr>
        <w:jc w:val="center"/>
        <w:rPr>
          <w:b/>
        </w:rPr>
      </w:pPr>
    </w:p>
    <w:p w14:paraId="67F2E135" w14:textId="438398C5" w:rsidR="00FF5878" w:rsidRDefault="00FF5878" w:rsidP="00FF5878">
      <w:pPr>
        <w:jc w:val="center"/>
        <w:rPr>
          <w:b/>
        </w:rPr>
      </w:pPr>
      <w:r w:rsidRPr="007B57BC">
        <w:rPr>
          <w:b/>
        </w:rPr>
        <w:t>Pirminės asmens sveikatos priežiūros įstaigose apsilankymų dinamika</w:t>
      </w:r>
    </w:p>
    <w:p w14:paraId="734FDF8D" w14:textId="77777777" w:rsidR="00FF5878" w:rsidRPr="007B57BC" w:rsidRDefault="00FF5878" w:rsidP="00FF5878">
      <w:pPr>
        <w:jc w:val="center"/>
        <w:rPr>
          <w:b/>
        </w:rPr>
      </w:pPr>
    </w:p>
    <w:p w14:paraId="4015161B" w14:textId="22F7936F" w:rsidR="00FF5878" w:rsidRDefault="00FF5878" w:rsidP="00FF5878">
      <w:pPr>
        <w:ind w:firstLine="0"/>
        <w:jc w:val="center"/>
        <w:rPr>
          <w:b/>
          <w:szCs w:val="24"/>
        </w:rPr>
      </w:pPr>
      <w:r>
        <w:rPr>
          <w:b/>
          <w:i/>
          <w:noProof/>
          <w:lang w:eastAsia="lt-LT"/>
        </w:rPr>
        <w:drawing>
          <wp:inline distT="0" distB="0" distL="0" distR="0" wp14:anchorId="0EDFC26C" wp14:editId="39326C72">
            <wp:extent cx="5429250" cy="3076575"/>
            <wp:effectExtent l="0" t="0" r="19050" b="9525"/>
            <wp:docPr id="96" name="Diagrama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03FDF290" w14:textId="77777777" w:rsidR="00FF5878" w:rsidRDefault="00FF5878" w:rsidP="00FF5878">
      <w:pPr>
        <w:ind w:firstLine="0"/>
        <w:jc w:val="center"/>
        <w:rPr>
          <w:b/>
          <w:szCs w:val="24"/>
        </w:rPr>
      </w:pPr>
    </w:p>
    <w:p w14:paraId="5240D1D7" w14:textId="77777777" w:rsidR="00FF5878" w:rsidRDefault="00FF5878" w:rsidP="00FF5878">
      <w:pPr>
        <w:jc w:val="both"/>
      </w:pPr>
      <w:r>
        <w:t>Savivaldybėje kasmet į</w:t>
      </w:r>
      <w:r w:rsidRPr="00D41722">
        <w:t>gyvendina</w:t>
      </w:r>
      <w:r>
        <w:t>ma V</w:t>
      </w:r>
      <w:r w:rsidRPr="00D41722">
        <w:t xml:space="preserve">isuomenės sveikatos rėmimo </w:t>
      </w:r>
      <w:r>
        <w:t xml:space="preserve">specialioji </w:t>
      </w:r>
      <w:r w:rsidRPr="00D41722">
        <w:t>programa</w:t>
      </w:r>
      <w:r>
        <w:t xml:space="preserve">. </w:t>
      </w:r>
      <w:r w:rsidRPr="002113EE">
        <w:t>202</w:t>
      </w:r>
      <w:r>
        <w:t>2</w:t>
      </w:r>
      <w:r w:rsidRPr="002113EE">
        <w:t xml:space="preserve"> m. programos įgyvendinimui skirta </w:t>
      </w:r>
      <w:r>
        <w:t>10,6</w:t>
      </w:r>
      <w:r w:rsidRPr="002113EE">
        <w:t xml:space="preserve"> tūkst. Eur, 2023 m. – 14,0</w:t>
      </w:r>
      <w:r>
        <w:t xml:space="preserve"> tūkst., 2024 m. – 12,0 tūkst. Eur. Įgyvendinant programą</w:t>
      </w:r>
      <w:r w:rsidRPr="00D41722">
        <w:t xml:space="preserve"> bendradarbiaujama su švietimo, </w:t>
      </w:r>
      <w:r>
        <w:t xml:space="preserve">socialinių paslaugų, </w:t>
      </w:r>
      <w:r w:rsidRPr="00D41722">
        <w:t xml:space="preserve">gydymo įstaigų darbuotojais. Didelis dėmesys skiriamas sveikai gyvensenai, </w:t>
      </w:r>
      <w:r>
        <w:t xml:space="preserve">fiziniam aktyvumui skatinti, </w:t>
      </w:r>
      <w:r w:rsidRPr="00D41722">
        <w:t xml:space="preserve">ligų profilaktikai. </w:t>
      </w:r>
    </w:p>
    <w:p w14:paraId="2626102E" w14:textId="77777777" w:rsidR="00FF5878" w:rsidRDefault="00FF5878" w:rsidP="00FF5878">
      <w:pPr>
        <w:jc w:val="both"/>
      </w:pPr>
    </w:p>
    <w:p w14:paraId="1D0A87C2" w14:textId="122CCD85" w:rsidR="00FF5878" w:rsidRDefault="00FF5878" w:rsidP="001749C3">
      <w:pPr>
        <w:tabs>
          <w:tab w:val="left" w:pos="851"/>
        </w:tabs>
        <w:ind w:firstLine="709"/>
        <w:jc w:val="both"/>
        <w:rPr>
          <w:b/>
          <w:bCs/>
          <w:color w:val="000000"/>
          <w:szCs w:val="24"/>
          <w:lang w:eastAsia="lt-LT"/>
        </w:rPr>
      </w:pPr>
      <w:r>
        <w:rPr>
          <w:noProof/>
          <w:lang w:eastAsia="lt-LT"/>
        </w:rPr>
        <w:drawing>
          <wp:inline distT="0" distB="0" distL="0" distR="0" wp14:anchorId="5BD5280E" wp14:editId="1B6E7888">
            <wp:extent cx="5514975" cy="3419475"/>
            <wp:effectExtent l="0" t="0" r="9525" b="9525"/>
            <wp:docPr id="97" name="Objektas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14:paraId="7D3F5C1F" w14:textId="77777777" w:rsidR="00FF5878" w:rsidRDefault="00FF5878" w:rsidP="001749C3">
      <w:pPr>
        <w:tabs>
          <w:tab w:val="left" w:pos="851"/>
        </w:tabs>
        <w:ind w:firstLine="709"/>
        <w:jc w:val="both"/>
        <w:rPr>
          <w:b/>
          <w:bCs/>
          <w:color w:val="000000"/>
          <w:szCs w:val="24"/>
          <w:lang w:eastAsia="lt-LT"/>
        </w:rPr>
      </w:pPr>
    </w:p>
    <w:p w14:paraId="093B7897" w14:textId="5DE9E674" w:rsidR="00FF5878" w:rsidRDefault="00FF5878" w:rsidP="00FF5878">
      <w:pPr>
        <w:jc w:val="both"/>
      </w:pPr>
      <w:r>
        <w:t xml:space="preserve">Visuomenės sveikatos priežiūros funkcijas Rietavo savivaldybės gyventojams pagal bendradarbiavimo sutartį su Savivaldybe teikia Klaipėdos rajono visuomenės sveikatos biuras </w:t>
      </w:r>
      <w:r>
        <w:lastRenderedPageBreak/>
        <w:t>(toliau – Biuras). 2023 m. Rietavo savivaldybė iš Savivaldybės biudžeto Biurui papildomai skyrė 13,2 tūkst. Eur, o 2024 m.</w:t>
      </w:r>
      <w:r w:rsidR="00B5401E">
        <w:t xml:space="preserve"> – </w:t>
      </w:r>
      <w:r>
        <w:t>16,0 tūkst. Eur.</w:t>
      </w:r>
    </w:p>
    <w:p w14:paraId="498DE9DC" w14:textId="77777777" w:rsidR="00FF5878" w:rsidRPr="00146ED6" w:rsidRDefault="00FF5878" w:rsidP="00FF5878">
      <w:pPr>
        <w:jc w:val="both"/>
      </w:pPr>
      <w:r>
        <w:t>Biuras p</w:t>
      </w:r>
      <w:r w:rsidRPr="00146ED6">
        <w:t>agal kompetenciją vykdo nustatytas visuomenės sveikatos priežiūros funkcijas visose gyventojų amžiaus grupėse pagal prioritetus šiose poveikio srityse: užkrečiamų ligų, neinfekcinių ligų ir traumų profilaktika, priklausomybių, rūkymo, alkoholio, narkomanijos ir kitų psichoaktyvių medžiagų vartojimo mažinimas, fizinio aktyvumo, tinkamos mitybos, kitų sveikos gyvensenos veiksnių skatinimas, psichikos sveikatos stiprinimas ir sutrikimų profilaktika, sveiko senėjimo skatinimas, sveikatos netolygumų mažinimas.</w:t>
      </w:r>
      <w:r>
        <w:t xml:space="preserve"> Nuo 2019 m. Rietavo savivaldybėje teikiamos priklausomybių ligų konsultanto paslaugos (Parko g. 8, Rietavas).</w:t>
      </w:r>
    </w:p>
    <w:p w14:paraId="64516ED1" w14:textId="77777777" w:rsidR="00FF5878" w:rsidRDefault="00FF5878" w:rsidP="00FF5878"/>
    <w:p w14:paraId="23153639" w14:textId="77777777" w:rsidR="00FF5878" w:rsidRPr="00520D8F" w:rsidRDefault="00FF5878" w:rsidP="00FF5878">
      <w:pPr>
        <w:ind w:firstLine="0"/>
        <w:jc w:val="center"/>
        <w:rPr>
          <w:b/>
          <w:bCs/>
        </w:rPr>
      </w:pPr>
      <w:r w:rsidRPr="00520D8F">
        <w:rPr>
          <w:b/>
          <w:bCs/>
        </w:rPr>
        <w:t>Finansavimas (tūkst. Eur)</w:t>
      </w:r>
    </w:p>
    <w:p w14:paraId="7FCDEA91" w14:textId="77777777" w:rsidR="00FF5878" w:rsidRDefault="00FF5878" w:rsidP="00FF5878">
      <w:pPr>
        <w:ind w:firstLine="0"/>
        <w:jc w:val="center"/>
      </w:pPr>
    </w:p>
    <w:tbl>
      <w:tblPr>
        <w:tblStyle w:val="Lentelstinklelis"/>
        <w:tblW w:w="0" w:type="auto"/>
        <w:tblLook w:val="01E0" w:firstRow="1" w:lastRow="1" w:firstColumn="1" w:lastColumn="1" w:noHBand="0" w:noVBand="0"/>
      </w:tblPr>
      <w:tblGrid>
        <w:gridCol w:w="2214"/>
        <w:gridCol w:w="2214"/>
        <w:gridCol w:w="2214"/>
        <w:gridCol w:w="2214"/>
      </w:tblGrid>
      <w:tr w:rsidR="00FF5878" w:rsidRPr="00EC1E25" w14:paraId="46E01EF5" w14:textId="77777777" w:rsidTr="00A05EE3">
        <w:tc>
          <w:tcPr>
            <w:tcW w:w="2214" w:type="dxa"/>
            <w:shd w:val="clear" w:color="auto" w:fill="E5B8B7" w:themeFill="accent2" w:themeFillTint="66"/>
          </w:tcPr>
          <w:p w14:paraId="19ACAFEB" w14:textId="77777777" w:rsidR="00FF5878" w:rsidRPr="00EC1E25" w:rsidRDefault="00FF5878" w:rsidP="00A05EE3">
            <w:pPr>
              <w:ind w:firstLine="0"/>
              <w:rPr>
                <w:b/>
              </w:rPr>
            </w:pPr>
          </w:p>
        </w:tc>
        <w:tc>
          <w:tcPr>
            <w:tcW w:w="2214" w:type="dxa"/>
            <w:shd w:val="clear" w:color="auto" w:fill="E5B8B7" w:themeFill="accent2" w:themeFillTint="66"/>
          </w:tcPr>
          <w:p w14:paraId="10E58BF0" w14:textId="09F3CADF" w:rsidR="00FF5878" w:rsidRPr="00EC1E25" w:rsidRDefault="00FF5878" w:rsidP="00A05EE3">
            <w:pPr>
              <w:ind w:firstLine="0"/>
              <w:jc w:val="center"/>
              <w:rPr>
                <w:b/>
              </w:rPr>
            </w:pPr>
            <w:r w:rsidRPr="00EC1E25">
              <w:rPr>
                <w:b/>
              </w:rPr>
              <w:t>20</w:t>
            </w:r>
            <w:r>
              <w:rPr>
                <w:b/>
              </w:rPr>
              <w:t>22</w:t>
            </w:r>
            <w:r w:rsidRPr="00EC1E25">
              <w:rPr>
                <w:b/>
              </w:rPr>
              <w:t xml:space="preserve"> m</w:t>
            </w:r>
            <w:r w:rsidR="00520D8F">
              <w:rPr>
                <w:b/>
              </w:rPr>
              <w:t>.</w:t>
            </w:r>
          </w:p>
        </w:tc>
        <w:tc>
          <w:tcPr>
            <w:tcW w:w="2214" w:type="dxa"/>
            <w:shd w:val="clear" w:color="auto" w:fill="E5B8B7" w:themeFill="accent2" w:themeFillTint="66"/>
          </w:tcPr>
          <w:p w14:paraId="51362731" w14:textId="72411E09" w:rsidR="00FF5878" w:rsidRPr="00EC1E25" w:rsidRDefault="00FF5878" w:rsidP="00A05EE3">
            <w:pPr>
              <w:ind w:firstLine="0"/>
              <w:jc w:val="center"/>
              <w:rPr>
                <w:b/>
              </w:rPr>
            </w:pPr>
            <w:r>
              <w:rPr>
                <w:b/>
              </w:rPr>
              <w:t>2023</w:t>
            </w:r>
            <w:r w:rsidRPr="00EC1E25">
              <w:rPr>
                <w:b/>
              </w:rPr>
              <w:t xml:space="preserve"> m</w:t>
            </w:r>
            <w:r w:rsidR="00520D8F">
              <w:rPr>
                <w:b/>
              </w:rPr>
              <w:t>.</w:t>
            </w:r>
          </w:p>
        </w:tc>
        <w:tc>
          <w:tcPr>
            <w:tcW w:w="2214" w:type="dxa"/>
            <w:shd w:val="clear" w:color="auto" w:fill="E5B8B7" w:themeFill="accent2" w:themeFillTint="66"/>
          </w:tcPr>
          <w:p w14:paraId="258A54B3" w14:textId="12FA934D" w:rsidR="00FF5878" w:rsidRPr="00EC1E25" w:rsidRDefault="00FF5878" w:rsidP="00A05EE3">
            <w:pPr>
              <w:ind w:firstLine="0"/>
              <w:jc w:val="center"/>
              <w:rPr>
                <w:b/>
              </w:rPr>
            </w:pPr>
            <w:r>
              <w:rPr>
                <w:b/>
              </w:rPr>
              <w:t>2024 m</w:t>
            </w:r>
            <w:r w:rsidR="00520D8F">
              <w:rPr>
                <w:b/>
              </w:rPr>
              <w:t>.</w:t>
            </w:r>
          </w:p>
        </w:tc>
      </w:tr>
      <w:tr w:rsidR="00FF5878" w:rsidRPr="00EC1E25" w14:paraId="42C640FF" w14:textId="77777777" w:rsidTr="00A05EE3">
        <w:tc>
          <w:tcPr>
            <w:tcW w:w="2214" w:type="dxa"/>
          </w:tcPr>
          <w:p w14:paraId="1F10853B" w14:textId="77777777" w:rsidR="00FF5878" w:rsidRPr="009370F7" w:rsidRDefault="00FF5878" w:rsidP="00A05EE3">
            <w:pPr>
              <w:ind w:firstLine="0"/>
              <w:rPr>
                <w:bCs/>
              </w:rPr>
            </w:pPr>
            <w:r w:rsidRPr="009370F7">
              <w:rPr>
                <w:bCs/>
              </w:rPr>
              <w:t>Sveikatos priežiūra ugdymo įstaigose</w:t>
            </w:r>
          </w:p>
        </w:tc>
        <w:tc>
          <w:tcPr>
            <w:tcW w:w="2214" w:type="dxa"/>
            <w:vMerge w:val="restart"/>
            <w:vAlign w:val="center"/>
          </w:tcPr>
          <w:p w14:paraId="57D3F54F" w14:textId="77777777" w:rsidR="00FF5878" w:rsidRPr="00EC1E25" w:rsidRDefault="00FF5878" w:rsidP="00A05EE3">
            <w:r>
              <w:t>68,0</w:t>
            </w:r>
          </w:p>
        </w:tc>
        <w:tc>
          <w:tcPr>
            <w:tcW w:w="2214" w:type="dxa"/>
            <w:vMerge w:val="restart"/>
            <w:vAlign w:val="center"/>
          </w:tcPr>
          <w:p w14:paraId="7976BF79" w14:textId="77777777" w:rsidR="00FF5878" w:rsidRDefault="00FF5878" w:rsidP="00A05EE3">
            <w:pPr>
              <w:ind w:firstLine="0"/>
              <w:jc w:val="center"/>
            </w:pPr>
          </w:p>
          <w:p w14:paraId="5B9C74C0" w14:textId="77777777" w:rsidR="00FF5878" w:rsidRPr="00EC1E25" w:rsidRDefault="00FF5878" w:rsidP="00A05EE3">
            <w:pPr>
              <w:ind w:firstLine="0"/>
              <w:jc w:val="center"/>
            </w:pPr>
            <w:r>
              <w:t>62,4</w:t>
            </w:r>
          </w:p>
          <w:p w14:paraId="1C37C3E4" w14:textId="77777777" w:rsidR="00FF5878" w:rsidRPr="00EC1E25" w:rsidRDefault="00FF5878" w:rsidP="00A05EE3"/>
        </w:tc>
        <w:tc>
          <w:tcPr>
            <w:tcW w:w="2214" w:type="dxa"/>
            <w:vMerge w:val="restart"/>
            <w:vAlign w:val="center"/>
          </w:tcPr>
          <w:p w14:paraId="2262C903" w14:textId="77777777" w:rsidR="00FF5878" w:rsidRPr="00AE3D90" w:rsidRDefault="00FF5878" w:rsidP="00A05EE3">
            <w:pPr>
              <w:jc w:val="left"/>
            </w:pPr>
            <w:r w:rsidRPr="00AE3D90">
              <w:t>57,3</w:t>
            </w:r>
          </w:p>
        </w:tc>
      </w:tr>
      <w:tr w:rsidR="00FF5878" w:rsidRPr="00EC1E25" w14:paraId="069D857D" w14:textId="77777777" w:rsidTr="00A05EE3">
        <w:tc>
          <w:tcPr>
            <w:tcW w:w="2214" w:type="dxa"/>
          </w:tcPr>
          <w:p w14:paraId="4AB8465C" w14:textId="77777777" w:rsidR="00FF5878" w:rsidRPr="00A47767" w:rsidRDefault="00FF5878" w:rsidP="00A05EE3">
            <w:pPr>
              <w:ind w:firstLine="0"/>
              <w:jc w:val="left"/>
              <w:rPr>
                <w:bCs/>
                <w:szCs w:val="24"/>
              </w:rPr>
            </w:pPr>
            <w:r w:rsidRPr="00A47767">
              <w:rPr>
                <w:bCs/>
                <w:szCs w:val="24"/>
              </w:rPr>
              <w:t>Visuomenės sveikatos stiprinimas ir stebėsena</w:t>
            </w:r>
          </w:p>
        </w:tc>
        <w:tc>
          <w:tcPr>
            <w:tcW w:w="2214" w:type="dxa"/>
            <w:vMerge/>
          </w:tcPr>
          <w:p w14:paraId="1A701B74" w14:textId="77777777" w:rsidR="00FF5878" w:rsidRDefault="00FF5878" w:rsidP="00A05EE3">
            <w:pPr>
              <w:ind w:firstLine="0"/>
              <w:jc w:val="center"/>
            </w:pPr>
          </w:p>
        </w:tc>
        <w:tc>
          <w:tcPr>
            <w:tcW w:w="2214" w:type="dxa"/>
            <w:vMerge/>
          </w:tcPr>
          <w:p w14:paraId="59D9F76C" w14:textId="77777777" w:rsidR="00FF5878" w:rsidRPr="00EC1E25" w:rsidRDefault="00FF5878" w:rsidP="00A05EE3">
            <w:pPr>
              <w:ind w:firstLine="0"/>
              <w:jc w:val="center"/>
            </w:pPr>
          </w:p>
        </w:tc>
        <w:tc>
          <w:tcPr>
            <w:tcW w:w="2214" w:type="dxa"/>
            <w:vMerge/>
          </w:tcPr>
          <w:p w14:paraId="19F5D29D" w14:textId="77777777" w:rsidR="00FF5878" w:rsidRPr="00AE3D90" w:rsidRDefault="00FF5878" w:rsidP="00A05EE3">
            <w:pPr>
              <w:ind w:firstLine="0"/>
              <w:jc w:val="center"/>
            </w:pPr>
          </w:p>
        </w:tc>
      </w:tr>
      <w:tr w:rsidR="00FF5878" w:rsidRPr="00EC1E25" w14:paraId="2BBB3C11" w14:textId="77777777" w:rsidTr="00A05EE3">
        <w:tc>
          <w:tcPr>
            <w:tcW w:w="2214" w:type="dxa"/>
          </w:tcPr>
          <w:p w14:paraId="6416C594" w14:textId="77777777" w:rsidR="00FF5878" w:rsidRPr="009370F7" w:rsidRDefault="00FF5878" w:rsidP="00A05EE3">
            <w:pPr>
              <w:ind w:firstLine="0"/>
              <w:jc w:val="left"/>
              <w:rPr>
                <w:bCs/>
              </w:rPr>
            </w:pPr>
            <w:r w:rsidRPr="009370F7">
              <w:rPr>
                <w:bCs/>
              </w:rPr>
              <w:t>Savižudybių prevencija</w:t>
            </w:r>
          </w:p>
        </w:tc>
        <w:tc>
          <w:tcPr>
            <w:tcW w:w="2214" w:type="dxa"/>
          </w:tcPr>
          <w:p w14:paraId="58A6AF4F" w14:textId="77777777" w:rsidR="00FF5878" w:rsidRDefault="00FF5878" w:rsidP="00A05EE3">
            <w:pPr>
              <w:ind w:firstLine="0"/>
              <w:jc w:val="center"/>
            </w:pPr>
            <w:r>
              <w:t>14,6</w:t>
            </w:r>
          </w:p>
        </w:tc>
        <w:tc>
          <w:tcPr>
            <w:tcW w:w="2214" w:type="dxa"/>
          </w:tcPr>
          <w:p w14:paraId="0DA03CCC" w14:textId="77777777" w:rsidR="00FF5878" w:rsidRDefault="00FF5878" w:rsidP="00A05EE3">
            <w:pPr>
              <w:ind w:firstLine="0"/>
              <w:jc w:val="center"/>
            </w:pPr>
            <w:r>
              <w:t>14,0</w:t>
            </w:r>
          </w:p>
        </w:tc>
        <w:tc>
          <w:tcPr>
            <w:tcW w:w="2214" w:type="dxa"/>
          </w:tcPr>
          <w:p w14:paraId="57492271" w14:textId="77777777" w:rsidR="00FF5878" w:rsidRPr="00AE3D90" w:rsidRDefault="00FF5878" w:rsidP="00A05EE3">
            <w:pPr>
              <w:ind w:firstLine="0"/>
              <w:jc w:val="center"/>
            </w:pPr>
            <w:r w:rsidRPr="00AE3D90">
              <w:t>20,1</w:t>
            </w:r>
          </w:p>
        </w:tc>
      </w:tr>
      <w:tr w:rsidR="00FF5878" w:rsidRPr="00EC1E25" w14:paraId="686A82A5" w14:textId="77777777" w:rsidTr="00A05EE3">
        <w:tc>
          <w:tcPr>
            <w:tcW w:w="2214" w:type="dxa"/>
          </w:tcPr>
          <w:p w14:paraId="48FC2B0C" w14:textId="77777777" w:rsidR="00FF5878" w:rsidRPr="009370F7" w:rsidRDefault="00FF5878" w:rsidP="00A05EE3">
            <w:pPr>
              <w:ind w:firstLine="0"/>
              <w:rPr>
                <w:bCs/>
              </w:rPr>
            </w:pPr>
            <w:r>
              <w:rPr>
                <w:bCs/>
              </w:rPr>
              <w:t>Asmens sveikatos priežiūros kokybės užtikrinimas</w:t>
            </w:r>
          </w:p>
        </w:tc>
        <w:tc>
          <w:tcPr>
            <w:tcW w:w="2214" w:type="dxa"/>
          </w:tcPr>
          <w:p w14:paraId="0D0C4128" w14:textId="77777777" w:rsidR="00FF5878" w:rsidRDefault="00FF5878" w:rsidP="00A05EE3">
            <w:pPr>
              <w:ind w:firstLine="0"/>
              <w:jc w:val="center"/>
            </w:pPr>
            <w:r>
              <w:t>0,7</w:t>
            </w:r>
          </w:p>
        </w:tc>
        <w:tc>
          <w:tcPr>
            <w:tcW w:w="2214" w:type="dxa"/>
          </w:tcPr>
          <w:p w14:paraId="2A2C4E2F" w14:textId="77777777" w:rsidR="00FF5878" w:rsidRDefault="00FF5878" w:rsidP="00A05EE3">
            <w:pPr>
              <w:ind w:firstLine="0"/>
              <w:jc w:val="center"/>
            </w:pPr>
            <w:r>
              <w:t>0,7</w:t>
            </w:r>
          </w:p>
        </w:tc>
        <w:tc>
          <w:tcPr>
            <w:tcW w:w="2214" w:type="dxa"/>
          </w:tcPr>
          <w:p w14:paraId="00C032D3" w14:textId="77777777" w:rsidR="00FF5878" w:rsidRPr="00AE3D90" w:rsidRDefault="00FF5878" w:rsidP="00A05EE3">
            <w:pPr>
              <w:ind w:firstLine="0"/>
              <w:jc w:val="center"/>
            </w:pPr>
            <w:r w:rsidRPr="00AE3D90">
              <w:t>0,7</w:t>
            </w:r>
          </w:p>
        </w:tc>
      </w:tr>
      <w:tr w:rsidR="00FF5878" w:rsidRPr="00EC1E25" w14:paraId="0DE3C771" w14:textId="77777777" w:rsidTr="00A05EE3">
        <w:tc>
          <w:tcPr>
            <w:tcW w:w="2214" w:type="dxa"/>
          </w:tcPr>
          <w:p w14:paraId="5922E469" w14:textId="77777777" w:rsidR="00FF5878" w:rsidRDefault="00FF5878" w:rsidP="00A05EE3">
            <w:pPr>
              <w:ind w:firstLine="0"/>
              <w:jc w:val="left"/>
              <w:rPr>
                <w:b/>
              </w:rPr>
            </w:pPr>
            <w:r>
              <w:rPr>
                <w:b/>
              </w:rPr>
              <w:t>Iš viso</w:t>
            </w:r>
          </w:p>
        </w:tc>
        <w:tc>
          <w:tcPr>
            <w:tcW w:w="2214" w:type="dxa"/>
          </w:tcPr>
          <w:p w14:paraId="2AA167BD" w14:textId="77777777" w:rsidR="00FF5878" w:rsidRDefault="00FF5878" w:rsidP="00A05EE3">
            <w:pPr>
              <w:ind w:firstLine="0"/>
              <w:jc w:val="center"/>
            </w:pPr>
            <w:r>
              <w:t>83,3</w:t>
            </w:r>
          </w:p>
        </w:tc>
        <w:tc>
          <w:tcPr>
            <w:tcW w:w="2214" w:type="dxa"/>
          </w:tcPr>
          <w:p w14:paraId="0D157E1A" w14:textId="77777777" w:rsidR="00FF5878" w:rsidRDefault="00FF5878" w:rsidP="00A05EE3">
            <w:pPr>
              <w:ind w:firstLine="0"/>
              <w:jc w:val="center"/>
            </w:pPr>
            <w:r>
              <w:t>77,1</w:t>
            </w:r>
          </w:p>
        </w:tc>
        <w:tc>
          <w:tcPr>
            <w:tcW w:w="2214" w:type="dxa"/>
          </w:tcPr>
          <w:p w14:paraId="0C936704" w14:textId="77777777" w:rsidR="00FF5878" w:rsidRPr="00AE3D90" w:rsidRDefault="00FF5878" w:rsidP="00A05EE3">
            <w:pPr>
              <w:ind w:firstLine="0"/>
              <w:jc w:val="center"/>
            </w:pPr>
            <w:r w:rsidRPr="00AE3D90">
              <w:t>77,1</w:t>
            </w:r>
          </w:p>
        </w:tc>
      </w:tr>
    </w:tbl>
    <w:p w14:paraId="67EC4C1B" w14:textId="77777777" w:rsidR="00FF5878" w:rsidRDefault="00FF5878" w:rsidP="00FF5878">
      <w:pPr>
        <w:ind w:firstLine="0"/>
        <w:jc w:val="both"/>
      </w:pPr>
    </w:p>
    <w:p w14:paraId="6F309D38" w14:textId="77777777" w:rsidR="00FF5878" w:rsidRDefault="00FF5878" w:rsidP="00520D8F">
      <w:pPr>
        <w:tabs>
          <w:tab w:val="left" w:pos="709"/>
        </w:tabs>
        <w:ind w:firstLine="0"/>
        <w:jc w:val="both"/>
      </w:pPr>
      <w:r>
        <w:tab/>
        <w:t xml:space="preserve">2024 m. kovo 21 d. Rietavo savivaldybės tarybos sprendimu Nr. T1-36 „Dėl Rietavo sveikatos centro steigimo“ funkcinio bendradarbiavimo būdu įsteigtas Rietavo sveikatos centras. </w:t>
      </w:r>
    </w:p>
    <w:p w14:paraId="370C5F63" w14:textId="77777777" w:rsidR="00FF5878" w:rsidRDefault="00FF5878" w:rsidP="00FF5878">
      <w:pPr>
        <w:ind w:firstLine="0"/>
        <w:jc w:val="both"/>
      </w:pPr>
      <w:r>
        <w:tab/>
        <w:t>2024 m. pradėtas įgyvendinti projektas „Sveikatos centro sudėtyje teikiamų sveikatos priežiūros paslaugų infrastruktūros modernizavimas Rietavo savivaldybėje“, kurio tikslas – pagerinti sveikatos priežiūros paslaugų kokybę ir prieinamumą Rietavo savivaldybės gyventojams.</w:t>
      </w:r>
    </w:p>
    <w:p w14:paraId="68FCD680" w14:textId="6DB79183" w:rsidR="001749C3" w:rsidRPr="00A50E67" w:rsidRDefault="001749C3" w:rsidP="001749C3">
      <w:pPr>
        <w:tabs>
          <w:tab w:val="left" w:pos="851"/>
        </w:tabs>
        <w:ind w:firstLine="709"/>
        <w:jc w:val="both"/>
        <w:rPr>
          <w:bCs/>
          <w:iCs/>
          <w:szCs w:val="24"/>
        </w:rPr>
      </w:pPr>
      <w:r w:rsidRPr="001749C3">
        <w:rPr>
          <w:b/>
          <w:bCs/>
          <w:color w:val="000000"/>
          <w:szCs w:val="24"/>
          <w:lang w:eastAsia="lt-LT"/>
        </w:rPr>
        <w:t xml:space="preserve">Švietimas. </w:t>
      </w:r>
      <w:r w:rsidRPr="00A50E67">
        <w:rPr>
          <w:bCs/>
          <w:iCs/>
          <w:szCs w:val="24"/>
        </w:rPr>
        <w:t>Rietavo savivaldybės švietimo įstaigos vykdė ikimokyklinio, priešmokyklinio, pradinio, pagrindinio, vidurinio</w:t>
      </w:r>
      <w:r w:rsidRPr="003C3FEA">
        <w:rPr>
          <w:bCs/>
          <w:iCs/>
          <w:szCs w:val="24"/>
        </w:rPr>
        <w:t>, pradinio ir pagrindinio individualizuotas ugdymo</w:t>
      </w:r>
      <w:r>
        <w:rPr>
          <w:bCs/>
          <w:iCs/>
          <w:szCs w:val="24"/>
        </w:rPr>
        <w:t xml:space="preserve"> programas</w:t>
      </w:r>
      <w:r w:rsidRPr="00A50E67">
        <w:rPr>
          <w:bCs/>
          <w:iCs/>
          <w:szCs w:val="24"/>
        </w:rPr>
        <w:t>, neformaliojo švietimo programas.</w:t>
      </w:r>
    </w:p>
    <w:p w14:paraId="46BDE3A3" w14:textId="3AB8BAEE" w:rsidR="001749C3" w:rsidRPr="00A50E67" w:rsidRDefault="001749C3" w:rsidP="001749C3">
      <w:pPr>
        <w:ind w:firstLine="567"/>
        <w:jc w:val="both"/>
        <w:rPr>
          <w:szCs w:val="24"/>
        </w:rPr>
      </w:pPr>
      <w:r>
        <w:rPr>
          <w:szCs w:val="24"/>
        </w:rPr>
        <w:t xml:space="preserve">   </w:t>
      </w:r>
      <w:r w:rsidRPr="00A50E67">
        <w:rPr>
          <w:szCs w:val="24"/>
        </w:rPr>
        <w:t>2024 m. Rietavo savivaldybėje buvo 4 švietimo įstaigos: Rietavo Lauryno Ivinskio gimnazija, Rietavo sav. Tverų gimnazija su Medingėnų skyriumi, Rietavo lopšelis</w:t>
      </w:r>
      <w:r w:rsidRPr="00141DD6">
        <w:rPr>
          <w:szCs w:val="24"/>
        </w:rPr>
        <w:t>-</w:t>
      </w:r>
      <w:r w:rsidRPr="00A50E67">
        <w:rPr>
          <w:szCs w:val="24"/>
        </w:rPr>
        <w:t>darželis ir Rietavo Mykolo Kleopo Oginskio meno</w:t>
      </w:r>
      <w:r w:rsidR="00520D8F">
        <w:rPr>
          <w:szCs w:val="24"/>
        </w:rPr>
        <w:t xml:space="preserve"> mokykla.</w:t>
      </w:r>
    </w:p>
    <w:p w14:paraId="7DD2B6B5" w14:textId="38447BCF" w:rsidR="001749C3" w:rsidRPr="00A50E67" w:rsidRDefault="001749C3" w:rsidP="001749C3">
      <w:pPr>
        <w:ind w:firstLine="567"/>
        <w:jc w:val="both"/>
        <w:rPr>
          <w:szCs w:val="24"/>
        </w:rPr>
      </w:pPr>
      <w:r>
        <w:rPr>
          <w:szCs w:val="24"/>
        </w:rPr>
        <w:t xml:space="preserve">   </w:t>
      </w:r>
      <w:r w:rsidRPr="00A50E67">
        <w:rPr>
          <w:szCs w:val="24"/>
        </w:rPr>
        <w:t>Bendrojo ugdymo mokyklose 2024 m. rugsėjo 1 d. mokėsi 874 mokiniai, iš jų 73 –  priešmokyklinukai, 17 – ikimokyklinukų, Tverų gimnazijos Medingėnų skyriuje vaikai lankė jungtinę priešmokyklinio ugdymo grupę. Rietavo lopšelyje-darželyje 2024 m. rugsėjo 1 d. 12 ikimokyklinio ugdymo grupių lankė 195 vaikai. Meno mokykloje mokosi 146 mokiniai. Nuo 2018 m. įsteigtos suaugusiųjų mokymo klasės, dailės ir muzikos klasėse šiais mokslo metais savo gebėjimus ugdo 7 žmonės.</w:t>
      </w:r>
    </w:p>
    <w:p w14:paraId="17B83D6F" w14:textId="45E078F3" w:rsidR="001749C3" w:rsidRDefault="001749C3" w:rsidP="001749C3">
      <w:pPr>
        <w:ind w:firstLine="0"/>
        <w:jc w:val="both"/>
        <w:rPr>
          <w:szCs w:val="24"/>
        </w:rPr>
      </w:pPr>
      <w:r>
        <w:rPr>
          <w:szCs w:val="24"/>
        </w:rPr>
        <w:t xml:space="preserve">             </w:t>
      </w:r>
      <w:r w:rsidRPr="00A50E67">
        <w:rPr>
          <w:szCs w:val="24"/>
        </w:rPr>
        <w:t>Gimnazijose, 2024 m. spalio 1 d. duomenimis, dirbo 79 pedagoginiai darbuotojai</w:t>
      </w:r>
      <w:r>
        <w:rPr>
          <w:szCs w:val="24"/>
        </w:rPr>
        <w:t xml:space="preserve"> (dirbantys pagrindinėje darbovietėje)</w:t>
      </w:r>
      <w:r w:rsidRPr="00A50E67">
        <w:rPr>
          <w:szCs w:val="24"/>
        </w:rPr>
        <w:t>. Mokytojų padėjėjų iš viso buvo 19. Rietavo lopšelyje-darželyje dirbo 22 mokytojai. Rietavo Mykolo Kleopo Oginskio meno mokykloje – 18 mokytojų.</w:t>
      </w:r>
      <w:r w:rsidRPr="00A50E67">
        <w:t xml:space="preserve"> </w:t>
      </w:r>
      <w:r w:rsidRPr="00A50E67">
        <w:rPr>
          <w:szCs w:val="24"/>
        </w:rPr>
        <w:t>Rietavo savivaldybės ugdymo įstaigose 2024 m. dirbo 10 įstaigų vadovų (4 direktoriai ir 6 jų pavaduotojai).</w:t>
      </w:r>
    </w:p>
    <w:p w14:paraId="5420C113" w14:textId="77777777" w:rsidR="0001146C" w:rsidRDefault="0001146C" w:rsidP="001749C3">
      <w:pPr>
        <w:ind w:firstLine="0"/>
        <w:jc w:val="both"/>
        <w:rPr>
          <w:szCs w:val="24"/>
        </w:rPr>
      </w:pPr>
    </w:p>
    <w:p w14:paraId="1AD965C9" w14:textId="549A6EB2" w:rsidR="001967B9" w:rsidRDefault="0001146C" w:rsidP="0001146C">
      <w:pPr>
        <w:ind w:firstLine="0"/>
        <w:jc w:val="center"/>
        <w:rPr>
          <w:b/>
          <w:bCs/>
          <w:szCs w:val="24"/>
        </w:rPr>
      </w:pPr>
      <w:r w:rsidRPr="0001146C">
        <w:rPr>
          <w:b/>
          <w:bCs/>
          <w:szCs w:val="24"/>
        </w:rPr>
        <w:t>Mokinių skaičiaus bendrojo ugdymo mokyklose palyginimas</w:t>
      </w:r>
    </w:p>
    <w:p w14:paraId="3F2092A4" w14:textId="77777777" w:rsidR="0001146C" w:rsidRPr="0001146C" w:rsidRDefault="0001146C" w:rsidP="0001146C">
      <w:pPr>
        <w:ind w:firstLine="0"/>
        <w:jc w:val="center"/>
        <w:rPr>
          <w:b/>
          <w:bCs/>
          <w:szCs w:val="24"/>
        </w:rPr>
      </w:pPr>
    </w:p>
    <w:p w14:paraId="02920A6B" w14:textId="64D3B04F" w:rsidR="0021700C" w:rsidRPr="001749C3" w:rsidRDefault="001749C3" w:rsidP="001749C3">
      <w:pPr>
        <w:autoSpaceDE w:val="0"/>
        <w:autoSpaceDN w:val="0"/>
        <w:adjustRightInd w:val="0"/>
        <w:ind w:firstLine="0"/>
        <w:jc w:val="center"/>
        <w:rPr>
          <w:b/>
          <w:bCs/>
          <w:color w:val="000000"/>
          <w:szCs w:val="24"/>
          <w:lang w:eastAsia="lt-LT"/>
        </w:rPr>
      </w:pPr>
      <w:r w:rsidRPr="00A50E67">
        <w:rPr>
          <w:noProof/>
        </w:rPr>
        <w:lastRenderedPageBreak/>
        <w:drawing>
          <wp:inline distT="0" distB="0" distL="0" distR="0" wp14:anchorId="281FB286" wp14:editId="5E783B5F">
            <wp:extent cx="5038090" cy="3419475"/>
            <wp:effectExtent l="0" t="0" r="10160" b="9525"/>
            <wp:docPr id="2065400868" name="Diagrama 1">
              <a:extLst xmlns:a="http://schemas.openxmlformats.org/drawingml/2006/main">
                <a:ext uri="{FF2B5EF4-FFF2-40B4-BE49-F238E27FC236}">
                  <a16:creationId xmlns:a16="http://schemas.microsoft.com/office/drawing/2014/main" id="{D76D12CB-DEA5-B6E5-8BDB-F2198ACEBCB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2D566918" w14:textId="77777777" w:rsidR="001749C3" w:rsidRDefault="001749C3" w:rsidP="001749C3">
      <w:pPr>
        <w:ind w:firstLine="0"/>
        <w:jc w:val="both"/>
        <w:rPr>
          <w:szCs w:val="24"/>
          <w:lang w:eastAsia="lt-LT"/>
        </w:rPr>
      </w:pPr>
      <w:r>
        <w:rPr>
          <w:szCs w:val="24"/>
          <w:lang w:eastAsia="lt-LT"/>
        </w:rPr>
        <w:t xml:space="preserve">           </w:t>
      </w:r>
    </w:p>
    <w:p w14:paraId="7272577C" w14:textId="57566217" w:rsidR="001749C3" w:rsidRDefault="001749C3" w:rsidP="00520D8F">
      <w:pPr>
        <w:tabs>
          <w:tab w:val="left" w:pos="709"/>
        </w:tabs>
        <w:ind w:firstLine="709"/>
        <w:jc w:val="both"/>
        <w:rPr>
          <w:szCs w:val="24"/>
          <w:lang w:eastAsia="lt-LT"/>
        </w:rPr>
      </w:pPr>
      <w:r w:rsidRPr="00A50E67">
        <w:rPr>
          <w:szCs w:val="24"/>
          <w:lang w:eastAsia="lt-LT"/>
        </w:rPr>
        <w:t xml:space="preserve">Mokinių skaičius gimnazijose mažėja, bet nežymiai, tačiau daugėja specialiųjų poreikių vaikų. Šiais mokslo metais 181 mokiniui nustatyti specialieji ugdymosi poreikiai. Tai yra apie 20 proc. nuo visų bendrojo ugdymo mokyklas lankančių vaikų. </w:t>
      </w:r>
      <w:r w:rsidRPr="00A50E67">
        <w:rPr>
          <w:szCs w:val="24"/>
        </w:rPr>
        <w:t xml:space="preserve">Rietavo savivaldybėje visi </w:t>
      </w:r>
      <w:r w:rsidRPr="00A50E67">
        <w:rPr>
          <w:b/>
          <w:bCs/>
          <w:szCs w:val="24"/>
          <w:lang w:eastAsia="lt-LT"/>
        </w:rPr>
        <w:t>s</w:t>
      </w:r>
      <w:r w:rsidRPr="00A50E67">
        <w:rPr>
          <w:szCs w:val="24"/>
          <w:lang w:eastAsia="lt-LT"/>
        </w:rPr>
        <w:t>pecialiųjų ugdymosi poreikių turintys mokiniai ugdomi mokyklų bendrosiose klasėse.</w:t>
      </w:r>
    </w:p>
    <w:p w14:paraId="529D42AF" w14:textId="77777777" w:rsidR="001749C3" w:rsidRDefault="001749C3" w:rsidP="001749C3">
      <w:pPr>
        <w:ind w:firstLine="1298"/>
        <w:jc w:val="center"/>
        <w:rPr>
          <w:szCs w:val="24"/>
          <w:lang w:eastAsia="lt-LT"/>
        </w:rPr>
      </w:pPr>
    </w:p>
    <w:p w14:paraId="5E7BB8C7" w14:textId="77873788" w:rsidR="001749C3" w:rsidRPr="001749C3" w:rsidRDefault="001749C3" w:rsidP="001749C3">
      <w:pPr>
        <w:ind w:firstLine="0"/>
        <w:jc w:val="center"/>
        <w:rPr>
          <w:szCs w:val="24"/>
          <w:lang w:eastAsia="lt-LT"/>
        </w:rPr>
      </w:pPr>
      <w:r w:rsidRPr="001749C3">
        <w:rPr>
          <w:b/>
          <w:bCs/>
          <w:szCs w:val="24"/>
          <w:lang w:eastAsia="lt-LT"/>
        </w:rPr>
        <w:t>Specialiųjų ugdymosi poreikių vaikų skaičiaus kaita</w:t>
      </w:r>
      <w:r w:rsidR="00520D8F">
        <w:rPr>
          <w:b/>
          <w:bCs/>
          <w:szCs w:val="24"/>
          <w:lang w:eastAsia="lt-LT"/>
        </w:rPr>
        <w:t>,</w:t>
      </w:r>
      <w:r w:rsidRPr="001749C3">
        <w:rPr>
          <w:b/>
          <w:bCs/>
          <w:szCs w:val="24"/>
          <w:lang w:eastAsia="lt-LT"/>
        </w:rPr>
        <w:t xml:space="preserve"> lyginant su pasirinktomis </w:t>
      </w:r>
      <w:r w:rsidRPr="00520D8F">
        <w:rPr>
          <w:b/>
          <w:bCs/>
          <w:szCs w:val="24"/>
          <w:lang w:eastAsia="lt-LT"/>
        </w:rPr>
        <w:t>savivaldybėmis (Mažeikių r. sav., Plungės r. sav., Telšių r. sav.)</w:t>
      </w:r>
      <w:r w:rsidRPr="001749C3">
        <w:rPr>
          <w:szCs w:val="24"/>
          <w:lang w:eastAsia="lt-LT"/>
        </w:rPr>
        <w:t xml:space="preserve"> </w:t>
      </w:r>
      <w:r w:rsidRPr="001749C3">
        <w:rPr>
          <w:b/>
          <w:bCs/>
          <w:szCs w:val="24"/>
          <w:lang w:eastAsia="lt-LT"/>
        </w:rPr>
        <w:t>ir Lietuvos rodikliais</w:t>
      </w:r>
    </w:p>
    <w:p w14:paraId="7BBA6772" w14:textId="4B6C88A1" w:rsidR="001749C3" w:rsidRPr="00A50E67" w:rsidRDefault="001749C3" w:rsidP="001749C3">
      <w:pPr>
        <w:ind w:firstLine="0"/>
        <w:jc w:val="both"/>
        <w:rPr>
          <w:szCs w:val="24"/>
          <w:lang w:eastAsia="lt-LT"/>
        </w:rPr>
      </w:pPr>
    </w:p>
    <w:p w14:paraId="7AC53F8C" w14:textId="71164482" w:rsidR="000268DA" w:rsidRPr="00BC2513" w:rsidRDefault="001749C3" w:rsidP="001749C3">
      <w:pPr>
        <w:pStyle w:val="Sraopastraipa"/>
        <w:tabs>
          <w:tab w:val="left" w:pos="6405"/>
        </w:tabs>
        <w:ind w:left="0" w:firstLine="0"/>
        <w:jc w:val="center"/>
        <w:rPr>
          <w:b/>
          <w:color w:val="000000" w:themeColor="text1"/>
          <w:szCs w:val="24"/>
        </w:rPr>
      </w:pPr>
      <w:r w:rsidRPr="00A50E67">
        <w:rPr>
          <w:noProof/>
        </w:rPr>
        <w:drawing>
          <wp:inline distT="0" distB="0" distL="0" distR="0" wp14:anchorId="7E4F21F0" wp14:editId="38DBA949">
            <wp:extent cx="5378450" cy="2971800"/>
            <wp:effectExtent l="0" t="0" r="0" b="0"/>
            <wp:docPr id="999451730" name="Diagrama 1">
              <a:extLst xmlns:a="http://schemas.openxmlformats.org/drawingml/2006/main">
                <a:ext uri="{FF2B5EF4-FFF2-40B4-BE49-F238E27FC236}">
                  <a16:creationId xmlns:a16="http://schemas.microsoft.com/office/drawing/2014/main" id="{00000000-0008-0000-00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62312B81" w14:textId="77777777" w:rsidR="001749C3" w:rsidRDefault="001749C3" w:rsidP="00453F99">
      <w:pPr>
        <w:ind w:firstLine="0"/>
        <w:jc w:val="center"/>
        <w:rPr>
          <w:b/>
          <w:bCs/>
        </w:rPr>
      </w:pPr>
    </w:p>
    <w:p w14:paraId="3BDA4C74" w14:textId="2CFFCB53" w:rsidR="001749C3" w:rsidRDefault="001749C3" w:rsidP="00ED5323">
      <w:pPr>
        <w:ind w:firstLine="709"/>
        <w:jc w:val="both"/>
        <w:rPr>
          <w:szCs w:val="24"/>
          <w:lang w:eastAsia="lt-LT"/>
        </w:rPr>
      </w:pPr>
      <w:r w:rsidRPr="00A50E67">
        <w:rPr>
          <w:szCs w:val="24"/>
          <w:lang w:eastAsia="lt-LT"/>
        </w:rPr>
        <w:t>Nuo 2022 m. specialiųjų poreikių vaikų skaičius gimnazijose išaugo apie 20 proc., daugėjo vaikų turinčių vidutinį, didelį ir labai didelį specialiųjų ugdymosi poreikių lygį.</w:t>
      </w:r>
    </w:p>
    <w:p w14:paraId="687FB15E" w14:textId="77777777" w:rsidR="00047D8D" w:rsidRPr="00ED5323" w:rsidRDefault="00047D8D" w:rsidP="00ED5323">
      <w:pPr>
        <w:ind w:firstLine="709"/>
        <w:jc w:val="both"/>
        <w:rPr>
          <w:szCs w:val="24"/>
          <w:lang w:eastAsia="lt-LT"/>
        </w:rPr>
      </w:pPr>
    </w:p>
    <w:p w14:paraId="60DB2710" w14:textId="77777777" w:rsidR="001749C3" w:rsidRPr="001749C3" w:rsidRDefault="001749C3" w:rsidP="001749C3">
      <w:pPr>
        <w:ind w:firstLine="1298"/>
        <w:jc w:val="center"/>
        <w:rPr>
          <w:b/>
          <w:bCs/>
          <w:szCs w:val="24"/>
          <w:lang w:eastAsia="lt-LT"/>
        </w:rPr>
      </w:pPr>
      <w:r w:rsidRPr="001749C3">
        <w:rPr>
          <w:b/>
          <w:bCs/>
          <w:szCs w:val="24"/>
          <w:lang w:eastAsia="lt-LT"/>
        </w:rPr>
        <w:lastRenderedPageBreak/>
        <w:t>Mokinių, turinčių specialiųjų ugdymosi poreikių, skaičius vienam švietimo pagalbos specialistų etatui</w:t>
      </w:r>
    </w:p>
    <w:p w14:paraId="4D46974E" w14:textId="77777777" w:rsidR="001749C3" w:rsidRDefault="001749C3" w:rsidP="00453F99">
      <w:pPr>
        <w:ind w:firstLine="0"/>
        <w:jc w:val="center"/>
        <w:rPr>
          <w:b/>
          <w:bCs/>
        </w:rPr>
      </w:pPr>
    </w:p>
    <w:p w14:paraId="0B4CF66B" w14:textId="6325DAEE" w:rsidR="001749C3" w:rsidRDefault="001749C3" w:rsidP="00453F99">
      <w:pPr>
        <w:ind w:firstLine="0"/>
        <w:jc w:val="center"/>
        <w:rPr>
          <w:b/>
          <w:bCs/>
        </w:rPr>
      </w:pPr>
      <w:r w:rsidRPr="00A50E67">
        <w:rPr>
          <w:noProof/>
        </w:rPr>
        <w:drawing>
          <wp:inline distT="0" distB="0" distL="0" distR="0" wp14:anchorId="3E4CBBFF" wp14:editId="4677A52C">
            <wp:extent cx="5172075" cy="3571875"/>
            <wp:effectExtent l="0" t="0" r="9525" b="9525"/>
            <wp:docPr id="330636197" name="Diagrama 1">
              <a:extLst xmlns:a="http://schemas.openxmlformats.org/drawingml/2006/main">
                <a:ext uri="{FF2B5EF4-FFF2-40B4-BE49-F238E27FC236}">
                  <a16:creationId xmlns:a16="http://schemas.microsoft.com/office/drawing/2014/main" id="{B762BAFE-9F5F-FF85-D97E-9E28780B9EF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14:paraId="74860E1A" w14:textId="77777777" w:rsidR="001749C3" w:rsidRDefault="001749C3" w:rsidP="00453F99">
      <w:pPr>
        <w:ind w:firstLine="0"/>
        <w:jc w:val="center"/>
        <w:rPr>
          <w:b/>
          <w:bCs/>
        </w:rPr>
      </w:pPr>
    </w:p>
    <w:p w14:paraId="4FBCFFD4" w14:textId="77777777" w:rsidR="00A842D6" w:rsidRDefault="001749C3" w:rsidP="00A842D6">
      <w:pPr>
        <w:ind w:firstLine="709"/>
        <w:jc w:val="both"/>
        <w:rPr>
          <w:szCs w:val="24"/>
          <w:lang w:eastAsia="lt-LT"/>
        </w:rPr>
      </w:pPr>
      <w:r>
        <w:rPr>
          <w:szCs w:val="24"/>
          <w:lang w:eastAsia="lt-LT"/>
        </w:rPr>
        <w:t>2024</w:t>
      </w:r>
      <w:r w:rsidR="00A842D6">
        <w:rPr>
          <w:szCs w:val="24"/>
          <w:lang w:eastAsia="lt-LT"/>
        </w:rPr>
        <w:t>–</w:t>
      </w:r>
      <w:r>
        <w:rPr>
          <w:szCs w:val="24"/>
          <w:lang w:eastAsia="lt-LT"/>
        </w:rPr>
        <w:t>2025 m. m. m</w:t>
      </w:r>
      <w:r w:rsidRPr="00A50E67">
        <w:rPr>
          <w:szCs w:val="24"/>
          <w:lang w:eastAsia="lt-LT"/>
        </w:rPr>
        <w:t>okinių, turinčių specialiųjų ugdymosi poreikių, skaičius vienam  pagalbos mokiniui specialistų etatui Rietavo sav</w:t>
      </w:r>
      <w:r>
        <w:rPr>
          <w:szCs w:val="24"/>
          <w:lang w:eastAsia="lt-LT"/>
        </w:rPr>
        <w:t>.</w:t>
      </w:r>
      <w:r w:rsidRPr="00A50E67">
        <w:rPr>
          <w:szCs w:val="24"/>
          <w:lang w:eastAsia="lt-LT"/>
        </w:rPr>
        <w:t xml:space="preserve"> </w:t>
      </w:r>
      <w:r>
        <w:rPr>
          <w:szCs w:val="24"/>
          <w:lang w:eastAsia="lt-LT"/>
        </w:rPr>
        <w:t>–</w:t>
      </w:r>
      <w:r w:rsidRPr="00A50E67">
        <w:rPr>
          <w:szCs w:val="24"/>
          <w:lang w:eastAsia="lt-LT"/>
        </w:rPr>
        <w:t xml:space="preserve"> 14,98,  Lietuvoje – 17,42.</w:t>
      </w:r>
    </w:p>
    <w:p w14:paraId="2B78B20C" w14:textId="49E77695" w:rsidR="001749C3" w:rsidRDefault="001749C3" w:rsidP="00A842D6">
      <w:pPr>
        <w:ind w:firstLine="709"/>
        <w:jc w:val="both"/>
        <w:rPr>
          <w:szCs w:val="24"/>
          <w:lang w:eastAsia="lt-LT"/>
        </w:rPr>
      </w:pPr>
      <w:r w:rsidRPr="00A50E67">
        <w:rPr>
          <w:szCs w:val="24"/>
        </w:rPr>
        <w:t>Abiejose gimnazijose veikia standartus atitinkančios gamtos mokslų laboratorijos. Aprūpinimas kompiuteriais, palyginus su panašaus dydžio savivaldybėmis ir Lietuvos rodikliais, yra labai geras.</w:t>
      </w:r>
    </w:p>
    <w:p w14:paraId="0E255D13" w14:textId="77777777" w:rsidR="001749C3" w:rsidRDefault="001749C3" w:rsidP="001749C3">
      <w:pPr>
        <w:ind w:firstLine="1296"/>
        <w:jc w:val="both"/>
        <w:rPr>
          <w:szCs w:val="24"/>
        </w:rPr>
      </w:pPr>
    </w:p>
    <w:p w14:paraId="206A2699" w14:textId="4A70554E" w:rsidR="001749C3" w:rsidRDefault="001749C3" w:rsidP="001749C3">
      <w:pPr>
        <w:ind w:firstLine="0"/>
        <w:jc w:val="center"/>
        <w:rPr>
          <w:b/>
          <w:bCs/>
          <w:szCs w:val="24"/>
          <w:lang w:eastAsia="lt-LT"/>
        </w:rPr>
      </w:pPr>
      <w:r w:rsidRPr="001749C3">
        <w:rPr>
          <w:b/>
          <w:bCs/>
          <w:szCs w:val="24"/>
          <w:lang w:eastAsia="lt-LT"/>
        </w:rPr>
        <w:t>Kompiuterių skaičius tenkantis 100-ui mokinių Rietavo savivaldybėje</w:t>
      </w:r>
    </w:p>
    <w:p w14:paraId="024F3016" w14:textId="77777777" w:rsidR="001749C3" w:rsidRDefault="001749C3" w:rsidP="001749C3">
      <w:pPr>
        <w:ind w:firstLine="1296"/>
        <w:jc w:val="center"/>
        <w:rPr>
          <w:b/>
          <w:bCs/>
          <w:szCs w:val="24"/>
          <w:lang w:eastAsia="lt-LT"/>
        </w:rPr>
      </w:pPr>
    </w:p>
    <w:p w14:paraId="6462976A" w14:textId="39696A0D" w:rsidR="001749C3" w:rsidRPr="001749C3" w:rsidRDefault="001749C3" w:rsidP="001749C3">
      <w:pPr>
        <w:ind w:firstLine="1296"/>
        <w:jc w:val="center"/>
        <w:rPr>
          <w:b/>
          <w:bCs/>
          <w:szCs w:val="24"/>
        </w:rPr>
      </w:pPr>
      <w:r w:rsidRPr="00A50E67">
        <w:rPr>
          <w:noProof/>
        </w:rPr>
        <w:drawing>
          <wp:inline distT="0" distB="0" distL="0" distR="0" wp14:anchorId="1C164473" wp14:editId="13C6F63D">
            <wp:extent cx="4105275" cy="2976245"/>
            <wp:effectExtent l="0" t="0" r="9525" b="14605"/>
            <wp:docPr id="376172537" name="Diagrama 1">
              <a:extLst xmlns:a="http://schemas.openxmlformats.org/drawingml/2006/main">
                <a:ext uri="{FF2B5EF4-FFF2-40B4-BE49-F238E27FC236}">
                  <a16:creationId xmlns:a16="http://schemas.microsoft.com/office/drawing/2014/main" id="{2ABA594E-E8D7-D94D-C8B3-7883BF9D74A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7E4E34F6" w14:textId="48FC2ADB" w:rsidR="00C019C2" w:rsidRDefault="00C019C2" w:rsidP="00A842D6">
      <w:pPr>
        <w:ind w:firstLine="709"/>
        <w:jc w:val="both"/>
        <w:rPr>
          <w:szCs w:val="24"/>
        </w:rPr>
      </w:pPr>
      <w:r w:rsidRPr="00A50E67">
        <w:rPr>
          <w:szCs w:val="24"/>
        </w:rPr>
        <w:lastRenderedPageBreak/>
        <w:t>Mokymui skirtų kompiuterių, tenkančių 100-ui mokinių Rietavo savivaldybėje, yra 40,13 v</w:t>
      </w:r>
      <w:r>
        <w:rPr>
          <w:szCs w:val="24"/>
        </w:rPr>
        <w:t>nt.</w:t>
      </w:r>
      <w:r w:rsidRPr="00A50E67">
        <w:rPr>
          <w:szCs w:val="24"/>
        </w:rPr>
        <w:t>, Lietuvo</w:t>
      </w:r>
      <w:r>
        <w:rPr>
          <w:szCs w:val="24"/>
        </w:rPr>
        <w:t>je</w:t>
      </w:r>
      <w:r w:rsidRPr="00A50E67">
        <w:rPr>
          <w:szCs w:val="24"/>
        </w:rPr>
        <w:t xml:space="preserve"> – 20,55 vnt.</w:t>
      </w:r>
    </w:p>
    <w:p w14:paraId="00E4C795" w14:textId="77777777" w:rsidR="00C019C2" w:rsidRDefault="00C019C2" w:rsidP="00C019C2">
      <w:pPr>
        <w:ind w:firstLine="1296"/>
        <w:jc w:val="both"/>
        <w:rPr>
          <w:szCs w:val="24"/>
        </w:rPr>
      </w:pPr>
    </w:p>
    <w:p w14:paraId="11A6CD22" w14:textId="6F9DD518" w:rsidR="00C019C2" w:rsidRDefault="00C019C2" w:rsidP="00C019C2">
      <w:pPr>
        <w:ind w:firstLine="0"/>
        <w:jc w:val="center"/>
        <w:rPr>
          <w:b/>
          <w:bCs/>
          <w:szCs w:val="24"/>
        </w:rPr>
      </w:pPr>
      <w:r w:rsidRPr="00C019C2">
        <w:rPr>
          <w:b/>
          <w:bCs/>
          <w:szCs w:val="24"/>
        </w:rPr>
        <w:t>Mokinių, baigusių 12 bendrojo ugdymo programos klasių ir tais pačiais metais tęsiančių mokslą universitete, kolegijoje, profesinėje mokykloje, dalis</w:t>
      </w:r>
      <w:r w:rsidR="0001146C">
        <w:rPr>
          <w:b/>
          <w:bCs/>
          <w:szCs w:val="24"/>
        </w:rPr>
        <w:t xml:space="preserve"> (proc.)</w:t>
      </w:r>
    </w:p>
    <w:p w14:paraId="03A5C79C" w14:textId="45351D2D" w:rsidR="00C019C2" w:rsidRDefault="00C019C2" w:rsidP="00C019C2">
      <w:pPr>
        <w:ind w:firstLine="0"/>
        <w:jc w:val="center"/>
        <w:rPr>
          <w:b/>
          <w:bCs/>
          <w:szCs w:val="24"/>
        </w:rPr>
      </w:pPr>
    </w:p>
    <w:tbl>
      <w:tblPr>
        <w:tblW w:w="8212" w:type="dxa"/>
        <w:tblInd w:w="40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2556"/>
        <w:gridCol w:w="1816"/>
        <w:gridCol w:w="1816"/>
        <w:gridCol w:w="2024"/>
      </w:tblGrid>
      <w:tr w:rsidR="00C019C2" w:rsidRPr="00A50E67" w14:paraId="6B86C334" w14:textId="77777777" w:rsidTr="00C21C34">
        <w:trPr>
          <w:trHeight w:val="345"/>
        </w:trPr>
        <w:tc>
          <w:tcPr>
            <w:tcW w:w="2556" w:type="dxa"/>
            <w:vMerge w:val="restart"/>
            <w:shd w:val="clear" w:color="000000" w:fill="EAEAEA"/>
            <w:noWrap/>
            <w:vAlign w:val="center"/>
            <w:hideMark/>
          </w:tcPr>
          <w:p w14:paraId="303180EF" w14:textId="77777777" w:rsidR="00C019C2" w:rsidRPr="00A50E67" w:rsidRDefault="00C019C2" w:rsidP="00C66C3D">
            <w:pPr>
              <w:ind w:firstLine="0"/>
              <w:jc w:val="center"/>
              <w:rPr>
                <w:b/>
                <w:bCs/>
                <w:szCs w:val="24"/>
                <w:lang w:eastAsia="lt-LT"/>
              </w:rPr>
            </w:pPr>
            <w:r w:rsidRPr="00A50E67">
              <w:rPr>
                <w:b/>
                <w:bCs/>
                <w:szCs w:val="24"/>
                <w:lang w:eastAsia="lt-LT"/>
              </w:rPr>
              <w:t>Savivaldybė</w:t>
            </w:r>
          </w:p>
        </w:tc>
        <w:tc>
          <w:tcPr>
            <w:tcW w:w="1816" w:type="dxa"/>
            <w:shd w:val="clear" w:color="000000" w:fill="EAEAEA"/>
            <w:noWrap/>
            <w:hideMark/>
          </w:tcPr>
          <w:p w14:paraId="762C25A4" w14:textId="77777777" w:rsidR="00C019C2" w:rsidRPr="00A50E67" w:rsidRDefault="00C019C2" w:rsidP="00C66C3D">
            <w:pPr>
              <w:ind w:firstLine="0"/>
              <w:jc w:val="center"/>
              <w:rPr>
                <w:b/>
                <w:bCs/>
                <w:szCs w:val="24"/>
                <w:lang w:eastAsia="lt-LT"/>
              </w:rPr>
            </w:pPr>
            <w:r w:rsidRPr="00A50E67">
              <w:rPr>
                <w:b/>
                <w:bCs/>
                <w:szCs w:val="24"/>
                <w:lang w:eastAsia="lt-LT"/>
              </w:rPr>
              <w:t>2021-2022</w:t>
            </w:r>
          </w:p>
        </w:tc>
        <w:tc>
          <w:tcPr>
            <w:tcW w:w="1816" w:type="dxa"/>
            <w:shd w:val="clear" w:color="000000" w:fill="EAEAEA"/>
            <w:noWrap/>
            <w:hideMark/>
          </w:tcPr>
          <w:p w14:paraId="16ACF619" w14:textId="77777777" w:rsidR="00C019C2" w:rsidRPr="00A50E67" w:rsidRDefault="00C019C2" w:rsidP="00C66C3D">
            <w:pPr>
              <w:ind w:firstLine="0"/>
              <w:jc w:val="center"/>
              <w:rPr>
                <w:b/>
                <w:bCs/>
                <w:szCs w:val="24"/>
                <w:lang w:eastAsia="lt-LT"/>
              </w:rPr>
            </w:pPr>
            <w:r w:rsidRPr="00A50E67">
              <w:rPr>
                <w:b/>
                <w:bCs/>
                <w:szCs w:val="24"/>
                <w:lang w:eastAsia="lt-LT"/>
              </w:rPr>
              <w:t>2022-2023</w:t>
            </w:r>
          </w:p>
        </w:tc>
        <w:tc>
          <w:tcPr>
            <w:tcW w:w="2024" w:type="dxa"/>
            <w:shd w:val="clear" w:color="000000" w:fill="EAEAEA"/>
            <w:noWrap/>
            <w:vAlign w:val="center"/>
            <w:hideMark/>
          </w:tcPr>
          <w:p w14:paraId="0469D7C1" w14:textId="77777777" w:rsidR="00C019C2" w:rsidRPr="00A50E67" w:rsidRDefault="00C019C2" w:rsidP="00C66C3D">
            <w:pPr>
              <w:ind w:firstLine="0"/>
              <w:jc w:val="center"/>
              <w:rPr>
                <w:b/>
                <w:bCs/>
                <w:szCs w:val="24"/>
                <w:lang w:eastAsia="lt-LT"/>
              </w:rPr>
            </w:pPr>
            <w:r w:rsidRPr="00A50E67">
              <w:rPr>
                <w:b/>
                <w:bCs/>
                <w:szCs w:val="24"/>
                <w:lang w:eastAsia="lt-LT"/>
              </w:rPr>
              <w:t>2023-2024</w:t>
            </w:r>
          </w:p>
        </w:tc>
      </w:tr>
      <w:tr w:rsidR="00C019C2" w:rsidRPr="00A50E67" w14:paraId="0CFBF53F" w14:textId="77777777" w:rsidTr="00C21C34">
        <w:trPr>
          <w:trHeight w:val="345"/>
        </w:trPr>
        <w:tc>
          <w:tcPr>
            <w:tcW w:w="2556" w:type="dxa"/>
            <w:vMerge/>
            <w:vAlign w:val="center"/>
            <w:hideMark/>
          </w:tcPr>
          <w:p w14:paraId="2BFB95A8" w14:textId="77777777" w:rsidR="00C019C2" w:rsidRPr="00A50E67" w:rsidRDefault="00C019C2" w:rsidP="00C66C3D">
            <w:pPr>
              <w:ind w:firstLine="0"/>
              <w:jc w:val="center"/>
              <w:rPr>
                <w:b/>
                <w:bCs/>
                <w:szCs w:val="24"/>
                <w:lang w:eastAsia="lt-LT"/>
              </w:rPr>
            </w:pPr>
          </w:p>
        </w:tc>
        <w:tc>
          <w:tcPr>
            <w:tcW w:w="1816" w:type="dxa"/>
            <w:shd w:val="clear" w:color="000000" w:fill="EAEAEA"/>
            <w:noWrap/>
            <w:hideMark/>
          </w:tcPr>
          <w:p w14:paraId="6DA919EE" w14:textId="77777777" w:rsidR="00C019C2" w:rsidRPr="00A50E67" w:rsidRDefault="00C019C2" w:rsidP="00C66C3D">
            <w:pPr>
              <w:ind w:firstLine="0"/>
              <w:jc w:val="center"/>
              <w:rPr>
                <w:b/>
                <w:bCs/>
                <w:szCs w:val="24"/>
                <w:lang w:eastAsia="lt-LT"/>
              </w:rPr>
            </w:pPr>
            <w:r w:rsidRPr="00A50E67">
              <w:rPr>
                <w:b/>
                <w:bCs/>
                <w:szCs w:val="24"/>
                <w:lang w:eastAsia="lt-LT"/>
              </w:rPr>
              <w:t>Reikšmė</w:t>
            </w:r>
          </w:p>
        </w:tc>
        <w:tc>
          <w:tcPr>
            <w:tcW w:w="1816" w:type="dxa"/>
            <w:shd w:val="clear" w:color="000000" w:fill="EAEAEA"/>
            <w:noWrap/>
            <w:hideMark/>
          </w:tcPr>
          <w:p w14:paraId="0B54BFBE" w14:textId="77777777" w:rsidR="00C019C2" w:rsidRPr="00A50E67" w:rsidRDefault="00C019C2" w:rsidP="00C66C3D">
            <w:pPr>
              <w:ind w:firstLine="0"/>
              <w:jc w:val="center"/>
              <w:rPr>
                <w:b/>
                <w:bCs/>
                <w:szCs w:val="24"/>
                <w:lang w:eastAsia="lt-LT"/>
              </w:rPr>
            </w:pPr>
            <w:r w:rsidRPr="00A50E67">
              <w:rPr>
                <w:b/>
                <w:bCs/>
                <w:szCs w:val="24"/>
                <w:lang w:eastAsia="lt-LT"/>
              </w:rPr>
              <w:t>Reikšmė</w:t>
            </w:r>
          </w:p>
        </w:tc>
        <w:tc>
          <w:tcPr>
            <w:tcW w:w="2024" w:type="dxa"/>
            <w:vAlign w:val="center"/>
            <w:hideMark/>
          </w:tcPr>
          <w:p w14:paraId="4D4C8E4D" w14:textId="7696A509" w:rsidR="00C019C2" w:rsidRPr="00A50E67" w:rsidRDefault="00C019C2" w:rsidP="00C66C3D">
            <w:pPr>
              <w:ind w:firstLine="0"/>
              <w:jc w:val="center"/>
              <w:rPr>
                <w:b/>
                <w:bCs/>
                <w:szCs w:val="24"/>
                <w:lang w:eastAsia="lt-LT"/>
              </w:rPr>
            </w:pPr>
            <w:r w:rsidRPr="00A50E67">
              <w:rPr>
                <w:b/>
                <w:bCs/>
                <w:szCs w:val="24"/>
                <w:lang w:eastAsia="lt-LT"/>
              </w:rPr>
              <w:t>Reikšmė</w:t>
            </w:r>
          </w:p>
        </w:tc>
      </w:tr>
      <w:tr w:rsidR="00C019C2" w:rsidRPr="00A50E67" w14:paraId="49190946" w14:textId="77777777" w:rsidTr="00C21C34">
        <w:trPr>
          <w:trHeight w:val="345"/>
        </w:trPr>
        <w:tc>
          <w:tcPr>
            <w:tcW w:w="2556" w:type="dxa"/>
            <w:shd w:val="clear" w:color="000000" w:fill="A6A6A6"/>
            <w:noWrap/>
            <w:vAlign w:val="bottom"/>
            <w:hideMark/>
          </w:tcPr>
          <w:p w14:paraId="38FC1A20" w14:textId="77777777" w:rsidR="00C019C2" w:rsidRPr="00A50E67" w:rsidRDefault="00C019C2" w:rsidP="00C66C3D">
            <w:pPr>
              <w:ind w:firstLine="0"/>
              <w:jc w:val="center"/>
              <w:rPr>
                <w:szCs w:val="24"/>
                <w:lang w:eastAsia="lt-LT"/>
              </w:rPr>
            </w:pPr>
            <w:r w:rsidRPr="00A50E67">
              <w:rPr>
                <w:szCs w:val="24"/>
                <w:lang w:eastAsia="lt-LT"/>
              </w:rPr>
              <w:t>Rietavo sav. (universitete)</w:t>
            </w:r>
          </w:p>
        </w:tc>
        <w:tc>
          <w:tcPr>
            <w:tcW w:w="1816" w:type="dxa"/>
            <w:shd w:val="clear" w:color="000000" w:fill="A6A6A6"/>
            <w:noWrap/>
            <w:hideMark/>
          </w:tcPr>
          <w:p w14:paraId="3A8305DB" w14:textId="77777777" w:rsidR="00C019C2" w:rsidRPr="00A50E67" w:rsidRDefault="00C019C2" w:rsidP="00C66C3D">
            <w:pPr>
              <w:ind w:firstLine="0"/>
              <w:jc w:val="center"/>
              <w:rPr>
                <w:szCs w:val="24"/>
                <w:lang w:eastAsia="lt-LT"/>
              </w:rPr>
            </w:pPr>
            <w:r w:rsidRPr="00A50E67">
              <w:t>38,89</w:t>
            </w:r>
          </w:p>
        </w:tc>
        <w:tc>
          <w:tcPr>
            <w:tcW w:w="1816" w:type="dxa"/>
            <w:shd w:val="clear" w:color="000000" w:fill="A6A6A6"/>
            <w:noWrap/>
            <w:hideMark/>
          </w:tcPr>
          <w:p w14:paraId="4F84804B" w14:textId="77777777" w:rsidR="00C019C2" w:rsidRPr="00A50E67" w:rsidRDefault="00C019C2" w:rsidP="00C66C3D">
            <w:pPr>
              <w:ind w:firstLine="0"/>
              <w:jc w:val="center"/>
              <w:rPr>
                <w:szCs w:val="24"/>
                <w:lang w:eastAsia="lt-LT"/>
              </w:rPr>
            </w:pPr>
            <w:r w:rsidRPr="00A50E67">
              <w:t>55,26</w:t>
            </w:r>
          </w:p>
        </w:tc>
        <w:tc>
          <w:tcPr>
            <w:tcW w:w="2024" w:type="dxa"/>
            <w:shd w:val="clear" w:color="000000" w:fill="A6A6A6"/>
            <w:noWrap/>
            <w:hideMark/>
          </w:tcPr>
          <w:p w14:paraId="293AA001" w14:textId="77777777" w:rsidR="00C019C2" w:rsidRPr="00A50E67" w:rsidRDefault="00C019C2" w:rsidP="00C66C3D">
            <w:pPr>
              <w:ind w:firstLine="0"/>
              <w:jc w:val="center"/>
              <w:rPr>
                <w:szCs w:val="24"/>
                <w:lang w:eastAsia="lt-LT"/>
              </w:rPr>
            </w:pPr>
            <w:r w:rsidRPr="00A50E67">
              <w:t>45,16</w:t>
            </w:r>
          </w:p>
        </w:tc>
      </w:tr>
      <w:tr w:rsidR="00C019C2" w:rsidRPr="00A50E67" w14:paraId="0A6112C8" w14:textId="77777777" w:rsidTr="00C21C34">
        <w:trPr>
          <w:trHeight w:val="345"/>
        </w:trPr>
        <w:tc>
          <w:tcPr>
            <w:tcW w:w="2556" w:type="dxa"/>
            <w:shd w:val="clear" w:color="000000" w:fill="D9D9D9"/>
            <w:noWrap/>
            <w:vAlign w:val="bottom"/>
            <w:hideMark/>
          </w:tcPr>
          <w:p w14:paraId="6085A422" w14:textId="77777777" w:rsidR="00C019C2" w:rsidRPr="00A50E67" w:rsidRDefault="00C019C2" w:rsidP="00C66C3D">
            <w:pPr>
              <w:ind w:firstLine="0"/>
              <w:jc w:val="center"/>
              <w:rPr>
                <w:szCs w:val="24"/>
                <w:lang w:eastAsia="lt-LT"/>
              </w:rPr>
            </w:pPr>
            <w:r w:rsidRPr="00A50E67">
              <w:rPr>
                <w:szCs w:val="24"/>
                <w:lang w:eastAsia="lt-LT"/>
              </w:rPr>
              <w:t>Lietuva</w:t>
            </w:r>
          </w:p>
        </w:tc>
        <w:tc>
          <w:tcPr>
            <w:tcW w:w="1816" w:type="dxa"/>
            <w:shd w:val="clear" w:color="auto" w:fill="auto"/>
            <w:noWrap/>
            <w:hideMark/>
          </w:tcPr>
          <w:p w14:paraId="01F6A72A" w14:textId="77777777" w:rsidR="00C019C2" w:rsidRPr="00A50E67" w:rsidRDefault="00C019C2" w:rsidP="00C66C3D">
            <w:pPr>
              <w:ind w:firstLine="0"/>
              <w:jc w:val="center"/>
              <w:rPr>
                <w:szCs w:val="24"/>
                <w:lang w:eastAsia="lt-LT"/>
              </w:rPr>
            </w:pPr>
            <w:r w:rsidRPr="00A50E67">
              <w:t>49,16</w:t>
            </w:r>
          </w:p>
        </w:tc>
        <w:tc>
          <w:tcPr>
            <w:tcW w:w="1816" w:type="dxa"/>
            <w:shd w:val="clear" w:color="auto" w:fill="auto"/>
            <w:noWrap/>
            <w:hideMark/>
          </w:tcPr>
          <w:p w14:paraId="6E779E91" w14:textId="77777777" w:rsidR="00C019C2" w:rsidRPr="00A50E67" w:rsidRDefault="00C019C2" w:rsidP="00C66C3D">
            <w:pPr>
              <w:ind w:firstLine="0"/>
              <w:jc w:val="center"/>
              <w:rPr>
                <w:szCs w:val="24"/>
                <w:lang w:eastAsia="lt-LT"/>
              </w:rPr>
            </w:pPr>
            <w:r w:rsidRPr="00A50E67">
              <w:t>45,13</w:t>
            </w:r>
          </w:p>
        </w:tc>
        <w:tc>
          <w:tcPr>
            <w:tcW w:w="2024" w:type="dxa"/>
            <w:shd w:val="clear" w:color="auto" w:fill="auto"/>
            <w:noWrap/>
            <w:hideMark/>
          </w:tcPr>
          <w:p w14:paraId="7E0B163D" w14:textId="77777777" w:rsidR="00C019C2" w:rsidRPr="00A50E67" w:rsidRDefault="00C019C2" w:rsidP="00C66C3D">
            <w:pPr>
              <w:ind w:firstLine="0"/>
              <w:jc w:val="center"/>
              <w:rPr>
                <w:szCs w:val="24"/>
                <w:lang w:eastAsia="lt-LT"/>
              </w:rPr>
            </w:pPr>
            <w:r w:rsidRPr="00A50E67">
              <w:t>48,31</w:t>
            </w:r>
          </w:p>
        </w:tc>
      </w:tr>
      <w:tr w:rsidR="00C019C2" w:rsidRPr="00A50E67" w14:paraId="7A458BEE" w14:textId="77777777" w:rsidTr="00C21C34">
        <w:trPr>
          <w:trHeight w:val="345"/>
        </w:trPr>
        <w:tc>
          <w:tcPr>
            <w:tcW w:w="2556" w:type="dxa"/>
            <w:shd w:val="clear" w:color="000000" w:fill="A6A6A6"/>
            <w:noWrap/>
            <w:hideMark/>
          </w:tcPr>
          <w:p w14:paraId="491A366E" w14:textId="77777777" w:rsidR="00C019C2" w:rsidRPr="00A50E67" w:rsidRDefault="00C019C2" w:rsidP="00C66C3D">
            <w:pPr>
              <w:ind w:firstLine="0"/>
              <w:jc w:val="center"/>
              <w:rPr>
                <w:szCs w:val="24"/>
                <w:lang w:eastAsia="lt-LT"/>
              </w:rPr>
            </w:pPr>
            <w:r w:rsidRPr="00A50E67">
              <w:rPr>
                <w:szCs w:val="24"/>
                <w:lang w:eastAsia="lt-LT"/>
              </w:rPr>
              <w:t>Rietavo sav. (kolegijoje)</w:t>
            </w:r>
          </w:p>
        </w:tc>
        <w:tc>
          <w:tcPr>
            <w:tcW w:w="1816" w:type="dxa"/>
            <w:shd w:val="clear" w:color="000000" w:fill="A6A6A6"/>
            <w:noWrap/>
            <w:hideMark/>
          </w:tcPr>
          <w:p w14:paraId="0DA70782" w14:textId="77777777" w:rsidR="00C019C2" w:rsidRPr="00A50E67" w:rsidRDefault="00C019C2" w:rsidP="00C66C3D">
            <w:pPr>
              <w:ind w:firstLine="0"/>
              <w:jc w:val="center"/>
              <w:rPr>
                <w:szCs w:val="24"/>
                <w:lang w:eastAsia="lt-LT"/>
              </w:rPr>
            </w:pPr>
            <w:r w:rsidRPr="00A50E67">
              <w:t>55,56</w:t>
            </w:r>
          </w:p>
        </w:tc>
        <w:tc>
          <w:tcPr>
            <w:tcW w:w="1816" w:type="dxa"/>
            <w:shd w:val="clear" w:color="000000" w:fill="A6A6A6"/>
            <w:noWrap/>
            <w:hideMark/>
          </w:tcPr>
          <w:p w14:paraId="5BD7CF21" w14:textId="77777777" w:rsidR="00C019C2" w:rsidRPr="00A50E67" w:rsidRDefault="00C019C2" w:rsidP="00C66C3D">
            <w:pPr>
              <w:ind w:firstLine="0"/>
              <w:jc w:val="center"/>
              <w:rPr>
                <w:szCs w:val="24"/>
                <w:lang w:eastAsia="lt-LT"/>
              </w:rPr>
            </w:pPr>
            <w:r w:rsidRPr="00A50E67">
              <w:t>23,68</w:t>
            </w:r>
          </w:p>
        </w:tc>
        <w:tc>
          <w:tcPr>
            <w:tcW w:w="2024" w:type="dxa"/>
            <w:shd w:val="clear" w:color="000000" w:fill="A6A6A6"/>
            <w:noWrap/>
            <w:hideMark/>
          </w:tcPr>
          <w:p w14:paraId="01321B14" w14:textId="77777777" w:rsidR="00C019C2" w:rsidRPr="00A50E67" w:rsidRDefault="00C019C2" w:rsidP="00C66C3D">
            <w:pPr>
              <w:ind w:firstLine="0"/>
              <w:jc w:val="center"/>
              <w:rPr>
                <w:szCs w:val="24"/>
                <w:lang w:eastAsia="lt-LT"/>
              </w:rPr>
            </w:pPr>
            <w:r w:rsidRPr="00A50E67">
              <w:t>16,13</w:t>
            </w:r>
          </w:p>
        </w:tc>
      </w:tr>
      <w:tr w:rsidR="00C019C2" w:rsidRPr="00A50E67" w14:paraId="7A5C6467" w14:textId="77777777" w:rsidTr="00C21C34">
        <w:trPr>
          <w:trHeight w:val="345"/>
        </w:trPr>
        <w:tc>
          <w:tcPr>
            <w:tcW w:w="2556" w:type="dxa"/>
            <w:shd w:val="clear" w:color="000000" w:fill="D9D9D9"/>
            <w:noWrap/>
            <w:hideMark/>
          </w:tcPr>
          <w:p w14:paraId="5916161B" w14:textId="77777777" w:rsidR="00C019C2" w:rsidRPr="00A50E67" w:rsidRDefault="00C019C2" w:rsidP="00C66C3D">
            <w:pPr>
              <w:ind w:firstLine="0"/>
              <w:jc w:val="center"/>
              <w:rPr>
                <w:szCs w:val="24"/>
                <w:lang w:eastAsia="lt-LT"/>
              </w:rPr>
            </w:pPr>
            <w:r w:rsidRPr="00A50E67">
              <w:rPr>
                <w:szCs w:val="24"/>
                <w:lang w:eastAsia="lt-LT"/>
              </w:rPr>
              <w:t>Lietuva</w:t>
            </w:r>
          </w:p>
        </w:tc>
        <w:tc>
          <w:tcPr>
            <w:tcW w:w="1816" w:type="dxa"/>
            <w:shd w:val="clear" w:color="auto" w:fill="auto"/>
            <w:noWrap/>
            <w:hideMark/>
          </w:tcPr>
          <w:p w14:paraId="3F5AFDB9" w14:textId="77777777" w:rsidR="00C019C2" w:rsidRPr="00A50E67" w:rsidRDefault="00C019C2" w:rsidP="00C66C3D">
            <w:pPr>
              <w:ind w:firstLine="0"/>
              <w:jc w:val="center"/>
              <w:rPr>
                <w:szCs w:val="24"/>
                <w:lang w:eastAsia="lt-LT"/>
              </w:rPr>
            </w:pPr>
            <w:r w:rsidRPr="00A50E67">
              <w:t>28,29</w:t>
            </w:r>
          </w:p>
        </w:tc>
        <w:tc>
          <w:tcPr>
            <w:tcW w:w="1816" w:type="dxa"/>
            <w:shd w:val="clear" w:color="auto" w:fill="auto"/>
            <w:noWrap/>
            <w:hideMark/>
          </w:tcPr>
          <w:p w14:paraId="20C47BF9" w14:textId="77777777" w:rsidR="00C019C2" w:rsidRPr="00A50E67" w:rsidRDefault="00C019C2" w:rsidP="00C66C3D">
            <w:pPr>
              <w:ind w:firstLine="0"/>
              <w:jc w:val="center"/>
              <w:rPr>
                <w:szCs w:val="24"/>
                <w:lang w:eastAsia="lt-LT"/>
              </w:rPr>
            </w:pPr>
            <w:r w:rsidRPr="00A50E67">
              <w:t>29,62</w:t>
            </w:r>
          </w:p>
        </w:tc>
        <w:tc>
          <w:tcPr>
            <w:tcW w:w="2024" w:type="dxa"/>
            <w:shd w:val="clear" w:color="auto" w:fill="auto"/>
            <w:noWrap/>
            <w:hideMark/>
          </w:tcPr>
          <w:p w14:paraId="2CD4CA29" w14:textId="77777777" w:rsidR="00C019C2" w:rsidRPr="00A50E67" w:rsidRDefault="00C019C2" w:rsidP="00C66C3D">
            <w:pPr>
              <w:ind w:firstLine="0"/>
              <w:jc w:val="center"/>
              <w:rPr>
                <w:szCs w:val="24"/>
                <w:lang w:eastAsia="lt-LT"/>
              </w:rPr>
            </w:pPr>
            <w:r w:rsidRPr="00A50E67">
              <w:t>27,79</w:t>
            </w:r>
          </w:p>
        </w:tc>
      </w:tr>
      <w:tr w:rsidR="00C019C2" w:rsidRPr="00A50E67" w14:paraId="5692B1AB" w14:textId="77777777" w:rsidTr="00C21C34">
        <w:trPr>
          <w:trHeight w:val="645"/>
        </w:trPr>
        <w:tc>
          <w:tcPr>
            <w:tcW w:w="2556" w:type="dxa"/>
            <w:shd w:val="clear" w:color="000000" w:fill="A6A6A6"/>
            <w:hideMark/>
          </w:tcPr>
          <w:p w14:paraId="4584B7A2" w14:textId="2CAE9331" w:rsidR="00C019C2" w:rsidRPr="00A50E67" w:rsidRDefault="00C019C2" w:rsidP="00C66C3D">
            <w:pPr>
              <w:ind w:firstLine="0"/>
              <w:jc w:val="center"/>
              <w:rPr>
                <w:szCs w:val="24"/>
                <w:lang w:eastAsia="lt-LT"/>
              </w:rPr>
            </w:pPr>
            <w:r w:rsidRPr="00A50E67">
              <w:rPr>
                <w:szCs w:val="24"/>
                <w:lang w:eastAsia="lt-LT"/>
              </w:rPr>
              <w:t>Rietavo sav. (profesinė</w:t>
            </w:r>
            <w:r w:rsidR="00A842D6">
              <w:rPr>
                <w:szCs w:val="24"/>
                <w:lang w:eastAsia="lt-LT"/>
              </w:rPr>
              <w:t>je</w:t>
            </w:r>
            <w:r w:rsidRPr="00A50E67">
              <w:rPr>
                <w:szCs w:val="24"/>
                <w:lang w:eastAsia="lt-LT"/>
              </w:rPr>
              <w:t xml:space="preserve"> mokykl</w:t>
            </w:r>
            <w:r w:rsidR="00A842D6">
              <w:rPr>
                <w:szCs w:val="24"/>
                <w:lang w:eastAsia="lt-LT"/>
              </w:rPr>
              <w:t>oje</w:t>
            </w:r>
            <w:r w:rsidRPr="00A50E67">
              <w:rPr>
                <w:szCs w:val="24"/>
                <w:lang w:eastAsia="lt-LT"/>
              </w:rPr>
              <w:t>)</w:t>
            </w:r>
          </w:p>
        </w:tc>
        <w:tc>
          <w:tcPr>
            <w:tcW w:w="1816" w:type="dxa"/>
            <w:shd w:val="clear" w:color="000000" w:fill="A6A6A6"/>
            <w:noWrap/>
            <w:hideMark/>
          </w:tcPr>
          <w:p w14:paraId="0F859134" w14:textId="77777777" w:rsidR="00C019C2" w:rsidRPr="00A50E67" w:rsidRDefault="00C019C2" w:rsidP="00C66C3D">
            <w:pPr>
              <w:ind w:firstLine="0"/>
              <w:jc w:val="center"/>
              <w:rPr>
                <w:szCs w:val="24"/>
                <w:lang w:eastAsia="lt-LT"/>
              </w:rPr>
            </w:pPr>
            <w:r w:rsidRPr="00A50E67">
              <w:t>5,56</w:t>
            </w:r>
          </w:p>
        </w:tc>
        <w:tc>
          <w:tcPr>
            <w:tcW w:w="1816" w:type="dxa"/>
            <w:shd w:val="clear" w:color="000000" w:fill="A6A6A6"/>
            <w:noWrap/>
            <w:hideMark/>
          </w:tcPr>
          <w:p w14:paraId="12203915" w14:textId="77777777" w:rsidR="00C019C2" w:rsidRPr="00A50E67" w:rsidRDefault="00C019C2" w:rsidP="00C66C3D">
            <w:pPr>
              <w:ind w:firstLine="0"/>
              <w:jc w:val="center"/>
              <w:rPr>
                <w:szCs w:val="24"/>
                <w:lang w:eastAsia="lt-LT"/>
              </w:rPr>
            </w:pPr>
            <w:r w:rsidRPr="00A50E67">
              <w:t>21,05</w:t>
            </w:r>
          </w:p>
        </w:tc>
        <w:tc>
          <w:tcPr>
            <w:tcW w:w="2024" w:type="dxa"/>
            <w:shd w:val="clear" w:color="000000" w:fill="A6A6A6"/>
            <w:noWrap/>
            <w:hideMark/>
          </w:tcPr>
          <w:p w14:paraId="793A8F27" w14:textId="77777777" w:rsidR="00C019C2" w:rsidRPr="00A50E67" w:rsidRDefault="00C019C2" w:rsidP="00C66C3D">
            <w:pPr>
              <w:ind w:firstLine="0"/>
              <w:jc w:val="center"/>
              <w:rPr>
                <w:szCs w:val="24"/>
                <w:lang w:eastAsia="lt-LT"/>
              </w:rPr>
            </w:pPr>
            <w:r w:rsidRPr="00A50E67">
              <w:t>38,71</w:t>
            </w:r>
          </w:p>
        </w:tc>
      </w:tr>
      <w:tr w:rsidR="00C019C2" w:rsidRPr="00A50E67" w14:paraId="292A5B0C" w14:textId="77777777" w:rsidTr="00C21C34">
        <w:trPr>
          <w:trHeight w:val="330"/>
        </w:trPr>
        <w:tc>
          <w:tcPr>
            <w:tcW w:w="2556" w:type="dxa"/>
            <w:shd w:val="clear" w:color="000000" w:fill="D9D9D9"/>
            <w:noWrap/>
            <w:hideMark/>
          </w:tcPr>
          <w:p w14:paraId="54B6D98B" w14:textId="77777777" w:rsidR="00C019C2" w:rsidRPr="00A50E67" w:rsidRDefault="00C019C2" w:rsidP="00C66C3D">
            <w:pPr>
              <w:ind w:firstLine="0"/>
              <w:jc w:val="center"/>
              <w:rPr>
                <w:szCs w:val="24"/>
                <w:lang w:eastAsia="lt-LT"/>
              </w:rPr>
            </w:pPr>
            <w:r w:rsidRPr="00A50E67">
              <w:rPr>
                <w:szCs w:val="24"/>
                <w:lang w:eastAsia="lt-LT"/>
              </w:rPr>
              <w:t>Lietuva</w:t>
            </w:r>
          </w:p>
        </w:tc>
        <w:tc>
          <w:tcPr>
            <w:tcW w:w="1816" w:type="dxa"/>
            <w:shd w:val="clear" w:color="auto" w:fill="auto"/>
            <w:noWrap/>
            <w:hideMark/>
          </w:tcPr>
          <w:p w14:paraId="05C47CF8" w14:textId="77777777" w:rsidR="00C019C2" w:rsidRPr="00A50E67" w:rsidRDefault="00C019C2" w:rsidP="00C66C3D">
            <w:pPr>
              <w:ind w:firstLine="0"/>
              <w:jc w:val="center"/>
              <w:rPr>
                <w:szCs w:val="24"/>
                <w:lang w:eastAsia="lt-LT"/>
              </w:rPr>
            </w:pPr>
            <w:r w:rsidRPr="00A50E67">
              <w:t>15,05</w:t>
            </w:r>
          </w:p>
        </w:tc>
        <w:tc>
          <w:tcPr>
            <w:tcW w:w="1816" w:type="dxa"/>
            <w:shd w:val="clear" w:color="auto" w:fill="auto"/>
            <w:noWrap/>
            <w:hideMark/>
          </w:tcPr>
          <w:p w14:paraId="5DFAF6E8" w14:textId="77777777" w:rsidR="00C019C2" w:rsidRPr="00A50E67" w:rsidRDefault="00C019C2" w:rsidP="00C66C3D">
            <w:pPr>
              <w:ind w:firstLine="0"/>
              <w:jc w:val="center"/>
              <w:rPr>
                <w:szCs w:val="24"/>
                <w:lang w:eastAsia="lt-LT"/>
              </w:rPr>
            </w:pPr>
            <w:r w:rsidRPr="00A50E67">
              <w:t>16,57</w:t>
            </w:r>
          </w:p>
        </w:tc>
        <w:tc>
          <w:tcPr>
            <w:tcW w:w="2024" w:type="dxa"/>
            <w:shd w:val="clear" w:color="auto" w:fill="auto"/>
            <w:noWrap/>
            <w:hideMark/>
          </w:tcPr>
          <w:p w14:paraId="7FDF00B0" w14:textId="77777777" w:rsidR="00C019C2" w:rsidRPr="00A50E67" w:rsidRDefault="00C019C2" w:rsidP="00C66C3D">
            <w:pPr>
              <w:ind w:firstLine="0"/>
              <w:jc w:val="center"/>
              <w:rPr>
                <w:szCs w:val="24"/>
                <w:lang w:eastAsia="lt-LT"/>
              </w:rPr>
            </w:pPr>
            <w:r w:rsidRPr="00A50E67">
              <w:t>15,05</w:t>
            </w:r>
          </w:p>
        </w:tc>
      </w:tr>
    </w:tbl>
    <w:p w14:paraId="7264F3B5" w14:textId="77777777" w:rsidR="00C66C3D" w:rsidRDefault="00C66C3D" w:rsidP="00C66C3D">
      <w:pPr>
        <w:ind w:firstLine="1296"/>
        <w:jc w:val="center"/>
        <w:rPr>
          <w:b/>
          <w:bCs/>
          <w:szCs w:val="24"/>
        </w:rPr>
      </w:pPr>
    </w:p>
    <w:p w14:paraId="166009CB" w14:textId="3371B56C" w:rsidR="00A842D6" w:rsidRDefault="00C019C2" w:rsidP="00A842D6">
      <w:pPr>
        <w:ind w:firstLine="709"/>
        <w:jc w:val="both"/>
        <w:rPr>
          <w:szCs w:val="24"/>
        </w:rPr>
      </w:pPr>
      <w:r w:rsidRPr="00A50E67">
        <w:rPr>
          <w:szCs w:val="24"/>
        </w:rPr>
        <w:t>2024 m. Rietavo savivaldybės gimnazijose mokėsi 30 abiturientų. Jie laikė 8 valstybinius brandos egzaminus. Pasibaigus pagrindinei 2024 m. brandos egzaminų sesijai, atlikta brandos egzaminų rezultatų analizė, rezultatai aptarti su mokyklų vadovais, dalykų mokytojais, informacija pateikta žiniasklaidai.</w:t>
      </w:r>
    </w:p>
    <w:p w14:paraId="6C1D34E8" w14:textId="5C9BF7D1" w:rsidR="00C019C2" w:rsidRDefault="00C019C2" w:rsidP="00A842D6">
      <w:pPr>
        <w:ind w:firstLine="709"/>
        <w:jc w:val="both"/>
        <w:rPr>
          <w:szCs w:val="24"/>
        </w:rPr>
      </w:pPr>
      <w:r w:rsidRPr="00A50E67">
        <w:rPr>
          <w:szCs w:val="24"/>
        </w:rPr>
        <w:t xml:space="preserve">Savivaldybės vidutinis egzamino įvertinimo vidurkis aukštesnis iš 5 dalykų: </w:t>
      </w:r>
      <w:r>
        <w:rPr>
          <w:szCs w:val="24"/>
        </w:rPr>
        <w:t>b</w:t>
      </w:r>
      <w:r w:rsidRPr="00A50E67">
        <w:rPr>
          <w:szCs w:val="24"/>
        </w:rPr>
        <w:t>iologijos – 1,5,</w:t>
      </w:r>
      <w:r w:rsidR="00815E3C">
        <w:rPr>
          <w:szCs w:val="24"/>
        </w:rPr>
        <w:t xml:space="preserve"> </w:t>
      </w:r>
      <w:r w:rsidRPr="00A50E67">
        <w:rPr>
          <w:szCs w:val="24"/>
        </w:rPr>
        <w:t>anglų k. – 3,1, informacinių technologijų –</w:t>
      </w:r>
      <w:r>
        <w:rPr>
          <w:szCs w:val="24"/>
        </w:rPr>
        <w:t xml:space="preserve"> </w:t>
      </w:r>
      <w:r w:rsidRPr="00A50E67">
        <w:rPr>
          <w:szCs w:val="24"/>
        </w:rPr>
        <w:t>2,5, istorijos – 0,4, chemijos – 14.</w:t>
      </w:r>
      <w:r>
        <w:rPr>
          <w:szCs w:val="24"/>
        </w:rPr>
        <w:t xml:space="preserve"> </w:t>
      </w:r>
    </w:p>
    <w:p w14:paraId="72758B32" w14:textId="4EEFE032" w:rsidR="00C019C2" w:rsidRDefault="00C019C2" w:rsidP="00C019C2">
      <w:pPr>
        <w:ind w:firstLine="1296"/>
        <w:jc w:val="both"/>
        <w:rPr>
          <w:szCs w:val="24"/>
        </w:rPr>
      </w:pPr>
    </w:p>
    <w:tbl>
      <w:tblPr>
        <w:tblStyle w:val="Lentelstinklelis"/>
        <w:tblpPr w:leftFromText="180" w:rightFromText="180" w:vertAnchor="text" w:horzAnchor="margin" w:tblpY="1"/>
        <w:tblW w:w="0" w:type="auto"/>
        <w:tblLook w:val="04A0" w:firstRow="1" w:lastRow="0" w:firstColumn="1" w:lastColumn="0" w:noHBand="0" w:noVBand="1"/>
      </w:tblPr>
      <w:tblGrid>
        <w:gridCol w:w="3539"/>
        <w:gridCol w:w="2471"/>
        <w:gridCol w:w="3006"/>
      </w:tblGrid>
      <w:tr w:rsidR="00C019C2" w:rsidRPr="00A50E67" w14:paraId="4EF9A670" w14:textId="77777777" w:rsidTr="00C21C34">
        <w:tc>
          <w:tcPr>
            <w:tcW w:w="3539" w:type="dxa"/>
            <w:vMerge w:val="restart"/>
          </w:tcPr>
          <w:p w14:paraId="1A717882" w14:textId="77777777" w:rsidR="00C019C2" w:rsidRPr="00A50E67" w:rsidRDefault="00C019C2" w:rsidP="00C21C34">
            <w:pPr>
              <w:rPr>
                <w:szCs w:val="24"/>
              </w:rPr>
            </w:pPr>
            <w:r w:rsidRPr="00A50E67">
              <w:rPr>
                <w:szCs w:val="24"/>
              </w:rPr>
              <w:t>Egzaminas</w:t>
            </w:r>
          </w:p>
        </w:tc>
        <w:tc>
          <w:tcPr>
            <w:tcW w:w="5477" w:type="dxa"/>
            <w:gridSpan w:val="2"/>
          </w:tcPr>
          <w:p w14:paraId="0E28D17F" w14:textId="5AB8366F" w:rsidR="00C019C2" w:rsidRPr="00A50E67" w:rsidRDefault="00C019C2" w:rsidP="00C019C2">
            <w:pPr>
              <w:ind w:firstLine="0"/>
              <w:rPr>
                <w:szCs w:val="24"/>
              </w:rPr>
            </w:pPr>
            <w:r w:rsidRPr="00A50E67">
              <w:rPr>
                <w:szCs w:val="24"/>
              </w:rPr>
              <w:t xml:space="preserve">Egzaminą </w:t>
            </w:r>
            <w:r w:rsidRPr="00A50E67">
              <w:rPr>
                <w:b/>
                <w:i/>
                <w:szCs w:val="24"/>
                <w:u w:val="single"/>
              </w:rPr>
              <w:t>laikiusių</w:t>
            </w:r>
            <w:r w:rsidRPr="00A50E67">
              <w:rPr>
                <w:szCs w:val="24"/>
              </w:rPr>
              <w:t xml:space="preserve"> abiturientų </w:t>
            </w:r>
            <w:r w:rsidRPr="00A50E67">
              <w:rPr>
                <w:b/>
                <w:i/>
                <w:szCs w:val="24"/>
                <w:u w:val="single"/>
              </w:rPr>
              <w:t>vidutinis  įvertinimas</w:t>
            </w:r>
          </w:p>
        </w:tc>
      </w:tr>
      <w:tr w:rsidR="00C019C2" w:rsidRPr="00A50E67" w14:paraId="66E5BC2C" w14:textId="77777777" w:rsidTr="00C21C34">
        <w:tc>
          <w:tcPr>
            <w:tcW w:w="3539" w:type="dxa"/>
            <w:vMerge/>
          </w:tcPr>
          <w:p w14:paraId="5A730475" w14:textId="77777777" w:rsidR="00C019C2" w:rsidRPr="00A50E67" w:rsidRDefault="00C019C2" w:rsidP="00C21C34">
            <w:pPr>
              <w:rPr>
                <w:szCs w:val="24"/>
              </w:rPr>
            </w:pPr>
          </w:p>
        </w:tc>
        <w:tc>
          <w:tcPr>
            <w:tcW w:w="2471" w:type="dxa"/>
          </w:tcPr>
          <w:p w14:paraId="097EDA51" w14:textId="77777777" w:rsidR="00C019C2" w:rsidRPr="00A50E67" w:rsidRDefault="00C019C2" w:rsidP="00C019C2">
            <w:pPr>
              <w:ind w:firstLine="0"/>
              <w:jc w:val="center"/>
              <w:rPr>
                <w:szCs w:val="24"/>
              </w:rPr>
            </w:pPr>
            <w:r w:rsidRPr="00A50E67">
              <w:rPr>
                <w:szCs w:val="24"/>
              </w:rPr>
              <w:t>Savivaldybės pavaldumo bendrojo ugdymo mokyklų vidurkis</w:t>
            </w:r>
          </w:p>
        </w:tc>
        <w:tc>
          <w:tcPr>
            <w:tcW w:w="3006" w:type="dxa"/>
          </w:tcPr>
          <w:p w14:paraId="628A18C9" w14:textId="77777777" w:rsidR="00C019C2" w:rsidRPr="00A50E67" w:rsidRDefault="00C019C2" w:rsidP="00C019C2">
            <w:pPr>
              <w:ind w:firstLine="0"/>
              <w:jc w:val="center"/>
              <w:rPr>
                <w:szCs w:val="24"/>
              </w:rPr>
            </w:pPr>
            <w:r w:rsidRPr="00A50E67">
              <w:rPr>
                <w:szCs w:val="24"/>
              </w:rPr>
              <w:t>Šalies bendrojo ugdymo mokyklų vidurkis</w:t>
            </w:r>
          </w:p>
        </w:tc>
      </w:tr>
      <w:tr w:rsidR="00C019C2" w:rsidRPr="00A50E67" w14:paraId="1E613F1A" w14:textId="77777777" w:rsidTr="00C21C34">
        <w:tc>
          <w:tcPr>
            <w:tcW w:w="3539" w:type="dxa"/>
          </w:tcPr>
          <w:p w14:paraId="1670C612" w14:textId="77777777" w:rsidR="00C019C2" w:rsidRPr="00A50E67" w:rsidRDefault="00C019C2" w:rsidP="00C21C34">
            <w:pPr>
              <w:rPr>
                <w:szCs w:val="24"/>
              </w:rPr>
            </w:pPr>
            <w:r w:rsidRPr="00A50E67">
              <w:rPr>
                <w:szCs w:val="24"/>
              </w:rPr>
              <w:t>Biologijos VBE</w:t>
            </w:r>
          </w:p>
        </w:tc>
        <w:tc>
          <w:tcPr>
            <w:tcW w:w="2471" w:type="dxa"/>
          </w:tcPr>
          <w:p w14:paraId="7F6B4B18" w14:textId="77777777" w:rsidR="00C019C2" w:rsidRPr="0001146C" w:rsidRDefault="00C019C2" w:rsidP="00C21C34">
            <w:pPr>
              <w:jc w:val="center"/>
              <w:rPr>
                <w:color w:val="388600"/>
                <w:szCs w:val="24"/>
              </w:rPr>
            </w:pPr>
            <w:r w:rsidRPr="0001146C">
              <w:rPr>
                <w:color w:val="388600"/>
                <w:szCs w:val="24"/>
              </w:rPr>
              <w:t>45,1</w:t>
            </w:r>
          </w:p>
        </w:tc>
        <w:tc>
          <w:tcPr>
            <w:tcW w:w="3006" w:type="dxa"/>
          </w:tcPr>
          <w:p w14:paraId="522CDE84" w14:textId="77777777" w:rsidR="00C019C2" w:rsidRPr="00A50E67" w:rsidRDefault="00C019C2" w:rsidP="00C21C34">
            <w:pPr>
              <w:jc w:val="center"/>
              <w:rPr>
                <w:szCs w:val="24"/>
              </w:rPr>
            </w:pPr>
            <w:r w:rsidRPr="00A50E67">
              <w:rPr>
                <w:szCs w:val="24"/>
              </w:rPr>
              <w:t>43,6</w:t>
            </w:r>
          </w:p>
        </w:tc>
      </w:tr>
      <w:tr w:rsidR="00C019C2" w:rsidRPr="00A50E67" w14:paraId="77A1019F" w14:textId="77777777" w:rsidTr="00C21C34">
        <w:tc>
          <w:tcPr>
            <w:tcW w:w="3539" w:type="dxa"/>
          </w:tcPr>
          <w:p w14:paraId="13BE976C" w14:textId="77777777" w:rsidR="00C019C2" w:rsidRPr="00A50E67" w:rsidRDefault="00C019C2" w:rsidP="00C21C34">
            <w:pPr>
              <w:rPr>
                <w:szCs w:val="24"/>
              </w:rPr>
            </w:pPr>
            <w:r w:rsidRPr="00A50E67">
              <w:rPr>
                <w:szCs w:val="24"/>
              </w:rPr>
              <w:t>Užsienio k. (anglų) VBE</w:t>
            </w:r>
          </w:p>
        </w:tc>
        <w:tc>
          <w:tcPr>
            <w:tcW w:w="2471" w:type="dxa"/>
          </w:tcPr>
          <w:p w14:paraId="11C3CEF2" w14:textId="77777777" w:rsidR="00C019C2" w:rsidRPr="0001146C" w:rsidRDefault="00C019C2" w:rsidP="00C21C34">
            <w:pPr>
              <w:jc w:val="center"/>
              <w:rPr>
                <w:color w:val="388600"/>
                <w:szCs w:val="24"/>
              </w:rPr>
            </w:pPr>
            <w:r w:rsidRPr="0001146C">
              <w:rPr>
                <w:color w:val="388600"/>
                <w:szCs w:val="24"/>
              </w:rPr>
              <w:t>62,7</w:t>
            </w:r>
          </w:p>
        </w:tc>
        <w:tc>
          <w:tcPr>
            <w:tcW w:w="3006" w:type="dxa"/>
          </w:tcPr>
          <w:p w14:paraId="1FE6E30C" w14:textId="77777777" w:rsidR="00C019C2" w:rsidRPr="00A50E67" w:rsidRDefault="00C019C2" w:rsidP="00C21C34">
            <w:pPr>
              <w:jc w:val="center"/>
              <w:rPr>
                <w:szCs w:val="24"/>
              </w:rPr>
            </w:pPr>
            <w:r w:rsidRPr="00A50E67">
              <w:rPr>
                <w:szCs w:val="24"/>
              </w:rPr>
              <w:t>59,6</w:t>
            </w:r>
          </w:p>
        </w:tc>
      </w:tr>
      <w:tr w:rsidR="00C019C2" w:rsidRPr="00A50E67" w14:paraId="7AD6C645" w14:textId="77777777" w:rsidTr="00C21C34">
        <w:tc>
          <w:tcPr>
            <w:tcW w:w="3539" w:type="dxa"/>
          </w:tcPr>
          <w:p w14:paraId="76C82ECA" w14:textId="77777777" w:rsidR="00C019C2" w:rsidRPr="00A50E67" w:rsidRDefault="00C019C2" w:rsidP="00C21C34">
            <w:pPr>
              <w:rPr>
                <w:szCs w:val="24"/>
              </w:rPr>
            </w:pPr>
            <w:r w:rsidRPr="00A50E67">
              <w:rPr>
                <w:szCs w:val="24"/>
              </w:rPr>
              <w:t>Geografijos VBE</w:t>
            </w:r>
          </w:p>
        </w:tc>
        <w:tc>
          <w:tcPr>
            <w:tcW w:w="2471" w:type="dxa"/>
          </w:tcPr>
          <w:p w14:paraId="78B7E94D" w14:textId="77777777" w:rsidR="00C019C2" w:rsidRPr="00C019C2" w:rsidRDefault="00C019C2" w:rsidP="00C21C34">
            <w:pPr>
              <w:jc w:val="center"/>
              <w:rPr>
                <w:szCs w:val="24"/>
              </w:rPr>
            </w:pPr>
            <w:r w:rsidRPr="0001146C">
              <w:rPr>
                <w:color w:val="C00000"/>
                <w:szCs w:val="24"/>
              </w:rPr>
              <w:t>48,1</w:t>
            </w:r>
          </w:p>
        </w:tc>
        <w:tc>
          <w:tcPr>
            <w:tcW w:w="3006" w:type="dxa"/>
          </w:tcPr>
          <w:p w14:paraId="427E1ACB" w14:textId="77777777" w:rsidR="00C019C2" w:rsidRPr="00A50E67" w:rsidRDefault="00C019C2" w:rsidP="00C21C34">
            <w:pPr>
              <w:jc w:val="center"/>
              <w:rPr>
                <w:szCs w:val="24"/>
              </w:rPr>
            </w:pPr>
            <w:r w:rsidRPr="00A50E67">
              <w:rPr>
                <w:szCs w:val="24"/>
              </w:rPr>
              <w:t>55,6</w:t>
            </w:r>
          </w:p>
        </w:tc>
      </w:tr>
      <w:tr w:rsidR="00C019C2" w:rsidRPr="00A50E67" w14:paraId="0AEF4244" w14:textId="77777777" w:rsidTr="00C21C34">
        <w:tc>
          <w:tcPr>
            <w:tcW w:w="3539" w:type="dxa"/>
          </w:tcPr>
          <w:p w14:paraId="1C812DD2" w14:textId="77777777" w:rsidR="00C019C2" w:rsidRPr="00A50E67" w:rsidRDefault="00C019C2" w:rsidP="00C21C34">
            <w:pPr>
              <w:rPr>
                <w:szCs w:val="24"/>
              </w:rPr>
            </w:pPr>
            <w:r w:rsidRPr="00A50E67">
              <w:rPr>
                <w:szCs w:val="24"/>
              </w:rPr>
              <w:t>Istorijos VBE</w:t>
            </w:r>
          </w:p>
        </w:tc>
        <w:tc>
          <w:tcPr>
            <w:tcW w:w="2471" w:type="dxa"/>
          </w:tcPr>
          <w:p w14:paraId="22C7825F" w14:textId="77777777" w:rsidR="00C019C2" w:rsidRPr="0001146C" w:rsidRDefault="00C019C2" w:rsidP="00C21C34">
            <w:pPr>
              <w:jc w:val="center"/>
              <w:rPr>
                <w:color w:val="388600"/>
                <w:szCs w:val="24"/>
              </w:rPr>
            </w:pPr>
            <w:r w:rsidRPr="0001146C">
              <w:rPr>
                <w:color w:val="388600"/>
                <w:szCs w:val="24"/>
              </w:rPr>
              <w:t>48,9</w:t>
            </w:r>
          </w:p>
        </w:tc>
        <w:tc>
          <w:tcPr>
            <w:tcW w:w="3006" w:type="dxa"/>
          </w:tcPr>
          <w:p w14:paraId="5AE12903" w14:textId="77777777" w:rsidR="00C019C2" w:rsidRPr="00A50E67" w:rsidRDefault="00C019C2" w:rsidP="00C21C34">
            <w:pPr>
              <w:jc w:val="center"/>
              <w:rPr>
                <w:szCs w:val="24"/>
              </w:rPr>
            </w:pPr>
            <w:r w:rsidRPr="00A50E67">
              <w:rPr>
                <w:szCs w:val="24"/>
              </w:rPr>
              <w:t>48,5</w:t>
            </w:r>
          </w:p>
        </w:tc>
      </w:tr>
      <w:tr w:rsidR="00C019C2" w:rsidRPr="00A50E67" w14:paraId="746A3A71" w14:textId="77777777" w:rsidTr="00C21C34">
        <w:tc>
          <w:tcPr>
            <w:tcW w:w="3539" w:type="dxa"/>
          </w:tcPr>
          <w:p w14:paraId="17CDECF1" w14:textId="77777777" w:rsidR="00C019C2" w:rsidRPr="00A50E67" w:rsidRDefault="00C019C2" w:rsidP="00C21C34">
            <w:pPr>
              <w:rPr>
                <w:szCs w:val="24"/>
              </w:rPr>
            </w:pPr>
            <w:r w:rsidRPr="00A50E67">
              <w:rPr>
                <w:szCs w:val="24"/>
              </w:rPr>
              <w:t>Informacinių technologijų VBE</w:t>
            </w:r>
          </w:p>
        </w:tc>
        <w:tc>
          <w:tcPr>
            <w:tcW w:w="2471" w:type="dxa"/>
          </w:tcPr>
          <w:p w14:paraId="5207A2E8" w14:textId="77777777" w:rsidR="00C019C2" w:rsidRPr="0001146C" w:rsidRDefault="00C019C2" w:rsidP="00C21C34">
            <w:pPr>
              <w:jc w:val="center"/>
              <w:rPr>
                <w:color w:val="388600"/>
                <w:szCs w:val="24"/>
              </w:rPr>
            </w:pPr>
            <w:r w:rsidRPr="0001146C">
              <w:rPr>
                <w:color w:val="388600"/>
                <w:szCs w:val="24"/>
              </w:rPr>
              <w:t>40,4</w:t>
            </w:r>
          </w:p>
        </w:tc>
        <w:tc>
          <w:tcPr>
            <w:tcW w:w="3006" w:type="dxa"/>
          </w:tcPr>
          <w:p w14:paraId="0A017175" w14:textId="77777777" w:rsidR="00C019C2" w:rsidRPr="00A50E67" w:rsidRDefault="00C019C2" w:rsidP="00C21C34">
            <w:pPr>
              <w:jc w:val="center"/>
              <w:rPr>
                <w:szCs w:val="24"/>
              </w:rPr>
            </w:pPr>
            <w:r w:rsidRPr="00A50E67">
              <w:rPr>
                <w:szCs w:val="24"/>
              </w:rPr>
              <w:t>37,9</w:t>
            </w:r>
          </w:p>
        </w:tc>
      </w:tr>
      <w:tr w:rsidR="00C019C2" w:rsidRPr="00A50E67" w14:paraId="0D73AB2F" w14:textId="77777777" w:rsidTr="00C21C34">
        <w:tc>
          <w:tcPr>
            <w:tcW w:w="3539" w:type="dxa"/>
          </w:tcPr>
          <w:p w14:paraId="2A50EFF2" w14:textId="77777777" w:rsidR="00C019C2" w:rsidRPr="00A50E67" w:rsidRDefault="00C019C2" w:rsidP="00C21C34">
            <w:pPr>
              <w:rPr>
                <w:szCs w:val="24"/>
              </w:rPr>
            </w:pPr>
            <w:r w:rsidRPr="00A50E67">
              <w:rPr>
                <w:szCs w:val="24"/>
              </w:rPr>
              <w:t>Lietuvių k. ir literatūros VBE</w:t>
            </w:r>
          </w:p>
        </w:tc>
        <w:tc>
          <w:tcPr>
            <w:tcW w:w="2471" w:type="dxa"/>
          </w:tcPr>
          <w:p w14:paraId="7E11EA28" w14:textId="77777777" w:rsidR="00C019C2" w:rsidRPr="0001146C" w:rsidRDefault="00C019C2" w:rsidP="00C21C34">
            <w:pPr>
              <w:jc w:val="center"/>
              <w:rPr>
                <w:color w:val="C00000"/>
                <w:szCs w:val="24"/>
              </w:rPr>
            </w:pPr>
            <w:r w:rsidRPr="0001146C">
              <w:rPr>
                <w:color w:val="C00000"/>
                <w:szCs w:val="24"/>
              </w:rPr>
              <w:t>40,9</w:t>
            </w:r>
          </w:p>
        </w:tc>
        <w:tc>
          <w:tcPr>
            <w:tcW w:w="3006" w:type="dxa"/>
          </w:tcPr>
          <w:p w14:paraId="1050F92B" w14:textId="77777777" w:rsidR="00C019C2" w:rsidRPr="00A50E67" w:rsidRDefault="00C019C2" w:rsidP="00C21C34">
            <w:pPr>
              <w:jc w:val="center"/>
              <w:rPr>
                <w:szCs w:val="24"/>
              </w:rPr>
            </w:pPr>
            <w:r w:rsidRPr="00A50E67">
              <w:rPr>
                <w:szCs w:val="24"/>
              </w:rPr>
              <w:t>42,8</w:t>
            </w:r>
          </w:p>
        </w:tc>
      </w:tr>
      <w:tr w:rsidR="00C019C2" w:rsidRPr="00A50E67" w14:paraId="2D94FC3E" w14:textId="77777777" w:rsidTr="00C21C34">
        <w:tc>
          <w:tcPr>
            <w:tcW w:w="3539" w:type="dxa"/>
          </w:tcPr>
          <w:p w14:paraId="297AE545" w14:textId="77777777" w:rsidR="00C019C2" w:rsidRPr="00A50E67" w:rsidRDefault="00C019C2" w:rsidP="00C21C34">
            <w:pPr>
              <w:rPr>
                <w:szCs w:val="24"/>
              </w:rPr>
            </w:pPr>
            <w:r w:rsidRPr="00A50E67">
              <w:rPr>
                <w:szCs w:val="24"/>
              </w:rPr>
              <w:t>Matematikos VBE</w:t>
            </w:r>
          </w:p>
        </w:tc>
        <w:tc>
          <w:tcPr>
            <w:tcW w:w="2471" w:type="dxa"/>
          </w:tcPr>
          <w:p w14:paraId="6ABA4E92" w14:textId="77777777" w:rsidR="00C019C2" w:rsidRPr="0001146C" w:rsidRDefault="00C019C2" w:rsidP="00C21C34">
            <w:pPr>
              <w:jc w:val="center"/>
              <w:rPr>
                <w:color w:val="C00000"/>
                <w:szCs w:val="24"/>
              </w:rPr>
            </w:pPr>
            <w:r w:rsidRPr="0001146C">
              <w:rPr>
                <w:color w:val="C00000"/>
                <w:szCs w:val="24"/>
              </w:rPr>
              <w:t>33,5</w:t>
            </w:r>
          </w:p>
        </w:tc>
        <w:tc>
          <w:tcPr>
            <w:tcW w:w="3006" w:type="dxa"/>
          </w:tcPr>
          <w:p w14:paraId="08653453" w14:textId="77777777" w:rsidR="00C019C2" w:rsidRPr="00A50E67" w:rsidRDefault="00C019C2" w:rsidP="00C21C34">
            <w:pPr>
              <w:jc w:val="center"/>
              <w:rPr>
                <w:szCs w:val="24"/>
              </w:rPr>
            </w:pPr>
            <w:r w:rsidRPr="00A50E67">
              <w:rPr>
                <w:szCs w:val="24"/>
              </w:rPr>
              <w:t>36,7</w:t>
            </w:r>
          </w:p>
        </w:tc>
      </w:tr>
      <w:tr w:rsidR="00C019C2" w:rsidRPr="00A50E67" w14:paraId="3A31700E" w14:textId="77777777" w:rsidTr="00C21C34">
        <w:tc>
          <w:tcPr>
            <w:tcW w:w="3539" w:type="dxa"/>
          </w:tcPr>
          <w:p w14:paraId="479D90D1" w14:textId="77777777" w:rsidR="00C019C2" w:rsidRPr="00A50E67" w:rsidRDefault="00C019C2" w:rsidP="00C21C34">
            <w:pPr>
              <w:rPr>
                <w:szCs w:val="24"/>
              </w:rPr>
            </w:pPr>
            <w:r w:rsidRPr="00A50E67">
              <w:rPr>
                <w:szCs w:val="24"/>
              </w:rPr>
              <w:t>Chemijos VBE</w:t>
            </w:r>
          </w:p>
        </w:tc>
        <w:tc>
          <w:tcPr>
            <w:tcW w:w="2471" w:type="dxa"/>
          </w:tcPr>
          <w:p w14:paraId="02C987E8" w14:textId="77777777" w:rsidR="00C019C2" w:rsidRPr="00C019C2" w:rsidRDefault="00C019C2" w:rsidP="00C21C34">
            <w:pPr>
              <w:jc w:val="center"/>
              <w:rPr>
                <w:szCs w:val="24"/>
              </w:rPr>
            </w:pPr>
            <w:r w:rsidRPr="0001146C">
              <w:rPr>
                <w:color w:val="388600"/>
                <w:szCs w:val="24"/>
              </w:rPr>
              <w:t>67,0</w:t>
            </w:r>
          </w:p>
        </w:tc>
        <w:tc>
          <w:tcPr>
            <w:tcW w:w="3006" w:type="dxa"/>
          </w:tcPr>
          <w:p w14:paraId="086F8AEE" w14:textId="1157A68E" w:rsidR="00C019C2" w:rsidRPr="00A50E67" w:rsidRDefault="00C019C2" w:rsidP="00C21C34">
            <w:pPr>
              <w:jc w:val="center"/>
              <w:rPr>
                <w:szCs w:val="24"/>
              </w:rPr>
            </w:pPr>
            <w:r w:rsidRPr="00A50E67">
              <w:rPr>
                <w:szCs w:val="24"/>
              </w:rPr>
              <w:t>53,0</w:t>
            </w:r>
          </w:p>
        </w:tc>
      </w:tr>
    </w:tbl>
    <w:p w14:paraId="67589BC6" w14:textId="3A34C6C8" w:rsidR="00C019C2" w:rsidRDefault="00C019C2" w:rsidP="00C019C2">
      <w:pPr>
        <w:ind w:firstLine="1296"/>
        <w:jc w:val="both"/>
        <w:rPr>
          <w:szCs w:val="24"/>
        </w:rPr>
      </w:pPr>
    </w:p>
    <w:p w14:paraId="439B5B26" w14:textId="212D430D" w:rsidR="0001146C" w:rsidRDefault="0001146C" w:rsidP="0001146C">
      <w:pPr>
        <w:ind w:firstLine="709"/>
        <w:jc w:val="both"/>
        <w:rPr>
          <w:szCs w:val="24"/>
        </w:rPr>
      </w:pPr>
      <w:r>
        <w:rPr>
          <w:szCs w:val="24"/>
        </w:rPr>
        <w:t>Žalia spalva – geriau už Lietuvos Respublikos rezultatus, raudona – prasčiau už Lietuvos Respublikos rezultatus.</w:t>
      </w:r>
    </w:p>
    <w:p w14:paraId="45A3BA29" w14:textId="77777777" w:rsidR="0001146C" w:rsidRDefault="0001146C" w:rsidP="00DE579C">
      <w:pPr>
        <w:ind w:firstLine="0"/>
        <w:rPr>
          <w:b/>
          <w:bCs/>
          <w:szCs w:val="24"/>
        </w:rPr>
      </w:pPr>
    </w:p>
    <w:p w14:paraId="4C4C5760" w14:textId="77777777" w:rsidR="00C66C3D" w:rsidRDefault="00C66C3D" w:rsidP="00C66C3D">
      <w:pPr>
        <w:ind w:firstLine="1296"/>
        <w:jc w:val="center"/>
        <w:rPr>
          <w:b/>
          <w:bCs/>
          <w:szCs w:val="24"/>
        </w:rPr>
      </w:pPr>
      <w:r w:rsidRPr="00C019C2">
        <w:rPr>
          <w:b/>
          <w:bCs/>
          <w:szCs w:val="24"/>
        </w:rPr>
        <w:t>Rietavo savivaldybės 3 metų valstybinių brandos egzaminų rezultatų palyginimas</w:t>
      </w:r>
    </w:p>
    <w:p w14:paraId="27C0E7E6" w14:textId="77777777" w:rsidR="00C66C3D" w:rsidRPr="00C019C2" w:rsidRDefault="00C66C3D" w:rsidP="00C66C3D">
      <w:pPr>
        <w:ind w:firstLine="0"/>
        <w:rPr>
          <w:b/>
          <w:bCs/>
          <w:szCs w:val="24"/>
        </w:rPr>
      </w:pPr>
    </w:p>
    <w:p w14:paraId="59E3BBEF" w14:textId="112D83D7" w:rsidR="001967B9" w:rsidRDefault="001967B9" w:rsidP="0001146C">
      <w:pPr>
        <w:ind w:firstLine="1296"/>
        <w:jc w:val="center"/>
        <w:rPr>
          <w:noProof/>
        </w:rPr>
      </w:pPr>
    </w:p>
    <w:p w14:paraId="7B725EF0" w14:textId="6CF7577D" w:rsidR="00C66C3D" w:rsidRDefault="00C66C3D" w:rsidP="0001146C">
      <w:pPr>
        <w:ind w:firstLine="1296"/>
        <w:jc w:val="center"/>
        <w:rPr>
          <w:noProof/>
        </w:rPr>
      </w:pPr>
      <w:r w:rsidRPr="00A50E67">
        <w:rPr>
          <w:noProof/>
        </w:rPr>
        <w:lastRenderedPageBreak/>
        <w:drawing>
          <wp:anchor distT="0" distB="0" distL="114300" distR="114300" simplePos="0" relativeHeight="251653120" behindDoc="0" locked="0" layoutInCell="1" allowOverlap="1" wp14:anchorId="66A040EF" wp14:editId="664CC7DD">
            <wp:simplePos x="0" y="0"/>
            <wp:positionH relativeFrom="margin">
              <wp:posOffset>-175260</wp:posOffset>
            </wp:positionH>
            <wp:positionV relativeFrom="paragraph">
              <wp:posOffset>3810</wp:posOffset>
            </wp:positionV>
            <wp:extent cx="5676900" cy="4448175"/>
            <wp:effectExtent l="0" t="0" r="0" b="9525"/>
            <wp:wrapSquare wrapText="bothSides"/>
            <wp:docPr id="1206192803" name="Diagrama 1">
              <a:extLst xmlns:a="http://schemas.openxmlformats.org/drawingml/2006/main">
                <a:ext uri="{FF2B5EF4-FFF2-40B4-BE49-F238E27FC236}">
                  <a16:creationId xmlns:a16="http://schemas.microsoft.com/office/drawing/2014/main" id="{8291252B-A08C-9656-613B-6CF944E4685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p>
    <w:p w14:paraId="38407278" w14:textId="13FA300E" w:rsidR="00C66C3D" w:rsidRDefault="00C66C3D" w:rsidP="00C66C3D">
      <w:pPr>
        <w:ind w:firstLine="1296"/>
        <w:rPr>
          <w:noProof/>
        </w:rPr>
      </w:pPr>
      <w:r>
        <w:rPr>
          <w:noProof/>
        </w:rPr>
        <w:t>Kaip ir kiekvienais metais, Rietavo savivaldybės bendrojo ugdymo mokyklos dalyvavo 4 kl. Ir 8 kl. Nacionaliniuose mokinių pasiekimų patikrinimuose.</w:t>
      </w:r>
    </w:p>
    <w:p w14:paraId="52AFF9A8" w14:textId="23330FCA" w:rsidR="00C66C3D" w:rsidRDefault="001746E9" w:rsidP="0001146C">
      <w:pPr>
        <w:ind w:firstLine="1296"/>
        <w:jc w:val="center"/>
        <w:rPr>
          <w:noProof/>
        </w:rPr>
      </w:pPr>
      <w:r w:rsidRPr="00A50E67">
        <w:rPr>
          <w:noProof/>
        </w:rPr>
        <w:drawing>
          <wp:anchor distT="0" distB="0" distL="114300" distR="114300" simplePos="0" relativeHeight="251665920" behindDoc="0" locked="0" layoutInCell="1" allowOverlap="1" wp14:anchorId="78F17EEC" wp14:editId="16BA084B">
            <wp:simplePos x="0" y="0"/>
            <wp:positionH relativeFrom="margin">
              <wp:posOffset>0</wp:posOffset>
            </wp:positionH>
            <wp:positionV relativeFrom="margin">
              <wp:posOffset>5167630</wp:posOffset>
            </wp:positionV>
            <wp:extent cx="5791200" cy="2286000"/>
            <wp:effectExtent l="0" t="0" r="0" b="0"/>
            <wp:wrapSquare wrapText="bothSides"/>
            <wp:docPr id="15350734" name="Diagrama 1">
              <a:extLst xmlns:a="http://schemas.openxmlformats.org/drawingml/2006/main">
                <a:ext uri="{FF2B5EF4-FFF2-40B4-BE49-F238E27FC236}">
                  <a16:creationId xmlns:a16="http://schemas.microsoft.com/office/drawing/2014/main" id="{3F3F61FD-2E2B-E5D5-F689-598B936A40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p>
    <w:p w14:paraId="697CCA1D" w14:textId="57460C15" w:rsidR="00337B2F" w:rsidRDefault="00337B2F" w:rsidP="0001146C">
      <w:pPr>
        <w:ind w:firstLine="1296"/>
        <w:jc w:val="center"/>
        <w:rPr>
          <w:noProof/>
        </w:rPr>
      </w:pPr>
    </w:p>
    <w:p w14:paraId="79E8B199" w14:textId="77777777" w:rsidR="001746E9" w:rsidRDefault="001746E9" w:rsidP="001746E9">
      <w:pPr>
        <w:ind w:firstLine="709"/>
        <w:jc w:val="both"/>
        <w:rPr>
          <w:szCs w:val="24"/>
        </w:rPr>
      </w:pPr>
      <w:bookmarkStart w:id="16" w:name="_Hlk193195980"/>
      <w:r w:rsidRPr="00A50E67">
        <w:rPr>
          <w:szCs w:val="24"/>
        </w:rPr>
        <w:t>2023</w:t>
      </w:r>
      <w:r>
        <w:rPr>
          <w:szCs w:val="24"/>
        </w:rPr>
        <w:t>–</w:t>
      </w:r>
      <w:r w:rsidRPr="00A50E67">
        <w:rPr>
          <w:szCs w:val="24"/>
        </w:rPr>
        <w:t>2024 m.</w:t>
      </w:r>
      <w:r>
        <w:rPr>
          <w:szCs w:val="24"/>
        </w:rPr>
        <w:t xml:space="preserve"> </w:t>
      </w:r>
      <w:r w:rsidRPr="00A50E67">
        <w:rPr>
          <w:szCs w:val="24"/>
        </w:rPr>
        <w:t>m</w:t>
      </w:r>
      <w:r>
        <w:rPr>
          <w:szCs w:val="24"/>
        </w:rPr>
        <w:t>.</w:t>
      </w:r>
      <w:r w:rsidRPr="00A50E67">
        <w:rPr>
          <w:szCs w:val="24"/>
        </w:rPr>
        <w:t xml:space="preserve"> 4 kl. mokinių nacionalinių mokinių pasiekimų patikrinimo </w:t>
      </w:r>
      <w:r>
        <w:rPr>
          <w:szCs w:val="24"/>
        </w:rPr>
        <w:t xml:space="preserve">matematikos </w:t>
      </w:r>
      <w:r w:rsidRPr="00A50E67">
        <w:rPr>
          <w:szCs w:val="24"/>
        </w:rPr>
        <w:t>rezultatai buvo -8,3 proc. mažesni nei šalies, skaitym</w:t>
      </w:r>
      <w:r>
        <w:rPr>
          <w:szCs w:val="24"/>
        </w:rPr>
        <w:t>o</w:t>
      </w:r>
      <w:r w:rsidRPr="00A50E67">
        <w:rPr>
          <w:szCs w:val="24"/>
        </w:rPr>
        <w:t xml:space="preserve"> -3,2 proc</w:t>
      </w:r>
      <w:r>
        <w:rPr>
          <w:szCs w:val="24"/>
        </w:rPr>
        <w:t>.</w:t>
      </w:r>
      <w:r w:rsidRPr="00A50E67">
        <w:rPr>
          <w:szCs w:val="24"/>
        </w:rPr>
        <w:t xml:space="preserve"> mažesni nei šalies rezultatai.</w:t>
      </w:r>
      <w:bookmarkEnd w:id="16"/>
    </w:p>
    <w:p w14:paraId="31EF7608" w14:textId="23EA987D" w:rsidR="00337B2F" w:rsidRDefault="00337B2F" w:rsidP="00337B2F">
      <w:pPr>
        <w:ind w:firstLine="0"/>
        <w:rPr>
          <w:b/>
          <w:bCs/>
        </w:rPr>
      </w:pPr>
    </w:p>
    <w:p w14:paraId="02D2A879" w14:textId="7F045F16" w:rsidR="00337B2F" w:rsidRDefault="00337B2F" w:rsidP="0001146C">
      <w:pPr>
        <w:ind w:firstLine="1296"/>
        <w:jc w:val="center"/>
        <w:rPr>
          <w:noProof/>
        </w:rPr>
      </w:pPr>
    </w:p>
    <w:p w14:paraId="1A607C24" w14:textId="52E13E7A" w:rsidR="00337B2F" w:rsidRDefault="00337B2F" w:rsidP="0001146C">
      <w:pPr>
        <w:ind w:firstLine="1296"/>
        <w:jc w:val="center"/>
        <w:rPr>
          <w:noProof/>
        </w:rPr>
      </w:pPr>
    </w:p>
    <w:p w14:paraId="5D6498C2" w14:textId="6078AE12" w:rsidR="00337B2F" w:rsidRDefault="00337B2F" w:rsidP="0001146C">
      <w:pPr>
        <w:ind w:firstLine="1296"/>
        <w:jc w:val="center"/>
        <w:rPr>
          <w:noProof/>
        </w:rPr>
      </w:pPr>
    </w:p>
    <w:p w14:paraId="35384A73" w14:textId="2069BBAD" w:rsidR="00337B2F" w:rsidRDefault="00337B2F" w:rsidP="0001146C">
      <w:pPr>
        <w:ind w:firstLine="1296"/>
        <w:jc w:val="center"/>
        <w:rPr>
          <w:noProof/>
        </w:rPr>
      </w:pPr>
    </w:p>
    <w:p w14:paraId="0274DEA1" w14:textId="585B1290" w:rsidR="001746E9" w:rsidRDefault="001746E9" w:rsidP="00337B2F">
      <w:pPr>
        <w:ind w:firstLine="1296"/>
        <w:jc w:val="both"/>
        <w:rPr>
          <w:szCs w:val="24"/>
        </w:rPr>
      </w:pPr>
    </w:p>
    <w:p w14:paraId="46254F0F" w14:textId="6F88186F" w:rsidR="001746E9" w:rsidRDefault="001746E9" w:rsidP="00337B2F">
      <w:pPr>
        <w:ind w:firstLine="1296"/>
        <w:jc w:val="both"/>
        <w:rPr>
          <w:szCs w:val="24"/>
        </w:rPr>
      </w:pPr>
    </w:p>
    <w:p w14:paraId="3F85C66C" w14:textId="77777777" w:rsidR="001746E9" w:rsidRDefault="001746E9" w:rsidP="00337B2F">
      <w:pPr>
        <w:ind w:firstLine="1296"/>
        <w:jc w:val="both"/>
        <w:rPr>
          <w:szCs w:val="24"/>
        </w:rPr>
      </w:pPr>
    </w:p>
    <w:p w14:paraId="20EC084B" w14:textId="77777777" w:rsidR="001746E9" w:rsidRDefault="001746E9" w:rsidP="00337B2F">
      <w:pPr>
        <w:ind w:firstLine="1296"/>
        <w:jc w:val="both"/>
        <w:rPr>
          <w:szCs w:val="24"/>
        </w:rPr>
      </w:pPr>
    </w:p>
    <w:p w14:paraId="0139D2B1" w14:textId="38E40258" w:rsidR="001746E9" w:rsidRDefault="001746E9" w:rsidP="00337B2F">
      <w:pPr>
        <w:ind w:firstLine="1296"/>
        <w:jc w:val="both"/>
        <w:rPr>
          <w:szCs w:val="24"/>
        </w:rPr>
      </w:pPr>
      <w:r w:rsidRPr="00A50E67">
        <w:rPr>
          <w:noProof/>
        </w:rPr>
        <w:drawing>
          <wp:anchor distT="0" distB="0" distL="114300" distR="114300" simplePos="0" relativeHeight="251655168" behindDoc="0" locked="0" layoutInCell="1" allowOverlap="1" wp14:anchorId="438B3233" wp14:editId="642A1AE4">
            <wp:simplePos x="0" y="0"/>
            <wp:positionH relativeFrom="margin">
              <wp:align>left</wp:align>
            </wp:positionH>
            <wp:positionV relativeFrom="margin">
              <wp:posOffset>908685</wp:posOffset>
            </wp:positionV>
            <wp:extent cx="5876925" cy="2352675"/>
            <wp:effectExtent l="0" t="0" r="9525" b="9525"/>
            <wp:wrapSquare wrapText="bothSides"/>
            <wp:docPr id="672821320" name="Diagrama 1">
              <a:extLst xmlns:a="http://schemas.openxmlformats.org/drawingml/2006/main">
                <a:ext uri="{FF2B5EF4-FFF2-40B4-BE49-F238E27FC236}">
                  <a16:creationId xmlns:a16="http://schemas.microsoft.com/office/drawing/2014/main" id="{91CF3462-3045-3501-5C42-0F5C7C318DA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p>
    <w:p w14:paraId="1CEED663" w14:textId="6CD3237F" w:rsidR="001746E9" w:rsidRDefault="001746E9" w:rsidP="00337B2F">
      <w:pPr>
        <w:ind w:firstLine="1296"/>
        <w:jc w:val="both"/>
        <w:rPr>
          <w:szCs w:val="24"/>
        </w:rPr>
      </w:pPr>
    </w:p>
    <w:p w14:paraId="40850DD1" w14:textId="77777777" w:rsidR="001746E9" w:rsidRDefault="001746E9" w:rsidP="001746E9">
      <w:pPr>
        <w:ind w:firstLine="709"/>
        <w:jc w:val="both"/>
      </w:pPr>
      <w:r w:rsidRPr="00DE579C">
        <w:t xml:space="preserve">2023–2024 m. m. 8 kl. mokinių nacionalinių mokinių pasiekimų patikrinimo </w:t>
      </w:r>
      <w:r>
        <w:t xml:space="preserve">matematikos </w:t>
      </w:r>
      <w:r w:rsidRPr="00DE579C">
        <w:t>rezultatai buvo -10,3 proc. mažesni nei šalies, lietuvių kalb</w:t>
      </w:r>
      <w:r>
        <w:t>os</w:t>
      </w:r>
      <w:r w:rsidRPr="00DE579C">
        <w:t xml:space="preserve"> ir literatūr</w:t>
      </w:r>
      <w:r>
        <w:t>os</w:t>
      </w:r>
      <w:r w:rsidRPr="00DE579C">
        <w:t xml:space="preserve"> (skaitym</w:t>
      </w:r>
      <w:r>
        <w:t>o</w:t>
      </w:r>
      <w:r w:rsidRPr="00DE579C">
        <w:t>)</w:t>
      </w:r>
      <w:r>
        <w:t xml:space="preserve"> –</w:t>
      </w:r>
      <w:r w:rsidRPr="00DE579C">
        <w:t xml:space="preserve"> -3,1 proc. mažesni nei šalies rezultatai.</w:t>
      </w:r>
    </w:p>
    <w:p w14:paraId="4B6FF0E7" w14:textId="77777777" w:rsidR="001746E9" w:rsidRDefault="001746E9" w:rsidP="001746E9">
      <w:pPr>
        <w:ind w:firstLine="709"/>
        <w:jc w:val="both"/>
      </w:pPr>
      <w:r>
        <w:t>Pagrindinio ugdymo pasiekimų patikrinimus 2023–2024 m. m. laikė 61 mokinys (lietuvių kalbą ir literatūrą), 62 – matematiką.</w:t>
      </w:r>
    </w:p>
    <w:p w14:paraId="2079AFED" w14:textId="77777777" w:rsidR="001746E9" w:rsidRDefault="001746E9" w:rsidP="001746E9">
      <w:pPr>
        <w:ind w:firstLine="709"/>
        <w:jc w:val="both"/>
      </w:pPr>
      <w:r>
        <w:t>Paskutiniųjų trijų metų pagrindinio ugdymo pasiekimų analizė rodo palaipsniui vykstantį mokinių rezultatų augimą. 2024 m. lietuvių kalbos ir literatūros pasiekimų patikrinimų Savivaldybės rezultatai buvo 2,1 proc. aukštesni nei šalies vidurkis, matematikos – 5 proc. mažesni nei šalies vidurkis.</w:t>
      </w:r>
    </w:p>
    <w:p w14:paraId="113CF7CC" w14:textId="127FD447" w:rsidR="003B792C" w:rsidRDefault="001746E9" w:rsidP="00337B2F">
      <w:pPr>
        <w:ind w:firstLine="1296"/>
        <w:jc w:val="both"/>
        <w:rPr>
          <w:szCs w:val="24"/>
        </w:rPr>
      </w:pPr>
      <w:r w:rsidRPr="00A50E67">
        <w:rPr>
          <w:noProof/>
        </w:rPr>
        <w:drawing>
          <wp:anchor distT="0" distB="0" distL="114300" distR="114300" simplePos="0" relativeHeight="251657216" behindDoc="0" locked="0" layoutInCell="1" allowOverlap="1" wp14:anchorId="74E2E520" wp14:editId="3E567B03">
            <wp:simplePos x="0" y="0"/>
            <wp:positionH relativeFrom="margin">
              <wp:align>left</wp:align>
            </wp:positionH>
            <wp:positionV relativeFrom="bottomMargin">
              <wp:posOffset>-3729990</wp:posOffset>
            </wp:positionV>
            <wp:extent cx="5753100" cy="2552065"/>
            <wp:effectExtent l="0" t="0" r="0" b="635"/>
            <wp:wrapNone/>
            <wp:docPr id="884199499" name="Diagrama 1">
              <a:extLst xmlns:a="http://schemas.openxmlformats.org/drawingml/2006/main">
                <a:ext uri="{FF2B5EF4-FFF2-40B4-BE49-F238E27FC236}">
                  <a16:creationId xmlns:a16="http://schemas.microsoft.com/office/drawing/2014/main" id="{3F3F61FD-2E2B-E5D5-F689-598B936A400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p>
    <w:p w14:paraId="5D47A7E9" w14:textId="69B6524A" w:rsidR="003B792C" w:rsidRDefault="003B792C" w:rsidP="00A27DC7">
      <w:pPr>
        <w:jc w:val="both"/>
        <w:rPr>
          <w:b/>
          <w:bCs/>
        </w:rPr>
      </w:pPr>
    </w:p>
    <w:p w14:paraId="53D8E346" w14:textId="6789980F" w:rsidR="003B792C" w:rsidRDefault="003B792C" w:rsidP="00A27DC7">
      <w:pPr>
        <w:jc w:val="both"/>
        <w:rPr>
          <w:b/>
          <w:bCs/>
        </w:rPr>
      </w:pPr>
    </w:p>
    <w:p w14:paraId="3A012E63" w14:textId="77777777" w:rsidR="003B792C" w:rsidRDefault="003B792C" w:rsidP="00A27DC7">
      <w:pPr>
        <w:jc w:val="both"/>
        <w:rPr>
          <w:b/>
          <w:bCs/>
        </w:rPr>
      </w:pPr>
    </w:p>
    <w:p w14:paraId="4C03426A" w14:textId="3EF092EB" w:rsidR="003B792C" w:rsidRDefault="003B792C" w:rsidP="00A27DC7">
      <w:pPr>
        <w:jc w:val="both"/>
        <w:rPr>
          <w:b/>
          <w:bCs/>
        </w:rPr>
      </w:pPr>
    </w:p>
    <w:p w14:paraId="0B3CF735" w14:textId="1C3DEABD" w:rsidR="003B792C" w:rsidRDefault="003B792C" w:rsidP="00A27DC7">
      <w:pPr>
        <w:jc w:val="both"/>
        <w:rPr>
          <w:b/>
          <w:bCs/>
        </w:rPr>
      </w:pPr>
    </w:p>
    <w:p w14:paraId="21CEA85F" w14:textId="2AA79EE7" w:rsidR="003B792C" w:rsidRDefault="003B792C" w:rsidP="00A27DC7">
      <w:pPr>
        <w:jc w:val="both"/>
        <w:rPr>
          <w:b/>
          <w:bCs/>
        </w:rPr>
      </w:pPr>
    </w:p>
    <w:p w14:paraId="6D965ED7" w14:textId="77777777" w:rsidR="003B792C" w:rsidRDefault="003B792C" w:rsidP="00A27DC7">
      <w:pPr>
        <w:jc w:val="both"/>
        <w:rPr>
          <w:b/>
          <w:bCs/>
        </w:rPr>
      </w:pPr>
    </w:p>
    <w:p w14:paraId="5F82C2EF" w14:textId="77777777" w:rsidR="003B792C" w:rsidRDefault="003B792C" w:rsidP="00A27DC7">
      <w:pPr>
        <w:jc w:val="both"/>
        <w:rPr>
          <w:b/>
          <w:bCs/>
        </w:rPr>
      </w:pPr>
    </w:p>
    <w:p w14:paraId="7A58FAE6" w14:textId="77777777" w:rsidR="003B792C" w:rsidRDefault="003B792C" w:rsidP="00A27DC7">
      <w:pPr>
        <w:jc w:val="both"/>
        <w:rPr>
          <w:b/>
          <w:bCs/>
        </w:rPr>
      </w:pPr>
    </w:p>
    <w:p w14:paraId="4ED0BA04" w14:textId="77777777" w:rsidR="003B792C" w:rsidRDefault="003B792C" w:rsidP="00A27DC7">
      <w:pPr>
        <w:jc w:val="both"/>
        <w:rPr>
          <w:b/>
          <w:bCs/>
        </w:rPr>
      </w:pPr>
    </w:p>
    <w:p w14:paraId="31AAE41D" w14:textId="77777777" w:rsidR="003B792C" w:rsidRDefault="003B792C" w:rsidP="00A27DC7">
      <w:pPr>
        <w:jc w:val="both"/>
        <w:rPr>
          <w:b/>
          <w:bCs/>
        </w:rPr>
      </w:pPr>
    </w:p>
    <w:p w14:paraId="42A949A9" w14:textId="77777777" w:rsidR="003B792C" w:rsidRDefault="003B792C" w:rsidP="00A27DC7">
      <w:pPr>
        <w:jc w:val="both"/>
        <w:rPr>
          <w:b/>
          <w:bCs/>
        </w:rPr>
      </w:pPr>
    </w:p>
    <w:p w14:paraId="6AD92052" w14:textId="77777777" w:rsidR="003B792C" w:rsidRDefault="003B792C" w:rsidP="00A27DC7">
      <w:pPr>
        <w:jc w:val="both"/>
        <w:rPr>
          <w:b/>
          <w:bCs/>
        </w:rPr>
      </w:pPr>
    </w:p>
    <w:p w14:paraId="4380DBF9" w14:textId="77777777" w:rsidR="003B792C" w:rsidRDefault="003B792C" w:rsidP="00A27DC7">
      <w:pPr>
        <w:jc w:val="both"/>
        <w:rPr>
          <w:b/>
          <w:bCs/>
        </w:rPr>
      </w:pPr>
    </w:p>
    <w:p w14:paraId="72F2E69A" w14:textId="77777777" w:rsidR="003B792C" w:rsidRDefault="003B792C" w:rsidP="00A27DC7">
      <w:pPr>
        <w:jc w:val="both"/>
        <w:rPr>
          <w:b/>
          <w:bCs/>
        </w:rPr>
      </w:pPr>
    </w:p>
    <w:p w14:paraId="7DDE9DD3" w14:textId="77777777" w:rsidR="003B792C" w:rsidRDefault="003B792C" w:rsidP="00A27DC7">
      <w:pPr>
        <w:jc w:val="both"/>
        <w:rPr>
          <w:b/>
          <w:bCs/>
        </w:rPr>
      </w:pPr>
    </w:p>
    <w:p w14:paraId="6B1EC794" w14:textId="77777777" w:rsidR="003B792C" w:rsidRDefault="003B792C" w:rsidP="00A27DC7">
      <w:pPr>
        <w:jc w:val="both"/>
        <w:rPr>
          <w:b/>
          <w:bCs/>
        </w:rPr>
      </w:pPr>
    </w:p>
    <w:p w14:paraId="5ABA4A7A" w14:textId="6059ABC0" w:rsidR="00A27DC7" w:rsidRDefault="001967B9" w:rsidP="00A27DC7">
      <w:pPr>
        <w:jc w:val="both"/>
      </w:pPr>
      <w:r>
        <w:rPr>
          <w:b/>
          <w:bCs/>
        </w:rPr>
        <w:t xml:space="preserve">Kultūra. </w:t>
      </w:r>
      <w:r w:rsidRPr="00B56102">
        <w:t>Rietavo savivaldybėje yra šios kultūros įstai</w:t>
      </w:r>
      <w:r>
        <w:t>gos: Rietavo savivaldybės kultūros centras</w:t>
      </w:r>
      <w:r w:rsidRPr="00B56102">
        <w:t>, Rietavo savivaldybės Irenėjaus Oginskio</w:t>
      </w:r>
      <w:r>
        <w:t xml:space="preserve"> viešoji biblioteka</w:t>
      </w:r>
      <w:r w:rsidRPr="00B56102">
        <w:t>, Rietavo Oginskių kultūros isto</w:t>
      </w:r>
      <w:r>
        <w:t xml:space="preserve">rijos muziejus. Vykdant kultūrinę veiklą, teikiama </w:t>
      </w:r>
      <w:r w:rsidRPr="00B56102">
        <w:t>informacij</w:t>
      </w:r>
      <w:r>
        <w:t>a</w:t>
      </w:r>
      <w:r w:rsidRPr="00B56102">
        <w:t xml:space="preserve"> </w:t>
      </w:r>
      <w:r w:rsidR="00A27DC7">
        <w:t>L</w:t>
      </w:r>
      <w:r w:rsidR="004A332A">
        <w:t xml:space="preserve">ietuvos </w:t>
      </w:r>
      <w:r w:rsidR="00A27DC7">
        <w:t>R</w:t>
      </w:r>
      <w:r w:rsidR="004A332A">
        <w:t>espublikos</w:t>
      </w:r>
      <w:r w:rsidR="00A27DC7">
        <w:t xml:space="preserve"> kultūros ministerijai, </w:t>
      </w:r>
      <w:r w:rsidRPr="00B56102">
        <w:t xml:space="preserve">Žemaitijos regiono etninės kultūros globos tarybai. </w:t>
      </w:r>
      <w:r w:rsidR="00A27DC7">
        <w:t>B</w:t>
      </w:r>
      <w:r>
        <w:t>endradarbiauja</w:t>
      </w:r>
      <w:r w:rsidR="00A27DC7">
        <w:t>ma</w:t>
      </w:r>
      <w:r>
        <w:t xml:space="preserve"> su Nacionaliniu </w:t>
      </w:r>
      <w:r>
        <w:lastRenderedPageBreak/>
        <w:t>muziejumi dėl nacionalinio</w:t>
      </w:r>
      <w:r w:rsidRPr="00B56102">
        <w:t xml:space="preserve"> M. K.</w:t>
      </w:r>
      <w:r w:rsidR="00A27DC7">
        <w:t xml:space="preserve"> </w:t>
      </w:r>
      <w:r w:rsidRPr="00B56102">
        <w:t>Čiurlionio ke</w:t>
      </w:r>
      <w:r>
        <w:t>lio organizavimo ir įgyvendinimo</w:t>
      </w:r>
      <w:r w:rsidRPr="00B56102">
        <w:t>.</w:t>
      </w:r>
      <w:r w:rsidRPr="00932E08">
        <w:t xml:space="preserve"> </w:t>
      </w:r>
      <w:r w:rsidRPr="009E4F95">
        <w:t>Koordinuoja</w:t>
      </w:r>
      <w:r w:rsidR="00A27DC7">
        <w:t>mas</w:t>
      </w:r>
      <w:r w:rsidRPr="009E4F95">
        <w:t xml:space="preserve"> </w:t>
      </w:r>
      <w:r w:rsidR="004A332A">
        <w:t>t</w:t>
      </w:r>
      <w:r w:rsidRPr="009E4F95">
        <w:t>arptautini</w:t>
      </w:r>
      <w:r w:rsidR="00A27DC7">
        <w:t>s</w:t>
      </w:r>
      <w:r w:rsidRPr="009E4F95">
        <w:t xml:space="preserve"> Pažaislio festivalio </w:t>
      </w:r>
      <w:r>
        <w:t>rengin</w:t>
      </w:r>
      <w:r w:rsidR="00A27DC7">
        <w:t>ys</w:t>
      </w:r>
      <w:r>
        <w:t xml:space="preserve"> Rietave. </w:t>
      </w:r>
      <w:r w:rsidRPr="00987386">
        <w:t>Teik</w:t>
      </w:r>
      <w:r w:rsidR="00A27DC7">
        <w:t>ta</w:t>
      </w:r>
      <w:r w:rsidRPr="00987386">
        <w:t xml:space="preserve"> informacij</w:t>
      </w:r>
      <w:r w:rsidR="00A27DC7">
        <w:t>a</w:t>
      </w:r>
      <w:r w:rsidRPr="00987386">
        <w:t xml:space="preserve"> dėl meno kolektyvų dalyvavimo ir rengimosi </w:t>
      </w:r>
      <w:r w:rsidR="00A27DC7">
        <w:t>r</w:t>
      </w:r>
      <w:r w:rsidRPr="00987386">
        <w:t>espublikinei dai</w:t>
      </w:r>
      <w:r>
        <w:t>nų šventei „Kad giria žaliuotų“, organiz</w:t>
      </w:r>
      <w:r w:rsidR="00A27DC7">
        <w:t>uota</w:t>
      </w:r>
      <w:r>
        <w:t xml:space="preserve"> šiai šventei skirt</w:t>
      </w:r>
      <w:r w:rsidR="00A27DC7">
        <w:t>a</w:t>
      </w:r>
      <w:r w:rsidR="004A332A">
        <w:t>s m</w:t>
      </w:r>
      <w:r>
        <w:t>iškasod</w:t>
      </w:r>
      <w:r w:rsidR="00A27DC7">
        <w:t>is</w:t>
      </w:r>
      <w:r>
        <w:t xml:space="preserve"> Rietavo savivaldybėje.</w:t>
      </w:r>
      <w:r w:rsidRPr="00987386">
        <w:t xml:space="preserve"> </w:t>
      </w:r>
      <w:r>
        <w:t xml:space="preserve">Dainų šventė vyko 2024 </w:t>
      </w:r>
      <w:r w:rsidR="004A332A">
        <w:t xml:space="preserve">m. </w:t>
      </w:r>
      <w:r>
        <w:t>liepos 1</w:t>
      </w:r>
      <w:r w:rsidR="004A332A">
        <w:t>–</w:t>
      </w:r>
      <w:r>
        <w:t>6 d</w:t>
      </w:r>
      <w:r w:rsidR="004A332A">
        <w:t>., joje</w:t>
      </w:r>
      <w:r>
        <w:t xml:space="preserve"> dalyvavo ir Savivaldyb</w:t>
      </w:r>
      <w:r w:rsidR="00A27DC7">
        <w:t>ei</w:t>
      </w:r>
      <w:r>
        <w:t xml:space="preserve"> atstovavo </w:t>
      </w:r>
      <w:r w:rsidR="00A27DC7">
        <w:t>daugiau negu</w:t>
      </w:r>
      <w:r>
        <w:t xml:space="preserve"> 115 dalyvių i</w:t>
      </w:r>
      <w:r w:rsidR="004A332A">
        <w:t>š</w:t>
      </w:r>
      <w:r>
        <w:t xml:space="preserve"> Rietavo savivaldybės kultūros centro ir Rietavo Mykolo Kleopo Oginskio meno mokyklos</w:t>
      </w:r>
      <w:r w:rsidR="00A27DC7">
        <w:t xml:space="preserve">. </w:t>
      </w:r>
      <w:r w:rsidR="00A27DC7" w:rsidRPr="00A27DC7">
        <w:rPr>
          <w:bCs/>
        </w:rPr>
        <w:t xml:space="preserve">Rietavo savivaldybėje </w:t>
      </w:r>
      <w:r w:rsidR="00A27DC7">
        <w:rPr>
          <w:bCs/>
        </w:rPr>
        <w:t>paminėtos</w:t>
      </w:r>
      <w:r w:rsidR="004A332A">
        <w:rPr>
          <w:bCs/>
        </w:rPr>
        <w:t xml:space="preserve"> </w:t>
      </w:r>
      <w:r w:rsidR="00A27DC7">
        <w:rPr>
          <w:bCs/>
        </w:rPr>
        <w:t>v</w:t>
      </w:r>
      <w:r w:rsidR="00A27DC7" w:rsidRPr="00A27DC7">
        <w:rPr>
          <w:bCs/>
        </w:rPr>
        <w:t>alstybinės šventės</w:t>
      </w:r>
      <w:r w:rsidR="00A27DC7">
        <w:t xml:space="preserve">: Sausio 13-oji, Vasario 16-oji, Kovo 11-oji, Liepos 6-oji, Gedulo ir vilties diena. Organizuoti </w:t>
      </w:r>
      <w:r w:rsidR="00A27DC7" w:rsidRPr="00A27DC7">
        <w:t>renginiai</w:t>
      </w:r>
      <w:r w:rsidR="00A27DC7">
        <w:t>: „Teatro dienos Rietave“, „Vasaros vaidinimai“, „Romansų vakaras“, šokių festivalis „Šokių s</w:t>
      </w:r>
      <w:r w:rsidR="004A332A">
        <w:t>ū</w:t>
      </w:r>
      <w:r w:rsidR="00A27DC7">
        <w:t>ku</w:t>
      </w:r>
      <w:r w:rsidR="004A332A">
        <w:t>r</w:t>
      </w:r>
      <w:r w:rsidR="00A27DC7">
        <w:t xml:space="preserve">y“, </w:t>
      </w:r>
      <w:r w:rsidR="004A332A">
        <w:t xml:space="preserve">konkursas </w:t>
      </w:r>
      <w:r w:rsidR="00A27DC7">
        <w:t xml:space="preserve">„Dainų dainelė“, </w:t>
      </w:r>
      <w:r w:rsidR="00A27DC7" w:rsidRPr="005B7C20">
        <w:t>vaikams</w:t>
      </w:r>
      <w:r w:rsidR="004A332A">
        <w:t xml:space="preserve"> skirta šventė</w:t>
      </w:r>
      <w:r w:rsidR="00A27DC7">
        <w:t>,  XI-</w:t>
      </w:r>
      <w:r w:rsidR="004A332A">
        <w:t xml:space="preserve">asis </w:t>
      </w:r>
      <w:r w:rsidR="00A27DC7">
        <w:t>folkloro festivalis „Užs</w:t>
      </w:r>
      <w:r w:rsidR="004A332A">
        <w:t>i</w:t>
      </w:r>
      <w:r w:rsidR="00A27DC7">
        <w:t>l</w:t>
      </w:r>
      <w:r w:rsidR="004A332A">
        <w:t>ė</w:t>
      </w:r>
      <w:r w:rsidR="00A27DC7">
        <w:t>ps</w:t>
      </w:r>
      <w:r w:rsidR="004A332A">
        <w:t>o</w:t>
      </w:r>
      <w:r w:rsidR="00A27DC7">
        <w:t xml:space="preserve"> aš ont kalna</w:t>
      </w:r>
      <w:r w:rsidR="004A332A">
        <w:t>“</w:t>
      </w:r>
      <w:r w:rsidR="00A27DC7">
        <w:t xml:space="preserve">, Užgavėnių, Joninių šventės, </w:t>
      </w:r>
      <w:r w:rsidR="004A332A">
        <w:t>t</w:t>
      </w:r>
      <w:r w:rsidR="00A27DC7">
        <w:t>arptautinio Pažaislio festivalio koncertinė programa, Paveldo dienos, Oginskių rūmų parteryje</w:t>
      </w:r>
      <w:r w:rsidR="004A332A">
        <w:t xml:space="preserve"> eksponuota</w:t>
      </w:r>
      <w:r w:rsidR="00A27DC7">
        <w:t xml:space="preserve"> fotodokumentinė ekspozicija „Rietavas Lietuvos dainų šventėje“, ilgalaikė ekspozicija „Dingusio paveldo sugrįžimas į Rietavą“, dailininko Juozo Vosyliaus tapybos darbų paroda „Žydintys ir lūžtantys horizontai“, tautodailininko Antano Ruškio atnaujinta paroda „Prakalbinti ąžuolai“, muziejaus nakties renginys „Angelų takais“, dailininko Artūro Kavaliausko tapybos darbų paroda „Laiškai Dievui“ ir kt.  </w:t>
      </w:r>
      <w:r w:rsidR="004A332A">
        <w:t>Organizuota t</w:t>
      </w:r>
      <w:r w:rsidR="00A27DC7">
        <w:t xml:space="preserve">veriškių sueiga, Labardžių, Daugėdų kaimo šventės, </w:t>
      </w:r>
      <w:r w:rsidR="004A332A">
        <w:t>l</w:t>
      </w:r>
      <w:r w:rsidR="00A27DC7">
        <w:t>iaudiškos muzikos šventė „Subatvakaris“, Kalėdinės eglutės įžiebimo šventė Rietave ir seniūnijose, Kalėdinis padėkos vakaras</w:t>
      </w:r>
      <w:r w:rsidR="004A332A">
        <w:t>,</w:t>
      </w:r>
      <w:r w:rsidR="00A27DC7">
        <w:t xml:space="preserve"> kurio metu buvo apdovanoti Rietavui nusipelnę žmonės </w:t>
      </w:r>
      <w:r w:rsidR="005F4B22">
        <w:t>(</w:t>
      </w:r>
      <w:r w:rsidR="00A27DC7">
        <w:t>Rima Pleškienė, Pranciška Salienė, Aldona Mickuvienė, Nerijus Jasinskas</w:t>
      </w:r>
      <w:r w:rsidR="005F4B22">
        <w:t>), š</w:t>
      </w:r>
      <w:r w:rsidR="00A27DC7">
        <w:t>ventė</w:t>
      </w:r>
      <w:r w:rsidR="005F4B22">
        <w:t>-</w:t>
      </w:r>
      <w:r w:rsidR="00A27DC7" w:rsidRPr="005C4A04">
        <w:t xml:space="preserve">konkursas </w:t>
      </w:r>
      <w:r w:rsidR="005F4B22">
        <w:t xml:space="preserve">„Skaitīmā žemaitėškā“, </w:t>
      </w:r>
      <w:r w:rsidR="00A27DC7">
        <w:t>Rietavo literatūrinis pavasaris,</w:t>
      </w:r>
      <w:r w:rsidR="00A27DC7" w:rsidRPr="005C4A04">
        <w:t xml:space="preserve"> </w:t>
      </w:r>
      <w:r w:rsidR="005F4B22">
        <w:t>r</w:t>
      </w:r>
      <w:r w:rsidR="00A27DC7" w:rsidRPr="005C4A04">
        <w:t>enginiai</w:t>
      </w:r>
      <w:r w:rsidR="005F4B22">
        <w:t>,</w:t>
      </w:r>
      <w:r w:rsidR="00A27DC7" w:rsidRPr="005C4A04">
        <w:t xml:space="preserve"> skirti nacionalinei bibliotekų savaitei</w:t>
      </w:r>
      <w:r w:rsidR="005F4B22">
        <w:t xml:space="preserve">. </w:t>
      </w:r>
      <w:r w:rsidR="00A27DC7">
        <w:t xml:space="preserve">Rietavo </w:t>
      </w:r>
      <w:r w:rsidR="005F4B22">
        <w:t xml:space="preserve">savivaldybės </w:t>
      </w:r>
      <w:r w:rsidR="00A27DC7">
        <w:t>Irenėjaus Oginskio vieš</w:t>
      </w:r>
      <w:r w:rsidR="005F4B22">
        <w:t>oji</w:t>
      </w:r>
      <w:r w:rsidR="00A27DC7">
        <w:t xml:space="preserve"> bibliotek</w:t>
      </w:r>
      <w:r w:rsidR="005F4B22">
        <w:t>a</w:t>
      </w:r>
      <w:r w:rsidR="00A27DC7">
        <w:t xml:space="preserve"> organiz</w:t>
      </w:r>
      <w:r w:rsidR="005F4B22">
        <w:t>avo</w:t>
      </w:r>
      <w:r w:rsidR="00A27DC7">
        <w:t xml:space="preserve"> susitikim</w:t>
      </w:r>
      <w:r w:rsidR="005F4B22">
        <w:t>us</w:t>
      </w:r>
      <w:r w:rsidR="00A27DC7">
        <w:t xml:space="preserve"> su rašytojais, publicistais ir menininkais</w:t>
      </w:r>
      <w:r w:rsidR="005F4B22">
        <w:t xml:space="preserve"> – </w:t>
      </w:r>
      <w:r w:rsidR="00A27DC7">
        <w:t>Nomeda Marčėnaite, Eva Tombak ir kt.</w:t>
      </w:r>
      <w:r w:rsidR="00A27DC7" w:rsidRPr="005C4A04">
        <w:t xml:space="preserve"> </w:t>
      </w:r>
      <w:r w:rsidR="00A27DC7">
        <w:t>Rietave</w:t>
      </w:r>
      <w:r w:rsidR="00A27DC7" w:rsidRPr="005C4A04">
        <w:t xml:space="preserve"> </w:t>
      </w:r>
      <w:r w:rsidR="00A27DC7">
        <w:t>vyko</w:t>
      </w:r>
      <w:r w:rsidR="00A27DC7" w:rsidRPr="005C4A04">
        <w:t xml:space="preserve"> </w:t>
      </w:r>
      <w:r w:rsidR="00A27DC7">
        <w:t>r</w:t>
      </w:r>
      <w:r w:rsidR="00A27DC7" w:rsidRPr="005C4A04">
        <w:t>espublikinis bibliotekininkų</w:t>
      </w:r>
      <w:r w:rsidR="00A27DC7">
        <w:t xml:space="preserve"> sąskrydis.</w:t>
      </w:r>
      <w:r w:rsidR="00A27DC7" w:rsidRPr="005C4A04">
        <w:t xml:space="preserve"> </w:t>
      </w:r>
      <w:r w:rsidR="00A27DC7">
        <w:t>Rugsėjo 28 d. organizuota miesto šventė</w:t>
      </w:r>
      <w:r w:rsidR="005F4B22">
        <w:t xml:space="preserve"> –</w:t>
      </w:r>
      <w:r w:rsidR="00A27DC7">
        <w:t xml:space="preserve"> Mykolinės.</w:t>
      </w:r>
    </w:p>
    <w:p w14:paraId="05030FE6" w14:textId="43B0BD52" w:rsidR="00A27DC7" w:rsidRDefault="00A27DC7" w:rsidP="00A27DC7">
      <w:pPr>
        <w:ind w:firstLine="0"/>
        <w:jc w:val="both"/>
        <w:rPr>
          <w:b/>
          <w:szCs w:val="24"/>
        </w:rPr>
      </w:pPr>
      <w:r>
        <w:rPr>
          <w:b/>
          <w:szCs w:val="24"/>
        </w:rPr>
        <w:t>K</w:t>
      </w:r>
      <w:r w:rsidRPr="00A27DC7">
        <w:rPr>
          <w:b/>
          <w:szCs w:val="24"/>
        </w:rPr>
        <w:t>ultūros įstaigų statistinė apžvalga</w:t>
      </w:r>
      <w:r>
        <w:rPr>
          <w:b/>
          <w:szCs w:val="24"/>
        </w:rPr>
        <w:t>.</w:t>
      </w:r>
    </w:p>
    <w:p w14:paraId="203D5C87" w14:textId="6EF68CA9" w:rsidR="00A27DC7" w:rsidRDefault="00A27DC7" w:rsidP="00A27DC7">
      <w:pPr>
        <w:rPr>
          <w:b/>
          <w:bCs/>
        </w:rPr>
      </w:pPr>
    </w:p>
    <w:p w14:paraId="7108A881" w14:textId="53668D08" w:rsidR="00A27DC7" w:rsidRPr="00DD261E" w:rsidRDefault="00A27DC7" w:rsidP="00A27DC7">
      <w:pPr>
        <w:jc w:val="center"/>
        <w:rPr>
          <w:b/>
          <w:bCs/>
        </w:rPr>
      </w:pPr>
      <w:r w:rsidRPr="00DD261E">
        <w:rPr>
          <w:b/>
          <w:bCs/>
        </w:rPr>
        <w:t>Rietavo savivaldybės kultūros centras su Tverų, Daugėdų, Labardžių ir Medingėnų filialais</w:t>
      </w:r>
    </w:p>
    <w:p w14:paraId="7AA43FA4" w14:textId="77777777" w:rsidR="00A27DC7" w:rsidRDefault="00A27DC7" w:rsidP="00A27DC7">
      <w:pPr>
        <w:ind w:firstLine="0"/>
        <w:jc w:val="both"/>
        <w:rPr>
          <w:szCs w:val="24"/>
        </w:rPr>
      </w:pPr>
    </w:p>
    <w:p w14:paraId="1A8D119A" w14:textId="36A58722" w:rsidR="00A27DC7" w:rsidRPr="00A27DC7" w:rsidRDefault="00A27DC7" w:rsidP="00A27DC7">
      <w:pPr>
        <w:ind w:firstLine="0"/>
        <w:jc w:val="both"/>
        <w:rPr>
          <w:szCs w:val="24"/>
        </w:rPr>
      </w:pPr>
      <w:r>
        <w:rPr>
          <w:b/>
          <w:noProof/>
          <w:lang w:eastAsia="lt-LT"/>
        </w:rPr>
        <w:drawing>
          <wp:inline distT="0" distB="0" distL="0" distR="0" wp14:anchorId="073DE6F1" wp14:editId="72002AE0">
            <wp:extent cx="6031230" cy="2983885"/>
            <wp:effectExtent l="0" t="0" r="7620" b="6985"/>
            <wp:docPr id="1867771985" name="Paveikslėlis 1" descr="Paveikslėlis, kuriame yra tekstas, ekrano kopija, Grafikas, lin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771985" name="Paveikslėlis 1" descr="Paveikslėlis, kuriame yra tekstas, ekrano kopija, Grafikas, linija&#10;&#10;Dirbtinio intelekto sugeneruotas turinys gali būti neteisingas."/>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6031230" cy="2983885"/>
                    </a:xfrm>
                    <a:prstGeom prst="rect">
                      <a:avLst/>
                    </a:prstGeom>
                    <a:noFill/>
                  </pic:spPr>
                </pic:pic>
              </a:graphicData>
            </a:graphic>
          </wp:inline>
        </w:drawing>
      </w:r>
    </w:p>
    <w:p w14:paraId="42771B22" w14:textId="37C80A61" w:rsidR="00A27DC7" w:rsidRDefault="00A27DC7" w:rsidP="00A27DC7"/>
    <w:p w14:paraId="3CACE5F7" w14:textId="36EE30E0" w:rsidR="001967B9" w:rsidRPr="0020112E" w:rsidRDefault="00A27DC7" w:rsidP="00A27DC7">
      <w:pPr>
        <w:ind w:firstLine="0"/>
        <w:jc w:val="center"/>
        <w:rPr>
          <w:b/>
          <w:bCs/>
        </w:rPr>
      </w:pPr>
      <w:r w:rsidRPr="0020112E">
        <w:rPr>
          <w:b/>
          <w:bCs/>
        </w:rPr>
        <w:t>Dalyvių ir lankytojų</w:t>
      </w:r>
      <w:r w:rsidR="0020112E" w:rsidRPr="0020112E">
        <w:rPr>
          <w:b/>
          <w:bCs/>
        </w:rPr>
        <w:t xml:space="preserve"> </w:t>
      </w:r>
      <w:r w:rsidRPr="0020112E">
        <w:rPr>
          <w:b/>
          <w:bCs/>
        </w:rPr>
        <w:t>skaičius renginiuose</w:t>
      </w:r>
    </w:p>
    <w:p w14:paraId="141CCB84" w14:textId="77777777" w:rsidR="00A27DC7" w:rsidRDefault="00A27DC7" w:rsidP="001967B9">
      <w:pPr>
        <w:ind w:firstLine="0"/>
      </w:pPr>
    </w:p>
    <w:p w14:paraId="0D978D44" w14:textId="3295373D" w:rsidR="006B0011" w:rsidRDefault="0020112E" w:rsidP="0020112E">
      <w:pPr>
        <w:ind w:firstLine="0"/>
        <w:jc w:val="center"/>
        <w:rPr>
          <w:b/>
          <w:bCs/>
        </w:rPr>
      </w:pPr>
      <w:r>
        <w:rPr>
          <w:noProof/>
          <w:lang w:eastAsia="lt-LT"/>
        </w:rPr>
        <w:lastRenderedPageBreak/>
        <w:drawing>
          <wp:inline distT="0" distB="0" distL="0" distR="0" wp14:anchorId="2174F362" wp14:editId="6FC25321">
            <wp:extent cx="4016122" cy="2261235"/>
            <wp:effectExtent l="0" t="0" r="3810" b="5715"/>
            <wp:docPr id="1407382475" name="Paveikslėlis 3" descr="Paveikslėlis, kuriame yra ekrano kopija, tekstas, diagrama, logotip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7382475" name="Paveikslėlis 3" descr="Paveikslėlis, kuriame yra ekrano kopija, tekstas, diagrama, logotipas&#10;&#10;Dirbtinio intelekto sugeneruotas turinys gali būti neteisingas."/>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063982" cy="2288182"/>
                    </a:xfrm>
                    <a:prstGeom prst="rect">
                      <a:avLst/>
                    </a:prstGeom>
                    <a:noFill/>
                  </pic:spPr>
                </pic:pic>
              </a:graphicData>
            </a:graphic>
          </wp:inline>
        </w:drawing>
      </w:r>
    </w:p>
    <w:p w14:paraId="47109D93" w14:textId="77777777" w:rsidR="00466ED4" w:rsidRDefault="00466ED4" w:rsidP="00466ED4">
      <w:pPr>
        <w:ind w:firstLine="0"/>
        <w:rPr>
          <w:b/>
          <w:bCs/>
        </w:rPr>
      </w:pPr>
    </w:p>
    <w:p w14:paraId="3DAB4A26" w14:textId="35EFAEC5" w:rsidR="0020112E" w:rsidRPr="0020112E" w:rsidRDefault="0020112E" w:rsidP="00466ED4">
      <w:pPr>
        <w:ind w:firstLine="0"/>
        <w:jc w:val="center"/>
        <w:rPr>
          <w:b/>
          <w:bCs/>
        </w:rPr>
      </w:pPr>
      <w:r w:rsidRPr="0020112E">
        <w:rPr>
          <w:b/>
          <w:bCs/>
        </w:rPr>
        <w:t>Rietavo savivaldybės kultūros centro suorganizuoti renginiai</w:t>
      </w:r>
    </w:p>
    <w:p w14:paraId="1978C937" w14:textId="77777777" w:rsidR="006B0011" w:rsidRDefault="006B0011" w:rsidP="00453F99">
      <w:pPr>
        <w:ind w:firstLine="0"/>
        <w:jc w:val="center"/>
        <w:rPr>
          <w:b/>
          <w:bCs/>
        </w:rPr>
      </w:pPr>
    </w:p>
    <w:p w14:paraId="319AEE17" w14:textId="6F24FD39" w:rsidR="006B0011" w:rsidRDefault="0020112E" w:rsidP="00453F99">
      <w:pPr>
        <w:ind w:firstLine="0"/>
        <w:jc w:val="center"/>
        <w:rPr>
          <w:b/>
          <w:bCs/>
        </w:rPr>
      </w:pPr>
      <w:r>
        <w:rPr>
          <w:noProof/>
          <w:lang w:eastAsia="lt-LT"/>
        </w:rPr>
        <w:drawing>
          <wp:inline distT="0" distB="0" distL="0" distR="0" wp14:anchorId="79135AA8" wp14:editId="2609584F">
            <wp:extent cx="3926205" cy="2237740"/>
            <wp:effectExtent l="0" t="0" r="0" b="0"/>
            <wp:docPr id="629593574" name="Paveikslėlis 4" descr="Paveikslėlis, kuriame yra tekstas, ekrano kopija, diagrama, logotip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9593574" name="Paveikslėlis 4" descr="Paveikslėlis, kuriame yra tekstas, ekrano kopija, diagrama, logotipas&#10;&#10;Dirbtinio intelekto sugeneruotas turinys gali būti neteisingas."/>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926205" cy="2237740"/>
                    </a:xfrm>
                    <a:prstGeom prst="rect">
                      <a:avLst/>
                    </a:prstGeom>
                    <a:noFill/>
                  </pic:spPr>
                </pic:pic>
              </a:graphicData>
            </a:graphic>
          </wp:inline>
        </w:drawing>
      </w:r>
    </w:p>
    <w:p w14:paraId="0811AD1C" w14:textId="77777777" w:rsidR="0020112E" w:rsidRDefault="0020112E" w:rsidP="00453F99">
      <w:pPr>
        <w:ind w:firstLine="0"/>
        <w:jc w:val="center"/>
        <w:rPr>
          <w:b/>
          <w:bCs/>
        </w:rPr>
      </w:pPr>
    </w:p>
    <w:p w14:paraId="7C9C918F" w14:textId="747BB943" w:rsidR="0020112E" w:rsidRPr="00DD261E" w:rsidRDefault="0020112E" w:rsidP="0020112E">
      <w:pPr>
        <w:jc w:val="center"/>
        <w:rPr>
          <w:b/>
          <w:bCs/>
        </w:rPr>
      </w:pPr>
      <w:r w:rsidRPr="00DD261E">
        <w:rPr>
          <w:b/>
          <w:bCs/>
        </w:rPr>
        <w:t>Rietavo savivaldybės Irenėjaus Oginskio viešoji biblioteka su Tverų, Medingėnų, Labardžių, Daugėdų, Pelaičių, Liolių filialais</w:t>
      </w:r>
    </w:p>
    <w:p w14:paraId="6A227DFB" w14:textId="77777777" w:rsidR="0020112E" w:rsidRDefault="0020112E" w:rsidP="00453F99">
      <w:pPr>
        <w:ind w:firstLine="0"/>
        <w:jc w:val="center"/>
        <w:rPr>
          <w:b/>
          <w:bCs/>
        </w:rPr>
      </w:pPr>
    </w:p>
    <w:p w14:paraId="31792C09" w14:textId="732C0E63" w:rsidR="0020112E" w:rsidRDefault="0020112E" w:rsidP="00453F99">
      <w:pPr>
        <w:ind w:firstLine="0"/>
        <w:jc w:val="center"/>
        <w:rPr>
          <w:b/>
          <w:bCs/>
        </w:rPr>
      </w:pPr>
      <w:r>
        <w:rPr>
          <w:noProof/>
          <w:lang w:eastAsia="lt-LT"/>
        </w:rPr>
        <w:drawing>
          <wp:inline distT="0" distB="0" distL="0" distR="0" wp14:anchorId="7C30EF63" wp14:editId="6ACE1BD4">
            <wp:extent cx="4519525" cy="2505075"/>
            <wp:effectExtent l="0" t="0" r="0" b="0"/>
            <wp:docPr id="341353587" name="Paveikslėlis 7" descr="Paveikslėlis, kuriame yra tekstas, ekrano kopija, diagrama, skaičiu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1353587" name="Paveikslėlis 7" descr="Paveikslėlis, kuriame yra tekstas, ekrano kopija, diagrama, skaičius&#10;&#10;Dirbtinio intelekto sugeneruotas turinys gali būti neteisingas."/>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524342" cy="2507745"/>
                    </a:xfrm>
                    <a:prstGeom prst="rect">
                      <a:avLst/>
                    </a:prstGeom>
                    <a:noFill/>
                  </pic:spPr>
                </pic:pic>
              </a:graphicData>
            </a:graphic>
          </wp:inline>
        </w:drawing>
      </w:r>
    </w:p>
    <w:p w14:paraId="461A6AFA" w14:textId="77777777" w:rsidR="0020112E" w:rsidRDefault="0020112E" w:rsidP="00453F99">
      <w:pPr>
        <w:ind w:firstLine="0"/>
        <w:jc w:val="center"/>
        <w:rPr>
          <w:b/>
          <w:bCs/>
        </w:rPr>
      </w:pPr>
    </w:p>
    <w:p w14:paraId="1401EB94" w14:textId="64F6017A" w:rsidR="0020112E" w:rsidRDefault="0020112E" w:rsidP="00453F99">
      <w:pPr>
        <w:ind w:firstLine="0"/>
        <w:jc w:val="center"/>
        <w:rPr>
          <w:b/>
          <w:bCs/>
        </w:rPr>
      </w:pPr>
      <w:r>
        <w:rPr>
          <w:noProof/>
          <w:lang w:eastAsia="lt-LT"/>
        </w:rPr>
        <w:lastRenderedPageBreak/>
        <w:drawing>
          <wp:inline distT="0" distB="0" distL="0" distR="0" wp14:anchorId="4CA38CDF" wp14:editId="080B4BEE">
            <wp:extent cx="4498975" cy="1975485"/>
            <wp:effectExtent l="0" t="0" r="0" b="5715"/>
            <wp:docPr id="2063345573" name="Paveikslėlis 8" descr="Paveikslėlis, kuriame yra tekstas, ekrano kopija, monitorius, diagra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345573" name="Paveikslėlis 8" descr="Paveikslėlis, kuriame yra tekstas, ekrano kopija, monitorius, diagrama&#10;&#10;Dirbtinio intelekto sugeneruotas turinys gali būti neteisingas."/>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4498975" cy="1975485"/>
                    </a:xfrm>
                    <a:prstGeom prst="rect">
                      <a:avLst/>
                    </a:prstGeom>
                    <a:noFill/>
                  </pic:spPr>
                </pic:pic>
              </a:graphicData>
            </a:graphic>
          </wp:inline>
        </w:drawing>
      </w:r>
    </w:p>
    <w:p w14:paraId="0AB19D9A" w14:textId="77777777" w:rsidR="0020112E" w:rsidRDefault="0020112E" w:rsidP="00453F99">
      <w:pPr>
        <w:ind w:firstLine="0"/>
        <w:jc w:val="center"/>
        <w:rPr>
          <w:b/>
          <w:bCs/>
        </w:rPr>
      </w:pPr>
    </w:p>
    <w:p w14:paraId="710EE4E0" w14:textId="007F5819" w:rsidR="0020112E" w:rsidRPr="0020112E" w:rsidRDefault="0020112E" w:rsidP="00453F99">
      <w:pPr>
        <w:ind w:firstLine="0"/>
        <w:jc w:val="center"/>
        <w:rPr>
          <w:b/>
          <w:bCs/>
        </w:rPr>
      </w:pPr>
      <w:r w:rsidRPr="0020112E">
        <w:rPr>
          <w:b/>
          <w:bCs/>
        </w:rPr>
        <w:t>Rietavo savivaldybės Irenėjaus Oginskio viešojoje bibliotekoje apsilankiusių lankytojų skaičius</w:t>
      </w:r>
    </w:p>
    <w:p w14:paraId="4395D0B7" w14:textId="77777777" w:rsidR="0020112E" w:rsidRDefault="0020112E" w:rsidP="00453F99">
      <w:pPr>
        <w:ind w:firstLine="0"/>
        <w:jc w:val="center"/>
        <w:rPr>
          <w:b/>
          <w:bCs/>
        </w:rPr>
      </w:pPr>
    </w:p>
    <w:p w14:paraId="6B455B33" w14:textId="13A6BB3A" w:rsidR="0020112E" w:rsidRDefault="0020112E" w:rsidP="00453F99">
      <w:pPr>
        <w:ind w:firstLine="0"/>
        <w:jc w:val="center"/>
        <w:rPr>
          <w:b/>
          <w:bCs/>
        </w:rPr>
      </w:pPr>
      <w:r>
        <w:rPr>
          <w:noProof/>
          <w:lang w:eastAsia="lt-LT"/>
        </w:rPr>
        <w:drawing>
          <wp:inline distT="0" distB="0" distL="0" distR="0" wp14:anchorId="7E695C62" wp14:editId="2B751134">
            <wp:extent cx="3633470" cy="2207260"/>
            <wp:effectExtent l="0" t="0" r="5080" b="2540"/>
            <wp:docPr id="546486226" name="Paveikslėlis 9" descr="Paveikslėlis, kuriame yra tekstas, ekrano kopija, Šriftas, diagra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486226" name="Paveikslėlis 9" descr="Paveikslėlis, kuriame yra tekstas, ekrano kopija, Šriftas, diagrama&#10;&#10;Dirbtinio intelekto sugeneruotas turinys gali būti neteisingas."/>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633470" cy="2207260"/>
                    </a:xfrm>
                    <a:prstGeom prst="rect">
                      <a:avLst/>
                    </a:prstGeom>
                    <a:noFill/>
                  </pic:spPr>
                </pic:pic>
              </a:graphicData>
            </a:graphic>
          </wp:inline>
        </w:drawing>
      </w:r>
    </w:p>
    <w:p w14:paraId="384D8019" w14:textId="77777777" w:rsidR="0020112E" w:rsidRDefault="0020112E" w:rsidP="00453F99">
      <w:pPr>
        <w:ind w:firstLine="0"/>
        <w:jc w:val="center"/>
        <w:rPr>
          <w:b/>
          <w:bCs/>
        </w:rPr>
      </w:pPr>
    </w:p>
    <w:p w14:paraId="64F57AF2" w14:textId="387A7FF0" w:rsidR="0020112E" w:rsidRDefault="0020112E" w:rsidP="00453F99">
      <w:pPr>
        <w:ind w:firstLine="0"/>
        <w:jc w:val="center"/>
        <w:rPr>
          <w:b/>
          <w:bCs/>
        </w:rPr>
      </w:pPr>
      <w:r w:rsidRPr="0020112E">
        <w:rPr>
          <w:b/>
          <w:bCs/>
        </w:rPr>
        <w:t>Registruotų vartotojų skaičius</w:t>
      </w:r>
    </w:p>
    <w:p w14:paraId="7321E7CF" w14:textId="77777777" w:rsidR="0020112E" w:rsidRDefault="0020112E" w:rsidP="00453F99">
      <w:pPr>
        <w:ind w:firstLine="0"/>
        <w:jc w:val="center"/>
        <w:rPr>
          <w:b/>
          <w:bCs/>
        </w:rPr>
      </w:pPr>
    </w:p>
    <w:p w14:paraId="4871B7A1" w14:textId="2710C4DC" w:rsidR="0020112E" w:rsidRPr="0020112E" w:rsidRDefault="0020112E" w:rsidP="00453F99">
      <w:pPr>
        <w:ind w:firstLine="0"/>
        <w:jc w:val="center"/>
        <w:rPr>
          <w:b/>
          <w:bCs/>
        </w:rPr>
      </w:pPr>
      <w:r>
        <w:rPr>
          <w:noProof/>
          <w:lang w:eastAsia="lt-LT"/>
        </w:rPr>
        <w:drawing>
          <wp:inline distT="0" distB="0" distL="0" distR="0" wp14:anchorId="495CEBC3" wp14:editId="7AB296B5">
            <wp:extent cx="3657600" cy="2341245"/>
            <wp:effectExtent l="0" t="0" r="0" b="1905"/>
            <wp:docPr id="1158729403" name="Paveikslėlis 10" descr="Paveikslėlis, kuriame yra tekstas, ekrano kopija, diagrama, Šrif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8729403" name="Paveikslėlis 10" descr="Paveikslėlis, kuriame yra tekstas, ekrano kopija, diagrama, Šriftas&#10;&#10;Dirbtinio intelekto sugeneruotas turinys gali būti neteisingas."/>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3657600" cy="2341245"/>
                    </a:xfrm>
                    <a:prstGeom prst="rect">
                      <a:avLst/>
                    </a:prstGeom>
                    <a:noFill/>
                  </pic:spPr>
                </pic:pic>
              </a:graphicData>
            </a:graphic>
          </wp:inline>
        </w:drawing>
      </w:r>
    </w:p>
    <w:p w14:paraId="4FB14EFB" w14:textId="77777777" w:rsidR="0020112E" w:rsidRDefault="0020112E" w:rsidP="00453F99">
      <w:pPr>
        <w:ind w:firstLine="0"/>
        <w:jc w:val="center"/>
        <w:rPr>
          <w:b/>
          <w:bCs/>
        </w:rPr>
      </w:pPr>
    </w:p>
    <w:p w14:paraId="029A3CB1" w14:textId="51AA14AF" w:rsidR="0020112E" w:rsidRDefault="0020112E" w:rsidP="00453F99">
      <w:pPr>
        <w:ind w:firstLine="0"/>
        <w:jc w:val="center"/>
        <w:rPr>
          <w:b/>
          <w:bCs/>
        </w:rPr>
      </w:pPr>
      <w:r w:rsidRPr="0020112E">
        <w:rPr>
          <w:b/>
          <w:bCs/>
        </w:rPr>
        <w:t>Bibliotekos renginių su parodomis skaičius</w:t>
      </w:r>
    </w:p>
    <w:p w14:paraId="5EB962D6" w14:textId="77777777" w:rsidR="0020112E" w:rsidRDefault="0020112E" w:rsidP="00453F99">
      <w:pPr>
        <w:ind w:firstLine="0"/>
        <w:jc w:val="center"/>
        <w:rPr>
          <w:b/>
          <w:bCs/>
        </w:rPr>
      </w:pPr>
    </w:p>
    <w:p w14:paraId="021021DB" w14:textId="0F0DB941" w:rsidR="0020112E" w:rsidRDefault="0020112E" w:rsidP="00453F99">
      <w:pPr>
        <w:ind w:firstLine="0"/>
        <w:jc w:val="center"/>
        <w:rPr>
          <w:b/>
          <w:bCs/>
        </w:rPr>
      </w:pPr>
      <w:r>
        <w:rPr>
          <w:noProof/>
          <w:lang w:eastAsia="lt-LT"/>
        </w:rPr>
        <w:lastRenderedPageBreak/>
        <w:drawing>
          <wp:inline distT="0" distB="0" distL="0" distR="0" wp14:anchorId="1C88B96C" wp14:editId="5BEDF2C6">
            <wp:extent cx="4419600" cy="2380250"/>
            <wp:effectExtent l="0" t="0" r="0" b="1270"/>
            <wp:docPr id="1679921936" name="Paveikslėlis 11" descr="Paveikslėlis, kuriame yra ekrano kopija, tekstas, diagrama, logotip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921936" name="Paveikslėlis 11" descr="Paveikslėlis, kuriame yra ekrano kopija, tekstas, diagrama, logotipas&#10;&#10;Dirbtinio intelekto sugeneruotas turinys gali būti neteisingas."/>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4426254" cy="2383833"/>
                    </a:xfrm>
                    <a:prstGeom prst="rect">
                      <a:avLst/>
                    </a:prstGeom>
                    <a:noFill/>
                  </pic:spPr>
                </pic:pic>
              </a:graphicData>
            </a:graphic>
          </wp:inline>
        </w:drawing>
      </w:r>
    </w:p>
    <w:p w14:paraId="3F7301AF" w14:textId="77777777" w:rsidR="00D37B35" w:rsidRDefault="00D37B35" w:rsidP="00453F99">
      <w:pPr>
        <w:ind w:firstLine="0"/>
        <w:jc w:val="center"/>
        <w:rPr>
          <w:b/>
          <w:bCs/>
        </w:rPr>
      </w:pPr>
    </w:p>
    <w:p w14:paraId="3A4F4507" w14:textId="77777777" w:rsidR="00D37B35" w:rsidRDefault="00D37B35" w:rsidP="00453F99">
      <w:pPr>
        <w:ind w:firstLine="0"/>
        <w:jc w:val="center"/>
        <w:rPr>
          <w:b/>
          <w:bCs/>
        </w:rPr>
      </w:pPr>
    </w:p>
    <w:p w14:paraId="77A4FF12" w14:textId="3A145D62" w:rsidR="0020112E" w:rsidRDefault="0020112E" w:rsidP="00453F99">
      <w:pPr>
        <w:ind w:firstLine="0"/>
        <w:jc w:val="center"/>
        <w:rPr>
          <w:b/>
          <w:bCs/>
        </w:rPr>
      </w:pPr>
      <w:r w:rsidRPr="0020112E">
        <w:rPr>
          <w:b/>
          <w:bCs/>
        </w:rPr>
        <w:t>Rietavo Oginskių kultūros istorijos muziejuje dirbančių darbuotojų skaičius</w:t>
      </w:r>
    </w:p>
    <w:p w14:paraId="284C42A7" w14:textId="77777777" w:rsidR="0020112E" w:rsidRDefault="0020112E" w:rsidP="00453F99">
      <w:pPr>
        <w:ind w:firstLine="0"/>
        <w:jc w:val="center"/>
        <w:rPr>
          <w:b/>
          <w:bCs/>
        </w:rPr>
      </w:pPr>
    </w:p>
    <w:p w14:paraId="43161D6B" w14:textId="33F7DA7D" w:rsidR="0020112E" w:rsidRPr="0020112E" w:rsidRDefault="0020112E" w:rsidP="00453F99">
      <w:pPr>
        <w:ind w:firstLine="0"/>
        <w:jc w:val="center"/>
        <w:rPr>
          <w:b/>
          <w:bCs/>
        </w:rPr>
      </w:pPr>
      <w:r>
        <w:rPr>
          <w:noProof/>
          <w:lang w:eastAsia="lt-LT"/>
        </w:rPr>
        <w:drawing>
          <wp:inline distT="0" distB="0" distL="0" distR="0" wp14:anchorId="4685CE38" wp14:editId="5771848B">
            <wp:extent cx="4273550" cy="1865630"/>
            <wp:effectExtent l="0" t="0" r="0" b="1270"/>
            <wp:docPr id="1298501137" name="Paveikslėlis 12" descr="Paveikslėlis, kuriame yra tekstas, ekrano kopija, Grafikas, linij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8501137" name="Paveikslėlis 12" descr="Paveikslėlis, kuriame yra tekstas, ekrano kopija, Grafikas, linija&#10;&#10;Dirbtinio intelekto sugeneruotas turinys gali būti neteisingas."/>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273550" cy="1865630"/>
                    </a:xfrm>
                    <a:prstGeom prst="rect">
                      <a:avLst/>
                    </a:prstGeom>
                    <a:noFill/>
                  </pic:spPr>
                </pic:pic>
              </a:graphicData>
            </a:graphic>
          </wp:inline>
        </w:drawing>
      </w:r>
    </w:p>
    <w:p w14:paraId="68851180" w14:textId="77777777" w:rsidR="0020112E" w:rsidRDefault="0020112E" w:rsidP="00453F99">
      <w:pPr>
        <w:ind w:firstLine="0"/>
        <w:jc w:val="center"/>
        <w:rPr>
          <w:b/>
          <w:bCs/>
        </w:rPr>
      </w:pPr>
    </w:p>
    <w:p w14:paraId="34BD533A" w14:textId="3A046594" w:rsidR="0020112E" w:rsidRPr="0020112E" w:rsidRDefault="0020112E" w:rsidP="00453F99">
      <w:pPr>
        <w:ind w:firstLine="0"/>
        <w:jc w:val="center"/>
        <w:rPr>
          <w:b/>
          <w:bCs/>
        </w:rPr>
      </w:pPr>
      <w:r w:rsidRPr="0020112E">
        <w:rPr>
          <w:b/>
          <w:bCs/>
        </w:rPr>
        <w:t>Muziejaus rinkiniuose saugomų eksponatų skaičius</w:t>
      </w:r>
    </w:p>
    <w:p w14:paraId="3D5E2C7E" w14:textId="77777777" w:rsidR="0020112E" w:rsidRDefault="0020112E" w:rsidP="00453F99">
      <w:pPr>
        <w:ind w:firstLine="0"/>
        <w:jc w:val="center"/>
        <w:rPr>
          <w:b/>
          <w:bCs/>
        </w:rPr>
      </w:pPr>
    </w:p>
    <w:p w14:paraId="7C00B7F3" w14:textId="61754B74" w:rsidR="0020112E" w:rsidRDefault="0020112E" w:rsidP="00453F99">
      <w:pPr>
        <w:ind w:firstLine="0"/>
        <w:jc w:val="center"/>
        <w:rPr>
          <w:b/>
          <w:bCs/>
        </w:rPr>
      </w:pPr>
      <w:r>
        <w:rPr>
          <w:noProof/>
          <w:lang w:eastAsia="lt-LT"/>
        </w:rPr>
        <w:drawing>
          <wp:inline distT="0" distB="0" distL="0" distR="0" wp14:anchorId="6BDC829F" wp14:editId="3E6F60E9">
            <wp:extent cx="3865245" cy="2207260"/>
            <wp:effectExtent l="0" t="0" r="1905" b="2540"/>
            <wp:docPr id="1485857835" name="Paveikslėlis 13" descr="Paveikslėlis, kuriame yra tekstas, ekrano kopija, diagrama, Šrift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5857835" name="Paveikslėlis 13" descr="Paveikslėlis, kuriame yra tekstas, ekrano kopija, diagrama, Šriftas&#10;&#10;Dirbtinio intelekto sugeneruotas turinys gali būti neteisingas."/>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865245" cy="2207260"/>
                    </a:xfrm>
                    <a:prstGeom prst="rect">
                      <a:avLst/>
                    </a:prstGeom>
                    <a:noFill/>
                  </pic:spPr>
                </pic:pic>
              </a:graphicData>
            </a:graphic>
          </wp:inline>
        </w:drawing>
      </w:r>
    </w:p>
    <w:p w14:paraId="726834C4" w14:textId="77777777" w:rsidR="0020112E" w:rsidRDefault="0020112E" w:rsidP="00453F99">
      <w:pPr>
        <w:ind w:firstLine="0"/>
        <w:jc w:val="center"/>
        <w:rPr>
          <w:b/>
          <w:bCs/>
        </w:rPr>
      </w:pPr>
    </w:p>
    <w:p w14:paraId="2657AFAB" w14:textId="77777777" w:rsidR="0020112E" w:rsidRPr="0020112E" w:rsidRDefault="0020112E" w:rsidP="0020112E">
      <w:pPr>
        <w:jc w:val="center"/>
        <w:rPr>
          <w:b/>
          <w:bCs/>
          <w:color w:val="000000"/>
          <w:szCs w:val="24"/>
          <w:lang w:eastAsia="lt-LT"/>
        </w:rPr>
      </w:pPr>
      <w:r w:rsidRPr="0020112E">
        <w:rPr>
          <w:b/>
          <w:bCs/>
          <w:color w:val="000000"/>
          <w:szCs w:val="24"/>
          <w:lang w:eastAsia="lt-LT"/>
        </w:rPr>
        <w:t>Įsigyta eksponatų</w:t>
      </w:r>
    </w:p>
    <w:p w14:paraId="5214BB6C" w14:textId="77777777" w:rsidR="0020112E" w:rsidRDefault="0020112E" w:rsidP="00453F99">
      <w:pPr>
        <w:ind w:firstLine="0"/>
        <w:jc w:val="center"/>
        <w:rPr>
          <w:b/>
          <w:bCs/>
        </w:rPr>
      </w:pPr>
    </w:p>
    <w:p w14:paraId="21C089A3" w14:textId="6B36ACFF" w:rsidR="00D37B35" w:rsidRDefault="0020112E" w:rsidP="00453F99">
      <w:pPr>
        <w:ind w:firstLine="0"/>
        <w:jc w:val="center"/>
        <w:rPr>
          <w:b/>
          <w:bCs/>
        </w:rPr>
      </w:pPr>
      <w:r>
        <w:rPr>
          <w:noProof/>
          <w:lang w:eastAsia="lt-LT"/>
        </w:rPr>
        <w:lastRenderedPageBreak/>
        <w:drawing>
          <wp:inline distT="0" distB="0" distL="0" distR="0" wp14:anchorId="5F18F008" wp14:editId="634503EA">
            <wp:extent cx="3694430" cy="2182495"/>
            <wp:effectExtent l="0" t="0" r="1270" b="8255"/>
            <wp:docPr id="968036646" name="Paveikslėlis 14" descr="Paveikslėlis, kuriame yra ekrano kopija, tekstas, logotipas, diagra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8036646" name="Paveikslėlis 14" descr="Paveikslėlis, kuriame yra ekrano kopija, tekstas, logotipas, diagrama&#10;&#10;Dirbtinio intelekto sugeneruotas turinys gali būti neteisingas."/>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3694430" cy="2182495"/>
                    </a:xfrm>
                    <a:prstGeom prst="rect">
                      <a:avLst/>
                    </a:prstGeom>
                    <a:noFill/>
                  </pic:spPr>
                </pic:pic>
              </a:graphicData>
            </a:graphic>
          </wp:inline>
        </w:drawing>
      </w:r>
    </w:p>
    <w:p w14:paraId="56D147AE" w14:textId="77777777" w:rsidR="00D37B35" w:rsidRDefault="00D37B35" w:rsidP="00453F99">
      <w:pPr>
        <w:ind w:firstLine="0"/>
        <w:jc w:val="center"/>
        <w:rPr>
          <w:b/>
          <w:bCs/>
        </w:rPr>
      </w:pPr>
    </w:p>
    <w:p w14:paraId="639E2215" w14:textId="77777777" w:rsidR="00D37B35" w:rsidRDefault="00D37B35" w:rsidP="00453F99">
      <w:pPr>
        <w:ind w:firstLine="0"/>
        <w:jc w:val="center"/>
        <w:rPr>
          <w:b/>
          <w:bCs/>
        </w:rPr>
      </w:pPr>
    </w:p>
    <w:p w14:paraId="6B200E8D" w14:textId="35B7B4C1" w:rsidR="0020112E" w:rsidRPr="0020112E" w:rsidRDefault="0020112E" w:rsidP="00453F99">
      <w:pPr>
        <w:ind w:firstLine="0"/>
        <w:jc w:val="center"/>
        <w:rPr>
          <w:b/>
          <w:bCs/>
        </w:rPr>
      </w:pPr>
      <w:r w:rsidRPr="0020112E">
        <w:rPr>
          <w:b/>
          <w:bCs/>
        </w:rPr>
        <w:t>Rietavo Oginskių kultūros istorijos muziejaus organizuotų edukacinių užsiėmimų, renginių, parodų skaičius</w:t>
      </w:r>
    </w:p>
    <w:p w14:paraId="01F4AF2A" w14:textId="77777777" w:rsidR="0020112E" w:rsidRDefault="0020112E" w:rsidP="00453F99">
      <w:pPr>
        <w:ind w:firstLine="0"/>
        <w:jc w:val="center"/>
        <w:rPr>
          <w:b/>
          <w:bCs/>
        </w:rPr>
      </w:pPr>
    </w:p>
    <w:p w14:paraId="0183F171" w14:textId="359A9554" w:rsidR="0020112E" w:rsidRDefault="0020112E" w:rsidP="00453F99">
      <w:pPr>
        <w:ind w:firstLine="0"/>
        <w:jc w:val="center"/>
        <w:rPr>
          <w:b/>
          <w:bCs/>
        </w:rPr>
      </w:pPr>
      <w:r>
        <w:rPr>
          <w:noProof/>
          <w:lang w:eastAsia="lt-LT"/>
        </w:rPr>
        <w:drawing>
          <wp:inline distT="0" distB="0" distL="0" distR="0" wp14:anchorId="065F7C01" wp14:editId="5736C366">
            <wp:extent cx="4956175" cy="2780030"/>
            <wp:effectExtent l="0" t="0" r="0" b="1270"/>
            <wp:docPr id="769490451" name="Paveikslėlis 15" descr="Paveikslėlis, kuriame yra tekstas, ekrano kopija, Grafikas, diagrama&#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490451" name="Paveikslėlis 15" descr="Paveikslėlis, kuriame yra tekstas, ekrano kopija, Grafikas, diagrama&#10;&#10;Dirbtinio intelekto sugeneruotas turinys gali būti neteisingas."/>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4956175" cy="2780030"/>
                    </a:xfrm>
                    <a:prstGeom prst="rect">
                      <a:avLst/>
                    </a:prstGeom>
                    <a:noFill/>
                  </pic:spPr>
                </pic:pic>
              </a:graphicData>
            </a:graphic>
          </wp:inline>
        </w:drawing>
      </w:r>
    </w:p>
    <w:p w14:paraId="21D394ED" w14:textId="77777777" w:rsidR="00894DC8" w:rsidRDefault="00894DC8" w:rsidP="00453F99">
      <w:pPr>
        <w:ind w:firstLine="0"/>
        <w:jc w:val="center"/>
        <w:rPr>
          <w:b/>
          <w:bCs/>
        </w:rPr>
      </w:pPr>
    </w:p>
    <w:p w14:paraId="55E5E909" w14:textId="376AB0D6" w:rsidR="00894DC8" w:rsidRDefault="00894DC8" w:rsidP="00453F99">
      <w:pPr>
        <w:ind w:firstLine="0"/>
        <w:jc w:val="center"/>
        <w:rPr>
          <w:b/>
          <w:bCs/>
          <w:color w:val="000000"/>
          <w:szCs w:val="24"/>
          <w:lang w:eastAsia="lt-LT"/>
        </w:rPr>
      </w:pPr>
      <w:r w:rsidRPr="00894DC8">
        <w:rPr>
          <w:b/>
          <w:bCs/>
          <w:color w:val="000000"/>
          <w:szCs w:val="24"/>
          <w:lang w:eastAsia="lt-LT"/>
        </w:rPr>
        <w:t xml:space="preserve">Apsilankymų </w:t>
      </w:r>
      <w:r w:rsidRPr="00894DC8">
        <w:rPr>
          <w:b/>
          <w:bCs/>
        </w:rPr>
        <w:t xml:space="preserve">Rietavo Oginskių kultūros istorijos </w:t>
      </w:r>
      <w:r w:rsidRPr="00894DC8">
        <w:rPr>
          <w:b/>
          <w:bCs/>
          <w:color w:val="000000"/>
          <w:szCs w:val="24"/>
          <w:lang w:eastAsia="lt-LT"/>
        </w:rPr>
        <w:t>muziejuje skaičius</w:t>
      </w:r>
    </w:p>
    <w:p w14:paraId="3C66B0AA" w14:textId="77777777" w:rsidR="00894DC8" w:rsidRDefault="00894DC8" w:rsidP="00453F99">
      <w:pPr>
        <w:ind w:firstLine="0"/>
        <w:jc w:val="center"/>
        <w:rPr>
          <w:b/>
          <w:bCs/>
          <w:color w:val="000000"/>
          <w:szCs w:val="24"/>
          <w:lang w:eastAsia="lt-LT"/>
        </w:rPr>
      </w:pPr>
    </w:p>
    <w:p w14:paraId="325CF400" w14:textId="731DC070" w:rsidR="00894DC8" w:rsidRDefault="00894DC8" w:rsidP="00453F99">
      <w:pPr>
        <w:ind w:firstLine="0"/>
        <w:jc w:val="center"/>
        <w:rPr>
          <w:b/>
          <w:bCs/>
        </w:rPr>
      </w:pPr>
      <w:r>
        <w:rPr>
          <w:noProof/>
          <w:lang w:eastAsia="lt-LT"/>
        </w:rPr>
        <w:drawing>
          <wp:inline distT="0" distB="0" distL="0" distR="0" wp14:anchorId="576C8FDB" wp14:editId="4990E987">
            <wp:extent cx="4036060" cy="2182495"/>
            <wp:effectExtent l="0" t="0" r="2540" b="8255"/>
            <wp:docPr id="1483873855" name="Paveikslėlis 16" descr="Paveikslėlis, kuriame yra tekstas, ekrano kopija, diagrama, logotipas&#10;&#10;Dirbtinio intelekto sugeneruotas turinys gali būti neteising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3873855" name="Paveikslėlis 16" descr="Paveikslėlis, kuriame yra tekstas, ekrano kopija, diagrama, logotipas&#10;&#10;Dirbtinio intelekto sugeneruotas turinys gali būti neteisingas."/>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4036060" cy="2182495"/>
                    </a:xfrm>
                    <a:prstGeom prst="rect">
                      <a:avLst/>
                    </a:prstGeom>
                    <a:noFill/>
                  </pic:spPr>
                </pic:pic>
              </a:graphicData>
            </a:graphic>
          </wp:inline>
        </w:drawing>
      </w:r>
    </w:p>
    <w:p w14:paraId="38E788A1" w14:textId="77777777" w:rsidR="00894DC8" w:rsidRDefault="00894DC8" w:rsidP="00894DC8">
      <w:pPr>
        <w:ind w:firstLine="0"/>
        <w:rPr>
          <w:b/>
          <w:bCs/>
        </w:rPr>
      </w:pPr>
    </w:p>
    <w:p w14:paraId="091B2602" w14:textId="26BF5F5C" w:rsidR="00894DC8" w:rsidRDefault="00894DC8" w:rsidP="005F4B22">
      <w:pPr>
        <w:ind w:firstLine="709"/>
        <w:jc w:val="both"/>
        <w:rPr>
          <w:lang w:eastAsia="ar-SA"/>
        </w:rPr>
      </w:pPr>
      <w:r>
        <w:rPr>
          <w:b/>
          <w:bCs/>
        </w:rPr>
        <w:lastRenderedPageBreak/>
        <w:t xml:space="preserve">Sportas. </w:t>
      </w:r>
      <w:r w:rsidRPr="00084348">
        <w:rPr>
          <w:lang w:eastAsia="ar-SA"/>
        </w:rPr>
        <w:t>202</w:t>
      </w:r>
      <w:r>
        <w:rPr>
          <w:lang w:eastAsia="ar-SA"/>
        </w:rPr>
        <w:t>4</w:t>
      </w:r>
      <w:r w:rsidRPr="00084348">
        <w:rPr>
          <w:lang w:eastAsia="ar-SA"/>
        </w:rPr>
        <w:t xml:space="preserve"> m</w:t>
      </w:r>
      <w:r w:rsidR="005F4B22">
        <w:rPr>
          <w:lang w:eastAsia="ar-SA"/>
        </w:rPr>
        <w:t>.</w:t>
      </w:r>
      <w:r w:rsidRPr="00084348">
        <w:rPr>
          <w:lang w:eastAsia="ar-SA"/>
        </w:rPr>
        <w:t xml:space="preserve"> Rietavo savivaldybėje veiklą vykdė 1</w:t>
      </w:r>
      <w:r>
        <w:rPr>
          <w:lang w:eastAsia="ar-SA"/>
        </w:rPr>
        <w:t>3</w:t>
      </w:r>
      <w:r w:rsidRPr="00084348">
        <w:rPr>
          <w:lang w:eastAsia="ar-SA"/>
        </w:rPr>
        <w:t xml:space="preserve"> sporto </w:t>
      </w:r>
      <w:r>
        <w:rPr>
          <w:lang w:eastAsia="ar-SA"/>
        </w:rPr>
        <w:t>organizacijų</w:t>
      </w:r>
      <w:r w:rsidRPr="00084348">
        <w:rPr>
          <w:lang w:eastAsia="ar-SA"/>
        </w:rPr>
        <w:t xml:space="preserve">, kurios organizuoja renginius ir dalyvauja kitų organizuotuose sportiniuose renginiuose. </w:t>
      </w:r>
      <w:r>
        <w:rPr>
          <w:lang w:eastAsia="ar-SA"/>
        </w:rPr>
        <w:t>10</w:t>
      </w:r>
      <w:r w:rsidRPr="00084348">
        <w:rPr>
          <w:lang w:eastAsia="ar-SA"/>
        </w:rPr>
        <w:t xml:space="preserve"> sporto </w:t>
      </w:r>
      <w:r>
        <w:rPr>
          <w:lang w:eastAsia="ar-SA"/>
        </w:rPr>
        <w:t>organizacijų</w:t>
      </w:r>
      <w:r w:rsidRPr="00084348">
        <w:rPr>
          <w:lang w:eastAsia="ar-SA"/>
        </w:rPr>
        <w:t xml:space="preserve"> rašė </w:t>
      </w:r>
      <w:r>
        <w:rPr>
          <w:lang w:eastAsia="ar-SA"/>
        </w:rPr>
        <w:t xml:space="preserve">sporto </w:t>
      </w:r>
      <w:r w:rsidRPr="00084348">
        <w:rPr>
          <w:lang w:eastAsia="ar-SA"/>
        </w:rPr>
        <w:t>projektus 202</w:t>
      </w:r>
      <w:r>
        <w:rPr>
          <w:lang w:eastAsia="ar-SA"/>
        </w:rPr>
        <w:t>4</w:t>
      </w:r>
      <w:r w:rsidRPr="00084348">
        <w:rPr>
          <w:lang w:eastAsia="ar-SA"/>
        </w:rPr>
        <w:t xml:space="preserve"> m</w:t>
      </w:r>
      <w:r w:rsidR="005F4B22">
        <w:rPr>
          <w:lang w:eastAsia="ar-SA"/>
        </w:rPr>
        <w:t>.</w:t>
      </w:r>
      <w:r w:rsidRPr="00084348">
        <w:rPr>
          <w:lang w:eastAsia="ar-SA"/>
        </w:rPr>
        <w:t xml:space="preserve"> ir</w:t>
      </w:r>
      <w:r>
        <w:rPr>
          <w:lang w:eastAsia="ar-SA"/>
        </w:rPr>
        <w:t xml:space="preserve"> iš Savivaldybės</w:t>
      </w:r>
      <w:r w:rsidRPr="00084348">
        <w:rPr>
          <w:lang w:eastAsia="ar-SA"/>
        </w:rPr>
        <w:t xml:space="preserve"> gavo finansavimą, tam biudžete buvo numatyt</w:t>
      </w:r>
      <w:r w:rsidR="005F4B22">
        <w:rPr>
          <w:lang w:eastAsia="ar-SA"/>
        </w:rPr>
        <w:t>i</w:t>
      </w:r>
      <w:r w:rsidRPr="00084348">
        <w:rPr>
          <w:lang w:eastAsia="ar-SA"/>
        </w:rPr>
        <w:t xml:space="preserve"> </w:t>
      </w:r>
      <w:r>
        <w:rPr>
          <w:lang w:eastAsia="ar-SA"/>
        </w:rPr>
        <w:t>23 0</w:t>
      </w:r>
      <w:r w:rsidRPr="00084348">
        <w:rPr>
          <w:lang w:eastAsia="ar-SA"/>
        </w:rPr>
        <w:t>00 Eur.</w:t>
      </w:r>
    </w:p>
    <w:p w14:paraId="746742DA" w14:textId="77777777" w:rsidR="00337B2F" w:rsidRDefault="00337B2F" w:rsidP="005F4B22">
      <w:pPr>
        <w:ind w:firstLine="709"/>
        <w:jc w:val="both"/>
        <w:rPr>
          <w:lang w:eastAsia="ar-SA"/>
        </w:rPr>
      </w:pPr>
    </w:p>
    <w:p w14:paraId="2D9D868A" w14:textId="27610C8F" w:rsidR="00894DC8" w:rsidRPr="00894DC8" w:rsidRDefault="00894DC8" w:rsidP="00894DC8">
      <w:pPr>
        <w:ind w:firstLine="0"/>
        <w:jc w:val="center"/>
        <w:rPr>
          <w:b/>
          <w:bCs/>
        </w:rPr>
      </w:pPr>
      <w:r>
        <w:rPr>
          <w:noProof/>
        </w:rPr>
        <w:drawing>
          <wp:inline distT="0" distB="0" distL="0" distR="0" wp14:anchorId="512B9447" wp14:editId="41669C74">
            <wp:extent cx="4343400" cy="2238375"/>
            <wp:effectExtent l="0" t="0" r="0" b="9525"/>
            <wp:docPr id="1399191359" name="Diagrama 1">
              <a:extLst xmlns:a="http://schemas.openxmlformats.org/drawingml/2006/main">
                <a:ext uri="{FF2B5EF4-FFF2-40B4-BE49-F238E27FC236}">
                  <a16:creationId xmlns:a16="http://schemas.microsoft.com/office/drawing/2014/main" id="{8CA36016-ABBA-FA1D-00DE-5CC142897D2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10D38B0D" w14:textId="5E2E6A05" w:rsidR="0020112E" w:rsidRDefault="00894DC8" w:rsidP="00453F99">
      <w:pPr>
        <w:ind w:firstLine="0"/>
        <w:jc w:val="center"/>
        <w:rPr>
          <w:b/>
          <w:bCs/>
        </w:rPr>
      </w:pPr>
      <w:r>
        <w:rPr>
          <w:noProof/>
        </w:rPr>
        <w:drawing>
          <wp:anchor distT="0" distB="0" distL="114300" distR="114300" simplePos="0" relativeHeight="251655680" behindDoc="0" locked="0" layoutInCell="1" allowOverlap="1" wp14:anchorId="08836066" wp14:editId="4990FFBC">
            <wp:simplePos x="0" y="0"/>
            <wp:positionH relativeFrom="margin">
              <wp:posOffset>910590</wp:posOffset>
            </wp:positionH>
            <wp:positionV relativeFrom="paragraph">
              <wp:posOffset>171450</wp:posOffset>
            </wp:positionV>
            <wp:extent cx="4314825" cy="2143125"/>
            <wp:effectExtent l="0" t="0" r="9525" b="9525"/>
            <wp:wrapNone/>
            <wp:docPr id="1589888619" name="Diagrama 1">
              <a:extLst xmlns:a="http://schemas.openxmlformats.org/drawingml/2006/main">
                <a:ext uri="{FF2B5EF4-FFF2-40B4-BE49-F238E27FC236}">
                  <a16:creationId xmlns:a16="http://schemas.microsoft.com/office/drawing/2014/main" id="{0B318C40-1FAC-5D5F-9D0C-45FA3440FE8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14:sizeRelH relativeFrom="margin">
              <wp14:pctWidth>0</wp14:pctWidth>
            </wp14:sizeRelH>
            <wp14:sizeRelV relativeFrom="margin">
              <wp14:pctHeight>0</wp14:pctHeight>
            </wp14:sizeRelV>
          </wp:anchor>
        </w:drawing>
      </w:r>
    </w:p>
    <w:p w14:paraId="3673F3AC" w14:textId="77777777" w:rsidR="0020112E" w:rsidRDefault="0020112E" w:rsidP="00453F99">
      <w:pPr>
        <w:ind w:firstLine="0"/>
        <w:jc w:val="center"/>
        <w:rPr>
          <w:b/>
          <w:bCs/>
        </w:rPr>
      </w:pPr>
    </w:p>
    <w:p w14:paraId="5AFC1C36" w14:textId="77777777" w:rsidR="0020112E" w:rsidRDefault="0020112E" w:rsidP="00453F99">
      <w:pPr>
        <w:ind w:firstLine="0"/>
        <w:jc w:val="center"/>
        <w:rPr>
          <w:b/>
          <w:bCs/>
        </w:rPr>
      </w:pPr>
    </w:p>
    <w:p w14:paraId="068D5019" w14:textId="77777777" w:rsidR="0020112E" w:rsidRDefault="0020112E" w:rsidP="00453F99">
      <w:pPr>
        <w:ind w:firstLine="0"/>
        <w:jc w:val="center"/>
        <w:rPr>
          <w:b/>
          <w:bCs/>
        </w:rPr>
      </w:pPr>
    </w:p>
    <w:p w14:paraId="077EF6FB" w14:textId="77777777" w:rsidR="0020112E" w:rsidRDefault="0020112E" w:rsidP="00453F99">
      <w:pPr>
        <w:ind w:firstLine="0"/>
        <w:jc w:val="center"/>
        <w:rPr>
          <w:b/>
          <w:bCs/>
        </w:rPr>
      </w:pPr>
    </w:p>
    <w:p w14:paraId="1EC2423D" w14:textId="77777777" w:rsidR="0020112E" w:rsidRDefault="0020112E" w:rsidP="00453F99">
      <w:pPr>
        <w:ind w:firstLine="0"/>
        <w:jc w:val="center"/>
        <w:rPr>
          <w:b/>
          <w:bCs/>
        </w:rPr>
      </w:pPr>
    </w:p>
    <w:p w14:paraId="0154D3D6" w14:textId="77777777" w:rsidR="0020112E" w:rsidRDefault="0020112E" w:rsidP="00453F99">
      <w:pPr>
        <w:ind w:firstLine="0"/>
        <w:jc w:val="center"/>
        <w:rPr>
          <w:b/>
          <w:bCs/>
        </w:rPr>
      </w:pPr>
    </w:p>
    <w:p w14:paraId="3802F180" w14:textId="77777777" w:rsidR="0020112E" w:rsidRDefault="0020112E" w:rsidP="00453F99">
      <w:pPr>
        <w:ind w:firstLine="0"/>
        <w:jc w:val="center"/>
        <w:rPr>
          <w:b/>
          <w:bCs/>
        </w:rPr>
      </w:pPr>
    </w:p>
    <w:p w14:paraId="1060AD33" w14:textId="77777777" w:rsidR="00894DC8" w:rsidRDefault="00894DC8" w:rsidP="00453F99">
      <w:pPr>
        <w:ind w:firstLine="0"/>
        <w:jc w:val="center"/>
        <w:rPr>
          <w:b/>
          <w:bCs/>
        </w:rPr>
      </w:pPr>
    </w:p>
    <w:p w14:paraId="454FC2F7" w14:textId="77777777" w:rsidR="00894DC8" w:rsidRDefault="00894DC8" w:rsidP="00453F99">
      <w:pPr>
        <w:ind w:firstLine="0"/>
        <w:jc w:val="center"/>
        <w:rPr>
          <w:b/>
          <w:bCs/>
        </w:rPr>
      </w:pPr>
    </w:p>
    <w:p w14:paraId="7073FBDC" w14:textId="77777777" w:rsidR="00894DC8" w:rsidRDefault="00894DC8" w:rsidP="00453F99">
      <w:pPr>
        <w:ind w:firstLine="0"/>
        <w:jc w:val="center"/>
        <w:rPr>
          <w:b/>
          <w:bCs/>
        </w:rPr>
      </w:pPr>
    </w:p>
    <w:p w14:paraId="7EE53D81" w14:textId="77777777" w:rsidR="00894DC8" w:rsidRDefault="00894DC8" w:rsidP="00453F99">
      <w:pPr>
        <w:ind w:firstLine="0"/>
        <w:jc w:val="center"/>
        <w:rPr>
          <w:b/>
          <w:bCs/>
        </w:rPr>
      </w:pPr>
    </w:p>
    <w:p w14:paraId="2649BA4D" w14:textId="77777777" w:rsidR="00894DC8" w:rsidRDefault="00894DC8" w:rsidP="00453F99">
      <w:pPr>
        <w:ind w:firstLine="0"/>
        <w:jc w:val="center"/>
        <w:rPr>
          <w:b/>
          <w:bCs/>
        </w:rPr>
      </w:pPr>
    </w:p>
    <w:p w14:paraId="51E14CEC" w14:textId="4AE5A790" w:rsidR="00894DC8" w:rsidRDefault="00894DC8" w:rsidP="00453F99">
      <w:pPr>
        <w:ind w:firstLine="0"/>
        <w:jc w:val="center"/>
        <w:rPr>
          <w:b/>
          <w:bCs/>
        </w:rPr>
      </w:pPr>
    </w:p>
    <w:p w14:paraId="2DF63FF5" w14:textId="68C79F83" w:rsidR="006101DE" w:rsidRDefault="00650884" w:rsidP="005F4B22">
      <w:pPr>
        <w:ind w:firstLine="0"/>
        <w:rPr>
          <w:b/>
          <w:bCs/>
        </w:rPr>
      </w:pPr>
      <w:r>
        <w:rPr>
          <w:noProof/>
        </w:rPr>
        <w:drawing>
          <wp:anchor distT="0" distB="0" distL="114300" distR="114300" simplePos="0" relativeHeight="251634688" behindDoc="0" locked="0" layoutInCell="1" allowOverlap="1" wp14:anchorId="7ACB36D5" wp14:editId="693573D1">
            <wp:simplePos x="0" y="0"/>
            <wp:positionH relativeFrom="margin">
              <wp:posOffset>939165</wp:posOffset>
            </wp:positionH>
            <wp:positionV relativeFrom="paragraph">
              <wp:posOffset>17780</wp:posOffset>
            </wp:positionV>
            <wp:extent cx="4324350" cy="2381250"/>
            <wp:effectExtent l="0" t="0" r="0" b="0"/>
            <wp:wrapNone/>
            <wp:docPr id="1632243065" name="Diagrama 1">
              <a:extLst xmlns:a="http://schemas.openxmlformats.org/drawingml/2006/main">
                <a:ext uri="{FF2B5EF4-FFF2-40B4-BE49-F238E27FC236}">
                  <a16:creationId xmlns:a16="http://schemas.microsoft.com/office/drawing/2014/main" id="{8F0D4AC2-9A91-768E-90D8-88B14AF558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14:sizeRelH relativeFrom="margin">
              <wp14:pctWidth>0</wp14:pctWidth>
            </wp14:sizeRelH>
            <wp14:sizeRelV relativeFrom="margin">
              <wp14:pctHeight>0</wp14:pctHeight>
            </wp14:sizeRelV>
          </wp:anchor>
        </w:drawing>
      </w:r>
    </w:p>
    <w:p w14:paraId="13AFF123" w14:textId="7BAE4CDC" w:rsidR="003B792C" w:rsidRDefault="003B792C" w:rsidP="005F4B22">
      <w:pPr>
        <w:ind w:firstLine="0"/>
        <w:rPr>
          <w:b/>
          <w:bCs/>
        </w:rPr>
      </w:pPr>
    </w:p>
    <w:p w14:paraId="4387ED1F" w14:textId="77777777" w:rsidR="003B792C" w:rsidRDefault="003B792C" w:rsidP="005F4B22">
      <w:pPr>
        <w:ind w:firstLine="0"/>
        <w:rPr>
          <w:b/>
          <w:bCs/>
        </w:rPr>
      </w:pPr>
    </w:p>
    <w:p w14:paraId="757E4F55" w14:textId="1A1773D2" w:rsidR="00894DC8" w:rsidRDefault="00894DC8" w:rsidP="00453F99">
      <w:pPr>
        <w:ind w:firstLine="0"/>
        <w:jc w:val="center"/>
        <w:rPr>
          <w:b/>
          <w:bCs/>
        </w:rPr>
      </w:pPr>
    </w:p>
    <w:p w14:paraId="35083D9F" w14:textId="77777777" w:rsidR="00894DC8" w:rsidRDefault="00894DC8" w:rsidP="00453F99">
      <w:pPr>
        <w:ind w:firstLine="0"/>
        <w:jc w:val="center"/>
        <w:rPr>
          <w:b/>
          <w:bCs/>
        </w:rPr>
      </w:pPr>
    </w:p>
    <w:p w14:paraId="229D5B07" w14:textId="77777777" w:rsidR="00894DC8" w:rsidRDefault="00894DC8" w:rsidP="00453F99">
      <w:pPr>
        <w:ind w:firstLine="0"/>
        <w:jc w:val="center"/>
        <w:rPr>
          <w:b/>
          <w:bCs/>
        </w:rPr>
      </w:pPr>
    </w:p>
    <w:p w14:paraId="3AC307E8" w14:textId="77777777" w:rsidR="00894DC8" w:rsidRDefault="00894DC8" w:rsidP="00453F99">
      <w:pPr>
        <w:ind w:firstLine="0"/>
        <w:jc w:val="center"/>
        <w:rPr>
          <w:b/>
          <w:bCs/>
        </w:rPr>
      </w:pPr>
    </w:p>
    <w:p w14:paraId="668A6B82" w14:textId="77777777" w:rsidR="00894DC8" w:rsidRDefault="00894DC8" w:rsidP="00453F99">
      <w:pPr>
        <w:ind w:firstLine="0"/>
        <w:jc w:val="center"/>
        <w:rPr>
          <w:b/>
          <w:bCs/>
        </w:rPr>
      </w:pPr>
    </w:p>
    <w:p w14:paraId="4D160AF5" w14:textId="77777777" w:rsidR="00894DC8" w:rsidRDefault="00894DC8" w:rsidP="00453F99">
      <w:pPr>
        <w:ind w:firstLine="0"/>
        <w:jc w:val="center"/>
        <w:rPr>
          <w:b/>
          <w:bCs/>
        </w:rPr>
      </w:pPr>
    </w:p>
    <w:p w14:paraId="2575B104" w14:textId="77777777" w:rsidR="00894DC8" w:rsidRDefault="00894DC8" w:rsidP="00453F99">
      <w:pPr>
        <w:ind w:firstLine="0"/>
        <w:jc w:val="center"/>
        <w:rPr>
          <w:b/>
          <w:bCs/>
        </w:rPr>
      </w:pPr>
    </w:p>
    <w:p w14:paraId="4781442F" w14:textId="77777777" w:rsidR="00894DC8" w:rsidRDefault="00894DC8" w:rsidP="00453F99">
      <w:pPr>
        <w:ind w:firstLine="0"/>
        <w:jc w:val="center"/>
        <w:rPr>
          <w:b/>
          <w:bCs/>
        </w:rPr>
      </w:pPr>
    </w:p>
    <w:p w14:paraId="3450420D" w14:textId="77777777" w:rsidR="00894DC8" w:rsidRDefault="00894DC8" w:rsidP="00453F99">
      <w:pPr>
        <w:ind w:firstLine="0"/>
        <w:jc w:val="center"/>
        <w:rPr>
          <w:b/>
          <w:bCs/>
        </w:rPr>
      </w:pPr>
    </w:p>
    <w:p w14:paraId="342C2C9D" w14:textId="77777777" w:rsidR="00894DC8" w:rsidRDefault="00894DC8" w:rsidP="00453F99">
      <w:pPr>
        <w:ind w:firstLine="0"/>
        <w:jc w:val="center"/>
        <w:rPr>
          <w:b/>
          <w:bCs/>
        </w:rPr>
      </w:pPr>
    </w:p>
    <w:p w14:paraId="440977F8" w14:textId="77777777" w:rsidR="00894DC8" w:rsidRDefault="00894DC8" w:rsidP="00453F99">
      <w:pPr>
        <w:ind w:firstLine="0"/>
        <w:jc w:val="center"/>
        <w:rPr>
          <w:b/>
          <w:bCs/>
        </w:rPr>
      </w:pPr>
    </w:p>
    <w:p w14:paraId="093C5CE1" w14:textId="77777777" w:rsidR="00650884" w:rsidRDefault="00650884" w:rsidP="00453F99">
      <w:pPr>
        <w:ind w:firstLine="0"/>
        <w:jc w:val="center"/>
        <w:rPr>
          <w:b/>
          <w:bCs/>
        </w:rPr>
      </w:pPr>
    </w:p>
    <w:p w14:paraId="26A3BA81" w14:textId="77777777" w:rsidR="00650884" w:rsidRDefault="00650884" w:rsidP="00453F99">
      <w:pPr>
        <w:ind w:firstLine="0"/>
        <w:jc w:val="center"/>
        <w:rPr>
          <w:b/>
          <w:bCs/>
        </w:rPr>
      </w:pPr>
    </w:p>
    <w:p w14:paraId="341F2987" w14:textId="77777777" w:rsidR="00650884" w:rsidRDefault="00650884" w:rsidP="00453F99">
      <w:pPr>
        <w:ind w:firstLine="0"/>
        <w:jc w:val="center"/>
        <w:rPr>
          <w:b/>
          <w:bCs/>
        </w:rPr>
      </w:pPr>
    </w:p>
    <w:p w14:paraId="632F2D0C" w14:textId="77777777" w:rsidR="00650884" w:rsidRDefault="00650884" w:rsidP="00453F99">
      <w:pPr>
        <w:ind w:firstLine="0"/>
        <w:jc w:val="center"/>
        <w:rPr>
          <w:b/>
          <w:bCs/>
        </w:rPr>
      </w:pPr>
    </w:p>
    <w:p w14:paraId="6844A009" w14:textId="77777777" w:rsidR="00650884" w:rsidRDefault="00650884" w:rsidP="00453F99">
      <w:pPr>
        <w:ind w:firstLine="0"/>
        <w:jc w:val="center"/>
        <w:rPr>
          <w:b/>
          <w:bCs/>
        </w:rPr>
      </w:pPr>
    </w:p>
    <w:p w14:paraId="75B88937" w14:textId="77777777" w:rsidR="00650884" w:rsidRDefault="00650884" w:rsidP="00453F99">
      <w:pPr>
        <w:ind w:firstLine="0"/>
        <w:jc w:val="center"/>
        <w:rPr>
          <w:b/>
          <w:bCs/>
        </w:rPr>
      </w:pPr>
    </w:p>
    <w:p w14:paraId="1C646DFD" w14:textId="54FEEA87" w:rsidR="00894DC8" w:rsidRDefault="00650884" w:rsidP="00453F99">
      <w:pPr>
        <w:ind w:firstLine="0"/>
        <w:jc w:val="center"/>
        <w:rPr>
          <w:b/>
          <w:bCs/>
        </w:rPr>
      </w:pPr>
      <w:r>
        <w:rPr>
          <w:noProof/>
        </w:rPr>
        <w:drawing>
          <wp:anchor distT="0" distB="0" distL="114300" distR="114300" simplePos="0" relativeHeight="251635712" behindDoc="0" locked="0" layoutInCell="1" allowOverlap="1" wp14:anchorId="3FC3C290" wp14:editId="42A9159B">
            <wp:simplePos x="0" y="0"/>
            <wp:positionH relativeFrom="margin">
              <wp:posOffset>348615</wp:posOffset>
            </wp:positionH>
            <wp:positionV relativeFrom="paragraph">
              <wp:posOffset>9525</wp:posOffset>
            </wp:positionV>
            <wp:extent cx="4933950" cy="2628900"/>
            <wp:effectExtent l="0" t="0" r="0" b="0"/>
            <wp:wrapNone/>
            <wp:docPr id="1831916301" name="Diagrama 1">
              <a:extLst xmlns:a="http://schemas.openxmlformats.org/drawingml/2006/main">
                <a:ext uri="{FF2B5EF4-FFF2-40B4-BE49-F238E27FC236}">
                  <a16:creationId xmlns:a16="http://schemas.microsoft.com/office/drawing/2014/main" id="{BA4B3B40-20EC-9F95-8F43-E6F861564F6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14:sizeRelH relativeFrom="margin">
              <wp14:pctWidth>0</wp14:pctWidth>
            </wp14:sizeRelH>
            <wp14:sizeRelV relativeFrom="margin">
              <wp14:pctHeight>0</wp14:pctHeight>
            </wp14:sizeRelV>
          </wp:anchor>
        </w:drawing>
      </w:r>
    </w:p>
    <w:p w14:paraId="41EE67D6" w14:textId="77777777" w:rsidR="00894DC8" w:rsidRDefault="00894DC8" w:rsidP="00453F99">
      <w:pPr>
        <w:ind w:firstLine="0"/>
        <w:jc w:val="center"/>
        <w:rPr>
          <w:b/>
          <w:bCs/>
        </w:rPr>
      </w:pPr>
    </w:p>
    <w:p w14:paraId="437F5016" w14:textId="6A5C227F" w:rsidR="00894DC8" w:rsidRDefault="00894DC8" w:rsidP="00453F99">
      <w:pPr>
        <w:ind w:firstLine="0"/>
        <w:jc w:val="center"/>
        <w:rPr>
          <w:b/>
          <w:bCs/>
        </w:rPr>
      </w:pPr>
    </w:p>
    <w:p w14:paraId="027B5A08" w14:textId="77777777" w:rsidR="00D37B35" w:rsidRDefault="00D37B35" w:rsidP="00453F99">
      <w:pPr>
        <w:ind w:firstLine="0"/>
        <w:jc w:val="center"/>
        <w:rPr>
          <w:b/>
          <w:bCs/>
        </w:rPr>
      </w:pPr>
    </w:p>
    <w:p w14:paraId="438B0509" w14:textId="4807240D" w:rsidR="00894DC8" w:rsidRDefault="00894DC8" w:rsidP="00453F99">
      <w:pPr>
        <w:ind w:firstLine="0"/>
        <w:jc w:val="center"/>
        <w:rPr>
          <w:b/>
          <w:bCs/>
        </w:rPr>
      </w:pPr>
    </w:p>
    <w:p w14:paraId="733E59D6" w14:textId="77777777" w:rsidR="00894DC8" w:rsidRDefault="00894DC8" w:rsidP="00453F99">
      <w:pPr>
        <w:ind w:firstLine="0"/>
        <w:jc w:val="center"/>
        <w:rPr>
          <w:b/>
          <w:bCs/>
        </w:rPr>
      </w:pPr>
    </w:p>
    <w:p w14:paraId="1620DF44" w14:textId="77777777" w:rsidR="00894DC8" w:rsidRDefault="00894DC8" w:rsidP="00453F99">
      <w:pPr>
        <w:ind w:firstLine="0"/>
        <w:jc w:val="center"/>
        <w:rPr>
          <w:b/>
          <w:bCs/>
        </w:rPr>
      </w:pPr>
    </w:p>
    <w:p w14:paraId="60A85F1C" w14:textId="77777777" w:rsidR="00894DC8" w:rsidRDefault="00894DC8" w:rsidP="00453F99">
      <w:pPr>
        <w:ind w:firstLine="0"/>
        <w:jc w:val="center"/>
        <w:rPr>
          <w:b/>
          <w:bCs/>
        </w:rPr>
      </w:pPr>
    </w:p>
    <w:p w14:paraId="0E5BB53C" w14:textId="77777777" w:rsidR="00894DC8" w:rsidRDefault="00894DC8" w:rsidP="00453F99">
      <w:pPr>
        <w:ind w:firstLine="0"/>
        <w:jc w:val="center"/>
        <w:rPr>
          <w:b/>
          <w:bCs/>
        </w:rPr>
      </w:pPr>
    </w:p>
    <w:p w14:paraId="31A404CC" w14:textId="77777777" w:rsidR="00894DC8" w:rsidRDefault="00894DC8" w:rsidP="00453F99">
      <w:pPr>
        <w:ind w:firstLine="0"/>
        <w:jc w:val="center"/>
        <w:rPr>
          <w:b/>
          <w:bCs/>
        </w:rPr>
      </w:pPr>
    </w:p>
    <w:p w14:paraId="794C36AB" w14:textId="77777777" w:rsidR="00894DC8" w:rsidRDefault="00894DC8" w:rsidP="00453F99">
      <w:pPr>
        <w:ind w:firstLine="0"/>
        <w:jc w:val="center"/>
        <w:rPr>
          <w:b/>
          <w:bCs/>
        </w:rPr>
      </w:pPr>
    </w:p>
    <w:p w14:paraId="7561F0D0" w14:textId="77777777" w:rsidR="00894DC8" w:rsidRDefault="00894DC8" w:rsidP="00453F99">
      <w:pPr>
        <w:ind w:firstLine="0"/>
        <w:jc w:val="center"/>
        <w:rPr>
          <w:b/>
          <w:bCs/>
        </w:rPr>
      </w:pPr>
    </w:p>
    <w:p w14:paraId="11DB124D" w14:textId="77777777" w:rsidR="00894DC8" w:rsidRDefault="00894DC8" w:rsidP="00453F99">
      <w:pPr>
        <w:ind w:firstLine="0"/>
        <w:jc w:val="center"/>
        <w:rPr>
          <w:b/>
          <w:bCs/>
        </w:rPr>
      </w:pPr>
    </w:p>
    <w:p w14:paraId="39990BB8" w14:textId="77777777" w:rsidR="00894DC8" w:rsidRDefault="00894DC8" w:rsidP="00453F99">
      <w:pPr>
        <w:ind w:firstLine="0"/>
        <w:jc w:val="center"/>
        <w:rPr>
          <w:b/>
          <w:bCs/>
        </w:rPr>
      </w:pPr>
    </w:p>
    <w:p w14:paraId="641E4AA2" w14:textId="77777777" w:rsidR="00894DC8" w:rsidRDefault="00894DC8" w:rsidP="00453F99">
      <w:pPr>
        <w:ind w:firstLine="0"/>
        <w:jc w:val="center"/>
        <w:rPr>
          <w:b/>
          <w:bCs/>
        </w:rPr>
      </w:pPr>
    </w:p>
    <w:p w14:paraId="2A971D69" w14:textId="77777777" w:rsidR="00894DC8" w:rsidRDefault="00894DC8" w:rsidP="00453F99">
      <w:pPr>
        <w:ind w:firstLine="0"/>
        <w:jc w:val="center"/>
        <w:rPr>
          <w:b/>
          <w:bCs/>
        </w:rPr>
      </w:pPr>
    </w:p>
    <w:p w14:paraId="1FA2AB0B" w14:textId="77777777" w:rsidR="00894DC8" w:rsidRDefault="00894DC8" w:rsidP="00453F99">
      <w:pPr>
        <w:ind w:firstLine="0"/>
        <w:jc w:val="center"/>
        <w:rPr>
          <w:b/>
          <w:bCs/>
        </w:rPr>
      </w:pPr>
    </w:p>
    <w:p w14:paraId="19EFB846" w14:textId="77777777" w:rsidR="00894DC8" w:rsidRPr="0041014E" w:rsidRDefault="00894DC8" w:rsidP="00894DC8">
      <w:pPr>
        <w:jc w:val="both"/>
        <w:rPr>
          <w:lang w:eastAsia="ar-SA"/>
        </w:rPr>
      </w:pPr>
      <w:r>
        <w:rPr>
          <w:lang w:eastAsia="ar-SA"/>
        </w:rPr>
        <w:t>Sporto organizacijų</w:t>
      </w:r>
      <w:r w:rsidRPr="00084348">
        <w:rPr>
          <w:lang w:eastAsia="ar-SA"/>
        </w:rPr>
        <w:t xml:space="preserve"> vadovai – sporto entuziastai, prisidedantys prie sporto tradicijų puoselėjimo Rietavo savivaldybėje</w:t>
      </w:r>
      <w:r>
        <w:rPr>
          <w:lang w:eastAsia="ar-SA"/>
        </w:rPr>
        <w:t>.</w:t>
      </w:r>
    </w:p>
    <w:p w14:paraId="1C7D04F0" w14:textId="77DC791C" w:rsidR="00894DC8" w:rsidRPr="00CE14C4" w:rsidRDefault="00894DC8" w:rsidP="00894DC8">
      <w:pPr>
        <w:jc w:val="both"/>
        <w:rPr>
          <w:color w:val="FF0000"/>
          <w:lang w:eastAsia="ar-SA"/>
        </w:rPr>
      </w:pPr>
      <w:r>
        <w:t>S</w:t>
      </w:r>
      <w:r w:rsidRPr="00CE14C4">
        <w:t>porto klubo „Greitukai“ stalo</w:t>
      </w:r>
      <w:r w:rsidRPr="00BB2D52">
        <w:t xml:space="preserve"> teniso komandos varž</w:t>
      </w:r>
      <w:r>
        <w:t>ėsi</w:t>
      </w:r>
      <w:r w:rsidRPr="00BB2D52">
        <w:t xml:space="preserve"> Lietuvos stalo teniso 2</w:t>
      </w:r>
      <w:r>
        <w:t>-oje</w:t>
      </w:r>
      <w:r w:rsidRPr="00BB2D52">
        <w:t xml:space="preserve"> ir 4</w:t>
      </w:r>
      <w:r>
        <w:t xml:space="preserve">-oje </w:t>
      </w:r>
      <w:r w:rsidRPr="00BB2D52">
        <w:t>lygose.</w:t>
      </w:r>
      <w:r>
        <w:rPr>
          <w:color w:val="FF0000"/>
          <w:lang w:eastAsia="ar-SA"/>
        </w:rPr>
        <w:t xml:space="preserve"> </w:t>
      </w:r>
      <w:r w:rsidRPr="00BB2D52">
        <w:t>Kiekvieną ketvirtadienį rudens, žiemos ir pavasario metų laikais vyko stalo teniso turnyrai Rietavo L</w:t>
      </w:r>
      <w:r w:rsidR="005F4B22">
        <w:t>auryno</w:t>
      </w:r>
      <w:r w:rsidRPr="00BB2D52">
        <w:t xml:space="preserve"> Ivinskio gimnazijos sporto kompleks</w:t>
      </w:r>
      <w:r w:rsidR="005F4B22">
        <w:t>e</w:t>
      </w:r>
      <w:r w:rsidRPr="00BB2D52">
        <w:t>. Kiekvieno turnyro rezultatai skaičiuojami ir vedamos suvestinės. Vėliau prizininkai apdovanojami.</w:t>
      </w:r>
      <w:r>
        <w:rPr>
          <w:color w:val="FF0000"/>
          <w:lang w:eastAsia="ar-SA"/>
        </w:rPr>
        <w:t xml:space="preserve"> </w:t>
      </w:r>
      <w:r w:rsidRPr="00BB2D52">
        <w:t>Stalo teniso treniruotės vykdomos kiekvieną pirmadienį rudens, žiemos ir pavasario metų laikais.</w:t>
      </w:r>
      <w:r>
        <w:rPr>
          <w:color w:val="FF0000"/>
          <w:lang w:eastAsia="ar-SA"/>
        </w:rPr>
        <w:t xml:space="preserve"> </w:t>
      </w:r>
      <w:r w:rsidRPr="00BB2D52">
        <w:t xml:space="preserve">Surengtas vienadienis </w:t>
      </w:r>
      <w:r>
        <w:t xml:space="preserve">stalo teniso </w:t>
      </w:r>
      <w:r w:rsidRPr="00BB2D52">
        <w:t>turnyras</w:t>
      </w:r>
      <w:r w:rsidR="005F4B22">
        <w:t>, skirtas</w:t>
      </w:r>
      <w:r w:rsidRPr="00BB2D52">
        <w:t xml:space="preserve"> Šeimos dienai paminėti.</w:t>
      </w:r>
      <w:r>
        <w:rPr>
          <w:color w:val="FF0000"/>
          <w:lang w:eastAsia="ar-SA"/>
        </w:rPr>
        <w:t xml:space="preserve"> </w:t>
      </w:r>
      <w:r w:rsidRPr="00BB2D52">
        <w:t xml:space="preserve">Pirmą kartą klubas organizavo reitingines stalo teniso varžybas </w:t>
      </w:r>
      <w:r w:rsidR="005F4B22">
        <w:t>„</w:t>
      </w:r>
      <w:r w:rsidRPr="00BB2D52">
        <w:t>Palydint 2024-uosius metus</w:t>
      </w:r>
      <w:r w:rsidR="005F4B22">
        <w:t>“</w:t>
      </w:r>
      <w:r w:rsidRPr="00BB2D52">
        <w:t>, kuriose varžėsi 14 komandų.</w:t>
      </w:r>
      <w:r>
        <w:rPr>
          <w:color w:val="FF0000"/>
          <w:lang w:eastAsia="ar-SA"/>
        </w:rPr>
        <w:t xml:space="preserve"> </w:t>
      </w:r>
      <w:r w:rsidRPr="00BB2D52">
        <w:t xml:space="preserve">Iš viso sporto klubo </w:t>
      </w:r>
      <w:r w:rsidR="005F4B22">
        <w:t>„</w:t>
      </w:r>
      <w:r w:rsidRPr="00BB2D52">
        <w:t>Greitukai</w:t>
      </w:r>
      <w:r w:rsidR="005F4B22">
        <w:t>“</w:t>
      </w:r>
      <w:r w:rsidRPr="00BB2D52">
        <w:t xml:space="preserve"> 2024 </w:t>
      </w:r>
      <w:r w:rsidR="005F4B22">
        <w:t>m.</w:t>
      </w:r>
      <w:r w:rsidRPr="00BB2D52">
        <w:t xml:space="preserve"> surengtuose turnyruose dalyvavo 251 dalyvis.</w:t>
      </w:r>
    </w:p>
    <w:p w14:paraId="4C36E1C3" w14:textId="3D91FB74" w:rsidR="00894DC8" w:rsidRPr="002B5583" w:rsidRDefault="00894DC8" w:rsidP="005F4B22">
      <w:pPr>
        <w:jc w:val="both"/>
        <w:rPr>
          <w:color w:val="222222"/>
        </w:rPr>
      </w:pPr>
      <w:r w:rsidRPr="00CE14C4">
        <w:rPr>
          <w:bCs/>
        </w:rPr>
        <w:t>Rietavo moterų futbolo klubas „Rietavo liūtės“</w:t>
      </w:r>
      <w:r w:rsidRPr="00BB2D52">
        <w:rPr>
          <w:color w:val="222222"/>
        </w:rPr>
        <w:t xml:space="preserve"> </w:t>
      </w:r>
      <w:r>
        <w:rPr>
          <w:color w:val="222222"/>
        </w:rPr>
        <w:t xml:space="preserve">du </w:t>
      </w:r>
      <w:r w:rsidRPr="00BB2D52">
        <w:rPr>
          <w:color w:val="222222"/>
        </w:rPr>
        <w:t>kartus per savaitę treniruojasi Rietavo Lauryno Ivinskio gimnazijos sporto komplekse</w:t>
      </w:r>
      <w:r>
        <w:rPr>
          <w:color w:val="222222"/>
        </w:rPr>
        <w:t>, šiltuoju laikotarpiu treniruotes tęsia stadionuose</w:t>
      </w:r>
      <w:r w:rsidR="00495464">
        <w:rPr>
          <w:color w:val="222222"/>
        </w:rPr>
        <w:t xml:space="preserve">. </w:t>
      </w:r>
      <w:r>
        <w:rPr>
          <w:color w:val="222222"/>
        </w:rPr>
        <w:t xml:space="preserve">2024 m. klubo sportininkės dalyvavo: </w:t>
      </w:r>
      <w:r w:rsidRPr="002B5583">
        <w:rPr>
          <w:color w:val="222222"/>
        </w:rPr>
        <w:t>Lietuvos moterų regioninėje lygoje (Vakarų regionas)</w:t>
      </w:r>
      <w:r>
        <w:rPr>
          <w:color w:val="222222"/>
        </w:rPr>
        <w:t>; m</w:t>
      </w:r>
      <w:r w:rsidRPr="002B5583">
        <w:rPr>
          <w:color w:val="222222"/>
        </w:rPr>
        <w:t>oterų mėgėjų futbolo turnyre „Už meilę moterims ir futbolui – Mero taurė 2024</w:t>
      </w:r>
      <w:r w:rsidR="00495464">
        <w:rPr>
          <w:color w:val="222222"/>
        </w:rPr>
        <w:t>“</w:t>
      </w:r>
      <w:r w:rsidRPr="002B5583">
        <w:rPr>
          <w:color w:val="222222"/>
        </w:rPr>
        <w:t xml:space="preserve"> Plungėje</w:t>
      </w:r>
      <w:r w:rsidR="00495464">
        <w:rPr>
          <w:color w:val="222222"/>
        </w:rPr>
        <w:t xml:space="preserve"> (</w:t>
      </w:r>
      <w:r w:rsidRPr="002B5583">
        <w:rPr>
          <w:color w:val="222222"/>
        </w:rPr>
        <w:t>iškovota 3 vieta</w:t>
      </w:r>
      <w:r w:rsidR="00495464">
        <w:rPr>
          <w:color w:val="222222"/>
        </w:rPr>
        <w:t>)</w:t>
      </w:r>
      <w:r>
        <w:rPr>
          <w:color w:val="222222"/>
        </w:rPr>
        <w:t>; m</w:t>
      </w:r>
      <w:r w:rsidRPr="002B5583">
        <w:rPr>
          <w:color w:val="222222"/>
        </w:rPr>
        <w:t>oterų mėgėjų futbolo turnyre „Mamukų taurė 2024“ Šiauliuose</w:t>
      </w:r>
      <w:r>
        <w:rPr>
          <w:color w:val="222222"/>
        </w:rPr>
        <w:t>;</w:t>
      </w:r>
      <w:r w:rsidRPr="002B5583">
        <w:rPr>
          <w:color w:val="222222"/>
        </w:rPr>
        <w:t xml:space="preserve"> </w:t>
      </w:r>
      <w:r>
        <w:rPr>
          <w:color w:val="222222"/>
        </w:rPr>
        <w:t>m</w:t>
      </w:r>
      <w:r w:rsidRPr="002B5583">
        <w:rPr>
          <w:color w:val="222222"/>
        </w:rPr>
        <w:t>oterų mėgėjų futbolo turnyre „Miss futbolininkė</w:t>
      </w:r>
      <w:r w:rsidR="00495464">
        <w:rPr>
          <w:color w:val="222222"/>
        </w:rPr>
        <w:t>“</w:t>
      </w:r>
      <w:r w:rsidRPr="002B5583">
        <w:rPr>
          <w:color w:val="222222"/>
        </w:rPr>
        <w:t xml:space="preserve"> Marijampolėje</w:t>
      </w:r>
      <w:r>
        <w:rPr>
          <w:color w:val="222222"/>
        </w:rPr>
        <w:t>; m</w:t>
      </w:r>
      <w:r w:rsidRPr="002B5583">
        <w:rPr>
          <w:color w:val="222222"/>
        </w:rPr>
        <w:t>oterų mėgėjų futbolo turnyre „Fly ladies taurė 2024</w:t>
      </w:r>
      <w:r w:rsidR="00495464">
        <w:rPr>
          <w:color w:val="222222"/>
        </w:rPr>
        <w:t>“</w:t>
      </w:r>
      <w:r w:rsidRPr="002B5583">
        <w:rPr>
          <w:color w:val="222222"/>
        </w:rPr>
        <w:t xml:space="preserve"> Vievyje</w:t>
      </w:r>
      <w:r w:rsidR="00495464">
        <w:rPr>
          <w:color w:val="222222"/>
        </w:rPr>
        <w:t>.</w:t>
      </w:r>
    </w:p>
    <w:p w14:paraId="707FD153" w14:textId="52FAEDF6" w:rsidR="00894DC8" w:rsidRPr="00A52C40" w:rsidRDefault="00894DC8" w:rsidP="005F4B22">
      <w:pPr>
        <w:jc w:val="both"/>
        <w:rPr>
          <w:lang w:eastAsia="ar-SA"/>
        </w:rPr>
      </w:pPr>
      <w:r w:rsidRPr="00A52C40">
        <w:rPr>
          <w:lang w:eastAsia="ar-SA"/>
        </w:rPr>
        <w:t>Tverų sporto klubas „Vykintas“, kurio veikla pagrįsta masiniais renginiais, 202</w:t>
      </w:r>
      <w:r>
        <w:rPr>
          <w:lang w:eastAsia="ar-SA"/>
        </w:rPr>
        <w:t>4</w:t>
      </w:r>
      <w:r w:rsidRPr="00A52C40">
        <w:rPr>
          <w:lang w:eastAsia="ar-SA"/>
        </w:rPr>
        <w:t xml:space="preserve"> m. suorganizavo 3 sportinius renginius. Tveriškiai aktyviai įsitraukia į kaimyninių rajonų organizuojamas sporto šventes, dalyvavo Ryškėnuose (Telšių r.) vykusioje vasaros sporto šventėje</w:t>
      </w:r>
      <w:r>
        <w:rPr>
          <w:lang w:eastAsia="ar-SA"/>
        </w:rPr>
        <w:t xml:space="preserve"> „Ryškėnai – 2024“</w:t>
      </w:r>
      <w:r w:rsidRPr="00A52C40">
        <w:rPr>
          <w:lang w:eastAsia="ar-SA"/>
        </w:rPr>
        <w:t>, Laukuv</w:t>
      </w:r>
      <w:r>
        <w:rPr>
          <w:lang w:eastAsia="ar-SA"/>
        </w:rPr>
        <w:t>oje</w:t>
      </w:r>
      <w:r w:rsidRPr="00A52C40">
        <w:rPr>
          <w:lang w:eastAsia="ar-SA"/>
        </w:rPr>
        <w:t xml:space="preserve"> organizuotose šaškių ir šachmatų varžybose, Žemaitijos krašto sporto ir meno šventėje „Lieplaukė 202</w:t>
      </w:r>
      <w:r>
        <w:rPr>
          <w:lang w:eastAsia="ar-SA"/>
        </w:rPr>
        <w:t>4</w:t>
      </w:r>
      <w:r w:rsidRPr="00A52C40">
        <w:rPr>
          <w:lang w:eastAsia="ar-SA"/>
        </w:rPr>
        <w:t xml:space="preserve">“. </w:t>
      </w:r>
      <w:r>
        <w:rPr>
          <w:lang w:eastAsia="ar-SA"/>
        </w:rPr>
        <w:t xml:space="preserve">Sporto šventėse klubo nariai iškovojo prizines vietas. </w:t>
      </w:r>
    </w:p>
    <w:p w14:paraId="3EC77C13" w14:textId="5D41CCA0" w:rsidR="00894DC8" w:rsidRPr="003723BF" w:rsidRDefault="00894DC8" w:rsidP="003723BF">
      <w:pPr>
        <w:jc w:val="both"/>
        <w:textAlignment w:val="bottom"/>
        <w:rPr>
          <w:color w:val="222222"/>
        </w:rPr>
      </w:pPr>
      <w:r w:rsidRPr="00CE14C4">
        <w:rPr>
          <w:color w:val="222222"/>
        </w:rPr>
        <w:t>Sporto klubas „Rietavo gaja“</w:t>
      </w:r>
      <w:r w:rsidRPr="00BB2D52">
        <w:rPr>
          <w:color w:val="222222"/>
        </w:rPr>
        <w:t xml:space="preserve"> organizavo aktyvias žiemos veiklas moksleiviams, skirtas Pasaulinei sniego dienai, vykdė ledo ritulio ir kvadrato žaidimus kitaip. Vasario mėn. surengė Valentino dienos turnyrą Rietavo Lauryno Ivinskio gimnazijoje, tarprajonines penkių gimnazijų moksleivių tinklinio varžybas ir sporto šventę „Sportuojanti mergaitė – būsima olimpietė“</w:t>
      </w:r>
      <w:r w:rsidR="00495464">
        <w:rPr>
          <w:color w:val="222222"/>
        </w:rPr>
        <w:t>; k</w:t>
      </w:r>
      <w:r w:rsidRPr="00BB2D52">
        <w:rPr>
          <w:color w:val="222222"/>
        </w:rPr>
        <w:t>ovo mėn.</w:t>
      </w:r>
      <w:r w:rsidR="00495464">
        <w:rPr>
          <w:color w:val="222222"/>
        </w:rPr>
        <w:t xml:space="preserve"> </w:t>
      </w:r>
      <w:r w:rsidRPr="00BB2D52">
        <w:rPr>
          <w:color w:val="222222"/>
        </w:rPr>
        <w:t>surengė tinklinio turnyrą, skirtą Lietuvos nepriklausomybės dienai paminėti</w:t>
      </w:r>
      <w:r w:rsidR="00495464">
        <w:rPr>
          <w:color w:val="222222"/>
        </w:rPr>
        <w:t>; g</w:t>
      </w:r>
      <w:r w:rsidRPr="00BB2D52">
        <w:rPr>
          <w:color w:val="222222"/>
        </w:rPr>
        <w:t>egužės mėn. vykdė 4 dienų kūrybinę sportinę stovyklą 38 moksleiviams Palangoje</w:t>
      </w:r>
      <w:r w:rsidR="00495464">
        <w:rPr>
          <w:color w:val="222222"/>
        </w:rPr>
        <w:t>; b</w:t>
      </w:r>
      <w:r w:rsidRPr="00BB2D52">
        <w:rPr>
          <w:color w:val="222222"/>
        </w:rPr>
        <w:t>irželio mėn. moterys, lankiusios linijinių šokių užsiėmimus, dalyvavo respublikiniame festivalyje „Draugystės tiltas 2024 m</w:t>
      </w:r>
      <w:r w:rsidR="00495464">
        <w:rPr>
          <w:color w:val="222222"/>
        </w:rPr>
        <w:t>.</w:t>
      </w:r>
      <w:r w:rsidRPr="00BB2D52">
        <w:rPr>
          <w:color w:val="222222"/>
        </w:rPr>
        <w:t>“ Palangoje</w:t>
      </w:r>
      <w:r w:rsidR="00495464">
        <w:rPr>
          <w:color w:val="222222"/>
        </w:rPr>
        <w:t>;</w:t>
      </w:r>
      <w:r w:rsidRPr="00BB2D52">
        <w:rPr>
          <w:color w:val="222222"/>
        </w:rPr>
        <w:t xml:space="preserve"> </w:t>
      </w:r>
      <w:r w:rsidR="00495464">
        <w:rPr>
          <w:color w:val="222222"/>
        </w:rPr>
        <w:t>l</w:t>
      </w:r>
      <w:r w:rsidRPr="00BB2D52">
        <w:rPr>
          <w:color w:val="222222"/>
        </w:rPr>
        <w:t>iepos mėn. vykdė sportinius užsiėmimus Rietavo trečiojo amžiaus universiteto senjorų sportinėje sveikatingumo stovykloje</w:t>
      </w:r>
      <w:r w:rsidR="00495464">
        <w:rPr>
          <w:color w:val="222222"/>
        </w:rPr>
        <w:t>; r</w:t>
      </w:r>
      <w:r w:rsidRPr="00BB2D52">
        <w:rPr>
          <w:color w:val="222222"/>
        </w:rPr>
        <w:t xml:space="preserve">ugsėjo mėn. vykdė Europos judėjimo projektą BE ACTIVE, vyko į respublikinį Lietuvos moterų sporto asociacijos organizuojamą renginį „Auksinis </w:t>
      </w:r>
      <w:r w:rsidRPr="00BB2D52">
        <w:rPr>
          <w:color w:val="222222"/>
        </w:rPr>
        <w:lastRenderedPageBreak/>
        <w:t>ruduo“ Palangoje</w:t>
      </w:r>
      <w:r w:rsidR="00495464">
        <w:rPr>
          <w:color w:val="222222"/>
        </w:rPr>
        <w:t>,</w:t>
      </w:r>
      <w:r w:rsidRPr="00BB2D52">
        <w:rPr>
          <w:color w:val="222222"/>
        </w:rPr>
        <w:t xml:space="preserve"> </w:t>
      </w:r>
      <w:r w:rsidR="00495464">
        <w:rPr>
          <w:color w:val="222222"/>
        </w:rPr>
        <w:t>d</w:t>
      </w:r>
      <w:r w:rsidRPr="00BB2D52">
        <w:rPr>
          <w:color w:val="222222"/>
        </w:rPr>
        <w:t xml:space="preserve">alyvavo festivalyje </w:t>
      </w:r>
      <w:r w:rsidR="00495464">
        <w:rPr>
          <w:color w:val="222222"/>
        </w:rPr>
        <w:t>„</w:t>
      </w:r>
      <w:r w:rsidRPr="00BB2D52">
        <w:rPr>
          <w:color w:val="222222"/>
        </w:rPr>
        <w:t>S</w:t>
      </w:r>
      <w:r w:rsidR="00495464">
        <w:rPr>
          <w:color w:val="222222"/>
        </w:rPr>
        <w:t>portas</w:t>
      </w:r>
      <w:r w:rsidRPr="00BB2D52">
        <w:rPr>
          <w:color w:val="222222"/>
        </w:rPr>
        <w:t xml:space="preserve"> </w:t>
      </w:r>
      <w:r w:rsidR="00495464">
        <w:rPr>
          <w:color w:val="222222"/>
        </w:rPr>
        <w:t xml:space="preserve">visiems“ </w:t>
      </w:r>
      <w:r w:rsidRPr="00BB2D52">
        <w:rPr>
          <w:color w:val="222222"/>
        </w:rPr>
        <w:t>Palangoje</w:t>
      </w:r>
      <w:r w:rsidR="00495464">
        <w:rPr>
          <w:color w:val="222222"/>
        </w:rPr>
        <w:t>, v</w:t>
      </w:r>
      <w:r w:rsidRPr="00BB2D52">
        <w:rPr>
          <w:color w:val="222222"/>
        </w:rPr>
        <w:t>ykdė 30 moksleivių 4 dienų sportinę-kūrybinę stovyklą, dalyvavo konkurse „Džiaugsmo gimnastika“</w:t>
      </w:r>
      <w:r w:rsidR="00495464">
        <w:rPr>
          <w:color w:val="222222"/>
        </w:rPr>
        <w:t>, s</w:t>
      </w:r>
      <w:r w:rsidRPr="00047D8D">
        <w:rPr>
          <w:color w:val="222222"/>
        </w:rPr>
        <w:t>uorganizavo tinklinio sezono atidarymo varžybas Rietavo sav</w:t>
      </w:r>
      <w:r w:rsidR="00495464" w:rsidRPr="00047D8D">
        <w:rPr>
          <w:color w:val="222222"/>
        </w:rPr>
        <w:t>ivaldybės</w:t>
      </w:r>
      <w:r w:rsidRPr="00047D8D">
        <w:rPr>
          <w:color w:val="222222"/>
        </w:rPr>
        <w:t xml:space="preserve"> moksleiviams</w:t>
      </w:r>
      <w:r w:rsidR="00495464" w:rsidRPr="00047D8D">
        <w:rPr>
          <w:color w:val="222222"/>
        </w:rPr>
        <w:t xml:space="preserve">; </w:t>
      </w:r>
      <w:r w:rsidR="00495464">
        <w:rPr>
          <w:color w:val="222222"/>
        </w:rPr>
        <w:t>s</w:t>
      </w:r>
      <w:r w:rsidRPr="00047D8D">
        <w:rPr>
          <w:color w:val="222222"/>
        </w:rPr>
        <w:t>palio mėn. organizavo tinklinio populiarinimo varžybas gimnazijos bendruomenei</w:t>
      </w:r>
      <w:r w:rsidR="00495464" w:rsidRPr="00047D8D">
        <w:rPr>
          <w:color w:val="222222"/>
        </w:rPr>
        <w:t>;</w:t>
      </w:r>
      <w:r w:rsidR="00495464">
        <w:rPr>
          <w:color w:val="222222"/>
        </w:rPr>
        <w:t xml:space="preserve"> l</w:t>
      </w:r>
      <w:r w:rsidRPr="00047D8D">
        <w:rPr>
          <w:color w:val="222222"/>
        </w:rPr>
        <w:t>apkričio mėn. organizavo „Žemaitijos regiono jaunųjų tinklinio talentų“ varžybas</w:t>
      </w:r>
      <w:r w:rsidR="00495464" w:rsidRPr="00047D8D">
        <w:rPr>
          <w:color w:val="222222"/>
        </w:rPr>
        <w:t xml:space="preserve"> </w:t>
      </w:r>
      <w:r w:rsidRPr="00047D8D">
        <w:rPr>
          <w:color w:val="222222"/>
        </w:rPr>
        <w:t>ir šeimų sporto šventę „Aš, tėtis ir mama – darni sportiška šeima“</w:t>
      </w:r>
      <w:r w:rsidR="00495464" w:rsidRPr="00047D8D">
        <w:rPr>
          <w:color w:val="222222"/>
        </w:rPr>
        <w:t xml:space="preserve">; </w:t>
      </w:r>
      <w:r w:rsidR="00495464">
        <w:rPr>
          <w:color w:val="222222"/>
        </w:rPr>
        <w:t xml:space="preserve"> g</w:t>
      </w:r>
      <w:r w:rsidRPr="00047D8D">
        <w:rPr>
          <w:color w:val="222222"/>
        </w:rPr>
        <w:t>ruodžio mėn. organiz</w:t>
      </w:r>
      <w:r w:rsidR="003723BF" w:rsidRPr="00047D8D">
        <w:rPr>
          <w:color w:val="222222"/>
        </w:rPr>
        <w:t>avo</w:t>
      </w:r>
      <w:r w:rsidRPr="00047D8D">
        <w:rPr>
          <w:color w:val="222222"/>
        </w:rPr>
        <w:t xml:space="preserve"> tarprajonin</w:t>
      </w:r>
      <w:r w:rsidR="003723BF" w:rsidRPr="00047D8D">
        <w:rPr>
          <w:color w:val="222222"/>
        </w:rPr>
        <w:t>į</w:t>
      </w:r>
      <w:r w:rsidRPr="00047D8D">
        <w:rPr>
          <w:color w:val="222222"/>
        </w:rPr>
        <w:t xml:space="preserve"> moksleivių tinklinio turnyr</w:t>
      </w:r>
      <w:r w:rsidR="003723BF" w:rsidRPr="00047D8D">
        <w:rPr>
          <w:color w:val="222222"/>
        </w:rPr>
        <w:t>ą, organizavo</w:t>
      </w:r>
      <w:r w:rsidRPr="00047D8D">
        <w:rPr>
          <w:color w:val="222222"/>
        </w:rPr>
        <w:t xml:space="preserve"> sportiškiausio gimnazijos vaikino ir merginos rinkimai.</w:t>
      </w:r>
      <w:r w:rsidR="003723BF">
        <w:rPr>
          <w:color w:val="222222"/>
        </w:rPr>
        <w:t xml:space="preserve"> </w:t>
      </w:r>
      <w:r w:rsidRPr="00047D8D">
        <w:rPr>
          <w:color w:val="222222"/>
        </w:rPr>
        <w:t>Per 2024 m. klubo iniciatyva suorganizuoti 5 pėsčiųjų žygiai</w:t>
      </w:r>
      <w:r w:rsidR="003723BF" w:rsidRPr="00047D8D">
        <w:rPr>
          <w:color w:val="222222"/>
        </w:rPr>
        <w:t xml:space="preserve">. </w:t>
      </w:r>
      <w:r w:rsidRPr="00047D8D">
        <w:rPr>
          <w:color w:val="222222"/>
        </w:rPr>
        <w:t>Klubas yra aktyvus Lietuvos pėsčiųjų žygių asociacijos narys.</w:t>
      </w:r>
    </w:p>
    <w:p w14:paraId="05EFC497" w14:textId="446E69CD" w:rsidR="00894DC8" w:rsidRPr="00A52C40" w:rsidRDefault="00894DC8" w:rsidP="00894DC8">
      <w:pPr>
        <w:jc w:val="both"/>
        <w:rPr>
          <w:lang w:eastAsia="ar-SA"/>
        </w:rPr>
      </w:pPr>
      <w:r w:rsidRPr="00A52C40">
        <w:rPr>
          <w:lang w:eastAsia="ar-SA"/>
        </w:rPr>
        <w:t>Krepšinio klubas „Rietavo liūtas“</w:t>
      </w:r>
      <w:r w:rsidR="00DE690E">
        <w:rPr>
          <w:lang w:eastAsia="ar-SA"/>
        </w:rPr>
        <w:t xml:space="preserve"> </w:t>
      </w:r>
      <w:r>
        <w:rPr>
          <w:lang w:eastAsia="ar-SA"/>
        </w:rPr>
        <w:t>trijose</w:t>
      </w:r>
      <w:r w:rsidRPr="00A52C40">
        <w:rPr>
          <w:lang w:eastAsia="ar-SA"/>
        </w:rPr>
        <w:t xml:space="preserve"> amžiaus grupėse organizavo krepšinio treniruotes vaikams</w:t>
      </w:r>
      <w:r>
        <w:rPr>
          <w:lang w:eastAsia="ar-SA"/>
        </w:rPr>
        <w:t xml:space="preserve"> ir paaugliams</w:t>
      </w:r>
      <w:r w:rsidR="00DE690E">
        <w:rPr>
          <w:lang w:eastAsia="ar-SA"/>
        </w:rPr>
        <w:t xml:space="preserve"> (10 mėnesių)</w:t>
      </w:r>
      <w:r w:rsidRPr="008C6EB5">
        <w:rPr>
          <w:lang w:eastAsia="ar-SA"/>
        </w:rPr>
        <w:t>. Treniruotės kiekvienai amžiaus grupei vyko 2</w:t>
      </w:r>
      <w:r w:rsidR="00DE690E">
        <w:rPr>
          <w:lang w:eastAsia="ar-SA"/>
        </w:rPr>
        <w:t>–</w:t>
      </w:r>
      <w:r w:rsidRPr="008C6EB5">
        <w:rPr>
          <w:lang w:eastAsia="ar-SA"/>
        </w:rPr>
        <w:t>3 kartus per savaitę.</w:t>
      </w:r>
      <w:r w:rsidR="00DE690E">
        <w:rPr>
          <w:lang w:eastAsia="ar-SA"/>
        </w:rPr>
        <w:t xml:space="preserve"> </w:t>
      </w:r>
      <w:r w:rsidRPr="00A52C40">
        <w:rPr>
          <w:lang w:eastAsia="ar-SA"/>
        </w:rPr>
        <w:t>Klubo sportininkai aktyviai dalyvavo Savivaldybės organizuojamose vasaros sporto šventėse.</w:t>
      </w:r>
      <w:r>
        <w:rPr>
          <w:lang w:eastAsia="ar-SA"/>
        </w:rPr>
        <w:t xml:space="preserve"> Rietave nėra rankų lenkimo klubo, bet yra nemažai šios sporto šakos entuziastų, kurie atstovauja Savivaldybę įvairaus rango rankų lenkimo turnyruose</w:t>
      </w:r>
      <w:r w:rsidR="00DE690E">
        <w:rPr>
          <w:lang w:eastAsia="ar-SA"/>
        </w:rPr>
        <w:t>. K</w:t>
      </w:r>
      <w:r>
        <w:rPr>
          <w:lang w:eastAsia="ar-SA"/>
        </w:rPr>
        <w:t>lubo prezidentas savaitės dienomis per krepšinio treniruotes</w:t>
      </w:r>
      <w:r w:rsidR="00DE690E">
        <w:rPr>
          <w:lang w:eastAsia="ar-SA"/>
        </w:rPr>
        <w:t xml:space="preserve"> suteikė galimybę</w:t>
      </w:r>
      <w:r>
        <w:rPr>
          <w:lang w:eastAsia="ar-SA"/>
        </w:rPr>
        <w:t xml:space="preserve"> jaunimui daryti rankų lenkimo treniruotes</w:t>
      </w:r>
      <w:r w:rsidR="00DE690E">
        <w:rPr>
          <w:lang w:eastAsia="ar-SA"/>
        </w:rPr>
        <w:t>,</w:t>
      </w:r>
      <w:r>
        <w:rPr>
          <w:lang w:eastAsia="ar-SA"/>
        </w:rPr>
        <w:t xml:space="preserve"> o sekmadieniais organizuodavo atskirą rankų lenkimo treniruotę. </w:t>
      </w:r>
    </w:p>
    <w:p w14:paraId="5A55869B" w14:textId="6739430A" w:rsidR="00894DC8" w:rsidRPr="00CC6D1C" w:rsidRDefault="00894DC8" w:rsidP="00DE690E">
      <w:pPr>
        <w:jc w:val="both"/>
      </w:pPr>
      <w:r w:rsidRPr="00CC6D1C">
        <w:t xml:space="preserve">VšĮ </w:t>
      </w:r>
      <w:r>
        <w:t>„</w:t>
      </w:r>
      <w:r w:rsidRPr="00CC6D1C">
        <w:t>Rietavo žirgynas</w:t>
      </w:r>
      <w:r>
        <w:t>“</w:t>
      </w:r>
      <w:r w:rsidRPr="00CC6D1C">
        <w:t xml:space="preserve"> 2024 m. jėgas išbandė dvidešimtyje konkūro varžybų. Iš 150 startų buvo iškovota 40 pirmų vietų. Surengtos ,,Rietavo </w:t>
      </w:r>
      <w:r>
        <w:t>ž</w:t>
      </w:r>
      <w:r w:rsidRPr="00CC6D1C">
        <w:t xml:space="preserve">irgyno </w:t>
      </w:r>
      <w:r>
        <w:t>g</w:t>
      </w:r>
      <w:r w:rsidRPr="00CC6D1C">
        <w:t xml:space="preserve">imtadienio </w:t>
      </w:r>
      <w:r>
        <w:t>t</w:t>
      </w:r>
      <w:r w:rsidRPr="00CC6D1C">
        <w:t>aurė</w:t>
      </w:r>
      <w:r w:rsidR="00DE690E">
        <w:t>“</w:t>
      </w:r>
      <w:r w:rsidRPr="00CC6D1C">
        <w:t>, „Kunigaikšči</w:t>
      </w:r>
      <w:r w:rsidR="00DE690E">
        <w:t>ų</w:t>
      </w:r>
      <w:r w:rsidRPr="00CC6D1C">
        <w:t xml:space="preserve"> Oginskių taurė“, ,,Helovyno </w:t>
      </w:r>
      <w:r>
        <w:t>t</w:t>
      </w:r>
      <w:r w:rsidRPr="00CC6D1C">
        <w:t>aurė</w:t>
      </w:r>
      <w:r w:rsidR="00DE690E">
        <w:t>“</w:t>
      </w:r>
      <w:r w:rsidRPr="00CC6D1C">
        <w:t xml:space="preserve"> varžybos. Pritraukta labai daug dalyvių iš visos </w:t>
      </w:r>
      <w:r>
        <w:t>L</w:t>
      </w:r>
      <w:r w:rsidRPr="00CC6D1C">
        <w:t xml:space="preserve">ietuvos miestelių. </w:t>
      </w:r>
      <w:r w:rsidR="00DE690E">
        <w:t>Ž</w:t>
      </w:r>
      <w:r w:rsidRPr="00CC6D1C">
        <w:t>irgyn</w:t>
      </w:r>
      <w:r w:rsidR="00DE690E">
        <w:t>o</w:t>
      </w:r>
      <w:r w:rsidRPr="00CC6D1C">
        <w:t xml:space="preserve"> vardą atstovavo 17 raitelių. </w:t>
      </w:r>
      <w:r>
        <w:t>Rie</w:t>
      </w:r>
      <w:r w:rsidR="00DE690E">
        <w:t>tavo s</w:t>
      </w:r>
      <w:r>
        <w:t>portininkai dalyvavo</w:t>
      </w:r>
      <w:r w:rsidRPr="00CC6D1C">
        <w:t xml:space="preserve"> </w:t>
      </w:r>
      <w:r>
        <w:t xml:space="preserve">kaimynų </w:t>
      </w:r>
      <w:r w:rsidR="00DE690E">
        <w:t>l</w:t>
      </w:r>
      <w:r w:rsidRPr="00CC6D1C">
        <w:t>atvių organizuojam</w:t>
      </w:r>
      <w:r>
        <w:t>o</w:t>
      </w:r>
      <w:r w:rsidRPr="00CC6D1C">
        <w:t>s</w:t>
      </w:r>
      <w:r>
        <w:t>e</w:t>
      </w:r>
      <w:r w:rsidRPr="00CC6D1C">
        <w:t xml:space="preserve"> varžyb</w:t>
      </w:r>
      <w:r>
        <w:t>o</w:t>
      </w:r>
      <w:r w:rsidRPr="00CC6D1C">
        <w:t>s</w:t>
      </w:r>
      <w:r>
        <w:t>e</w:t>
      </w:r>
      <w:r w:rsidRPr="00CC6D1C">
        <w:t>, iš kurių parsive</w:t>
      </w:r>
      <w:r w:rsidR="00DE690E">
        <w:t>žė</w:t>
      </w:r>
      <w:r w:rsidRPr="00CC6D1C">
        <w:t xml:space="preserve"> prizinių vietų. Kiekvieną dieną </w:t>
      </w:r>
      <w:r>
        <w:t>yra vykdomos treniruotės</w:t>
      </w:r>
      <w:r w:rsidRPr="00CC6D1C">
        <w:t xml:space="preserve">, suskirstytos pagal jojimo lygius. </w:t>
      </w:r>
    </w:p>
    <w:p w14:paraId="66C00EC8" w14:textId="77777777" w:rsidR="00BC3D1C" w:rsidRDefault="00894DC8" w:rsidP="00BC3D1C">
      <w:pPr>
        <w:pStyle w:val="prastasiniatinklio"/>
        <w:tabs>
          <w:tab w:val="left" w:pos="709"/>
        </w:tabs>
        <w:spacing w:before="0" w:beforeAutospacing="0" w:after="0" w:afterAutospacing="0"/>
        <w:jc w:val="both"/>
        <w:rPr>
          <w:rFonts w:ascii="Times New Roman" w:eastAsia="Lucida Sans Unicode" w:hAnsi="Times New Roman" w:cs="Times New Roman"/>
          <w:bCs/>
          <w:kern w:val="2"/>
          <w:sz w:val="24"/>
          <w:szCs w:val="24"/>
          <w:shd w:val="clear" w:color="auto" w:fill="FFFFFF"/>
          <w:lang w:eastAsia="ar-SA"/>
        </w:rPr>
      </w:pPr>
      <w:r w:rsidRPr="00CE14C4">
        <w:rPr>
          <w:bCs/>
        </w:rPr>
        <w:t xml:space="preserve">             </w:t>
      </w:r>
      <w:r w:rsidRPr="001F4183">
        <w:rPr>
          <w:rFonts w:ascii="Times New Roman" w:hAnsi="Times New Roman" w:cs="Times New Roman"/>
          <w:bCs/>
          <w:sz w:val="24"/>
          <w:szCs w:val="24"/>
        </w:rPr>
        <w:t xml:space="preserve">VšĮ </w:t>
      </w:r>
      <w:r w:rsidRPr="001F4183">
        <w:rPr>
          <w:rFonts w:ascii="Times New Roman" w:eastAsia="Lucida Sans Unicode" w:hAnsi="Times New Roman" w:cs="Times New Roman"/>
          <w:bCs/>
          <w:kern w:val="2"/>
          <w:sz w:val="24"/>
          <w:szCs w:val="24"/>
          <w:shd w:val="clear" w:color="auto" w:fill="FFFFFF"/>
          <w:lang w:eastAsia="ar-SA"/>
        </w:rPr>
        <w:t>Rietavo diskgolfo klubas stengiasi aktyviai pritraukti</w:t>
      </w:r>
      <w:r w:rsidR="00DE690E">
        <w:rPr>
          <w:rFonts w:ascii="Times New Roman" w:eastAsia="Lucida Sans Unicode" w:hAnsi="Times New Roman" w:cs="Times New Roman"/>
          <w:bCs/>
          <w:kern w:val="2"/>
          <w:sz w:val="24"/>
          <w:szCs w:val="24"/>
          <w:shd w:val="clear" w:color="auto" w:fill="FFFFFF"/>
          <w:lang w:eastAsia="ar-SA"/>
        </w:rPr>
        <w:t xml:space="preserve"> dalyvių ir </w:t>
      </w:r>
      <w:r w:rsidRPr="001F4183">
        <w:rPr>
          <w:rFonts w:ascii="Times New Roman" w:eastAsia="Lucida Sans Unicode" w:hAnsi="Times New Roman" w:cs="Times New Roman"/>
          <w:bCs/>
          <w:kern w:val="2"/>
          <w:sz w:val="24"/>
          <w:szCs w:val="24"/>
          <w:shd w:val="clear" w:color="auto" w:fill="FFFFFF"/>
          <w:lang w:eastAsia="ar-SA"/>
        </w:rPr>
        <w:t>populiarinti šią sporto šaka. Klubas per 2024 m</w:t>
      </w:r>
      <w:r w:rsidR="00DE690E">
        <w:rPr>
          <w:rFonts w:ascii="Times New Roman" w:eastAsia="Lucida Sans Unicode" w:hAnsi="Times New Roman" w:cs="Times New Roman"/>
          <w:bCs/>
          <w:kern w:val="2"/>
          <w:sz w:val="24"/>
          <w:szCs w:val="24"/>
          <w:shd w:val="clear" w:color="auto" w:fill="FFFFFF"/>
          <w:lang w:eastAsia="ar-SA"/>
        </w:rPr>
        <w:t>.</w:t>
      </w:r>
      <w:r w:rsidRPr="001F4183">
        <w:rPr>
          <w:rFonts w:ascii="Times New Roman" w:eastAsia="Lucida Sans Unicode" w:hAnsi="Times New Roman" w:cs="Times New Roman"/>
          <w:bCs/>
          <w:kern w:val="2"/>
          <w:sz w:val="24"/>
          <w:szCs w:val="24"/>
          <w:shd w:val="clear" w:color="auto" w:fill="FFFFFF"/>
          <w:lang w:eastAsia="ar-SA"/>
        </w:rPr>
        <w:t xml:space="preserve"> surengė 4 diskgolfo turnyrus: Velykinį turnyrą</w:t>
      </w:r>
      <w:r w:rsidR="00CE0FC5">
        <w:rPr>
          <w:rFonts w:ascii="Times New Roman" w:eastAsia="Lucida Sans Unicode" w:hAnsi="Times New Roman" w:cs="Times New Roman"/>
          <w:bCs/>
          <w:kern w:val="2"/>
          <w:sz w:val="24"/>
          <w:szCs w:val="24"/>
          <w:shd w:val="clear" w:color="auto" w:fill="FFFFFF"/>
          <w:lang w:eastAsia="ar-SA"/>
        </w:rPr>
        <w:t>,</w:t>
      </w:r>
      <w:r w:rsidRPr="001F4183">
        <w:rPr>
          <w:rFonts w:ascii="Times New Roman" w:eastAsia="Lucida Sans Unicode" w:hAnsi="Times New Roman" w:cs="Times New Roman"/>
          <w:bCs/>
          <w:kern w:val="2"/>
          <w:sz w:val="24"/>
          <w:szCs w:val="24"/>
          <w:shd w:val="clear" w:color="auto" w:fill="FFFFFF"/>
          <w:lang w:eastAsia="ar-SA"/>
        </w:rPr>
        <w:t xml:space="preserve"> kuriame dalyvavo 31 dalyvis, Lietuvos </w:t>
      </w:r>
      <w:r w:rsidR="00CE0FC5">
        <w:rPr>
          <w:rFonts w:ascii="Times New Roman" w:eastAsia="Lucida Sans Unicode" w:hAnsi="Times New Roman" w:cs="Times New Roman"/>
          <w:bCs/>
          <w:kern w:val="2"/>
          <w:sz w:val="24"/>
          <w:szCs w:val="24"/>
          <w:shd w:val="clear" w:color="auto" w:fill="FFFFFF"/>
          <w:lang w:eastAsia="ar-SA"/>
        </w:rPr>
        <w:t>d</w:t>
      </w:r>
      <w:r w:rsidRPr="001F4183">
        <w:rPr>
          <w:rFonts w:ascii="Times New Roman" w:eastAsia="Lucida Sans Unicode" w:hAnsi="Times New Roman" w:cs="Times New Roman"/>
          <w:bCs/>
          <w:kern w:val="2"/>
          <w:sz w:val="24"/>
          <w:szCs w:val="24"/>
          <w:shd w:val="clear" w:color="auto" w:fill="FFFFFF"/>
          <w:lang w:eastAsia="ar-SA"/>
        </w:rPr>
        <w:t xml:space="preserve">iskgolfo </w:t>
      </w:r>
      <w:r w:rsidR="00CE0FC5">
        <w:rPr>
          <w:rFonts w:ascii="Times New Roman" w:eastAsia="Lucida Sans Unicode" w:hAnsi="Times New Roman" w:cs="Times New Roman"/>
          <w:bCs/>
          <w:kern w:val="2"/>
          <w:sz w:val="24"/>
          <w:szCs w:val="24"/>
          <w:shd w:val="clear" w:color="auto" w:fill="FFFFFF"/>
          <w:lang w:eastAsia="ar-SA"/>
        </w:rPr>
        <w:t>t</w:t>
      </w:r>
      <w:r w:rsidRPr="001F4183">
        <w:rPr>
          <w:rFonts w:ascii="Times New Roman" w:eastAsia="Lucida Sans Unicode" w:hAnsi="Times New Roman" w:cs="Times New Roman"/>
          <w:bCs/>
          <w:kern w:val="2"/>
          <w:sz w:val="24"/>
          <w:szCs w:val="24"/>
          <w:shd w:val="clear" w:color="auto" w:fill="FFFFFF"/>
          <w:lang w:eastAsia="ar-SA"/>
        </w:rPr>
        <w:t>aurės etapą</w:t>
      </w:r>
      <w:r w:rsidR="00CE0FC5">
        <w:rPr>
          <w:rFonts w:ascii="Times New Roman" w:eastAsia="Lucida Sans Unicode" w:hAnsi="Times New Roman" w:cs="Times New Roman"/>
          <w:bCs/>
          <w:kern w:val="2"/>
          <w:sz w:val="24"/>
          <w:szCs w:val="24"/>
          <w:shd w:val="clear" w:color="auto" w:fill="FFFFFF"/>
          <w:lang w:eastAsia="ar-SA"/>
        </w:rPr>
        <w:t>,</w:t>
      </w:r>
      <w:r w:rsidRPr="001F4183">
        <w:rPr>
          <w:rFonts w:ascii="Times New Roman" w:eastAsia="Lucida Sans Unicode" w:hAnsi="Times New Roman" w:cs="Times New Roman"/>
          <w:bCs/>
          <w:kern w:val="2"/>
          <w:sz w:val="24"/>
          <w:szCs w:val="24"/>
          <w:shd w:val="clear" w:color="auto" w:fill="FFFFFF"/>
          <w:lang w:eastAsia="ar-SA"/>
        </w:rPr>
        <w:t xml:space="preserve"> kuriame dalyvavo 88 dalyviai iš visos Lietuvos, kartu su Gargždų diskgolfo klubu surengė keturis Žemaitijos</w:t>
      </w:r>
      <w:r w:rsidR="00CE0FC5">
        <w:rPr>
          <w:rFonts w:ascii="Times New Roman" w:eastAsia="Lucida Sans Unicode" w:hAnsi="Times New Roman" w:cs="Times New Roman"/>
          <w:bCs/>
          <w:kern w:val="2"/>
          <w:sz w:val="24"/>
          <w:szCs w:val="24"/>
          <w:shd w:val="clear" w:color="auto" w:fill="FFFFFF"/>
          <w:lang w:eastAsia="ar-SA"/>
        </w:rPr>
        <w:t xml:space="preserve"> taurės</w:t>
      </w:r>
      <w:r w:rsidRPr="001F4183">
        <w:rPr>
          <w:rFonts w:ascii="Times New Roman" w:eastAsia="Lucida Sans Unicode" w:hAnsi="Times New Roman" w:cs="Times New Roman"/>
          <w:bCs/>
          <w:kern w:val="2"/>
          <w:sz w:val="24"/>
          <w:szCs w:val="24"/>
          <w:shd w:val="clear" w:color="auto" w:fill="FFFFFF"/>
          <w:lang w:eastAsia="ar-SA"/>
        </w:rPr>
        <w:t xml:space="preserve"> etapus: Gargžduose, Priekulėje, Rietave, Skuode (sudalyvavo 126</w:t>
      </w:r>
      <w:r w:rsidR="00CE0FC5">
        <w:rPr>
          <w:rFonts w:ascii="Times New Roman" w:eastAsia="Lucida Sans Unicode" w:hAnsi="Times New Roman" w:cs="Times New Roman"/>
          <w:bCs/>
          <w:kern w:val="2"/>
          <w:sz w:val="24"/>
          <w:szCs w:val="24"/>
          <w:shd w:val="clear" w:color="auto" w:fill="FFFFFF"/>
          <w:lang w:eastAsia="ar-SA"/>
        </w:rPr>
        <w:t xml:space="preserve"> dalyviai</w:t>
      </w:r>
      <w:r w:rsidRPr="001F4183">
        <w:rPr>
          <w:rFonts w:ascii="Times New Roman" w:eastAsia="Lucida Sans Unicode" w:hAnsi="Times New Roman" w:cs="Times New Roman"/>
          <w:bCs/>
          <w:kern w:val="2"/>
          <w:sz w:val="24"/>
          <w:szCs w:val="24"/>
          <w:shd w:val="clear" w:color="auto" w:fill="FFFFFF"/>
          <w:lang w:eastAsia="ar-SA"/>
        </w:rPr>
        <w:t>). Organizavo tradicija tapusį Rietavo Mykolinių šventės turnyrą, kuriame dalyvavo 20 dalyvių. Kiekviena šeštadien</w:t>
      </w:r>
      <w:r w:rsidR="00CE0FC5">
        <w:rPr>
          <w:rFonts w:ascii="Times New Roman" w:eastAsia="Lucida Sans Unicode" w:hAnsi="Times New Roman" w:cs="Times New Roman"/>
          <w:bCs/>
          <w:kern w:val="2"/>
          <w:sz w:val="24"/>
          <w:szCs w:val="24"/>
          <w:shd w:val="clear" w:color="auto" w:fill="FFFFFF"/>
          <w:lang w:eastAsia="ar-SA"/>
        </w:rPr>
        <w:t xml:space="preserve">į ir </w:t>
      </w:r>
      <w:r w:rsidRPr="001F4183">
        <w:rPr>
          <w:rFonts w:ascii="Times New Roman" w:eastAsia="Lucida Sans Unicode" w:hAnsi="Times New Roman" w:cs="Times New Roman"/>
          <w:bCs/>
          <w:kern w:val="2"/>
          <w:sz w:val="24"/>
          <w:szCs w:val="24"/>
          <w:shd w:val="clear" w:color="auto" w:fill="FFFFFF"/>
          <w:lang w:eastAsia="ar-SA"/>
        </w:rPr>
        <w:t>sekmadien</w:t>
      </w:r>
      <w:r w:rsidR="00CE0FC5">
        <w:rPr>
          <w:rFonts w:ascii="Times New Roman" w:eastAsia="Lucida Sans Unicode" w:hAnsi="Times New Roman" w:cs="Times New Roman"/>
          <w:bCs/>
          <w:kern w:val="2"/>
          <w:sz w:val="24"/>
          <w:szCs w:val="24"/>
          <w:shd w:val="clear" w:color="auto" w:fill="FFFFFF"/>
          <w:lang w:eastAsia="ar-SA"/>
        </w:rPr>
        <w:t>į</w:t>
      </w:r>
      <w:r w:rsidRPr="001F4183">
        <w:rPr>
          <w:rFonts w:ascii="Times New Roman" w:eastAsia="Lucida Sans Unicode" w:hAnsi="Times New Roman" w:cs="Times New Roman"/>
          <w:bCs/>
          <w:kern w:val="2"/>
          <w:sz w:val="24"/>
          <w:szCs w:val="24"/>
          <w:shd w:val="clear" w:color="auto" w:fill="FFFFFF"/>
          <w:lang w:eastAsia="ar-SA"/>
        </w:rPr>
        <w:t xml:space="preserve"> Rietavo parke rengė „HCP“ turnyrėlius, kuriuose dalyvavo 197 dalyvi</w:t>
      </w:r>
      <w:r w:rsidR="00CE0FC5">
        <w:rPr>
          <w:rFonts w:ascii="Times New Roman" w:eastAsia="Lucida Sans Unicode" w:hAnsi="Times New Roman" w:cs="Times New Roman"/>
          <w:bCs/>
          <w:kern w:val="2"/>
          <w:sz w:val="24"/>
          <w:szCs w:val="24"/>
          <w:shd w:val="clear" w:color="auto" w:fill="FFFFFF"/>
          <w:lang w:eastAsia="ar-SA"/>
        </w:rPr>
        <w:t>ai.</w:t>
      </w:r>
    </w:p>
    <w:p w14:paraId="60BAD520" w14:textId="0715B4A7" w:rsidR="00894DC8" w:rsidRPr="00BC3D1C" w:rsidRDefault="00894DC8" w:rsidP="00BC3D1C">
      <w:pPr>
        <w:pStyle w:val="prastasiniatinklio"/>
        <w:tabs>
          <w:tab w:val="left" w:pos="709"/>
        </w:tabs>
        <w:spacing w:before="0" w:beforeAutospacing="0" w:after="0" w:afterAutospacing="0"/>
        <w:ind w:firstLine="709"/>
        <w:jc w:val="both"/>
        <w:rPr>
          <w:rFonts w:ascii="Times New Roman" w:eastAsia="Lucida Sans Unicode" w:hAnsi="Times New Roman" w:cs="Times New Roman"/>
          <w:bCs/>
          <w:sz w:val="24"/>
          <w:szCs w:val="24"/>
          <w:shd w:val="clear" w:color="auto" w:fill="FFFFFF"/>
          <w:lang w:eastAsia="ar-SA"/>
        </w:rPr>
      </w:pPr>
      <w:r w:rsidRPr="00BC3D1C">
        <w:rPr>
          <w:rFonts w:ascii="Times New Roman" w:hAnsi="Times New Roman" w:cs="Times New Roman"/>
          <w:color w:val="222222"/>
          <w:sz w:val="24"/>
          <w:szCs w:val="24"/>
        </w:rPr>
        <w:t>Rietavo jėgos trikovės klubo „Geležinis atletas“ atstovas Martynas Norkus 2024</w:t>
      </w:r>
      <w:r w:rsidR="00636591" w:rsidRPr="00BC3D1C">
        <w:rPr>
          <w:rFonts w:ascii="Times New Roman" w:hAnsi="Times New Roman" w:cs="Times New Roman"/>
          <w:color w:val="222222"/>
          <w:sz w:val="24"/>
          <w:szCs w:val="24"/>
        </w:rPr>
        <w:t xml:space="preserve"> m. balandžio </w:t>
      </w:r>
      <w:r w:rsidRPr="00BC3D1C">
        <w:rPr>
          <w:rFonts w:ascii="Times New Roman" w:hAnsi="Times New Roman" w:cs="Times New Roman"/>
          <w:color w:val="222222"/>
          <w:sz w:val="24"/>
          <w:szCs w:val="24"/>
        </w:rPr>
        <w:t>7</w:t>
      </w:r>
      <w:r w:rsidR="00636591" w:rsidRPr="00BC3D1C">
        <w:rPr>
          <w:rFonts w:ascii="Times New Roman" w:hAnsi="Times New Roman" w:cs="Times New Roman"/>
          <w:color w:val="222222"/>
          <w:sz w:val="24"/>
          <w:szCs w:val="24"/>
        </w:rPr>
        <w:t xml:space="preserve"> d.</w:t>
      </w:r>
      <w:r w:rsidRPr="00BC3D1C">
        <w:rPr>
          <w:rFonts w:ascii="Times New Roman" w:hAnsi="Times New Roman" w:cs="Times New Roman"/>
          <w:color w:val="222222"/>
          <w:sz w:val="24"/>
          <w:szCs w:val="24"/>
        </w:rPr>
        <w:t> Lietuvos jėgos trikovės čempionate užėmė 1 vietą 105 kg kategorijoje, 2 vietą absoliučioje įskaitoje tarp visų vyrų suaugusiųjų amžiaus grupėje, pagerin</w:t>
      </w:r>
      <w:r w:rsidR="00636591" w:rsidRPr="00BC3D1C">
        <w:rPr>
          <w:rFonts w:ascii="Times New Roman" w:hAnsi="Times New Roman" w:cs="Times New Roman"/>
          <w:color w:val="222222"/>
          <w:sz w:val="24"/>
          <w:szCs w:val="24"/>
        </w:rPr>
        <w:t>o</w:t>
      </w:r>
      <w:r w:rsidRPr="00BC3D1C">
        <w:rPr>
          <w:rFonts w:ascii="Times New Roman" w:hAnsi="Times New Roman" w:cs="Times New Roman"/>
          <w:color w:val="222222"/>
          <w:sz w:val="24"/>
          <w:szCs w:val="24"/>
        </w:rPr>
        <w:t xml:space="preserve"> Lietuvos rekord</w:t>
      </w:r>
      <w:r w:rsidR="00636591" w:rsidRPr="00BC3D1C">
        <w:rPr>
          <w:rFonts w:ascii="Times New Roman" w:hAnsi="Times New Roman" w:cs="Times New Roman"/>
          <w:color w:val="222222"/>
          <w:sz w:val="24"/>
          <w:szCs w:val="24"/>
        </w:rPr>
        <w:t>ą</w:t>
      </w:r>
      <w:r w:rsidRPr="00BC3D1C">
        <w:rPr>
          <w:rFonts w:ascii="Times New Roman" w:hAnsi="Times New Roman" w:cs="Times New Roman"/>
          <w:color w:val="222222"/>
          <w:sz w:val="24"/>
          <w:szCs w:val="24"/>
        </w:rPr>
        <w:t xml:space="preserve"> mirties traukos rungtyje. 2024</w:t>
      </w:r>
      <w:r w:rsidR="00636591" w:rsidRPr="00BC3D1C">
        <w:rPr>
          <w:rFonts w:ascii="Times New Roman" w:hAnsi="Times New Roman" w:cs="Times New Roman"/>
          <w:color w:val="222222"/>
          <w:sz w:val="24"/>
          <w:szCs w:val="24"/>
        </w:rPr>
        <w:t xml:space="preserve"> m. spalio </w:t>
      </w:r>
      <w:r w:rsidRPr="00BC3D1C">
        <w:rPr>
          <w:rFonts w:ascii="Times New Roman" w:hAnsi="Times New Roman" w:cs="Times New Roman"/>
          <w:color w:val="222222"/>
          <w:sz w:val="24"/>
          <w:szCs w:val="24"/>
        </w:rPr>
        <w:t>19</w:t>
      </w:r>
      <w:r w:rsidR="00636591" w:rsidRPr="00BC3D1C">
        <w:rPr>
          <w:rFonts w:ascii="Times New Roman" w:hAnsi="Times New Roman" w:cs="Times New Roman"/>
          <w:color w:val="222222"/>
          <w:sz w:val="24"/>
          <w:szCs w:val="24"/>
        </w:rPr>
        <w:t xml:space="preserve"> d.</w:t>
      </w:r>
      <w:r w:rsidRPr="00BC3D1C">
        <w:rPr>
          <w:rFonts w:ascii="Times New Roman" w:hAnsi="Times New Roman" w:cs="Times New Roman"/>
          <w:color w:val="222222"/>
          <w:sz w:val="24"/>
          <w:szCs w:val="24"/>
        </w:rPr>
        <w:t xml:space="preserve"> Lietuvos jėgos trikovės čempionate už</w:t>
      </w:r>
      <w:r w:rsidR="00636591" w:rsidRPr="00BC3D1C">
        <w:rPr>
          <w:rFonts w:ascii="Times New Roman" w:hAnsi="Times New Roman" w:cs="Times New Roman"/>
          <w:color w:val="222222"/>
          <w:sz w:val="24"/>
          <w:szCs w:val="24"/>
        </w:rPr>
        <w:t>ėmė</w:t>
      </w:r>
      <w:r w:rsidRPr="00BC3D1C">
        <w:rPr>
          <w:rFonts w:ascii="Times New Roman" w:hAnsi="Times New Roman" w:cs="Times New Roman"/>
          <w:color w:val="222222"/>
          <w:sz w:val="24"/>
          <w:szCs w:val="24"/>
        </w:rPr>
        <w:t xml:space="preserve"> 2 vie</w:t>
      </w:r>
      <w:r w:rsidR="00636591" w:rsidRPr="00BC3D1C">
        <w:rPr>
          <w:rFonts w:ascii="Times New Roman" w:hAnsi="Times New Roman" w:cs="Times New Roman"/>
          <w:color w:val="222222"/>
          <w:sz w:val="24"/>
          <w:szCs w:val="24"/>
        </w:rPr>
        <w:t>tą</w:t>
      </w:r>
      <w:r w:rsidRPr="00BC3D1C">
        <w:rPr>
          <w:rFonts w:ascii="Times New Roman" w:hAnsi="Times New Roman" w:cs="Times New Roman"/>
          <w:color w:val="222222"/>
          <w:sz w:val="24"/>
          <w:szCs w:val="24"/>
        </w:rPr>
        <w:t xml:space="preserve"> 105 kg kategorijoje, 5 viet</w:t>
      </w:r>
      <w:r w:rsidR="00636591" w:rsidRPr="00BC3D1C">
        <w:rPr>
          <w:rFonts w:ascii="Times New Roman" w:hAnsi="Times New Roman" w:cs="Times New Roman"/>
          <w:color w:val="222222"/>
          <w:sz w:val="24"/>
          <w:szCs w:val="24"/>
        </w:rPr>
        <w:t>ą –</w:t>
      </w:r>
      <w:r w:rsidRPr="00BC3D1C">
        <w:rPr>
          <w:rFonts w:ascii="Times New Roman" w:hAnsi="Times New Roman" w:cs="Times New Roman"/>
          <w:color w:val="222222"/>
          <w:sz w:val="24"/>
          <w:szCs w:val="24"/>
        </w:rPr>
        <w:t xml:space="preserve"> absoliučioje įskaitoje tarp visų vyrų suaugusiųjų amžiaus grupėje. Klube individualiai sportuoja įvairaus amžiaus Rietavo bendruomenės gyventojai, kitų sporto klubų atstovai</w:t>
      </w:r>
      <w:r w:rsidR="00636591" w:rsidRPr="00BC3D1C">
        <w:rPr>
          <w:rFonts w:ascii="Times New Roman" w:hAnsi="Times New Roman" w:cs="Times New Roman"/>
          <w:color w:val="222222"/>
          <w:sz w:val="24"/>
          <w:szCs w:val="24"/>
        </w:rPr>
        <w:t>.</w:t>
      </w:r>
      <w:r w:rsidRPr="00BC3D1C">
        <w:rPr>
          <w:rFonts w:ascii="Times New Roman" w:hAnsi="Times New Roman" w:cs="Times New Roman"/>
          <w:color w:val="222222"/>
          <w:sz w:val="24"/>
          <w:szCs w:val="24"/>
        </w:rPr>
        <w:t xml:space="preserve"> </w:t>
      </w:r>
      <w:r w:rsidR="00636591" w:rsidRPr="00BC3D1C">
        <w:rPr>
          <w:rFonts w:ascii="Times New Roman" w:hAnsi="Times New Roman" w:cs="Times New Roman"/>
          <w:color w:val="222222"/>
          <w:sz w:val="24"/>
          <w:szCs w:val="24"/>
        </w:rPr>
        <w:t xml:space="preserve">Rankų lenkikė </w:t>
      </w:r>
      <w:r w:rsidRPr="00BC3D1C">
        <w:rPr>
          <w:rFonts w:ascii="Times New Roman" w:hAnsi="Times New Roman" w:cs="Times New Roman"/>
          <w:color w:val="222222"/>
          <w:sz w:val="24"/>
          <w:szCs w:val="24"/>
        </w:rPr>
        <w:t>Monika Judeikytė</w:t>
      </w:r>
      <w:r w:rsidR="00636591" w:rsidRPr="00BC3D1C">
        <w:rPr>
          <w:rFonts w:ascii="Times New Roman" w:hAnsi="Times New Roman" w:cs="Times New Roman"/>
          <w:color w:val="222222"/>
          <w:sz w:val="24"/>
          <w:szCs w:val="24"/>
        </w:rPr>
        <w:t xml:space="preserve"> </w:t>
      </w:r>
      <w:r w:rsidRPr="00BC3D1C">
        <w:rPr>
          <w:rFonts w:ascii="Times New Roman" w:hAnsi="Times New Roman" w:cs="Times New Roman"/>
          <w:color w:val="222222"/>
          <w:sz w:val="24"/>
          <w:szCs w:val="24"/>
        </w:rPr>
        <w:t>2024 m. tapo Lietuvos jaunimo ir Nacionalinio rankų lenkimo čempionatų čempione. Taip pat vykd</w:t>
      </w:r>
      <w:r w:rsidR="00636591" w:rsidRPr="00BC3D1C">
        <w:rPr>
          <w:rFonts w:ascii="Times New Roman" w:hAnsi="Times New Roman" w:cs="Times New Roman"/>
          <w:color w:val="222222"/>
          <w:sz w:val="24"/>
          <w:szCs w:val="24"/>
        </w:rPr>
        <w:t>ytas</w:t>
      </w:r>
      <w:r w:rsidRPr="00BC3D1C">
        <w:rPr>
          <w:rFonts w:ascii="Times New Roman" w:hAnsi="Times New Roman" w:cs="Times New Roman"/>
          <w:color w:val="222222"/>
          <w:sz w:val="24"/>
          <w:szCs w:val="24"/>
        </w:rPr>
        <w:t xml:space="preserve"> bendradarbiavimas su tarptautiniu jėgos trikovės klubu „Efficient Strength“</w:t>
      </w:r>
      <w:r w:rsidR="00636591" w:rsidRPr="00BC3D1C">
        <w:rPr>
          <w:rFonts w:ascii="Times New Roman" w:hAnsi="Times New Roman" w:cs="Times New Roman"/>
          <w:color w:val="222222"/>
          <w:sz w:val="24"/>
          <w:szCs w:val="24"/>
        </w:rPr>
        <w:t>.</w:t>
      </w:r>
    </w:p>
    <w:p w14:paraId="7A8F1898" w14:textId="3718F624" w:rsidR="00894DC8" w:rsidRDefault="00894DC8" w:rsidP="00894DC8">
      <w:pPr>
        <w:jc w:val="both"/>
      </w:pPr>
      <w:r>
        <w:rPr>
          <w:color w:val="000000" w:themeColor="text1"/>
        </w:rPr>
        <w:t>VšĮ Rietavo š</w:t>
      </w:r>
      <w:r w:rsidRPr="00CE14C4">
        <w:rPr>
          <w:color w:val="000000" w:themeColor="text1"/>
        </w:rPr>
        <w:t>achmatų klub</w:t>
      </w:r>
      <w:r w:rsidR="00FA4E95">
        <w:rPr>
          <w:color w:val="000000" w:themeColor="text1"/>
        </w:rPr>
        <w:t>as</w:t>
      </w:r>
      <w:r w:rsidRPr="00CE14C4">
        <w:rPr>
          <w:color w:val="000000" w:themeColor="text1"/>
        </w:rPr>
        <w:t xml:space="preserve"> „</w:t>
      </w:r>
      <w:r>
        <w:rPr>
          <w:color w:val="000000" w:themeColor="text1"/>
        </w:rPr>
        <w:t>Karaliaus</w:t>
      </w:r>
      <w:r w:rsidRPr="00CE14C4">
        <w:rPr>
          <w:color w:val="000000" w:themeColor="text1"/>
        </w:rPr>
        <w:t xml:space="preserve"> gambitas“</w:t>
      </w:r>
      <w:r w:rsidRPr="00AA10AC">
        <w:rPr>
          <w:color w:val="000000" w:themeColor="text1"/>
        </w:rPr>
        <w:t xml:space="preserve"> </w:t>
      </w:r>
      <w:r w:rsidR="00BC3D1C">
        <w:t xml:space="preserve">ataskaitiniais </w:t>
      </w:r>
      <w:r w:rsidRPr="00F979EA">
        <w:t>met</w:t>
      </w:r>
      <w:r w:rsidR="00BC3D1C">
        <w:t xml:space="preserve">ais </w:t>
      </w:r>
      <w:r w:rsidRPr="00F979EA">
        <w:t>suorganiz</w:t>
      </w:r>
      <w:r w:rsidR="00BC3D1C">
        <w:t>avo</w:t>
      </w:r>
      <w:r w:rsidRPr="00F979EA">
        <w:t xml:space="preserve"> tr</w:t>
      </w:r>
      <w:r w:rsidR="00BC3D1C">
        <w:t>i</w:t>
      </w:r>
      <w:r w:rsidRPr="00F979EA">
        <w:t>s respublikini</w:t>
      </w:r>
      <w:r w:rsidR="00BC3D1C">
        <w:t>us</w:t>
      </w:r>
      <w:r w:rsidRPr="00F979EA">
        <w:t xml:space="preserve"> šachmatų turnyr</w:t>
      </w:r>
      <w:r w:rsidR="00BC3D1C">
        <w:t>us</w:t>
      </w:r>
      <w:r w:rsidRPr="00F979EA">
        <w:t>, kurie sulaukė daugiau nei 150 dalyvių iš 12 Lietuvos miestų ir miestelių.</w:t>
      </w:r>
      <w:r>
        <w:t xml:space="preserve"> </w:t>
      </w:r>
      <w:r w:rsidRPr="00F979EA">
        <w:t xml:space="preserve">Kiekviename turnyre buvo skirtas 600 </w:t>
      </w:r>
      <w:r w:rsidR="00BC3D1C">
        <w:t xml:space="preserve">Eur </w:t>
      </w:r>
      <w:r w:rsidRPr="00F979EA">
        <w:t>prizinis fondas, o prizai buvo suskirstyti atskiroms grupėms – moterims, vaikams ir Rietavo sportininkams.</w:t>
      </w:r>
      <w:r w:rsidR="00BC3D1C">
        <w:t xml:space="preserve"> Mokiniams</w:t>
      </w:r>
      <w:r w:rsidRPr="00F979EA">
        <w:t xml:space="preserve"> treniruotė</w:t>
      </w:r>
      <w:r w:rsidR="00BC3D1C">
        <w:t>s</w:t>
      </w:r>
      <w:r w:rsidRPr="00F979EA">
        <w:t xml:space="preserve"> vyk</w:t>
      </w:r>
      <w:r w:rsidR="00BC3D1C">
        <w:t>o</w:t>
      </w:r>
      <w:r w:rsidRPr="00F979EA">
        <w:t xml:space="preserve"> du kartus per savaitę. Treniruotėse reguliariai dalyva</w:t>
      </w:r>
      <w:r w:rsidR="00BC3D1C">
        <w:t>vo</w:t>
      </w:r>
      <w:r w:rsidRPr="00F979EA">
        <w:t xml:space="preserve"> apie 14 mokinių</w:t>
      </w:r>
      <w:r w:rsidR="00BC3D1C">
        <w:t xml:space="preserve">. </w:t>
      </w:r>
    </w:p>
    <w:p w14:paraId="5EAF759B" w14:textId="4915A8FA" w:rsidR="00894DC8" w:rsidRPr="006614C3" w:rsidRDefault="00894DC8" w:rsidP="00894DC8">
      <w:pPr>
        <w:jc w:val="both"/>
      </w:pPr>
      <w:r>
        <w:t>VšĮ Rietavo tinklinio klubo „Srauni jūra“ 2024 m</w:t>
      </w:r>
      <w:r w:rsidR="00FA4E95">
        <w:t>.</w:t>
      </w:r>
      <w:r>
        <w:t xml:space="preserve"> </w:t>
      </w:r>
      <w:r w:rsidR="00FA4E95">
        <w:t>tikslas</w:t>
      </w:r>
      <w:r>
        <w:t xml:space="preserve"> buvo labiau įveiklinti VšĮ „Veiklus Rietavas“ </w:t>
      </w:r>
      <w:r w:rsidR="00FA4E95">
        <w:t xml:space="preserve">(dabar – BĮ „Veiklus Rietavas“) </w:t>
      </w:r>
      <w:r>
        <w:t>sporto salę, suburiant į ją treniruotėms Rietavo tinklinio entuziastus</w:t>
      </w:r>
      <w:r w:rsidR="00FA4E95">
        <w:t>, t</w:t>
      </w:r>
      <w:r>
        <w:t xml:space="preserve">ačiau </w:t>
      </w:r>
      <w:r w:rsidR="00FA4E95">
        <w:t xml:space="preserve">šio tikslo </w:t>
      </w:r>
      <w:r>
        <w:t xml:space="preserve">tinklinio klubui įgyvendinti nepavyko. </w:t>
      </w:r>
    </w:p>
    <w:p w14:paraId="4CE1DC16" w14:textId="2B11202C" w:rsidR="001F4183" w:rsidRDefault="001F4183" w:rsidP="001F4183">
      <w:pPr>
        <w:jc w:val="both"/>
        <w:rPr>
          <w:lang w:eastAsia="ar-SA"/>
        </w:rPr>
      </w:pPr>
      <w:r w:rsidRPr="003324B9">
        <w:rPr>
          <w:lang w:eastAsia="ar-SA"/>
        </w:rPr>
        <w:t>Centralizuotų sporto renginių rėmimo sąmatoje 202</w:t>
      </w:r>
      <w:r>
        <w:rPr>
          <w:lang w:eastAsia="ar-SA"/>
        </w:rPr>
        <w:t>4</w:t>
      </w:r>
      <w:r w:rsidRPr="003324B9">
        <w:rPr>
          <w:lang w:eastAsia="ar-SA"/>
        </w:rPr>
        <w:t xml:space="preserve"> m. buvo numatyt</w:t>
      </w:r>
      <w:r w:rsidR="00FA4E95">
        <w:rPr>
          <w:lang w:eastAsia="ar-SA"/>
        </w:rPr>
        <w:t>i</w:t>
      </w:r>
      <w:r w:rsidRPr="003324B9">
        <w:rPr>
          <w:lang w:eastAsia="ar-SA"/>
        </w:rPr>
        <w:t xml:space="preserve"> 1</w:t>
      </w:r>
      <w:r>
        <w:rPr>
          <w:lang w:eastAsia="ar-SA"/>
        </w:rPr>
        <w:t>4</w:t>
      </w:r>
      <w:r w:rsidR="00BC3D1C">
        <w:rPr>
          <w:lang w:eastAsia="ar-SA"/>
        </w:rPr>
        <w:t xml:space="preserve"> </w:t>
      </w:r>
      <w:r w:rsidRPr="003324B9">
        <w:rPr>
          <w:lang w:eastAsia="ar-SA"/>
        </w:rPr>
        <w:t xml:space="preserve">500 Eur. </w:t>
      </w:r>
    </w:p>
    <w:p w14:paraId="3B366BFC" w14:textId="77777777" w:rsidR="001F4183" w:rsidRDefault="001F4183" w:rsidP="001F4183">
      <w:pPr>
        <w:jc w:val="both"/>
        <w:rPr>
          <w:lang w:eastAsia="ar-SA"/>
        </w:rPr>
      </w:pPr>
    </w:p>
    <w:p w14:paraId="7F63352F" w14:textId="77777777" w:rsidR="001F4183" w:rsidRDefault="001F4183" w:rsidP="001F4183">
      <w:pPr>
        <w:jc w:val="both"/>
        <w:rPr>
          <w:lang w:eastAsia="ar-SA"/>
        </w:rPr>
      </w:pPr>
    </w:p>
    <w:p w14:paraId="3A9F3F2D" w14:textId="77777777" w:rsidR="001F4183" w:rsidRDefault="001F4183" w:rsidP="001F4183">
      <w:pPr>
        <w:jc w:val="both"/>
        <w:rPr>
          <w:lang w:eastAsia="ar-SA"/>
        </w:rPr>
      </w:pPr>
    </w:p>
    <w:p w14:paraId="72D217AB" w14:textId="77777777" w:rsidR="001F4183" w:rsidRPr="003324B9" w:rsidRDefault="001F4183" w:rsidP="001F4183">
      <w:pPr>
        <w:jc w:val="both"/>
        <w:rPr>
          <w:lang w:eastAsia="ar-SA"/>
        </w:rPr>
      </w:pPr>
    </w:p>
    <w:p w14:paraId="1423AFE6" w14:textId="40C61A1F" w:rsidR="00894DC8" w:rsidRDefault="001F4183" w:rsidP="00894DC8">
      <w:pPr>
        <w:ind w:firstLine="0"/>
        <w:rPr>
          <w:b/>
          <w:bCs/>
        </w:rPr>
      </w:pPr>
      <w:r>
        <w:rPr>
          <w:noProof/>
        </w:rPr>
        <w:lastRenderedPageBreak/>
        <w:drawing>
          <wp:anchor distT="0" distB="0" distL="114300" distR="114300" simplePos="0" relativeHeight="251659776" behindDoc="0" locked="0" layoutInCell="1" allowOverlap="1" wp14:anchorId="0AE4F4B3" wp14:editId="489527C1">
            <wp:simplePos x="0" y="0"/>
            <wp:positionH relativeFrom="margin">
              <wp:posOffset>786765</wp:posOffset>
            </wp:positionH>
            <wp:positionV relativeFrom="paragraph">
              <wp:posOffset>-539116</wp:posOffset>
            </wp:positionV>
            <wp:extent cx="4714875" cy="1857375"/>
            <wp:effectExtent l="0" t="0" r="9525" b="9525"/>
            <wp:wrapNone/>
            <wp:docPr id="142291566" name="Diagrama 1">
              <a:extLst xmlns:a="http://schemas.openxmlformats.org/drawingml/2006/main">
                <a:ext uri="{FF2B5EF4-FFF2-40B4-BE49-F238E27FC236}">
                  <a16:creationId xmlns:a16="http://schemas.microsoft.com/office/drawing/2014/main" id="{5E394420-1F61-98D1-F889-318A153507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14:sizeRelH relativeFrom="margin">
              <wp14:pctWidth>0</wp14:pctWidth>
            </wp14:sizeRelH>
            <wp14:sizeRelV relativeFrom="margin">
              <wp14:pctHeight>0</wp14:pctHeight>
            </wp14:sizeRelV>
          </wp:anchor>
        </w:drawing>
      </w:r>
    </w:p>
    <w:p w14:paraId="37DAC746" w14:textId="77777777" w:rsidR="00894DC8" w:rsidRDefault="00894DC8" w:rsidP="00453F99">
      <w:pPr>
        <w:ind w:firstLine="0"/>
        <w:jc w:val="center"/>
        <w:rPr>
          <w:b/>
          <w:bCs/>
        </w:rPr>
      </w:pPr>
    </w:p>
    <w:p w14:paraId="403BB91D" w14:textId="77777777" w:rsidR="00894DC8" w:rsidRDefault="00894DC8" w:rsidP="00453F99">
      <w:pPr>
        <w:ind w:firstLine="0"/>
        <w:jc w:val="center"/>
        <w:rPr>
          <w:b/>
          <w:bCs/>
        </w:rPr>
      </w:pPr>
    </w:p>
    <w:p w14:paraId="12C65010" w14:textId="09B09C4B" w:rsidR="001F4183" w:rsidRDefault="001F4183" w:rsidP="00453F99">
      <w:pPr>
        <w:ind w:firstLine="0"/>
        <w:jc w:val="center"/>
        <w:rPr>
          <w:b/>
          <w:bCs/>
        </w:rPr>
      </w:pPr>
    </w:p>
    <w:p w14:paraId="0270E02F" w14:textId="20A48DD6" w:rsidR="001F4183" w:rsidRDefault="001F4183" w:rsidP="00453F99">
      <w:pPr>
        <w:ind w:firstLine="0"/>
        <w:jc w:val="center"/>
        <w:rPr>
          <w:b/>
          <w:bCs/>
        </w:rPr>
      </w:pPr>
    </w:p>
    <w:p w14:paraId="3C62BCDA" w14:textId="38B6C57A" w:rsidR="001F4183" w:rsidRDefault="001F4183" w:rsidP="00453F99">
      <w:pPr>
        <w:ind w:firstLine="0"/>
        <w:jc w:val="center"/>
        <w:rPr>
          <w:b/>
          <w:bCs/>
        </w:rPr>
      </w:pPr>
    </w:p>
    <w:p w14:paraId="4B7F5C48" w14:textId="609CC09A" w:rsidR="001F4183" w:rsidRDefault="001F4183" w:rsidP="00453F99">
      <w:pPr>
        <w:ind w:firstLine="0"/>
        <w:jc w:val="center"/>
        <w:rPr>
          <w:b/>
          <w:bCs/>
        </w:rPr>
      </w:pPr>
    </w:p>
    <w:p w14:paraId="67E64FCC" w14:textId="14FDE476" w:rsidR="001F4183" w:rsidRDefault="001F4183" w:rsidP="00453F99">
      <w:pPr>
        <w:ind w:firstLine="0"/>
        <w:jc w:val="center"/>
        <w:rPr>
          <w:b/>
          <w:bCs/>
        </w:rPr>
      </w:pPr>
    </w:p>
    <w:p w14:paraId="7B78857F" w14:textId="5768AEEE" w:rsidR="001F4183" w:rsidRDefault="003B792C" w:rsidP="00453F99">
      <w:pPr>
        <w:ind w:firstLine="0"/>
        <w:jc w:val="center"/>
        <w:rPr>
          <w:b/>
          <w:bCs/>
        </w:rPr>
      </w:pPr>
      <w:r>
        <w:rPr>
          <w:noProof/>
        </w:rPr>
        <w:drawing>
          <wp:anchor distT="0" distB="0" distL="114300" distR="114300" simplePos="0" relativeHeight="251656704" behindDoc="0" locked="0" layoutInCell="1" allowOverlap="1" wp14:anchorId="406EDA51" wp14:editId="5AAFA59D">
            <wp:simplePos x="0" y="0"/>
            <wp:positionH relativeFrom="margin">
              <wp:posOffset>767715</wp:posOffset>
            </wp:positionH>
            <wp:positionV relativeFrom="paragraph">
              <wp:posOffset>57785</wp:posOffset>
            </wp:positionV>
            <wp:extent cx="4739005" cy="1924050"/>
            <wp:effectExtent l="0" t="0" r="4445" b="0"/>
            <wp:wrapNone/>
            <wp:docPr id="412286465" name="Diagrama 1">
              <a:extLst xmlns:a="http://schemas.openxmlformats.org/drawingml/2006/main">
                <a:ext uri="{FF2B5EF4-FFF2-40B4-BE49-F238E27FC236}">
                  <a16:creationId xmlns:a16="http://schemas.microsoft.com/office/drawing/2014/main" id="{82991A19-E5FB-F09D-25D4-2EE41D6124C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14:sizeRelH relativeFrom="margin">
              <wp14:pctWidth>0</wp14:pctWidth>
            </wp14:sizeRelH>
            <wp14:sizeRelV relativeFrom="margin">
              <wp14:pctHeight>0</wp14:pctHeight>
            </wp14:sizeRelV>
          </wp:anchor>
        </w:drawing>
      </w:r>
    </w:p>
    <w:p w14:paraId="5A099B07" w14:textId="77777777" w:rsidR="001F4183" w:rsidRDefault="001F4183" w:rsidP="00453F99">
      <w:pPr>
        <w:ind w:firstLine="0"/>
        <w:jc w:val="center"/>
        <w:rPr>
          <w:b/>
          <w:bCs/>
        </w:rPr>
      </w:pPr>
    </w:p>
    <w:p w14:paraId="70D4F946" w14:textId="77777777" w:rsidR="001F4183" w:rsidRDefault="001F4183" w:rsidP="00453F99">
      <w:pPr>
        <w:ind w:firstLine="0"/>
        <w:jc w:val="center"/>
        <w:rPr>
          <w:b/>
          <w:bCs/>
        </w:rPr>
      </w:pPr>
    </w:p>
    <w:p w14:paraId="08E926F2" w14:textId="77777777" w:rsidR="001F4183" w:rsidRDefault="001F4183" w:rsidP="00453F99">
      <w:pPr>
        <w:ind w:firstLine="0"/>
        <w:jc w:val="center"/>
        <w:rPr>
          <w:b/>
          <w:bCs/>
        </w:rPr>
      </w:pPr>
    </w:p>
    <w:p w14:paraId="3A1405DB" w14:textId="77777777" w:rsidR="001F4183" w:rsidRDefault="001F4183" w:rsidP="00453F99">
      <w:pPr>
        <w:ind w:firstLine="0"/>
        <w:jc w:val="center"/>
        <w:rPr>
          <w:b/>
          <w:bCs/>
        </w:rPr>
      </w:pPr>
    </w:p>
    <w:p w14:paraId="5CAC7BAD" w14:textId="77777777" w:rsidR="001F4183" w:rsidRDefault="001F4183" w:rsidP="00453F99">
      <w:pPr>
        <w:ind w:firstLine="0"/>
        <w:jc w:val="center"/>
        <w:rPr>
          <w:b/>
          <w:bCs/>
        </w:rPr>
      </w:pPr>
    </w:p>
    <w:p w14:paraId="1B1B98BF" w14:textId="77777777" w:rsidR="001F4183" w:rsidRDefault="001F4183" w:rsidP="00453F99">
      <w:pPr>
        <w:ind w:firstLine="0"/>
        <w:jc w:val="center"/>
        <w:rPr>
          <w:b/>
          <w:bCs/>
        </w:rPr>
      </w:pPr>
    </w:p>
    <w:p w14:paraId="2E24B098" w14:textId="77777777" w:rsidR="001F4183" w:rsidRDefault="001F4183" w:rsidP="00453F99">
      <w:pPr>
        <w:ind w:firstLine="0"/>
        <w:jc w:val="center"/>
        <w:rPr>
          <w:b/>
          <w:bCs/>
        </w:rPr>
      </w:pPr>
    </w:p>
    <w:p w14:paraId="453605D3" w14:textId="77777777" w:rsidR="00D37B35" w:rsidRDefault="00D37B35" w:rsidP="00FA4E95">
      <w:pPr>
        <w:ind w:firstLine="709"/>
        <w:jc w:val="both"/>
        <w:rPr>
          <w:lang w:eastAsia="ar-SA"/>
        </w:rPr>
      </w:pPr>
    </w:p>
    <w:p w14:paraId="2DA682D0" w14:textId="77777777" w:rsidR="00D37B35" w:rsidRDefault="00D37B35" w:rsidP="00FA4E95">
      <w:pPr>
        <w:ind w:firstLine="709"/>
        <w:jc w:val="both"/>
        <w:rPr>
          <w:lang w:eastAsia="ar-SA"/>
        </w:rPr>
      </w:pPr>
    </w:p>
    <w:p w14:paraId="154E92F8" w14:textId="77777777" w:rsidR="003B792C" w:rsidRDefault="003B792C" w:rsidP="00FA4E95">
      <w:pPr>
        <w:ind w:firstLine="709"/>
        <w:jc w:val="both"/>
        <w:rPr>
          <w:lang w:eastAsia="ar-SA"/>
        </w:rPr>
      </w:pPr>
    </w:p>
    <w:p w14:paraId="11AA6E1F" w14:textId="77777777" w:rsidR="003B792C" w:rsidRDefault="003B792C" w:rsidP="00FA4E95">
      <w:pPr>
        <w:ind w:firstLine="709"/>
        <w:jc w:val="both"/>
        <w:rPr>
          <w:lang w:eastAsia="ar-SA"/>
        </w:rPr>
      </w:pPr>
    </w:p>
    <w:p w14:paraId="4A2D3313" w14:textId="77777777" w:rsidR="003B792C" w:rsidRDefault="003B792C" w:rsidP="00FA4E95">
      <w:pPr>
        <w:ind w:firstLine="709"/>
        <w:jc w:val="both"/>
        <w:rPr>
          <w:lang w:eastAsia="ar-SA"/>
        </w:rPr>
      </w:pPr>
    </w:p>
    <w:p w14:paraId="2F771ED7" w14:textId="524F6046" w:rsidR="00D37B35" w:rsidRDefault="001F4183" w:rsidP="00FA4E95">
      <w:pPr>
        <w:ind w:firstLine="709"/>
        <w:jc w:val="both"/>
        <w:rPr>
          <w:lang w:eastAsia="ar-SA"/>
        </w:rPr>
      </w:pPr>
      <w:r w:rsidRPr="00A52C40">
        <w:rPr>
          <w:lang w:eastAsia="ar-SA"/>
        </w:rPr>
        <w:t>Rietave yra vyrų ir moterų tinklinio mėgėjų komandos. Rietavo vyrų tinklinio komanda 202</w:t>
      </w:r>
      <w:r>
        <w:rPr>
          <w:lang w:eastAsia="ar-SA"/>
        </w:rPr>
        <w:t>4</w:t>
      </w:r>
      <w:r w:rsidRPr="00A52C40">
        <w:rPr>
          <w:lang w:eastAsia="ar-SA"/>
        </w:rPr>
        <w:t xml:space="preserve"> </w:t>
      </w:r>
    </w:p>
    <w:p w14:paraId="3DCC587B" w14:textId="1224F928" w:rsidR="001F4183" w:rsidRPr="00A52C40" w:rsidRDefault="001F4183" w:rsidP="00D37B35">
      <w:pPr>
        <w:ind w:firstLine="0"/>
        <w:jc w:val="both"/>
        <w:rPr>
          <w:lang w:eastAsia="ar-SA"/>
        </w:rPr>
      </w:pPr>
      <w:r w:rsidRPr="00A52C40">
        <w:rPr>
          <w:lang w:eastAsia="ar-SA"/>
        </w:rPr>
        <w:t xml:space="preserve">m. dalyvavo tarptautiniame tinklinio turnyre Gulbenėje (Latvija), tinklinio turnyre Rietavo savivaldybės mero taurei laimėti </w:t>
      </w:r>
      <w:r w:rsidR="00FA4E95">
        <w:rPr>
          <w:lang w:eastAsia="ar-SA"/>
        </w:rPr>
        <w:t>(i</w:t>
      </w:r>
      <w:r w:rsidRPr="00A52C40">
        <w:rPr>
          <w:lang w:eastAsia="ar-SA"/>
        </w:rPr>
        <w:t xml:space="preserve">škovota </w:t>
      </w:r>
      <w:r>
        <w:rPr>
          <w:lang w:eastAsia="ar-SA"/>
        </w:rPr>
        <w:t>3</w:t>
      </w:r>
      <w:r w:rsidRPr="00A52C40">
        <w:rPr>
          <w:lang w:eastAsia="ar-SA"/>
        </w:rPr>
        <w:t xml:space="preserve"> vieta</w:t>
      </w:r>
      <w:r w:rsidR="00FA4E95">
        <w:rPr>
          <w:lang w:eastAsia="ar-SA"/>
        </w:rPr>
        <w:t>)</w:t>
      </w:r>
      <w:r w:rsidRPr="00A52C40">
        <w:rPr>
          <w:lang w:eastAsia="ar-SA"/>
        </w:rPr>
        <w:t xml:space="preserve">. </w:t>
      </w:r>
      <w:r>
        <w:rPr>
          <w:lang w:eastAsia="ar-SA"/>
        </w:rPr>
        <w:t>Vyrų tinklinio komanda dalyvavo tinklinio turnyre „Gargždų taurė 2024“</w:t>
      </w:r>
      <w:r w:rsidR="00FA4E95">
        <w:rPr>
          <w:lang w:eastAsia="ar-SA"/>
        </w:rPr>
        <w:t xml:space="preserve"> (</w:t>
      </w:r>
      <w:r>
        <w:rPr>
          <w:lang w:eastAsia="ar-SA"/>
        </w:rPr>
        <w:t>iškovo</w:t>
      </w:r>
      <w:r w:rsidR="00FA4E95">
        <w:rPr>
          <w:lang w:eastAsia="ar-SA"/>
        </w:rPr>
        <w:t>ta</w:t>
      </w:r>
      <w:r>
        <w:rPr>
          <w:lang w:eastAsia="ar-SA"/>
        </w:rPr>
        <w:t xml:space="preserve"> 3 viet</w:t>
      </w:r>
      <w:r w:rsidR="00FA4E95">
        <w:rPr>
          <w:lang w:eastAsia="ar-SA"/>
        </w:rPr>
        <w:t>a)</w:t>
      </w:r>
      <w:r>
        <w:rPr>
          <w:lang w:eastAsia="ar-SA"/>
        </w:rPr>
        <w:t xml:space="preserve">. </w:t>
      </w:r>
      <w:r w:rsidRPr="00A52C40">
        <w:rPr>
          <w:lang w:eastAsia="ar-SA"/>
        </w:rPr>
        <w:t xml:space="preserve">Moterų komanda dalyvavo </w:t>
      </w:r>
      <w:r>
        <w:rPr>
          <w:lang w:eastAsia="ar-SA"/>
        </w:rPr>
        <w:t xml:space="preserve">tinklinio </w:t>
      </w:r>
      <w:r w:rsidRPr="00A52C40">
        <w:rPr>
          <w:lang w:eastAsia="ar-SA"/>
        </w:rPr>
        <w:t>turnyre Rietavo savivaldybės mero taurei laimėti</w:t>
      </w:r>
      <w:r>
        <w:rPr>
          <w:lang w:eastAsia="ar-SA"/>
        </w:rPr>
        <w:t>.</w:t>
      </w:r>
      <w:r w:rsidRPr="00A52C40">
        <w:rPr>
          <w:lang w:eastAsia="ar-SA"/>
        </w:rPr>
        <w:t xml:space="preserve"> Vasarą tinklininkai aktyviai dalyvavo kitų rajonų organizuojamuose paplūdimio tinklinio turnyruose. </w:t>
      </w:r>
    </w:p>
    <w:p w14:paraId="636B411F" w14:textId="78BC7718" w:rsidR="001F4183" w:rsidRPr="00A52C40" w:rsidRDefault="001F4183" w:rsidP="001F4183">
      <w:pPr>
        <w:jc w:val="both"/>
        <w:rPr>
          <w:lang w:eastAsia="ar-SA"/>
        </w:rPr>
      </w:pPr>
      <w:r w:rsidRPr="00A52C40">
        <w:rPr>
          <w:lang w:eastAsia="ar-SA"/>
        </w:rPr>
        <w:t>Rietavo savivaldybės vyrų ir moterų rankų lenkimo komandos parvežė</w:t>
      </w:r>
      <w:r>
        <w:rPr>
          <w:lang w:eastAsia="ar-SA"/>
        </w:rPr>
        <w:t xml:space="preserve"> 8</w:t>
      </w:r>
      <w:r w:rsidRPr="00A52C40">
        <w:rPr>
          <w:lang w:eastAsia="ar-SA"/>
        </w:rPr>
        <w:t xml:space="preserve"> medali</w:t>
      </w:r>
      <w:r>
        <w:rPr>
          <w:lang w:eastAsia="ar-SA"/>
        </w:rPr>
        <w:t>us</w:t>
      </w:r>
      <w:r w:rsidRPr="00A52C40">
        <w:rPr>
          <w:lang w:eastAsia="ar-SA"/>
        </w:rPr>
        <w:t xml:space="preserve"> iš Klaipėdoje vykusio rankų lenkimo turnyro „Atkūrimo taurė 202</w:t>
      </w:r>
      <w:r>
        <w:rPr>
          <w:lang w:eastAsia="ar-SA"/>
        </w:rPr>
        <w:t>4</w:t>
      </w:r>
      <w:r w:rsidRPr="00A52C40">
        <w:rPr>
          <w:lang w:eastAsia="ar-SA"/>
        </w:rPr>
        <w:t>“</w:t>
      </w:r>
      <w:r>
        <w:rPr>
          <w:lang w:eastAsia="ar-SA"/>
        </w:rPr>
        <w:t xml:space="preserve">, 8 medalius iš Lietuvos jaunimo </w:t>
      </w:r>
      <w:r w:rsidRPr="00A52C40">
        <w:rPr>
          <w:lang w:eastAsia="ar-SA"/>
        </w:rPr>
        <w:t xml:space="preserve">ir </w:t>
      </w:r>
      <w:r>
        <w:rPr>
          <w:lang w:eastAsia="ar-SA"/>
        </w:rPr>
        <w:t xml:space="preserve">5 medalius </w:t>
      </w:r>
      <w:r w:rsidRPr="00A52C40">
        <w:rPr>
          <w:lang w:eastAsia="ar-SA"/>
        </w:rPr>
        <w:t xml:space="preserve">Lietuvos </w:t>
      </w:r>
      <w:r w:rsidR="00FA4E95">
        <w:rPr>
          <w:lang w:eastAsia="ar-SA"/>
        </w:rPr>
        <w:t>n</w:t>
      </w:r>
      <w:r w:rsidRPr="00A52C40">
        <w:rPr>
          <w:lang w:eastAsia="ar-SA"/>
        </w:rPr>
        <w:t>acionalinio rankų lenkimo čempionat</w:t>
      </w:r>
      <w:r>
        <w:rPr>
          <w:lang w:eastAsia="ar-SA"/>
        </w:rPr>
        <w:t>ų. Rietaviškė Monika Judeikytė atstovavo Rietavą ir Lietuvą Europos rankų lenkimo čempionate Slovakijoje.</w:t>
      </w:r>
    </w:p>
    <w:p w14:paraId="24AE2552" w14:textId="2DB57E3F" w:rsidR="001F4183" w:rsidRPr="00A52C40" w:rsidRDefault="001F4183" w:rsidP="001F4183">
      <w:pPr>
        <w:ind w:firstLine="721"/>
        <w:jc w:val="both"/>
        <w:rPr>
          <w:lang w:eastAsia="ar-SA"/>
        </w:rPr>
      </w:pPr>
      <w:r w:rsidRPr="00A52C40">
        <w:rPr>
          <w:lang w:eastAsia="ar-SA"/>
        </w:rPr>
        <w:t xml:space="preserve">Rietavo savivaldybės vyrų krepšinio </w:t>
      </w:r>
      <w:r>
        <w:rPr>
          <w:lang w:eastAsia="ar-SA"/>
        </w:rPr>
        <w:t>komanda</w:t>
      </w:r>
      <w:r w:rsidRPr="00A52C40">
        <w:rPr>
          <w:lang w:eastAsia="ar-SA"/>
        </w:rPr>
        <w:t xml:space="preserve"> „</w:t>
      </w:r>
      <w:r>
        <w:rPr>
          <w:lang w:eastAsia="ar-SA"/>
        </w:rPr>
        <w:t>Plungės lagūna</w:t>
      </w:r>
      <w:r w:rsidRPr="00A52C40">
        <w:rPr>
          <w:lang w:eastAsia="ar-SA"/>
        </w:rPr>
        <w:t>“ užbaigė Lietuvos mažų miestelių krepšinio lygos 202</w:t>
      </w:r>
      <w:r>
        <w:rPr>
          <w:lang w:eastAsia="ar-SA"/>
        </w:rPr>
        <w:t>3</w:t>
      </w:r>
      <w:r w:rsidRPr="00A52C40">
        <w:rPr>
          <w:lang w:eastAsia="ar-SA"/>
        </w:rPr>
        <w:t>/202</w:t>
      </w:r>
      <w:r>
        <w:rPr>
          <w:lang w:eastAsia="ar-SA"/>
        </w:rPr>
        <w:t>4</w:t>
      </w:r>
      <w:r w:rsidRPr="00A52C40">
        <w:rPr>
          <w:lang w:eastAsia="ar-SA"/>
        </w:rPr>
        <w:t xml:space="preserve"> m. čempionatą. </w:t>
      </w:r>
      <w:r>
        <w:rPr>
          <w:lang w:eastAsia="ar-SA"/>
        </w:rPr>
        <w:t>Rietavo komanda</w:t>
      </w:r>
      <w:r w:rsidRPr="00A52C40">
        <w:rPr>
          <w:lang w:eastAsia="ar-SA"/>
        </w:rPr>
        <w:t xml:space="preserve"> </w:t>
      </w:r>
      <w:r>
        <w:rPr>
          <w:lang w:eastAsia="ar-SA"/>
        </w:rPr>
        <w:t xml:space="preserve">35+ divizione iškovojo 4 vietą. </w:t>
      </w:r>
      <w:r w:rsidRPr="00A52C40">
        <w:rPr>
          <w:lang w:eastAsia="ar-SA"/>
        </w:rPr>
        <w:t>Komanda startavo 202</w:t>
      </w:r>
      <w:r>
        <w:rPr>
          <w:lang w:eastAsia="ar-SA"/>
        </w:rPr>
        <w:t>4</w:t>
      </w:r>
      <w:r w:rsidRPr="00A52C40">
        <w:rPr>
          <w:lang w:eastAsia="ar-SA"/>
        </w:rPr>
        <w:t>/202</w:t>
      </w:r>
      <w:r>
        <w:rPr>
          <w:lang w:eastAsia="ar-SA"/>
        </w:rPr>
        <w:t>5</w:t>
      </w:r>
      <w:r w:rsidRPr="00A52C40">
        <w:rPr>
          <w:lang w:eastAsia="ar-SA"/>
        </w:rPr>
        <w:t xml:space="preserve"> m. Lietuvos mažų miestelių krepšinio lygos čempionate. </w:t>
      </w:r>
    </w:p>
    <w:p w14:paraId="47DA7336" w14:textId="4658D208" w:rsidR="001F4183" w:rsidRPr="00A52C40" w:rsidRDefault="001F4183" w:rsidP="001F4183">
      <w:pPr>
        <w:jc w:val="both"/>
        <w:rPr>
          <w:color w:val="FF0000"/>
          <w:lang w:eastAsia="ar-SA"/>
        </w:rPr>
      </w:pPr>
      <w:r w:rsidRPr="00A52C40">
        <w:rPr>
          <w:lang w:eastAsia="ar-SA"/>
        </w:rPr>
        <w:t xml:space="preserve">Moksleiviams organizuotos Savivaldybės kvadrato, </w:t>
      </w:r>
      <w:r>
        <w:rPr>
          <w:lang w:eastAsia="ar-SA"/>
        </w:rPr>
        <w:t>„</w:t>
      </w:r>
      <w:r w:rsidR="00FA4E95">
        <w:rPr>
          <w:lang w:eastAsia="ar-SA"/>
        </w:rPr>
        <w:t>D</w:t>
      </w:r>
      <w:r>
        <w:rPr>
          <w:lang w:eastAsia="ar-SA"/>
        </w:rPr>
        <w:t xml:space="preserve">rąsūs, stiprūs, vikrūs“, tinklinio, </w:t>
      </w:r>
      <w:r w:rsidRPr="00A52C40">
        <w:rPr>
          <w:lang w:eastAsia="ar-SA"/>
        </w:rPr>
        <w:t>lengvosios atletikos, kroso estafečių, pradinukų trikovės</w:t>
      </w:r>
      <w:r>
        <w:rPr>
          <w:lang w:eastAsia="ar-SA"/>
        </w:rPr>
        <w:t xml:space="preserve"> ir plaukimo</w:t>
      </w:r>
      <w:r w:rsidRPr="00A52C40">
        <w:rPr>
          <w:lang w:eastAsia="ar-SA"/>
        </w:rPr>
        <w:t xml:space="preserve"> varžybos</w:t>
      </w:r>
      <w:r>
        <w:rPr>
          <w:lang w:eastAsia="ar-SA"/>
        </w:rPr>
        <w:t>.</w:t>
      </w:r>
      <w:r w:rsidRPr="00A52C40">
        <w:rPr>
          <w:lang w:eastAsia="ar-SA"/>
        </w:rPr>
        <w:t xml:space="preserve"> </w:t>
      </w:r>
      <w:r>
        <w:rPr>
          <w:lang w:eastAsia="ar-SA"/>
        </w:rPr>
        <w:t xml:space="preserve">Pradinių klasių moksleiviai savo jėgas išbandė Lietuvos mokyklų žaidynių finalinėse plaukimo varžybose Širvintose. </w:t>
      </w:r>
      <w:r w:rsidRPr="00A52C40">
        <w:rPr>
          <w:lang w:eastAsia="ar-SA"/>
        </w:rPr>
        <w:t xml:space="preserve">Moksleiviai </w:t>
      </w:r>
      <w:r>
        <w:rPr>
          <w:lang w:eastAsia="ar-SA"/>
        </w:rPr>
        <w:t>užbaigė 2023/2024 m</w:t>
      </w:r>
      <w:r w:rsidR="00FA4E95">
        <w:rPr>
          <w:lang w:eastAsia="ar-SA"/>
        </w:rPr>
        <w:t>.</w:t>
      </w:r>
      <w:r>
        <w:rPr>
          <w:lang w:eastAsia="ar-SA"/>
        </w:rPr>
        <w:t xml:space="preserve"> Lietuvos mokyklų žaidynes ir </w:t>
      </w:r>
      <w:r w:rsidRPr="00A52C40">
        <w:rPr>
          <w:lang w:eastAsia="ar-SA"/>
        </w:rPr>
        <w:t>startavo 202</w:t>
      </w:r>
      <w:r>
        <w:rPr>
          <w:lang w:eastAsia="ar-SA"/>
        </w:rPr>
        <w:t>4</w:t>
      </w:r>
      <w:r w:rsidRPr="00A52C40">
        <w:rPr>
          <w:lang w:eastAsia="ar-SA"/>
        </w:rPr>
        <w:t>/202</w:t>
      </w:r>
      <w:r>
        <w:rPr>
          <w:lang w:eastAsia="ar-SA"/>
        </w:rPr>
        <w:t>5</w:t>
      </w:r>
      <w:r w:rsidRPr="00A52C40">
        <w:rPr>
          <w:lang w:eastAsia="ar-SA"/>
        </w:rPr>
        <w:t xml:space="preserve"> m</w:t>
      </w:r>
      <w:r w:rsidR="00FA4E95">
        <w:rPr>
          <w:lang w:eastAsia="ar-SA"/>
        </w:rPr>
        <w:t>.</w:t>
      </w:r>
      <w:r w:rsidRPr="00A52C40">
        <w:rPr>
          <w:lang w:eastAsia="ar-SA"/>
        </w:rPr>
        <w:t xml:space="preserve"> Lietuvos mokyklų sporto žaidynėse. Moksleiviai aktyviai dalyvavo sportiniuose turnyruose varžydamiesi su </w:t>
      </w:r>
      <w:r>
        <w:rPr>
          <w:lang w:eastAsia="ar-SA"/>
        </w:rPr>
        <w:t xml:space="preserve">aplinkinių rajonų </w:t>
      </w:r>
      <w:r w:rsidRPr="00A52C40">
        <w:rPr>
          <w:lang w:eastAsia="ar-SA"/>
        </w:rPr>
        <w:t>mokyklomis.</w:t>
      </w:r>
    </w:p>
    <w:p w14:paraId="2282AFD7" w14:textId="31608D32" w:rsidR="001F4183" w:rsidRPr="00A52C40" w:rsidRDefault="001F4183" w:rsidP="001F4183">
      <w:pPr>
        <w:jc w:val="both"/>
        <w:rPr>
          <w:lang w:eastAsia="ar-SA"/>
        </w:rPr>
      </w:pPr>
      <w:r>
        <w:rPr>
          <w:lang w:eastAsia="ar-SA"/>
        </w:rPr>
        <w:t>Organizuotas krepšinio turnyras Rietavo savivaldybės taurei laimėti</w:t>
      </w:r>
      <w:r w:rsidRPr="00A52C40">
        <w:rPr>
          <w:lang w:eastAsia="ar-SA"/>
        </w:rPr>
        <w:t xml:space="preserve">, </w:t>
      </w:r>
      <w:r>
        <w:rPr>
          <w:lang w:eastAsia="ar-SA"/>
        </w:rPr>
        <w:t>kuriame varžėsi 5 komandos</w:t>
      </w:r>
      <w:r w:rsidRPr="00A52C40">
        <w:rPr>
          <w:lang w:eastAsia="ar-SA"/>
        </w:rPr>
        <w:t>. Organizuotos kasmetinės lenktynės dviračiais D</w:t>
      </w:r>
      <w:r w:rsidR="00FA4E95">
        <w:rPr>
          <w:lang w:eastAsia="ar-SA"/>
        </w:rPr>
        <w:t xml:space="preserve">ianos </w:t>
      </w:r>
      <w:r w:rsidRPr="00A52C40">
        <w:rPr>
          <w:lang w:eastAsia="ar-SA"/>
        </w:rPr>
        <w:t xml:space="preserve">Žiliūtės taurei laimėti. </w:t>
      </w:r>
      <w:r>
        <w:rPr>
          <w:lang w:eastAsia="ar-SA"/>
        </w:rPr>
        <w:t xml:space="preserve">Organizuotas </w:t>
      </w:r>
      <w:r w:rsidRPr="00A52C40">
        <w:rPr>
          <w:lang w:eastAsia="ar-SA"/>
        </w:rPr>
        <w:t>tritaškių metimų konkursas „Rietavo snaiperis</w:t>
      </w:r>
      <w:r>
        <w:rPr>
          <w:lang w:eastAsia="ar-SA"/>
        </w:rPr>
        <w:t xml:space="preserve"> 2024</w:t>
      </w:r>
      <w:r w:rsidRPr="00A52C40">
        <w:rPr>
          <w:lang w:eastAsia="ar-SA"/>
        </w:rPr>
        <w:t xml:space="preserve">“. </w:t>
      </w:r>
      <w:r>
        <w:rPr>
          <w:lang w:eastAsia="ar-SA"/>
        </w:rPr>
        <w:t>Prisidėta prie mini rali</w:t>
      </w:r>
      <w:r w:rsidR="00FA4E95">
        <w:rPr>
          <w:lang w:eastAsia="ar-SA"/>
        </w:rPr>
        <w:t>o</w:t>
      </w:r>
      <w:r>
        <w:rPr>
          <w:lang w:eastAsia="ar-SA"/>
        </w:rPr>
        <w:t xml:space="preserve"> „Plungė–Rietavas“ renginio. Organizuotas tinklinio turnyras</w:t>
      </w:r>
      <w:r w:rsidR="00FA4E95">
        <w:rPr>
          <w:lang w:eastAsia="ar-SA"/>
        </w:rPr>
        <w:t>,</w:t>
      </w:r>
      <w:r>
        <w:rPr>
          <w:lang w:eastAsia="ar-SA"/>
        </w:rPr>
        <w:t xml:space="preserve"> skirtas tinklinio trenerei B</w:t>
      </w:r>
      <w:r w:rsidR="00FA4E95">
        <w:rPr>
          <w:lang w:eastAsia="ar-SA"/>
        </w:rPr>
        <w:t>irutei</w:t>
      </w:r>
      <w:r>
        <w:rPr>
          <w:lang w:eastAsia="ar-SA"/>
        </w:rPr>
        <w:t xml:space="preserve"> Lengvenienei atminti. Organizuotas </w:t>
      </w:r>
      <w:r w:rsidR="00FA4E95">
        <w:rPr>
          <w:lang w:eastAsia="ar-SA"/>
        </w:rPr>
        <w:t>t</w:t>
      </w:r>
      <w:r>
        <w:rPr>
          <w:lang w:eastAsia="ar-SA"/>
        </w:rPr>
        <w:t xml:space="preserve">arptautinis tinklinio turnyras Rietavo savivaldybės taurei laimėti, kuriame susirungė 6 vyrų ir 6 moterų tinklinio komandos iš visos Lietuvos bei Latvijos. </w:t>
      </w:r>
    </w:p>
    <w:p w14:paraId="0AA0A10D" w14:textId="7773E11B" w:rsidR="001F4183" w:rsidRPr="00A52C40" w:rsidRDefault="001F4183" w:rsidP="001F4183">
      <w:pPr>
        <w:jc w:val="both"/>
        <w:rPr>
          <w:lang w:eastAsia="ar-SA"/>
        </w:rPr>
      </w:pPr>
      <w:r w:rsidRPr="00A52C40">
        <w:rPr>
          <w:lang w:eastAsia="ar-SA"/>
        </w:rPr>
        <w:t>Vasara tradiciškai prasidėjo nuo vasaros atidarymo sporto šventės. Organizuotas paplūdimio tinklinio turnyras, lauko teniso</w:t>
      </w:r>
      <w:r>
        <w:rPr>
          <w:lang w:eastAsia="ar-SA"/>
        </w:rPr>
        <w:t xml:space="preserve"> vienetų ir dvejetų</w:t>
      </w:r>
      <w:r w:rsidRPr="00A52C40">
        <w:rPr>
          <w:lang w:eastAsia="ar-SA"/>
        </w:rPr>
        <w:t xml:space="preserve"> turnyra</w:t>
      </w:r>
      <w:r>
        <w:rPr>
          <w:lang w:eastAsia="ar-SA"/>
        </w:rPr>
        <w:t>i</w:t>
      </w:r>
      <w:r w:rsidR="00BC4134">
        <w:rPr>
          <w:lang w:eastAsia="ar-SA"/>
        </w:rPr>
        <w:t xml:space="preserve">, </w:t>
      </w:r>
      <w:r w:rsidRPr="00A52C40">
        <w:rPr>
          <w:lang w:eastAsia="ar-SA"/>
        </w:rPr>
        <w:t>rankų lenkimo turnyr</w:t>
      </w:r>
      <w:r w:rsidR="00BC4134">
        <w:rPr>
          <w:lang w:eastAsia="ar-SA"/>
        </w:rPr>
        <w:t>as</w:t>
      </w:r>
      <w:r w:rsidRPr="00A52C40">
        <w:rPr>
          <w:lang w:eastAsia="ar-SA"/>
        </w:rPr>
        <w:t xml:space="preserve"> „Rietavo rankelė 202</w:t>
      </w:r>
      <w:r>
        <w:rPr>
          <w:lang w:eastAsia="ar-SA"/>
        </w:rPr>
        <w:t>4</w:t>
      </w:r>
      <w:r w:rsidRPr="00A52C40">
        <w:rPr>
          <w:lang w:eastAsia="ar-SA"/>
        </w:rPr>
        <w:t xml:space="preserve">“. </w:t>
      </w:r>
      <w:r>
        <w:rPr>
          <w:lang w:eastAsia="ar-SA"/>
        </w:rPr>
        <w:t>Tverų</w:t>
      </w:r>
      <w:r w:rsidRPr="00A52C40">
        <w:rPr>
          <w:lang w:eastAsia="ar-SA"/>
        </w:rPr>
        <w:t xml:space="preserve"> tvenkinyje organizuotos žvejų</w:t>
      </w:r>
      <w:r>
        <w:rPr>
          <w:lang w:eastAsia="ar-SA"/>
        </w:rPr>
        <w:t>-</w:t>
      </w:r>
      <w:r w:rsidRPr="00A52C40">
        <w:rPr>
          <w:lang w:eastAsia="ar-SA"/>
        </w:rPr>
        <w:t>mėgėjų varžybos.</w:t>
      </w:r>
      <w:r>
        <w:rPr>
          <w:lang w:eastAsia="ar-SA"/>
        </w:rPr>
        <w:t xml:space="preserve"> Žolinių šventei paminėti </w:t>
      </w:r>
      <w:r>
        <w:rPr>
          <w:lang w:eastAsia="ar-SA"/>
        </w:rPr>
        <w:lastRenderedPageBreak/>
        <w:t>organizuotas krepšinio 3x3 turnyras.</w:t>
      </w:r>
      <w:r w:rsidRPr="00A52C40">
        <w:rPr>
          <w:lang w:eastAsia="ar-SA"/>
        </w:rPr>
        <w:t xml:space="preserve"> Vasara palydėta sporto renginiu „Palydint vasarą 202</w:t>
      </w:r>
      <w:r>
        <w:rPr>
          <w:lang w:eastAsia="ar-SA"/>
        </w:rPr>
        <w:t>4</w:t>
      </w:r>
      <w:r w:rsidRPr="00A52C40">
        <w:rPr>
          <w:lang w:eastAsia="ar-SA"/>
        </w:rPr>
        <w:t xml:space="preserve">“. </w:t>
      </w:r>
      <w:r>
        <w:rPr>
          <w:lang w:eastAsia="ar-SA"/>
        </w:rPr>
        <w:t>Mykolinių šventės met</w:t>
      </w:r>
      <w:r w:rsidR="00576E9A">
        <w:rPr>
          <w:lang w:eastAsia="ar-SA"/>
        </w:rPr>
        <w:t>u</w:t>
      </w:r>
      <w:r>
        <w:rPr>
          <w:lang w:eastAsia="ar-SA"/>
        </w:rPr>
        <w:t xml:space="preserve"> organizuotas jau tradicija tapęs žygis „Dviračiais</w:t>
      </w:r>
      <w:r w:rsidRPr="00A52C40">
        <w:rPr>
          <w:lang w:eastAsia="ar-SA"/>
        </w:rPr>
        <w:t xml:space="preserve"> </w:t>
      </w:r>
      <w:r>
        <w:rPr>
          <w:lang w:eastAsia="ar-SA"/>
        </w:rPr>
        <w:t>po Rietavo apylinkes“.</w:t>
      </w:r>
    </w:p>
    <w:p w14:paraId="1A18ACC4" w14:textId="483FD3DD" w:rsidR="001F4183" w:rsidRDefault="001F4183" w:rsidP="00FA4E95">
      <w:pPr>
        <w:tabs>
          <w:tab w:val="left" w:pos="1560"/>
          <w:tab w:val="left" w:pos="6405"/>
        </w:tabs>
        <w:ind w:firstLine="709"/>
        <w:jc w:val="both"/>
        <w:rPr>
          <w:szCs w:val="24"/>
          <w:lang w:eastAsia="ar-SA"/>
        </w:rPr>
      </w:pPr>
      <w:r w:rsidRPr="001F4183">
        <w:rPr>
          <w:b/>
          <w:bCs/>
          <w:lang w:eastAsia="ar-SA"/>
        </w:rPr>
        <w:t xml:space="preserve">Jaunimo veikla. </w:t>
      </w:r>
      <w:r w:rsidRPr="001F4183">
        <w:rPr>
          <w:bCs/>
          <w:szCs w:val="24"/>
          <w:lang w:eastAsia="ar-SA"/>
        </w:rPr>
        <w:t>Rietavo savivaldybės jaunimo politika</w:t>
      </w:r>
      <w:r w:rsidRPr="00E96308">
        <w:rPr>
          <w:b/>
          <w:szCs w:val="24"/>
          <w:lang w:eastAsia="ar-SA"/>
        </w:rPr>
        <w:t xml:space="preserve"> </w:t>
      </w:r>
      <w:r>
        <w:rPr>
          <w:szCs w:val="24"/>
          <w:lang w:eastAsia="ar-SA"/>
        </w:rPr>
        <w:t>įgyvendinama vadovaujantis</w:t>
      </w:r>
      <w:r w:rsidRPr="006D55EF">
        <w:rPr>
          <w:szCs w:val="24"/>
          <w:lang w:eastAsia="ar-SA"/>
        </w:rPr>
        <w:t xml:space="preserve"> Lietuvos Respublikos jaunimo politikos pagrindų įstatymu</w:t>
      </w:r>
      <w:r>
        <w:rPr>
          <w:szCs w:val="24"/>
          <w:lang w:eastAsia="ar-SA"/>
        </w:rPr>
        <w:t xml:space="preserve">, </w:t>
      </w:r>
      <w:r w:rsidR="00934EF7">
        <w:rPr>
          <w:szCs w:val="24"/>
        </w:rPr>
        <w:t>2021–</w:t>
      </w:r>
      <w:r w:rsidR="00934EF7" w:rsidRPr="00DA2B68">
        <w:rPr>
          <w:szCs w:val="24"/>
        </w:rPr>
        <w:t>202</w:t>
      </w:r>
      <w:r w:rsidR="00934EF7">
        <w:rPr>
          <w:szCs w:val="24"/>
        </w:rPr>
        <w:t>7</w:t>
      </w:r>
      <w:r w:rsidR="00934EF7" w:rsidRPr="00DA2B68">
        <w:rPr>
          <w:szCs w:val="24"/>
        </w:rPr>
        <w:t xml:space="preserve"> m</w:t>
      </w:r>
      <w:r w:rsidR="00934EF7">
        <w:rPr>
          <w:szCs w:val="24"/>
        </w:rPr>
        <w:t xml:space="preserve">. </w:t>
      </w:r>
      <w:r w:rsidRPr="00DA2B68">
        <w:rPr>
          <w:szCs w:val="24"/>
        </w:rPr>
        <w:t xml:space="preserve">Rietavo savivaldybės strateginiu plėtros planu </w:t>
      </w:r>
      <w:r>
        <w:rPr>
          <w:szCs w:val="24"/>
        </w:rPr>
        <w:t>ir 2024 metiniu veiklos planu, suderintu su Jaunimo reikalų agentūra, siekiant įgyvendinti nacionaliniu mastu išskirtas prioritetines jaunimo politikos veiklos sritis</w:t>
      </w:r>
      <w:r>
        <w:rPr>
          <w:szCs w:val="24"/>
          <w:lang w:eastAsia="ar-SA"/>
        </w:rPr>
        <w:t xml:space="preserve">: </w:t>
      </w:r>
      <w:bookmarkStart w:id="17" w:name="_Hlk65222544"/>
      <w:r>
        <w:rPr>
          <w:szCs w:val="24"/>
          <w:lang w:eastAsia="ar-SA"/>
        </w:rPr>
        <w:t xml:space="preserve">jaunimo savanoriškos tarnybos modelio įgyvendinimas; </w:t>
      </w:r>
      <w:bookmarkStart w:id="18" w:name="_Hlk65223844"/>
      <w:bookmarkEnd w:id="17"/>
      <w:r>
        <w:rPr>
          <w:szCs w:val="24"/>
          <w:lang w:eastAsia="ar-SA"/>
        </w:rPr>
        <w:t>d</w:t>
      </w:r>
      <w:r w:rsidRPr="00A34D91">
        <w:rPr>
          <w:szCs w:val="24"/>
          <w:lang w:eastAsia="ar-SA"/>
        </w:rPr>
        <w:t>arbo su jaunimu formų plėtros ir kokybės užtikrinimas</w:t>
      </w:r>
      <w:bookmarkEnd w:id="18"/>
      <w:r>
        <w:rPr>
          <w:szCs w:val="24"/>
          <w:lang w:eastAsia="ar-SA"/>
        </w:rPr>
        <w:t xml:space="preserve">; </w:t>
      </w:r>
      <w:bookmarkStart w:id="19" w:name="_Hlk65233175"/>
      <w:r>
        <w:rPr>
          <w:szCs w:val="24"/>
          <w:lang w:eastAsia="ar-SA"/>
        </w:rPr>
        <w:t>j</w:t>
      </w:r>
      <w:r w:rsidRPr="00910C96">
        <w:rPr>
          <w:szCs w:val="24"/>
          <w:lang w:eastAsia="ar-SA"/>
        </w:rPr>
        <w:t>aunimo įgalinimo ir įtraukimo į pilietinę veiklą galimybių kūrimas ir plėtra</w:t>
      </w:r>
      <w:r>
        <w:rPr>
          <w:szCs w:val="24"/>
          <w:lang w:eastAsia="ar-SA"/>
        </w:rPr>
        <w:t xml:space="preserve">; </w:t>
      </w:r>
      <w:bookmarkStart w:id="20" w:name="_Hlk65232886"/>
      <w:bookmarkEnd w:id="19"/>
      <w:r>
        <w:rPr>
          <w:szCs w:val="24"/>
          <w:lang w:eastAsia="ar-SA"/>
        </w:rPr>
        <w:t>t</w:t>
      </w:r>
      <w:r w:rsidRPr="001F4183">
        <w:rPr>
          <w:szCs w:val="24"/>
          <w:lang w:eastAsia="ar-SA"/>
        </w:rPr>
        <w:t>arpžinybinio ir tarpsektorinio bendradarbiavimo stiprinimas</w:t>
      </w:r>
      <w:bookmarkEnd w:id="20"/>
      <w:r w:rsidRPr="001F4183">
        <w:rPr>
          <w:szCs w:val="24"/>
          <w:lang w:eastAsia="ar-SA"/>
        </w:rPr>
        <w:t xml:space="preserve">; </w:t>
      </w:r>
      <w:bookmarkStart w:id="21" w:name="_Hlk65252001"/>
      <w:r>
        <w:rPr>
          <w:szCs w:val="24"/>
          <w:lang w:eastAsia="ar-SA"/>
        </w:rPr>
        <w:t>f</w:t>
      </w:r>
      <w:r w:rsidRPr="001F4183">
        <w:rPr>
          <w:szCs w:val="24"/>
          <w:lang w:eastAsia="ar-SA"/>
        </w:rPr>
        <w:t>aktais ir žiniomis grįstos jaunimo politikos įgyvendinimas</w:t>
      </w:r>
      <w:r>
        <w:rPr>
          <w:szCs w:val="24"/>
          <w:lang w:eastAsia="ar-SA"/>
        </w:rPr>
        <w:t xml:space="preserve">; </w:t>
      </w:r>
      <w:bookmarkStart w:id="22" w:name="_Hlk65252284"/>
      <w:bookmarkEnd w:id="21"/>
      <w:r>
        <w:rPr>
          <w:szCs w:val="24"/>
          <w:lang w:eastAsia="ar-SA"/>
        </w:rPr>
        <w:t>j</w:t>
      </w:r>
      <w:r w:rsidRPr="00A34D91">
        <w:rPr>
          <w:szCs w:val="24"/>
          <w:lang w:eastAsia="ar-SA"/>
        </w:rPr>
        <w:t>aunimo politikos stiprinimas vietos lygmeniu</w:t>
      </w:r>
      <w:r>
        <w:rPr>
          <w:szCs w:val="24"/>
          <w:lang w:eastAsia="ar-SA"/>
        </w:rPr>
        <w:t xml:space="preserve">; </w:t>
      </w:r>
      <w:bookmarkEnd w:id="22"/>
      <w:r>
        <w:rPr>
          <w:szCs w:val="24"/>
          <w:lang w:eastAsia="ar-SA"/>
        </w:rPr>
        <w:t>t</w:t>
      </w:r>
      <w:r w:rsidRPr="00A34D91">
        <w:rPr>
          <w:szCs w:val="24"/>
          <w:lang w:eastAsia="ar-SA"/>
        </w:rPr>
        <w:t>arpkultūrinio mokymosi skatinimas.</w:t>
      </w:r>
    </w:p>
    <w:p w14:paraId="419EF8A6" w14:textId="5B8F8CDC" w:rsidR="001F4183" w:rsidRPr="00667429" w:rsidRDefault="001F4183" w:rsidP="001F4183">
      <w:pPr>
        <w:pStyle w:val="Sraopastraipa"/>
        <w:pBdr>
          <w:top w:val="nil"/>
          <w:left w:val="nil"/>
          <w:bottom w:val="nil"/>
          <w:right w:val="nil"/>
          <w:between w:val="nil"/>
        </w:pBdr>
        <w:tabs>
          <w:tab w:val="left" w:pos="1560"/>
        </w:tabs>
        <w:spacing w:after="160" w:line="259" w:lineRule="auto"/>
        <w:ind w:left="1353" w:firstLine="0"/>
        <w:jc w:val="center"/>
        <w:rPr>
          <w:b/>
          <w:bCs/>
          <w:lang w:eastAsia="ar-SA"/>
        </w:rPr>
      </w:pPr>
      <w:r w:rsidRPr="00667429">
        <w:rPr>
          <w:b/>
          <w:bCs/>
          <w:lang w:eastAsia="ar-SA"/>
        </w:rPr>
        <w:t>Jaunimo savanoriškos tarnybos modelio įgyvendinimas</w:t>
      </w:r>
    </w:p>
    <w:p w14:paraId="0AB5D033" w14:textId="77777777" w:rsidR="001F4183" w:rsidRDefault="001F4183" w:rsidP="001F4183">
      <w:pPr>
        <w:pStyle w:val="Sraopastraipa"/>
        <w:tabs>
          <w:tab w:val="left" w:pos="1560"/>
        </w:tabs>
        <w:ind w:left="1129" w:firstLine="567"/>
        <w:rPr>
          <w:lang w:eastAsia="ar-SA"/>
        </w:rPr>
      </w:pPr>
    </w:p>
    <w:tbl>
      <w:tblPr>
        <w:tblStyle w:val="Lentelstinklelis"/>
        <w:tblW w:w="9668" w:type="dxa"/>
        <w:tblInd w:w="108" w:type="dxa"/>
        <w:tblLook w:val="04A0" w:firstRow="1" w:lastRow="0" w:firstColumn="1" w:lastColumn="0" w:noHBand="0" w:noVBand="1"/>
      </w:tblPr>
      <w:tblGrid>
        <w:gridCol w:w="3289"/>
        <w:gridCol w:w="4082"/>
        <w:gridCol w:w="2297"/>
      </w:tblGrid>
      <w:tr w:rsidR="001F4183" w:rsidRPr="00BF0DCA" w14:paraId="291EC22F" w14:textId="77777777" w:rsidTr="001F4183">
        <w:tc>
          <w:tcPr>
            <w:tcW w:w="3289" w:type="dxa"/>
          </w:tcPr>
          <w:p w14:paraId="7C00EA79" w14:textId="45E754FF" w:rsidR="001F4183" w:rsidRPr="00BF0DCA" w:rsidRDefault="001F4183" w:rsidP="001F4183">
            <w:pPr>
              <w:pStyle w:val="Sraopastraipa"/>
              <w:tabs>
                <w:tab w:val="left" w:pos="1560"/>
              </w:tabs>
              <w:ind w:left="0" w:firstLine="0"/>
              <w:jc w:val="left"/>
              <w:rPr>
                <w:lang w:eastAsia="ar-SA"/>
              </w:rPr>
            </w:pPr>
            <w:r w:rsidRPr="00BF0DCA">
              <w:rPr>
                <w:lang w:eastAsia="ar-SA"/>
              </w:rPr>
              <w:t>Pateiktų paraiškų per metus dėl jaunimo savanorius priimančių organizacijų akreditacijos, skaičius</w:t>
            </w:r>
          </w:p>
        </w:tc>
        <w:tc>
          <w:tcPr>
            <w:tcW w:w="4082" w:type="dxa"/>
          </w:tcPr>
          <w:p w14:paraId="4A301BC4" w14:textId="77777777" w:rsidR="001F4183" w:rsidRPr="00BF0DCA" w:rsidRDefault="001F4183" w:rsidP="001F4183">
            <w:pPr>
              <w:pStyle w:val="Sraopastraipa"/>
              <w:tabs>
                <w:tab w:val="left" w:pos="1560"/>
              </w:tabs>
              <w:ind w:left="0" w:firstLine="0"/>
              <w:jc w:val="left"/>
              <w:rPr>
                <w:lang w:eastAsia="ar-SA"/>
              </w:rPr>
            </w:pPr>
            <w:r w:rsidRPr="00BF0DCA">
              <w:rPr>
                <w:lang w:eastAsia="ar-SA"/>
              </w:rPr>
              <w:t>Iš viso Savivaldybėje akredituotų</w:t>
            </w:r>
            <w:r>
              <w:rPr>
                <w:lang w:eastAsia="ar-SA"/>
              </w:rPr>
              <w:t xml:space="preserve"> priimančių organizacijų</w:t>
            </w:r>
            <w:r w:rsidRPr="00BF0DCA">
              <w:rPr>
                <w:lang w:eastAsia="ar-SA"/>
              </w:rPr>
              <w:t>, pagal Jaunimo savanoriško  tarnybos  programą, skaičius</w:t>
            </w:r>
          </w:p>
        </w:tc>
        <w:tc>
          <w:tcPr>
            <w:tcW w:w="2297" w:type="dxa"/>
          </w:tcPr>
          <w:p w14:paraId="32A61920" w14:textId="77777777" w:rsidR="001F4183" w:rsidRPr="00BF0DCA" w:rsidRDefault="001F4183" w:rsidP="001F4183">
            <w:pPr>
              <w:pStyle w:val="Sraopastraipa"/>
              <w:tabs>
                <w:tab w:val="left" w:pos="1560"/>
                <w:tab w:val="left" w:pos="2192"/>
              </w:tabs>
              <w:ind w:left="0" w:firstLine="0"/>
              <w:jc w:val="left"/>
              <w:rPr>
                <w:lang w:eastAsia="ar-SA"/>
              </w:rPr>
            </w:pPr>
            <w:r w:rsidRPr="00BF0DCA">
              <w:rPr>
                <w:lang w:eastAsia="ar-SA"/>
              </w:rPr>
              <w:t>Jaunuolių atliekančių (atlikusių) J</w:t>
            </w:r>
            <w:r>
              <w:rPr>
                <w:lang w:eastAsia="ar-SA"/>
              </w:rPr>
              <w:t>aunimo savanoriškos tarnybos programą</w:t>
            </w:r>
            <w:r w:rsidRPr="00BF0DCA">
              <w:rPr>
                <w:lang w:eastAsia="ar-SA"/>
              </w:rPr>
              <w:t>, skaičius</w:t>
            </w:r>
          </w:p>
        </w:tc>
      </w:tr>
      <w:tr w:rsidR="001F4183" w:rsidRPr="00BF0DCA" w14:paraId="6C8711DB" w14:textId="77777777" w:rsidTr="001F4183">
        <w:tc>
          <w:tcPr>
            <w:tcW w:w="3289" w:type="dxa"/>
          </w:tcPr>
          <w:p w14:paraId="1C0C4B96" w14:textId="77777777" w:rsidR="001F4183" w:rsidRPr="00BF0DCA" w:rsidRDefault="001F4183" w:rsidP="00A05EE3">
            <w:pPr>
              <w:pStyle w:val="Sraopastraipa"/>
              <w:tabs>
                <w:tab w:val="left" w:pos="1560"/>
              </w:tabs>
              <w:ind w:left="0" w:firstLine="567"/>
              <w:jc w:val="center"/>
              <w:rPr>
                <w:b/>
                <w:bCs/>
                <w:lang w:eastAsia="ar-SA"/>
              </w:rPr>
            </w:pPr>
            <w:r w:rsidRPr="00BF0DCA">
              <w:rPr>
                <w:b/>
                <w:bCs/>
                <w:lang w:eastAsia="ar-SA"/>
              </w:rPr>
              <w:t>0</w:t>
            </w:r>
          </w:p>
        </w:tc>
        <w:tc>
          <w:tcPr>
            <w:tcW w:w="4082" w:type="dxa"/>
          </w:tcPr>
          <w:p w14:paraId="1EBC6A0C" w14:textId="77777777" w:rsidR="001F4183" w:rsidRPr="00BF0DCA" w:rsidRDefault="001F4183" w:rsidP="00A05EE3">
            <w:pPr>
              <w:pStyle w:val="Sraopastraipa"/>
              <w:tabs>
                <w:tab w:val="left" w:pos="1560"/>
              </w:tabs>
              <w:ind w:left="0" w:firstLine="567"/>
              <w:jc w:val="center"/>
              <w:rPr>
                <w:b/>
                <w:bCs/>
                <w:lang w:eastAsia="ar-SA"/>
              </w:rPr>
            </w:pPr>
            <w:r w:rsidRPr="00BF0DCA">
              <w:rPr>
                <w:b/>
                <w:bCs/>
                <w:lang w:eastAsia="ar-SA"/>
              </w:rPr>
              <w:t>4</w:t>
            </w:r>
          </w:p>
        </w:tc>
        <w:tc>
          <w:tcPr>
            <w:tcW w:w="2297" w:type="dxa"/>
          </w:tcPr>
          <w:p w14:paraId="3D3D1CCF" w14:textId="77777777" w:rsidR="001F4183" w:rsidRPr="00BF0DCA" w:rsidRDefault="001F4183" w:rsidP="00A05EE3">
            <w:pPr>
              <w:pStyle w:val="Sraopastraipa"/>
              <w:tabs>
                <w:tab w:val="left" w:pos="1560"/>
              </w:tabs>
              <w:ind w:left="0" w:firstLine="567"/>
              <w:jc w:val="center"/>
              <w:rPr>
                <w:b/>
                <w:bCs/>
                <w:lang w:eastAsia="ar-SA"/>
              </w:rPr>
            </w:pPr>
            <w:r>
              <w:rPr>
                <w:b/>
                <w:bCs/>
                <w:lang w:eastAsia="ar-SA"/>
              </w:rPr>
              <w:t>6</w:t>
            </w:r>
          </w:p>
        </w:tc>
      </w:tr>
    </w:tbl>
    <w:p w14:paraId="407F4286" w14:textId="77777777" w:rsidR="001F4183" w:rsidRDefault="001F4183" w:rsidP="001F4183">
      <w:pPr>
        <w:pStyle w:val="Sraopastraipa"/>
        <w:tabs>
          <w:tab w:val="left" w:pos="1560"/>
          <w:tab w:val="left" w:pos="6405"/>
        </w:tabs>
        <w:ind w:left="0" w:firstLine="567"/>
        <w:jc w:val="both"/>
        <w:rPr>
          <w:lang w:eastAsia="ar-SA"/>
        </w:rPr>
      </w:pPr>
    </w:p>
    <w:p w14:paraId="14C4E48A" w14:textId="15610A50" w:rsidR="001F4183" w:rsidRPr="00D718BF" w:rsidRDefault="001F4183" w:rsidP="00934EF7">
      <w:pPr>
        <w:pStyle w:val="Sraopastraipa"/>
        <w:tabs>
          <w:tab w:val="left" w:pos="1560"/>
          <w:tab w:val="left" w:pos="6405"/>
        </w:tabs>
        <w:ind w:left="0" w:firstLine="709"/>
        <w:jc w:val="both"/>
        <w:rPr>
          <w:lang w:eastAsia="ar-SA"/>
        </w:rPr>
      </w:pPr>
      <w:r w:rsidRPr="0020452B">
        <w:rPr>
          <w:lang w:eastAsia="ar-SA"/>
        </w:rPr>
        <w:t>Buvo organizuot</w:t>
      </w:r>
      <w:r>
        <w:rPr>
          <w:lang w:eastAsia="ar-SA"/>
        </w:rPr>
        <w:t>i</w:t>
      </w:r>
      <w:r w:rsidRPr="0020452B">
        <w:rPr>
          <w:lang w:eastAsia="ar-SA"/>
        </w:rPr>
        <w:t xml:space="preserve"> </w:t>
      </w:r>
      <w:r>
        <w:rPr>
          <w:lang w:eastAsia="ar-SA"/>
        </w:rPr>
        <w:t>2</w:t>
      </w:r>
      <w:r w:rsidRPr="0020452B">
        <w:rPr>
          <w:lang w:eastAsia="ar-SA"/>
        </w:rPr>
        <w:t xml:space="preserve"> informacini</w:t>
      </w:r>
      <w:r>
        <w:rPr>
          <w:lang w:eastAsia="ar-SA"/>
        </w:rPr>
        <w:t>ai</w:t>
      </w:r>
      <w:r w:rsidRPr="0020452B">
        <w:rPr>
          <w:lang w:eastAsia="ar-SA"/>
        </w:rPr>
        <w:t>-pristatom</w:t>
      </w:r>
      <w:r>
        <w:rPr>
          <w:lang w:eastAsia="ar-SA"/>
        </w:rPr>
        <w:t>ieji</w:t>
      </w:r>
      <w:r w:rsidRPr="0020452B">
        <w:rPr>
          <w:lang w:eastAsia="ar-SA"/>
        </w:rPr>
        <w:t xml:space="preserve"> rengi</w:t>
      </w:r>
      <w:r>
        <w:rPr>
          <w:lang w:eastAsia="ar-SA"/>
        </w:rPr>
        <w:t>niai</w:t>
      </w:r>
      <w:r w:rsidRPr="0020452B">
        <w:rPr>
          <w:lang w:eastAsia="ar-SA"/>
        </w:rPr>
        <w:t xml:space="preserve">, </w:t>
      </w:r>
      <w:r w:rsidRPr="002103C2">
        <w:rPr>
          <w:lang w:eastAsia="ar-SA"/>
        </w:rPr>
        <w:t>1</w:t>
      </w:r>
      <w:r w:rsidRPr="0020452B">
        <w:rPr>
          <w:lang w:eastAsia="ar-SA"/>
        </w:rPr>
        <w:t xml:space="preserve"> susitikima</w:t>
      </w:r>
      <w:r>
        <w:rPr>
          <w:lang w:eastAsia="ar-SA"/>
        </w:rPr>
        <w:t>s</w:t>
      </w:r>
      <w:r w:rsidRPr="0020452B">
        <w:rPr>
          <w:lang w:eastAsia="ar-SA"/>
        </w:rPr>
        <w:t xml:space="preserve"> su priimančiomis organizacijomis</w:t>
      </w:r>
      <w:r>
        <w:rPr>
          <w:lang w:eastAsia="ar-SA"/>
        </w:rPr>
        <w:t xml:space="preserve"> </w:t>
      </w:r>
      <w:r w:rsidRPr="0020452B">
        <w:rPr>
          <w:lang w:eastAsia="ar-SA"/>
        </w:rPr>
        <w:t>skirti aptarti bei paskatinimui jaunų žmonių į(si)traukimą į savanorišką veiklą.</w:t>
      </w:r>
      <w:r w:rsidRPr="00D32B8A">
        <w:rPr>
          <w:color w:val="FF0000"/>
          <w:lang w:eastAsia="ar-SA"/>
        </w:rPr>
        <w:t xml:space="preserve"> </w:t>
      </w:r>
      <w:r w:rsidRPr="0020452B">
        <w:rPr>
          <w:lang w:eastAsia="ar-SA"/>
        </w:rPr>
        <w:t xml:space="preserve">Akredituotos </w:t>
      </w:r>
      <w:r>
        <w:rPr>
          <w:lang w:eastAsia="ar-SA"/>
        </w:rPr>
        <w:t xml:space="preserve">priimančios organizacijos </w:t>
      </w:r>
      <w:r w:rsidRPr="0020452B">
        <w:rPr>
          <w:b/>
          <w:bCs/>
          <w:lang w:eastAsia="ar-SA"/>
        </w:rPr>
        <w:t>–</w:t>
      </w:r>
      <w:r w:rsidRPr="0020452B">
        <w:rPr>
          <w:lang w:eastAsia="ar-SA"/>
        </w:rPr>
        <w:t xml:space="preserve"> Rietavo atviras jaunimo centras, Rietavo socialinių paslaugų centras; VšĮ „</w:t>
      </w:r>
      <w:r w:rsidR="00934EF7">
        <w:rPr>
          <w:lang w:eastAsia="ar-SA"/>
        </w:rPr>
        <w:t>K</w:t>
      </w:r>
      <w:r w:rsidRPr="0020452B">
        <w:rPr>
          <w:lang w:eastAsia="ar-SA"/>
        </w:rPr>
        <w:t>albų ir kultūrų lizdelis“ ir Rietavo lopšelis-darželis</w:t>
      </w:r>
      <w:r w:rsidRPr="00934EF7">
        <w:rPr>
          <w:lang w:eastAsia="ar-SA"/>
        </w:rPr>
        <w:t xml:space="preserve">. </w:t>
      </w:r>
    </w:p>
    <w:p w14:paraId="2BFD3692" w14:textId="3746A869" w:rsidR="001F4183" w:rsidRDefault="001F4183" w:rsidP="00934EF7">
      <w:pPr>
        <w:tabs>
          <w:tab w:val="left" w:pos="709"/>
        </w:tabs>
        <w:ind w:firstLine="0"/>
        <w:jc w:val="both"/>
        <w:rPr>
          <w:color w:val="000000" w:themeColor="text1"/>
          <w:lang w:eastAsia="ar-SA"/>
        </w:rPr>
      </w:pPr>
      <w:r>
        <w:rPr>
          <w:lang w:eastAsia="ar-SA"/>
        </w:rPr>
        <w:t xml:space="preserve">          </w:t>
      </w:r>
      <w:r w:rsidRPr="00667429">
        <w:rPr>
          <w:lang w:eastAsia="ar-SA"/>
        </w:rPr>
        <w:t>Atvirąjį darbą su jaunimu Rietavo savivaldybėje įgyvendina</w:t>
      </w:r>
      <w:r w:rsidRPr="00667429">
        <w:rPr>
          <w:b/>
          <w:lang w:eastAsia="ar-SA"/>
        </w:rPr>
        <w:t xml:space="preserve"> </w:t>
      </w:r>
      <w:r w:rsidRPr="001F4183">
        <w:rPr>
          <w:bCs/>
          <w:lang w:eastAsia="ar-SA"/>
        </w:rPr>
        <w:t>Rietavo atviras jaunimo centras</w:t>
      </w:r>
      <w:r w:rsidR="00934EF7">
        <w:rPr>
          <w:bCs/>
          <w:lang w:eastAsia="ar-SA"/>
        </w:rPr>
        <w:t xml:space="preserve"> (toliau – Jaunimo centras)</w:t>
      </w:r>
      <w:r w:rsidRPr="001F4183">
        <w:rPr>
          <w:bCs/>
          <w:lang w:eastAsia="ar-SA"/>
        </w:rPr>
        <w:t>.</w:t>
      </w:r>
      <w:r w:rsidRPr="00667429">
        <w:rPr>
          <w:b/>
          <w:lang w:eastAsia="ar-SA"/>
        </w:rPr>
        <w:t xml:space="preserve"> </w:t>
      </w:r>
      <w:r w:rsidRPr="00667429">
        <w:rPr>
          <w:lang w:eastAsia="ar-SA"/>
        </w:rPr>
        <w:t>Savo veikl</w:t>
      </w:r>
      <w:r w:rsidR="00934EF7">
        <w:rPr>
          <w:lang w:eastAsia="ar-SA"/>
        </w:rPr>
        <w:t>ą</w:t>
      </w:r>
      <w:r w:rsidRPr="00667429">
        <w:rPr>
          <w:lang w:eastAsia="ar-SA"/>
        </w:rPr>
        <w:t xml:space="preserve"> Jaunimo centras organizuoja pagal 2018 m</w:t>
      </w:r>
      <w:r>
        <w:rPr>
          <w:lang w:eastAsia="ar-SA"/>
        </w:rPr>
        <w:t>.</w:t>
      </w:r>
      <w:r w:rsidRPr="00667429">
        <w:rPr>
          <w:lang w:eastAsia="ar-SA"/>
        </w:rPr>
        <w:t xml:space="preserve"> spalio 25 d. Rietavo savivaldybės tarybos sprendim</w:t>
      </w:r>
      <w:r>
        <w:rPr>
          <w:lang w:eastAsia="ar-SA"/>
        </w:rPr>
        <w:t>u</w:t>
      </w:r>
      <w:r w:rsidRPr="00667429">
        <w:rPr>
          <w:lang w:eastAsia="ar-SA"/>
        </w:rPr>
        <w:t xml:space="preserve"> Nr. T1-134 „</w:t>
      </w:r>
      <w:r w:rsidRPr="00667429">
        <w:rPr>
          <w:szCs w:val="24"/>
          <w:lang w:eastAsia="ar-SA"/>
        </w:rPr>
        <w:t xml:space="preserve">Dėl </w:t>
      </w:r>
      <w:r w:rsidRPr="00667429">
        <w:rPr>
          <w:szCs w:val="24"/>
        </w:rPr>
        <w:t>Rietavo savivaldybės atvirų jaunimo centrų ir atvirųjų jaunimo erdvių veiklos kokybės užtikrinimo tvarkos aprašo patvirtinimo“</w:t>
      </w:r>
      <w:r>
        <w:rPr>
          <w:szCs w:val="24"/>
        </w:rPr>
        <w:t xml:space="preserve"> ir 2021 m. balandžio 29 d. </w:t>
      </w:r>
      <w:r w:rsidRPr="00667429">
        <w:rPr>
          <w:lang w:eastAsia="ar-SA"/>
        </w:rPr>
        <w:t xml:space="preserve">Rietavo savivaldybės tarybos sprendimu Nr. </w:t>
      </w:r>
      <w:r w:rsidRPr="00476DCD">
        <w:rPr>
          <w:color w:val="000000" w:themeColor="text1"/>
          <w:lang w:eastAsia="ar-SA"/>
        </w:rPr>
        <w:t>T1-66 patvirtint</w:t>
      </w:r>
      <w:r w:rsidR="00934EF7">
        <w:rPr>
          <w:color w:val="000000" w:themeColor="text1"/>
          <w:lang w:eastAsia="ar-SA"/>
        </w:rPr>
        <w:t>us</w:t>
      </w:r>
      <w:r w:rsidRPr="00476DCD">
        <w:rPr>
          <w:color w:val="000000" w:themeColor="text1"/>
          <w:lang w:eastAsia="ar-SA"/>
        </w:rPr>
        <w:t xml:space="preserve"> atnaujint</w:t>
      </w:r>
      <w:r w:rsidR="00934EF7">
        <w:rPr>
          <w:color w:val="000000" w:themeColor="text1"/>
          <w:lang w:eastAsia="ar-SA"/>
        </w:rPr>
        <w:t>us</w:t>
      </w:r>
      <w:r w:rsidRPr="00476DCD">
        <w:rPr>
          <w:color w:val="000000" w:themeColor="text1"/>
          <w:lang w:eastAsia="ar-SA"/>
        </w:rPr>
        <w:t xml:space="preserve"> Rietavo atviro jaunimo centro nuostat</w:t>
      </w:r>
      <w:r w:rsidR="00934EF7">
        <w:rPr>
          <w:color w:val="000000" w:themeColor="text1"/>
          <w:lang w:eastAsia="ar-SA"/>
        </w:rPr>
        <w:t>us.</w:t>
      </w:r>
    </w:p>
    <w:p w14:paraId="19F46F3B" w14:textId="2BC41D80" w:rsidR="001F4183" w:rsidRDefault="00934EF7" w:rsidP="001F4183">
      <w:pPr>
        <w:ind w:firstLine="0"/>
        <w:jc w:val="both"/>
        <w:rPr>
          <w:color w:val="000000" w:themeColor="text1"/>
          <w:lang w:eastAsia="ar-SA"/>
        </w:rPr>
      </w:pPr>
      <w:r>
        <w:rPr>
          <w:noProof/>
        </w:rPr>
        <w:drawing>
          <wp:anchor distT="0" distB="0" distL="114300" distR="114300" simplePos="0" relativeHeight="251660800" behindDoc="0" locked="0" layoutInCell="1" allowOverlap="1" wp14:anchorId="56F77172" wp14:editId="1D22EEEF">
            <wp:simplePos x="0" y="0"/>
            <wp:positionH relativeFrom="column">
              <wp:posOffset>259308</wp:posOffset>
            </wp:positionH>
            <wp:positionV relativeFrom="paragraph">
              <wp:posOffset>257365</wp:posOffset>
            </wp:positionV>
            <wp:extent cx="5600700" cy="2562225"/>
            <wp:effectExtent l="0" t="0" r="0" b="0"/>
            <wp:wrapTopAndBottom/>
            <wp:docPr id="805614109" name="Diagrama 1">
              <a:extLst xmlns:a="http://schemas.openxmlformats.org/drawingml/2006/main">
                <a:ext uri="{FF2B5EF4-FFF2-40B4-BE49-F238E27FC236}">
                  <a16:creationId xmlns:a16="http://schemas.microsoft.com/office/drawing/2014/main" id="{580C07C7-D6D7-FA62-C066-4C508E8BA8E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14:sizeRelH relativeFrom="margin">
              <wp14:pctWidth>0</wp14:pctWidth>
            </wp14:sizeRelH>
            <wp14:sizeRelV relativeFrom="margin">
              <wp14:pctHeight>0</wp14:pctHeight>
            </wp14:sizeRelV>
          </wp:anchor>
        </w:drawing>
      </w:r>
    </w:p>
    <w:p w14:paraId="4DFDD290" w14:textId="33E67931" w:rsidR="001F4183" w:rsidRPr="001F4183" w:rsidRDefault="001F4183" w:rsidP="001F4183">
      <w:pPr>
        <w:ind w:firstLine="0"/>
        <w:jc w:val="both"/>
        <w:rPr>
          <w:b/>
          <w:bCs/>
          <w:lang w:eastAsia="ar-SA"/>
        </w:rPr>
      </w:pPr>
    </w:p>
    <w:p w14:paraId="21AFD7BD" w14:textId="1AE812E6" w:rsidR="00974F36" w:rsidRPr="00AF07B9" w:rsidRDefault="00974F36" w:rsidP="00934EF7">
      <w:pPr>
        <w:pStyle w:val="Sraopastraipa"/>
        <w:tabs>
          <w:tab w:val="left" w:pos="6405"/>
        </w:tabs>
        <w:ind w:left="0" w:firstLine="709"/>
        <w:jc w:val="both"/>
        <w:rPr>
          <w:bCs/>
          <w:szCs w:val="24"/>
        </w:rPr>
      </w:pPr>
      <w:r w:rsidRPr="00110E56">
        <w:rPr>
          <w:bCs/>
          <w:szCs w:val="24"/>
        </w:rPr>
        <w:t>202</w:t>
      </w:r>
      <w:r>
        <w:rPr>
          <w:bCs/>
          <w:szCs w:val="24"/>
        </w:rPr>
        <w:t>4 m</w:t>
      </w:r>
      <w:r w:rsidR="00934EF7">
        <w:rPr>
          <w:bCs/>
          <w:szCs w:val="24"/>
        </w:rPr>
        <w:t>.</w:t>
      </w:r>
      <w:r>
        <w:rPr>
          <w:bCs/>
          <w:szCs w:val="24"/>
        </w:rPr>
        <w:t xml:space="preserve"> </w:t>
      </w:r>
      <w:r w:rsidR="00934EF7">
        <w:rPr>
          <w:bCs/>
          <w:szCs w:val="24"/>
        </w:rPr>
        <w:t>J</w:t>
      </w:r>
      <w:r>
        <w:rPr>
          <w:bCs/>
          <w:szCs w:val="24"/>
        </w:rPr>
        <w:t>aunimo centro lankytojų skaičius, palyginti su paskutiniais 4 metais</w:t>
      </w:r>
      <w:r w:rsidR="00934EF7">
        <w:rPr>
          <w:bCs/>
          <w:szCs w:val="24"/>
        </w:rPr>
        <w:t>,</w:t>
      </w:r>
      <w:r>
        <w:rPr>
          <w:bCs/>
          <w:szCs w:val="24"/>
        </w:rPr>
        <w:t xml:space="preserve"> </w:t>
      </w:r>
      <w:r w:rsidR="00934EF7">
        <w:rPr>
          <w:bCs/>
          <w:szCs w:val="24"/>
        </w:rPr>
        <w:t>didėjo</w:t>
      </w:r>
      <w:r>
        <w:rPr>
          <w:bCs/>
          <w:szCs w:val="24"/>
        </w:rPr>
        <w:t xml:space="preserve">. </w:t>
      </w:r>
      <w:r w:rsidRPr="00880B33">
        <w:rPr>
          <w:szCs w:val="24"/>
        </w:rPr>
        <w:t>Savivaldybės biudžeto lėšomis nuosekliai finansuojamų jaunimo darbuotojų,</w:t>
      </w:r>
      <w:r>
        <w:rPr>
          <w:szCs w:val="24"/>
        </w:rPr>
        <w:t xml:space="preserve"> </w:t>
      </w:r>
      <w:r w:rsidRPr="00880B33">
        <w:rPr>
          <w:szCs w:val="24"/>
        </w:rPr>
        <w:t>dirbančių</w:t>
      </w:r>
      <w:r w:rsidR="00934EF7">
        <w:rPr>
          <w:szCs w:val="24"/>
        </w:rPr>
        <w:t xml:space="preserve"> J</w:t>
      </w:r>
      <w:r w:rsidRPr="00880B33">
        <w:rPr>
          <w:szCs w:val="24"/>
        </w:rPr>
        <w:t>aunimo centr</w:t>
      </w:r>
      <w:r>
        <w:rPr>
          <w:szCs w:val="24"/>
        </w:rPr>
        <w:t xml:space="preserve">e tiesiogiai su jaunimu – 1 etatas, direktorius – 1 etatas, buhalteris – 0,25 etato. </w:t>
      </w:r>
      <w:r w:rsidRPr="00C0011A">
        <w:rPr>
          <w:szCs w:val="24"/>
        </w:rPr>
        <w:t xml:space="preserve">Kitų </w:t>
      </w:r>
      <w:r w:rsidRPr="00C0011A">
        <w:rPr>
          <w:szCs w:val="24"/>
        </w:rPr>
        <w:lastRenderedPageBreak/>
        <w:t>finansavimo šaltinių (ne savivaldybės biudžeto lėšomis</w:t>
      </w:r>
      <w:r>
        <w:rPr>
          <w:szCs w:val="24"/>
        </w:rPr>
        <w:t>, pagal projektinę veiklą</w:t>
      </w:r>
      <w:r w:rsidRPr="00C0011A">
        <w:rPr>
          <w:szCs w:val="24"/>
        </w:rPr>
        <w:t>) finansuojamų jaunimo darbuotojų, dirb</w:t>
      </w:r>
      <w:r>
        <w:rPr>
          <w:szCs w:val="24"/>
        </w:rPr>
        <w:t>usių</w:t>
      </w:r>
      <w:r w:rsidRPr="00C0011A">
        <w:rPr>
          <w:szCs w:val="24"/>
        </w:rPr>
        <w:t xml:space="preserve"> </w:t>
      </w:r>
      <w:r w:rsidR="00934EF7">
        <w:rPr>
          <w:szCs w:val="24"/>
        </w:rPr>
        <w:t>J</w:t>
      </w:r>
      <w:r w:rsidRPr="00C0011A">
        <w:rPr>
          <w:szCs w:val="24"/>
        </w:rPr>
        <w:t xml:space="preserve">aunimo </w:t>
      </w:r>
      <w:r w:rsidRPr="00AF07B9">
        <w:rPr>
          <w:szCs w:val="24"/>
        </w:rPr>
        <w:t>centre tiesiogiai su jaunimu</w:t>
      </w:r>
      <w:r w:rsidR="00934EF7">
        <w:rPr>
          <w:szCs w:val="24"/>
        </w:rPr>
        <w:t xml:space="preserve">, buvo </w:t>
      </w:r>
      <w:r w:rsidRPr="00AF07B9">
        <w:rPr>
          <w:szCs w:val="24"/>
        </w:rPr>
        <w:t>1 etatas</w:t>
      </w:r>
      <w:r>
        <w:rPr>
          <w:szCs w:val="24"/>
        </w:rPr>
        <w:t xml:space="preserve">. </w:t>
      </w:r>
      <w:r w:rsidRPr="00AF07B9">
        <w:rPr>
          <w:bCs/>
          <w:szCs w:val="24"/>
        </w:rPr>
        <w:t>2024 m. žymus ir naujų lankytojų padidėjimas. Daugiausia lank</w:t>
      </w:r>
      <w:r w:rsidR="00934EF7">
        <w:rPr>
          <w:bCs/>
          <w:szCs w:val="24"/>
        </w:rPr>
        <w:t>ėsi</w:t>
      </w:r>
      <w:r w:rsidRPr="00AF07B9">
        <w:rPr>
          <w:bCs/>
          <w:szCs w:val="24"/>
        </w:rPr>
        <w:t xml:space="preserve"> 14</w:t>
      </w:r>
      <w:r w:rsidR="00934EF7">
        <w:rPr>
          <w:bCs/>
          <w:szCs w:val="24"/>
        </w:rPr>
        <w:t>–</w:t>
      </w:r>
      <w:r w:rsidRPr="00AF07B9">
        <w:rPr>
          <w:bCs/>
          <w:szCs w:val="24"/>
        </w:rPr>
        <w:t>18 m. jaunimas.</w:t>
      </w:r>
    </w:p>
    <w:p w14:paraId="71F421BC" w14:textId="467F3AA2" w:rsidR="00974F36" w:rsidRPr="004C4B09" w:rsidRDefault="00974F36" w:rsidP="00974F36">
      <w:pPr>
        <w:jc w:val="both"/>
        <w:rPr>
          <w:szCs w:val="24"/>
        </w:rPr>
      </w:pPr>
      <w:r w:rsidRPr="004C4B09">
        <w:rPr>
          <w:color w:val="000000" w:themeColor="text1"/>
          <w:szCs w:val="24"/>
        </w:rPr>
        <w:t>2024 m.</w:t>
      </w:r>
      <w:r w:rsidR="00934EF7">
        <w:rPr>
          <w:color w:val="000000" w:themeColor="text1"/>
          <w:szCs w:val="24"/>
        </w:rPr>
        <w:t xml:space="preserve"> J</w:t>
      </w:r>
      <w:r w:rsidRPr="004C4B09">
        <w:rPr>
          <w:color w:val="000000" w:themeColor="text1"/>
          <w:szCs w:val="24"/>
          <w:bdr w:val="none" w:sz="0" w:space="0" w:color="auto" w:frame="1"/>
        </w:rPr>
        <w:t>aunimo centras sėkmingai vykd</w:t>
      </w:r>
      <w:r w:rsidR="00934EF7">
        <w:rPr>
          <w:color w:val="000000" w:themeColor="text1"/>
          <w:szCs w:val="24"/>
          <w:bdr w:val="none" w:sz="0" w:space="0" w:color="auto" w:frame="1"/>
        </w:rPr>
        <w:t>ė</w:t>
      </w:r>
      <w:r w:rsidRPr="004C4B09">
        <w:rPr>
          <w:color w:val="000000" w:themeColor="text1"/>
          <w:szCs w:val="24"/>
          <w:bdr w:val="none" w:sz="0" w:space="0" w:color="auto" w:frame="1"/>
        </w:rPr>
        <w:t xml:space="preserve"> bendruomeninių šeimos namų funkciją  </w:t>
      </w:r>
      <w:r w:rsidR="00934EF7">
        <w:rPr>
          <w:color w:val="000000" w:themeColor="text1"/>
          <w:szCs w:val="24"/>
          <w:bdr w:val="none" w:sz="0" w:space="0" w:color="auto" w:frame="1"/>
        </w:rPr>
        <w:t xml:space="preserve">ir </w:t>
      </w:r>
      <w:r w:rsidRPr="004C4B09">
        <w:rPr>
          <w:color w:val="000000" w:themeColor="text1"/>
          <w:szCs w:val="24"/>
          <w:bdr w:val="none" w:sz="0" w:space="0" w:color="auto" w:frame="1"/>
        </w:rPr>
        <w:t>įgyvendin</w:t>
      </w:r>
      <w:r w:rsidR="00934EF7">
        <w:rPr>
          <w:color w:val="000000" w:themeColor="text1"/>
          <w:szCs w:val="24"/>
          <w:bdr w:val="none" w:sz="0" w:space="0" w:color="auto" w:frame="1"/>
        </w:rPr>
        <w:t>o</w:t>
      </w:r>
      <w:r w:rsidRPr="004C4B09">
        <w:rPr>
          <w:color w:val="000000" w:themeColor="text1"/>
          <w:szCs w:val="24"/>
          <w:bdr w:val="none" w:sz="0" w:space="0" w:color="auto" w:frame="1"/>
        </w:rPr>
        <w:t xml:space="preserve"> projektą „Kompleksinės paslaugos (KOPA)“ Nr. 07-007-P-0001, kurio tikslas užtikrinti kompleksinių paslaugų šeimai teikimą ir plėtrą tikslinės grupės asmenims visoje Lietuvoje. </w:t>
      </w:r>
      <w:r w:rsidRPr="004C4B09">
        <w:rPr>
          <w:szCs w:val="24"/>
        </w:rPr>
        <w:t>Teikiamos individualios ir grupinės konsultacijos, mediacija, nemokamos psichologo konsultacijos, meno terapijos užsiėmimai, savitarpio pagalbos grupės asmeniniame gyvenime patiriantiems sunkumų asmenims – jauno</w:t>
      </w:r>
      <w:r w:rsidR="00934EF7">
        <w:rPr>
          <w:szCs w:val="24"/>
        </w:rPr>
        <w:t>m</w:t>
      </w:r>
      <w:r w:rsidRPr="004C4B09">
        <w:rPr>
          <w:szCs w:val="24"/>
        </w:rPr>
        <w:t>s šeimo</w:t>
      </w:r>
      <w:r w:rsidR="00934EF7">
        <w:rPr>
          <w:szCs w:val="24"/>
        </w:rPr>
        <w:t>m</w:t>
      </w:r>
      <w:r w:rsidRPr="004C4B09">
        <w:rPr>
          <w:szCs w:val="24"/>
        </w:rPr>
        <w:t>s, jaunuoli</w:t>
      </w:r>
      <w:r w:rsidR="00934EF7">
        <w:rPr>
          <w:szCs w:val="24"/>
        </w:rPr>
        <w:t>ams</w:t>
      </w:r>
      <w:r w:rsidRPr="004C4B09">
        <w:rPr>
          <w:szCs w:val="24"/>
        </w:rPr>
        <w:t>, vaika</w:t>
      </w:r>
      <w:r w:rsidR="00934EF7">
        <w:rPr>
          <w:szCs w:val="24"/>
        </w:rPr>
        <w:t>ms</w:t>
      </w:r>
      <w:r w:rsidRPr="004C4B09">
        <w:rPr>
          <w:szCs w:val="24"/>
        </w:rPr>
        <w:t>, tėva</w:t>
      </w:r>
      <w:r w:rsidR="00934EF7">
        <w:rPr>
          <w:szCs w:val="24"/>
        </w:rPr>
        <w:t>ms</w:t>
      </w:r>
      <w:r w:rsidRPr="004C4B09">
        <w:rPr>
          <w:szCs w:val="24"/>
        </w:rPr>
        <w:t xml:space="preserve">. Nuo 2024 m. </w:t>
      </w:r>
      <w:r w:rsidR="00934EF7">
        <w:rPr>
          <w:szCs w:val="24"/>
          <w:lang w:eastAsia="lt-LT"/>
        </w:rPr>
        <w:t>J</w:t>
      </w:r>
      <w:r w:rsidRPr="004C4B09">
        <w:rPr>
          <w:szCs w:val="24"/>
          <w:lang w:eastAsia="lt-LT"/>
        </w:rPr>
        <w:t>aunimo centras yra vienas iš Jaunimo reikalų agentūros partnerių įgyvendinant projektą „</w:t>
      </w:r>
      <w:r w:rsidR="00934EF7">
        <w:rPr>
          <w:szCs w:val="24"/>
          <w:lang w:eastAsia="lt-LT"/>
        </w:rPr>
        <w:t>Jungtys“</w:t>
      </w:r>
      <w:r w:rsidRPr="004C4B09">
        <w:rPr>
          <w:szCs w:val="24"/>
          <w:lang w:eastAsia="lt-LT"/>
        </w:rPr>
        <w:t xml:space="preserve"> 07-020-P-0001</w:t>
      </w:r>
      <w:r w:rsidR="00934EF7">
        <w:rPr>
          <w:szCs w:val="24"/>
          <w:lang w:eastAsia="lt-LT"/>
        </w:rPr>
        <w:t>,</w:t>
      </w:r>
      <w:r w:rsidRPr="004C4B09">
        <w:rPr>
          <w:szCs w:val="24"/>
          <w:lang w:eastAsia="lt-LT"/>
        </w:rPr>
        <w:t xml:space="preserve"> laikotarpiu</w:t>
      </w:r>
      <w:r w:rsidR="00934EF7">
        <w:rPr>
          <w:szCs w:val="24"/>
          <w:lang w:eastAsia="lt-LT"/>
        </w:rPr>
        <w:t xml:space="preserve"> </w:t>
      </w:r>
      <w:r w:rsidRPr="004C4B09">
        <w:rPr>
          <w:szCs w:val="24"/>
          <w:lang w:eastAsia="lt-LT"/>
        </w:rPr>
        <w:t>2024-03-06</w:t>
      </w:r>
      <w:r w:rsidR="00934EF7">
        <w:rPr>
          <w:szCs w:val="24"/>
          <w:lang w:eastAsia="lt-LT"/>
        </w:rPr>
        <w:t>–</w:t>
      </w:r>
      <w:r w:rsidRPr="004C4B09">
        <w:rPr>
          <w:szCs w:val="24"/>
          <w:lang w:eastAsia="lt-LT"/>
        </w:rPr>
        <w:t>2028-02-29, kurio tikslas</w:t>
      </w:r>
      <w:r w:rsidRPr="004C4B09">
        <w:rPr>
          <w:b/>
          <w:bCs/>
          <w:szCs w:val="24"/>
          <w:lang w:eastAsia="lt-LT"/>
        </w:rPr>
        <w:t> –</w:t>
      </w:r>
      <w:r w:rsidRPr="004C4B09">
        <w:rPr>
          <w:szCs w:val="24"/>
          <w:lang w:eastAsia="lt-LT"/>
        </w:rPr>
        <w:t> mažinti neaktyvių jaunų žmonių skaičių, tikslingai dirbant su mažiau galimybių turinčiais jaunuoliais (potencialiais NEET) bei NEET grupėje esančiais jaunuoliais, nuosekliai įgyvendinant intervencines priemones (siekiant padėti jaunuoliams sugrįžti į darbo rinką ir (ar) švietimo sistemą) bei užtikrinant prevencinių priemonių, atliepiančių konkrečių jaunų žmonių poreikius, įgyvendinimą.</w:t>
      </w:r>
      <w:r>
        <w:rPr>
          <w:szCs w:val="24"/>
          <w:lang w:eastAsia="lt-LT"/>
        </w:rPr>
        <w:t xml:space="preserve"> </w:t>
      </w:r>
      <w:r w:rsidRPr="00C9185A">
        <w:rPr>
          <w:szCs w:val="24"/>
          <w:lang w:eastAsia="lt-LT"/>
        </w:rPr>
        <w:t>Dirbta individualiai su 35 jaunuoliais</w:t>
      </w:r>
      <w:r>
        <w:rPr>
          <w:szCs w:val="24"/>
          <w:lang w:eastAsia="lt-LT"/>
        </w:rPr>
        <w:t>.</w:t>
      </w:r>
    </w:p>
    <w:p w14:paraId="3DBF0C5A" w14:textId="0E94F66B" w:rsidR="00974F36" w:rsidRDefault="00974F36" w:rsidP="00974F36">
      <w:pPr>
        <w:widowControl w:val="0"/>
        <w:jc w:val="both"/>
        <w:rPr>
          <w:szCs w:val="24"/>
        </w:rPr>
      </w:pPr>
      <w:r w:rsidRPr="00974F36">
        <w:rPr>
          <w:szCs w:val="24"/>
          <w:lang w:eastAsia="ar-SA"/>
        </w:rPr>
        <w:t>M</w:t>
      </w:r>
      <w:r w:rsidRPr="00974F36">
        <w:rPr>
          <w:szCs w:val="24"/>
        </w:rPr>
        <w:t>obilųjį darbą su jaunimu</w:t>
      </w:r>
      <w:r>
        <w:rPr>
          <w:b/>
          <w:bCs/>
          <w:szCs w:val="24"/>
        </w:rPr>
        <w:t xml:space="preserve"> </w:t>
      </w:r>
      <w:r w:rsidRPr="00121B0E">
        <w:rPr>
          <w:szCs w:val="24"/>
        </w:rPr>
        <w:t>vykdė 1 komanda – 2  darbuotojai</w:t>
      </w:r>
      <w:r>
        <w:rPr>
          <w:szCs w:val="24"/>
        </w:rPr>
        <w:t>.</w:t>
      </w:r>
      <w:r w:rsidRPr="00121B0E">
        <w:rPr>
          <w:szCs w:val="24"/>
        </w:rPr>
        <w:t xml:space="preserve"> </w:t>
      </w:r>
      <w:r w:rsidRPr="00C0011A">
        <w:rPr>
          <w:szCs w:val="24"/>
        </w:rPr>
        <w:t>Savivaldybės biudžeto lėšomis nuosekliai finansuojamų darbuotojų, vykdančių mobilųjį darbą su jaunimu</w:t>
      </w:r>
      <w:r w:rsidR="00934EF7">
        <w:rPr>
          <w:szCs w:val="24"/>
        </w:rPr>
        <w:t xml:space="preserve">, buvo </w:t>
      </w:r>
      <w:r>
        <w:rPr>
          <w:szCs w:val="24"/>
        </w:rPr>
        <w:t xml:space="preserve">0,5 etato. </w:t>
      </w:r>
      <w:r w:rsidRPr="00C0011A">
        <w:rPr>
          <w:szCs w:val="24"/>
        </w:rPr>
        <w:t>Kitų finansavimo šaltinių (ne savivaldybės biudžeto lėšomis</w:t>
      </w:r>
      <w:r>
        <w:rPr>
          <w:szCs w:val="24"/>
        </w:rPr>
        <w:t>, pagal projektinę veiklą</w:t>
      </w:r>
      <w:r w:rsidRPr="00C0011A">
        <w:rPr>
          <w:szCs w:val="24"/>
        </w:rPr>
        <w:t>) finansuo</w:t>
      </w:r>
      <w:r>
        <w:rPr>
          <w:szCs w:val="24"/>
        </w:rPr>
        <w:t xml:space="preserve">tų </w:t>
      </w:r>
      <w:r w:rsidRPr="00C0011A">
        <w:rPr>
          <w:szCs w:val="24"/>
        </w:rPr>
        <w:t>darbuotojų, vykdančių mobilųjį darbą su jaunimu</w:t>
      </w:r>
      <w:r w:rsidR="00934EF7">
        <w:rPr>
          <w:szCs w:val="24"/>
        </w:rPr>
        <w:t>,</w:t>
      </w:r>
      <w:r>
        <w:rPr>
          <w:szCs w:val="24"/>
        </w:rPr>
        <w:t xml:space="preserve"> buvo finansuotas 1 etatas. </w:t>
      </w:r>
      <w:r w:rsidRPr="00121B0E">
        <w:rPr>
          <w:szCs w:val="24"/>
        </w:rPr>
        <w:t xml:space="preserve">Mobilusis darbas buvo vykdomas 4 Rietavo savivaldybės seniūnijose – </w:t>
      </w:r>
      <w:r>
        <w:rPr>
          <w:szCs w:val="24"/>
        </w:rPr>
        <w:t>4</w:t>
      </w:r>
      <w:r w:rsidRPr="00121B0E">
        <w:rPr>
          <w:szCs w:val="24"/>
        </w:rPr>
        <w:t xml:space="preserve"> vietose</w:t>
      </w:r>
      <w:r w:rsidR="00934EF7">
        <w:rPr>
          <w:szCs w:val="24"/>
        </w:rPr>
        <w:t>:</w:t>
      </w:r>
      <w:r w:rsidRPr="00121B0E">
        <w:rPr>
          <w:szCs w:val="24"/>
        </w:rPr>
        <w:t xml:space="preserve"> Labardžiuose, Daugėduose, </w:t>
      </w:r>
      <w:r>
        <w:rPr>
          <w:szCs w:val="24"/>
        </w:rPr>
        <w:t>Giliogiryje</w:t>
      </w:r>
      <w:r w:rsidRPr="00121B0E">
        <w:rPr>
          <w:szCs w:val="24"/>
        </w:rPr>
        <w:t xml:space="preserve"> ir Tveruose. </w:t>
      </w:r>
      <w:r>
        <w:rPr>
          <w:szCs w:val="24"/>
        </w:rPr>
        <w:t>2024 m. mobiliajame darbe buvo dirbama su 105 jaunuoliais.</w:t>
      </w:r>
    </w:p>
    <w:p w14:paraId="429771BE" w14:textId="77777777" w:rsidR="00D37B35" w:rsidRPr="00A66B44" w:rsidRDefault="00D37B35" w:rsidP="00974F36">
      <w:pPr>
        <w:widowControl w:val="0"/>
        <w:jc w:val="both"/>
        <w:rPr>
          <w:szCs w:val="24"/>
        </w:rPr>
      </w:pPr>
    </w:p>
    <w:p w14:paraId="7A0F18F3" w14:textId="4C0AC428" w:rsidR="001F4183" w:rsidRDefault="00934EF7" w:rsidP="00974F36">
      <w:pPr>
        <w:ind w:firstLine="0"/>
        <w:rPr>
          <w:b/>
          <w:bCs/>
        </w:rPr>
      </w:pPr>
      <w:r>
        <w:rPr>
          <w:noProof/>
        </w:rPr>
        <w:drawing>
          <wp:anchor distT="0" distB="0" distL="114300" distR="114300" simplePos="0" relativeHeight="251658752" behindDoc="0" locked="0" layoutInCell="1" allowOverlap="1" wp14:anchorId="179646E1" wp14:editId="5ACEBF7E">
            <wp:simplePos x="0" y="0"/>
            <wp:positionH relativeFrom="margin">
              <wp:posOffset>501556</wp:posOffset>
            </wp:positionH>
            <wp:positionV relativeFrom="paragraph">
              <wp:posOffset>132</wp:posOffset>
            </wp:positionV>
            <wp:extent cx="4800600" cy="1952625"/>
            <wp:effectExtent l="0" t="0" r="0" b="9525"/>
            <wp:wrapSquare wrapText="bothSides"/>
            <wp:docPr id="1515891226" name="Diagrama 1">
              <a:extLst xmlns:a="http://schemas.openxmlformats.org/drawingml/2006/main">
                <a:ext uri="{FF2B5EF4-FFF2-40B4-BE49-F238E27FC236}">
                  <a16:creationId xmlns:a16="http://schemas.microsoft.com/office/drawing/2014/main" id="{CD3D920F-CBF3-6153-F07F-C5E44E4512B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14:sizeRelH relativeFrom="margin">
              <wp14:pctWidth>0</wp14:pctWidth>
            </wp14:sizeRelH>
            <wp14:sizeRelV relativeFrom="margin">
              <wp14:pctHeight>0</wp14:pctHeight>
            </wp14:sizeRelV>
          </wp:anchor>
        </w:drawing>
      </w:r>
    </w:p>
    <w:p w14:paraId="31C2D8A4" w14:textId="54DEE44C" w:rsidR="001F4183" w:rsidRDefault="001F4183" w:rsidP="00453F99">
      <w:pPr>
        <w:ind w:firstLine="0"/>
        <w:jc w:val="center"/>
        <w:rPr>
          <w:b/>
          <w:bCs/>
        </w:rPr>
      </w:pPr>
    </w:p>
    <w:p w14:paraId="2F7F91E7" w14:textId="2C085D5B" w:rsidR="00974F36" w:rsidRDefault="00974F36" w:rsidP="00453F99">
      <w:pPr>
        <w:ind w:firstLine="0"/>
        <w:jc w:val="center"/>
        <w:rPr>
          <w:b/>
          <w:bCs/>
        </w:rPr>
      </w:pPr>
    </w:p>
    <w:p w14:paraId="15C7D48B" w14:textId="312AA50D" w:rsidR="001F4183" w:rsidRDefault="001F4183" w:rsidP="00453F99">
      <w:pPr>
        <w:ind w:firstLine="0"/>
        <w:jc w:val="center"/>
        <w:rPr>
          <w:b/>
          <w:bCs/>
        </w:rPr>
      </w:pPr>
    </w:p>
    <w:p w14:paraId="3E0FFE6A" w14:textId="77777777" w:rsidR="001F4183" w:rsidRDefault="001F4183" w:rsidP="00453F99">
      <w:pPr>
        <w:ind w:firstLine="0"/>
        <w:jc w:val="center"/>
        <w:rPr>
          <w:b/>
          <w:bCs/>
        </w:rPr>
      </w:pPr>
    </w:p>
    <w:p w14:paraId="41FD13B9" w14:textId="77777777" w:rsidR="001F4183" w:rsidRDefault="001F4183" w:rsidP="00453F99">
      <w:pPr>
        <w:ind w:firstLine="0"/>
        <w:jc w:val="center"/>
        <w:rPr>
          <w:b/>
          <w:bCs/>
        </w:rPr>
      </w:pPr>
    </w:p>
    <w:p w14:paraId="50A6E38F" w14:textId="77777777" w:rsidR="001F4183" w:rsidRDefault="001F4183" w:rsidP="00453F99">
      <w:pPr>
        <w:ind w:firstLine="0"/>
        <w:jc w:val="center"/>
        <w:rPr>
          <w:b/>
          <w:bCs/>
        </w:rPr>
      </w:pPr>
    </w:p>
    <w:p w14:paraId="73FBAF37" w14:textId="77777777" w:rsidR="001F4183" w:rsidRDefault="001F4183" w:rsidP="00453F99">
      <w:pPr>
        <w:ind w:firstLine="0"/>
        <w:jc w:val="center"/>
        <w:rPr>
          <w:b/>
          <w:bCs/>
        </w:rPr>
      </w:pPr>
    </w:p>
    <w:p w14:paraId="07E64B3F" w14:textId="77777777" w:rsidR="001F4183" w:rsidRDefault="001F4183" w:rsidP="00453F99">
      <w:pPr>
        <w:ind w:firstLine="0"/>
        <w:jc w:val="center"/>
        <w:rPr>
          <w:b/>
          <w:bCs/>
        </w:rPr>
      </w:pPr>
    </w:p>
    <w:p w14:paraId="2BC440A1" w14:textId="77777777" w:rsidR="00974F36" w:rsidRDefault="00974F36" w:rsidP="00453F99">
      <w:pPr>
        <w:ind w:firstLine="0"/>
        <w:jc w:val="center"/>
        <w:rPr>
          <w:b/>
          <w:bCs/>
        </w:rPr>
      </w:pPr>
    </w:p>
    <w:p w14:paraId="72BE73EC" w14:textId="77777777" w:rsidR="00974F36" w:rsidRDefault="00974F36" w:rsidP="00453F99">
      <w:pPr>
        <w:ind w:firstLine="0"/>
        <w:jc w:val="center"/>
        <w:rPr>
          <w:b/>
          <w:bCs/>
        </w:rPr>
      </w:pPr>
    </w:p>
    <w:p w14:paraId="2559A70B" w14:textId="77777777" w:rsidR="00974F36" w:rsidRDefault="00974F36" w:rsidP="00453F99">
      <w:pPr>
        <w:ind w:firstLine="0"/>
        <w:jc w:val="center"/>
        <w:rPr>
          <w:b/>
          <w:bCs/>
        </w:rPr>
      </w:pPr>
    </w:p>
    <w:p w14:paraId="2EBE762C" w14:textId="17526762" w:rsidR="00974F36" w:rsidRDefault="00934EF7" w:rsidP="00453F99">
      <w:pPr>
        <w:ind w:firstLine="0"/>
        <w:jc w:val="center"/>
        <w:rPr>
          <w:b/>
          <w:bCs/>
        </w:rPr>
      </w:pPr>
      <w:r>
        <w:rPr>
          <w:noProof/>
        </w:rPr>
        <w:drawing>
          <wp:anchor distT="0" distB="0" distL="114300" distR="114300" simplePos="0" relativeHeight="251661824" behindDoc="0" locked="0" layoutInCell="1" allowOverlap="1" wp14:anchorId="36FC6697" wp14:editId="6034F5CD">
            <wp:simplePos x="0" y="0"/>
            <wp:positionH relativeFrom="margin">
              <wp:posOffset>501726</wp:posOffset>
            </wp:positionH>
            <wp:positionV relativeFrom="paragraph">
              <wp:posOffset>102444</wp:posOffset>
            </wp:positionV>
            <wp:extent cx="4810125" cy="2019300"/>
            <wp:effectExtent l="0" t="0" r="9525" b="0"/>
            <wp:wrapSquare wrapText="bothSides"/>
            <wp:docPr id="975415193" name="Diagrama 1">
              <a:extLst xmlns:a="http://schemas.openxmlformats.org/drawingml/2006/main">
                <a:ext uri="{FF2B5EF4-FFF2-40B4-BE49-F238E27FC236}">
                  <a16:creationId xmlns:a16="http://schemas.microsoft.com/office/drawing/2014/main" id="{A8C60663-1BA2-0C22-5D97-BC65866110F1}"/>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14:sizeRelH relativeFrom="margin">
              <wp14:pctWidth>0</wp14:pctWidth>
            </wp14:sizeRelH>
            <wp14:sizeRelV relativeFrom="margin">
              <wp14:pctHeight>0</wp14:pctHeight>
            </wp14:sizeRelV>
          </wp:anchor>
        </w:drawing>
      </w:r>
    </w:p>
    <w:p w14:paraId="2BBA0536" w14:textId="2F0411B1" w:rsidR="00974F36" w:rsidRDefault="00974F36" w:rsidP="00453F99">
      <w:pPr>
        <w:ind w:firstLine="0"/>
        <w:jc w:val="center"/>
        <w:rPr>
          <w:b/>
          <w:bCs/>
        </w:rPr>
      </w:pPr>
    </w:p>
    <w:p w14:paraId="6E428D98" w14:textId="06D3F79F" w:rsidR="00974F36" w:rsidRDefault="00974F36" w:rsidP="00453F99">
      <w:pPr>
        <w:ind w:firstLine="0"/>
        <w:jc w:val="center"/>
        <w:rPr>
          <w:b/>
          <w:bCs/>
        </w:rPr>
      </w:pPr>
    </w:p>
    <w:p w14:paraId="2C2E55EF" w14:textId="61626891" w:rsidR="00974F36" w:rsidRDefault="00974F36" w:rsidP="00453F99">
      <w:pPr>
        <w:ind w:firstLine="0"/>
        <w:jc w:val="center"/>
        <w:rPr>
          <w:b/>
          <w:bCs/>
        </w:rPr>
      </w:pPr>
    </w:p>
    <w:p w14:paraId="02BC46C2" w14:textId="469F879F" w:rsidR="00974F36" w:rsidRDefault="00974F36" w:rsidP="00453F99">
      <w:pPr>
        <w:ind w:firstLine="0"/>
        <w:jc w:val="center"/>
        <w:rPr>
          <w:b/>
          <w:bCs/>
        </w:rPr>
      </w:pPr>
    </w:p>
    <w:p w14:paraId="09512985" w14:textId="77777777" w:rsidR="00974F36" w:rsidRDefault="00974F36" w:rsidP="00453F99">
      <w:pPr>
        <w:ind w:firstLine="0"/>
        <w:jc w:val="center"/>
        <w:rPr>
          <w:b/>
          <w:bCs/>
        </w:rPr>
      </w:pPr>
    </w:p>
    <w:p w14:paraId="22D7F931" w14:textId="77777777" w:rsidR="00974F36" w:rsidRDefault="00974F36" w:rsidP="00453F99">
      <w:pPr>
        <w:ind w:firstLine="0"/>
        <w:jc w:val="center"/>
        <w:rPr>
          <w:b/>
          <w:bCs/>
        </w:rPr>
      </w:pPr>
    </w:p>
    <w:p w14:paraId="0425CE6E" w14:textId="77777777" w:rsidR="00974F36" w:rsidRDefault="00974F36" w:rsidP="00453F99">
      <w:pPr>
        <w:ind w:firstLine="0"/>
        <w:jc w:val="center"/>
        <w:rPr>
          <w:b/>
          <w:bCs/>
        </w:rPr>
      </w:pPr>
    </w:p>
    <w:p w14:paraId="25095BC9" w14:textId="77777777" w:rsidR="00974F36" w:rsidRDefault="00974F36" w:rsidP="00453F99">
      <w:pPr>
        <w:ind w:firstLine="0"/>
        <w:jc w:val="center"/>
        <w:rPr>
          <w:b/>
          <w:bCs/>
        </w:rPr>
      </w:pPr>
    </w:p>
    <w:p w14:paraId="745AEBC5" w14:textId="77777777" w:rsidR="00974F36" w:rsidRDefault="00974F36" w:rsidP="00453F99">
      <w:pPr>
        <w:ind w:firstLine="0"/>
        <w:jc w:val="center"/>
        <w:rPr>
          <w:b/>
          <w:bCs/>
        </w:rPr>
      </w:pPr>
    </w:p>
    <w:p w14:paraId="19BD856C" w14:textId="77777777" w:rsidR="00974F36" w:rsidRDefault="00974F36" w:rsidP="00453F99">
      <w:pPr>
        <w:ind w:firstLine="0"/>
        <w:jc w:val="center"/>
        <w:rPr>
          <w:b/>
          <w:bCs/>
        </w:rPr>
      </w:pPr>
    </w:p>
    <w:p w14:paraId="1B13B493" w14:textId="77777777" w:rsidR="00974F36" w:rsidRDefault="00974F36" w:rsidP="00453F99">
      <w:pPr>
        <w:ind w:firstLine="0"/>
        <w:jc w:val="center"/>
        <w:rPr>
          <w:b/>
          <w:bCs/>
        </w:rPr>
      </w:pPr>
    </w:p>
    <w:p w14:paraId="3BA72E2D" w14:textId="77777777" w:rsidR="00974F36" w:rsidRDefault="00974F36" w:rsidP="00453F99">
      <w:pPr>
        <w:ind w:firstLine="0"/>
        <w:jc w:val="center"/>
        <w:rPr>
          <w:b/>
          <w:bCs/>
        </w:rPr>
      </w:pPr>
    </w:p>
    <w:p w14:paraId="619A1A80" w14:textId="77777777" w:rsidR="00974F36" w:rsidRDefault="00974F36" w:rsidP="00934EF7">
      <w:pPr>
        <w:ind w:firstLine="0"/>
        <w:rPr>
          <w:b/>
          <w:bCs/>
        </w:rPr>
      </w:pPr>
    </w:p>
    <w:p w14:paraId="325F9C89" w14:textId="6DC0E838" w:rsidR="00974F36" w:rsidRPr="001020BC" w:rsidRDefault="00CD09F9" w:rsidP="00974F36">
      <w:pPr>
        <w:pStyle w:val="Sraopastraipa"/>
        <w:ind w:left="0" w:firstLine="709"/>
        <w:jc w:val="both"/>
        <w:rPr>
          <w:szCs w:val="24"/>
          <w:lang w:eastAsia="ar-SA"/>
        </w:rPr>
      </w:pPr>
      <w:r>
        <w:rPr>
          <w:noProof/>
        </w:rPr>
        <w:lastRenderedPageBreak/>
        <w:drawing>
          <wp:anchor distT="0" distB="0" distL="114300" distR="114300" simplePos="0" relativeHeight="251662848" behindDoc="0" locked="0" layoutInCell="1" allowOverlap="1" wp14:anchorId="2E2B82D1" wp14:editId="6AC6B567">
            <wp:simplePos x="0" y="0"/>
            <wp:positionH relativeFrom="margin">
              <wp:posOffset>502285</wp:posOffset>
            </wp:positionH>
            <wp:positionV relativeFrom="paragraph">
              <wp:posOffset>671195</wp:posOffset>
            </wp:positionV>
            <wp:extent cx="4848225" cy="2619375"/>
            <wp:effectExtent l="0" t="0" r="9525" b="9525"/>
            <wp:wrapTopAndBottom/>
            <wp:docPr id="707784953" name="Diagrama 1">
              <a:extLst xmlns:a="http://schemas.openxmlformats.org/drawingml/2006/main">
                <a:ext uri="{FF2B5EF4-FFF2-40B4-BE49-F238E27FC236}">
                  <a16:creationId xmlns:a16="http://schemas.microsoft.com/office/drawing/2014/main" id="{53206F25-AC4C-739A-6EA0-42E74465D20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14:sizeRelH relativeFrom="margin">
              <wp14:pctWidth>0</wp14:pctWidth>
            </wp14:sizeRelH>
            <wp14:sizeRelV relativeFrom="margin">
              <wp14:pctHeight>0</wp14:pctHeight>
            </wp14:sizeRelV>
          </wp:anchor>
        </w:drawing>
      </w:r>
      <w:r w:rsidR="00974F36" w:rsidRPr="001020BC">
        <w:rPr>
          <w:lang w:eastAsia="ar-SA"/>
        </w:rPr>
        <w:t xml:space="preserve">Rietavo savivaldybėje veikia 2 nacionalinės 1 vietinė nevyriausybinė jaunimo organizacijos, 2 su jaunimu dirbančios organizacijos ir </w:t>
      </w:r>
      <w:r w:rsidR="00974F36">
        <w:rPr>
          <w:lang w:eastAsia="ar-SA"/>
        </w:rPr>
        <w:t>2</w:t>
      </w:r>
      <w:r w:rsidR="00974F36" w:rsidRPr="001020BC">
        <w:rPr>
          <w:lang w:eastAsia="ar-SA"/>
        </w:rPr>
        <w:t xml:space="preserve"> neformalios mokinių savivaldos. Nevyriausybinėse organizacijos</w:t>
      </w:r>
      <w:r w:rsidR="00974F36">
        <w:rPr>
          <w:lang w:eastAsia="ar-SA"/>
        </w:rPr>
        <w:t>e (šauliai, skautai ir „Progresas“)</w:t>
      </w:r>
      <w:r w:rsidR="00974F36" w:rsidRPr="001020BC">
        <w:rPr>
          <w:lang w:eastAsia="ar-SA"/>
        </w:rPr>
        <w:t xml:space="preserve"> 202</w:t>
      </w:r>
      <w:r w:rsidR="00974F36">
        <w:rPr>
          <w:lang w:eastAsia="ar-SA"/>
        </w:rPr>
        <w:t>4</w:t>
      </w:r>
      <w:r w:rsidR="00974F36" w:rsidRPr="001020BC">
        <w:rPr>
          <w:lang w:eastAsia="ar-SA"/>
        </w:rPr>
        <w:t xml:space="preserve"> m</w:t>
      </w:r>
      <w:r>
        <w:rPr>
          <w:lang w:eastAsia="ar-SA"/>
        </w:rPr>
        <w:t>.</w:t>
      </w:r>
      <w:r w:rsidR="00974F36" w:rsidRPr="001020BC">
        <w:rPr>
          <w:lang w:eastAsia="ar-SA"/>
        </w:rPr>
        <w:t xml:space="preserve"> dalyvavo</w:t>
      </w:r>
      <w:r w:rsidR="00974F36" w:rsidRPr="00DD02CC">
        <w:rPr>
          <w:color w:val="FF0000"/>
          <w:lang w:eastAsia="ar-SA"/>
        </w:rPr>
        <w:t xml:space="preserve"> </w:t>
      </w:r>
      <w:r w:rsidR="00974F36" w:rsidRPr="00974F36">
        <w:rPr>
          <w:color w:val="000000" w:themeColor="text1"/>
          <w:lang w:eastAsia="ar-SA"/>
        </w:rPr>
        <w:t xml:space="preserve">60 </w:t>
      </w:r>
      <w:r w:rsidR="00974F36" w:rsidRPr="00974F36">
        <w:rPr>
          <w:lang w:eastAsia="ar-SA"/>
        </w:rPr>
        <w:t>jaunuolių.</w:t>
      </w:r>
    </w:p>
    <w:p w14:paraId="3C49206D" w14:textId="77777777" w:rsidR="00974F36" w:rsidRDefault="00974F36" w:rsidP="00CD09F9">
      <w:pPr>
        <w:ind w:firstLine="0"/>
        <w:rPr>
          <w:b/>
          <w:bCs/>
        </w:rPr>
      </w:pPr>
    </w:p>
    <w:p w14:paraId="28D5D54A" w14:textId="77777777" w:rsidR="00534B08" w:rsidRDefault="00FB240A" w:rsidP="00534B08">
      <w:pPr>
        <w:jc w:val="both"/>
        <w:rPr>
          <w:szCs w:val="24"/>
        </w:rPr>
      </w:pPr>
      <w:r w:rsidRPr="00B97471">
        <w:rPr>
          <w:color w:val="000000" w:themeColor="text1"/>
          <w:szCs w:val="24"/>
          <w:lang w:eastAsia="ar-SA"/>
        </w:rPr>
        <w:t>Rietavo savivaldybės nevyriausybinė jaunimo organizacijos „Progresas“ nari</w:t>
      </w:r>
      <w:r w:rsidR="00CD09F9">
        <w:rPr>
          <w:color w:val="000000" w:themeColor="text1"/>
          <w:szCs w:val="24"/>
          <w:lang w:eastAsia="ar-SA"/>
        </w:rPr>
        <w:t>ų skaičius</w:t>
      </w:r>
      <w:r w:rsidRPr="00B97471">
        <w:rPr>
          <w:color w:val="000000" w:themeColor="text1"/>
          <w:szCs w:val="24"/>
          <w:lang w:eastAsia="ar-SA"/>
        </w:rPr>
        <w:t xml:space="preserve"> – 20</w:t>
      </w:r>
      <w:r w:rsidR="00CD09F9">
        <w:rPr>
          <w:color w:val="000000" w:themeColor="text1"/>
          <w:szCs w:val="24"/>
          <w:lang w:eastAsia="ar-SA"/>
        </w:rPr>
        <w:t>.</w:t>
      </w:r>
      <w:r w:rsidRPr="00B97471">
        <w:rPr>
          <w:color w:val="000000" w:themeColor="text1"/>
          <w:szCs w:val="24"/>
          <w:lang w:eastAsia="ar-SA"/>
        </w:rPr>
        <w:t xml:space="preserve"> 2024 m. organizacija aktyviai dalyvavo Savivaldybės renginiuose, </w:t>
      </w:r>
      <w:r>
        <w:rPr>
          <w:color w:val="000000" w:themeColor="text1"/>
          <w:szCs w:val="24"/>
          <w:lang w:eastAsia="ar-SA"/>
        </w:rPr>
        <w:t xml:space="preserve">projektų veiklose, </w:t>
      </w:r>
      <w:r w:rsidRPr="00B97471">
        <w:rPr>
          <w:color w:val="000000" w:themeColor="text1"/>
          <w:szCs w:val="24"/>
          <w:lang w:eastAsia="ar-SA"/>
        </w:rPr>
        <w:t xml:space="preserve">pilietinėse akcijose, </w:t>
      </w:r>
      <w:r w:rsidRPr="007D5EC3">
        <w:rPr>
          <w:color w:val="000000" w:themeColor="text1"/>
          <w:szCs w:val="24"/>
          <w:lang w:eastAsia="ar-SA"/>
        </w:rPr>
        <w:t>organiz</w:t>
      </w:r>
      <w:r>
        <w:rPr>
          <w:color w:val="000000" w:themeColor="text1"/>
          <w:szCs w:val="24"/>
          <w:lang w:eastAsia="ar-SA"/>
        </w:rPr>
        <w:t>avo</w:t>
      </w:r>
      <w:r w:rsidRPr="007D5EC3">
        <w:rPr>
          <w:color w:val="000000" w:themeColor="text1"/>
          <w:szCs w:val="24"/>
          <w:lang w:eastAsia="ar-SA"/>
        </w:rPr>
        <w:t xml:space="preserve"> renginius,</w:t>
      </w:r>
      <w:r>
        <w:rPr>
          <w:color w:val="000000" w:themeColor="text1"/>
          <w:szCs w:val="24"/>
          <w:lang w:eastAsia="ar-SA"/>
        </w:rPr>
        <w:t xml:space="preserve"> jaunimo iniciatyvas, </w:t>
      </w:r>
      <w:r w:rsidRPr="00B97471">
        <w:rPr>
          <w:color w:val="000000" w:themeColor="text1"/>
          <w:szCs w:val="24"/>
          <w:lang w:eastAsia="ar-SA"/>
        </w:rPr>
        <w:t xml:space="preserve">pagal </w:t>
      </w:r>
      <w:r w:rsidRPr="00B97471">
        <w:rPr>
          <w:szCs w:val="24"/>
        </w:rPr>
        <w:t>Nevyriausybinių organizacijų ir bendruomeninės veiklos stiprinimo programą  įgyvendino projektą</w:t>
      </w:r>
      <w:r w:rsidRPr="00B97471">
        <w:rPr>
          <w:color w:val="000000"/>
          <w:szCs w:val="24"/>
        </w:rPr>
        <w:t xml:space="preserve"> „Savanoriškos veiklos plėtra</w:t>
      </w:r>
      <w:r w:rsidRPr="00B97471">
        <w:rPr>
          <w:szCs w:val="24"/>
        </w:rPr>
        <w:t xml:space="preserve">“, projektą „2024 m. progresas“, finansuotą iš NVO paramos fondo, taip pat Rietavo savivaldybės 2024 m. visuomenės sveikatos rėmimo specialiosios programos projektą „Emocinės sveikatos ABC“. </w:t>
      </w:r>
      <w:r>
        <w:rPr>
          <w:szCs w:val="24"/>
        </w:rPr>
        <w:t>Aktyviai dirbo su vietos ir tarptautinės savanorystės sklaida, projektų koordinavimu.</w:t>
      </w:r>
    </w:p>
    <w:p w14:paraId="48A60BFD" w14:textId="77777777" w:rsidR="00534B08" w:rsidRDefault="00FB240A" w:rsidP="00534B08">
      <w:pPr>
        <w:jc w:val="both"/>
        <w:rPr>
          <w:szCs w:val="24"/>
        </w:rPr>
      </w:pPr>
      <w:r>
        <w:rPr>
          <w:szCs w:val="24"/>
        </w:rPr>
        <w:t xml:space="preserve">Rietavo jaunųjų šaulių organizacijoje 2024 m. </w:t>
      </w:r>
      <w:r w:rsidRPr="00F24533">
        <w:rPr>
          <w:szCs w:val="24"/>
        </w:rPr>
        <w:t>dalyva</w:t>
      </w:r>
      <w:r>
        <w:rPr>
          <w:szCs w:val="24"/>
        </w:rPr>
        <w:t>vo 20 jaunuolių (14</w:t>
      </w:r>
      <w:r w:rsidR="00CD09F9">
        <w:rPr>
          <w:szCs w:val="24"/>
        </w:rPr>
        <w:t>–</w:t>
      </w:r>
      <w:r>
        <w:rPr>
          <w:szCs w:val="24"/>
        </w:rPr>
        <w:t xml:space="preserve">29 m. amžius). </w:t>
      </w:r>
      <w:r>
        <w:rPr>
          <w:szCs w:val="24"/>
          <w:lang w:eastAsia="ar-SA"/>
        </w:rPr>
        <w:t>J</w:t>
      </w:r>
      <w:r w:rsidRPr="00F24533">
        <w:rPr>
          <w:szCs w:val="24"/>
          <w:lang w:eastAsia="ar-SA"/>
        </w:rPr>
        <w:t xml:space="preserve">ie </w:t>
      </w:r>
      <w:r>
        <w:rPr>
          <w:szCs w:val="24"/>
          <w:lang w:eastAsia="ar-SA"/>
        </w:rPr>
        <w:t xml:space="preserve">prisidėjo prie įvairių Savivaldybės renginių, </w:t>
      </w:r>
      <w:r>
        <w:rPr>
          <w:szCs w:val="24"/>
        </w:rPr>
        <w:t>aktyviai dalyvavo</w:t>
      </w:r>
      <w:r w:rsidRPr="00F24533">
        <w:rPr>
          <w:szCs w:val="24"/>
        </w:rPr>
        <w:t xml:space="preserve"> </w:t>
      </w:r>
      <w:r>
        <w:rPr>
          <w:szCs w:val="24"/>
        </w:rPr>
        <w:t xml:space="preserve">pilietinėse akcijose, pagal savo mokymosi programą organizavo žygius, veiklas. </w:t>
      </w:r>
    </w:p>
    <w:p w14:paraId="478B7CCC" w14:textId="77777777" w:rsidR="00534B08" w:rsidRDefault="00FB240A" w:rsidP="00534B08">
      <w:pPr>
        <w:jc w:val="both"/>
        <w:rPr>
          <w:szCs w:val="24"/>
        </w:rPr>
      </w:pPr>
      <w:r>
        <w:rPr>
          <w:szCs w:val="24"/>
          <w:lang w:eastAsia="ar-SA"/>
        </w:rPr>
        <w:t xml:space="preserve">Nuosekliai savo veiklas įgyvendino ir </w:t>
      </w:r>
      <w:r w:rsidRPr="00F24533">
        <w:rPr>
          <w:szCs w:val="24"/>
          <w:lang w:eastAsia="ar-SA"/>
        </w:rPr>
        <w:t xml:space="preserve"> </w:t>
      </w:r>
      <w:r w:rsidRPr="00F64F7E">
        <w:rPr>
          <w:bCs/>
          <w:color w:val="000000" w:themeColor="text1"/>
          <w:szCs w:val="24"/>
          <w:lang w:eastAsia="ar-SA"/>
        </w:rPr>
        <w:t>Rietavo skautų draugija, kuri 202</w:t>
      </w:r>
      <w:r>
        <w:rPr>
          <w:bCs/>
          <w:color w:val="000000" w:themeColor="text1"/>
          <w:szCs w:val="24"/>
          <w:lang w:eastAsia="ar-SA"/>
        </w:rPr>
        <w:t>4</w:t>
      </w:r>
      <w:r w:rsidRPr="00F64F7E">
        <w:rPr>
          <w:bCs/>
          <w:color w:val="000000" w:themeColor="text1"/>
          <w:szCs w:val="24"/>
          <w:lang w:eastAsia="ar-SA"/>
        </w:rPr>
        <w:t xml:space="preserve"> m</w:t>
      </w:r>
      <w:r w:rsidR="00CD09F9">
        <w:rPr>
          <w:bCs/>
          <w:color w:val="000000" w:themeColor="text1"/>
          <w:szCs w:val="24"/>
          <w:lang w:eastAsia="ar-SA"/>
        </w:rPr>
        <w:t>.</w:t>
      </w:r>
      <w:r w:rsidRPr="00F64F7E">
        <w:rPr>
          <w:bCs/>
          <w:color w:val="000000" w:themeColor="text1"/>
          <w:szCs w:val="24"/>
          <w:lang w:eastAsia="ar-SA"/>
        </w:rPr>
        <w:t xml:space="preserve"> vienijo </w:t>
      </w:r>
      <w:r>
        <w:rPr>
          <w:bCs/>
          <w:color w:val="000000" w:themeColor="text1"/>
          <w:szCs w:val="24"/>
          <w:lang w:eastAsia="ar-SA"/>
        </w:rPr>
        <w:t xml:space="preserve">20 </w:t>
      </w:r>
      <w:r w:rsidRPr="00F64F7E">
        <w:rPr>
          <w:bCs/>
          <w:color w:val="000000" w:themeColor="text1"/>
          <w:szCs w:val="24"/>
          <w:lang w:eastAsia="ar-SA"/>
        </w:rPr>
        <w:t>jaunuolių</w:t>
      </w:r>
      <w:r>
        <w:rPr>
          <w:bCs/>
          <w:color w:val="000000" w:themeColor="text1"/>
          <w:szCs w:val="24"/>
          <w:lang w:eastAsia="ar-SA"/>
        </w:rPr>
        <w:t xml:space="preserve">, </w:t>
      </w:r>
      <w:r w:rsidRPr="00DC3EAE">
        <w:rPr>
          <w:szCs w:val="24"/>
          <w:lang w:eastAsia="ar-SA"/>
        </w:rPr>
        <w:t>organizavo tradicinius</w:t>
      </w:r>
      <w:r w:rsidR="00CD09F9">
        <w:rPr>
          <w:szCs w:val="24"/>
          <w:lang w:eastAsia="ar-SA"/>
        </w:rPr>
        <w:t xml:space="preserve"> </w:t>
      </w:r>
      <w:r w:rsidRPr="00DC3EAE">
        <w:rPr>
          <w:szCs w:val="24"/>
          <w:lang w:eastAsia="ar-SA"/>
        </w:rPr>
        <w:t xml:space="preserve">renginius, </w:t>
      </w:r>
      <w:r w:rsidRPr="00DC3EAE">
        <w:rPr>
          <w:szCs w:val="24"/>
        </w:rPr>
        <w:t>stovyklas ir akcijas.</w:t>
      </w:r>
      <w:r>
        <w:rPr>
          <w:szCs w:val="24"/>
        </w:rPr>
        <w:t xml:space="preserve"> </w:t>
      </w:r>
      <w:r w:rsidRPr="007D5EC3">
        <w:rPr>
          <w:szCs w:val="24"/>
        </w:rPr>
        <w:t>2024 m. vasarą kartu su savivaldybės delegacija skautai vyko į Karlshamną (Švedija) aptarti bendradarbiavimo galimyb</w:t>
      </w:r>
      <w:r w:rsidR="00CD09F9">
        <w:rPr>
          <w:szCs w:val="24"/>
        </w:rPr>
        <w:t>ių</w:t>
      </w:r>
      <w:r w:rsidRPr="007D5EC3">
        <w:rPr>
          <w:szCs w:val="24"/>
        </w:rPr>
        <w:t xml:space="preserve"> su Karlshamno skautais. </w:t>
      </w:r>
      <w:r w:rsidR="00CD09F9" w:rsidRPr="007D5EC3">
        <w:rPr>
          <w:szCs w:val="24"/>
        </w:rPr>
        <w:t>2025 m. vasar</w:t>
      </w:r>
      <w:r w:rsidR="00CD09F9">
        <w:rPr>
          <w:szCs w:val="24"/>
        </w:rPr>
        <w:t>ą n</w:t>
      </w:r>
      <w:r w:rsidRPr="007D5EC3">
        <w:rPr>
          <w:szCs w:val="24"/>
        </w:rPr>
        <w:t>umatoma tarptautinė stovykla</w:t>
      </w:r>
      <w:r w:rsidR="00CD09F9">
        <w:rPr>
          <w:szCs w:val="24"/>
        </w:rPr>
        <w:t>.</w:t>
      </w:r>
      <w:r w:rsidRPr="007D5EC3">
        <w:rPr>
          <w:szCs w:val="24"/>
        </w:rPr>
        <w:t xml:space="preserve"> </w:t>
      </w:r>
    </w:p>
    <w:p w14:paraId="036E343E" w14:textId="77777777" w:rsidR="00534B08" w:rsidRDefault="00FB240A" w:rsidP="00534B08">
      <w:pPr>
        <w:jc w:val="both"/>
        <w:rPr>
          <w:szCs w:val="24"/>
          <w:lang w:eastAsia="ar-SA"/>
        </w:rPr>
      </w:pPr>
      <w:r>
        <w:rPr>
          <w:szCs w:val="24"/>
          <w:lang w:eastAsia="ar-SA"/>
        </w:rPr>
        <w:t>Kadangi jaunimo politikos įgyvendinimas yra integralus, todėl buvo ieškoma galimyb</w:t>
      </w:r>
      <w:r w:rsidR="00534B08">
        <w:rPr>
          <w:szCs w:val="24"/>
          <w:lang w:eastAsia="ar-SA"/>
        </w:rPr>
        <w:t>ių</w:t>
      </w:r>
      <w:r>
        <w:rPr>
          <w:szCs w:val="24"/>
          <w:lang w:eastAsia="ar-SA"/>
        </w:rPr>
        <w:t xml:space="preserve"> plėsti tarpžinybinio ir tarpsektorinio bendradarbiavimo tinklą. Pagrindiniai bendradarbiavimo partneriai per 2024 m</w:t>
      </w:r>
      <w:r w:rsidR="00534B08">
        <w:rPr>
          <w:szCs w:val="24"/>
          <w:lang w:eastAsia="ar-SA"/>
        </w:rPr>
        <w:t>.</w:t>
      </w:r>
      <w:r>
        <w:rPr>
          <w:szCs w:val="24"/>
          <w:lang w:eastAsia="ar-SA"/>
        </w:rPr>
        <w:t xml:space="preserve"> buvo Rietavo ir Tverų gimnazijos, kultūros centras, Savivaldybės vaiko gerovės komisija, TBK, policija, verslo įmonė (UAB „Plungės </w:t>
      </w:r>
      <w:r w:rsidR="00534B08">
        <w:rPr>
          <w:szCs w:val="24"/>
          <w:lang w:eastAsia="ar-SA"/>
        </w:rPr>
        <w:t>l</w:t>
      </w:r>
      <w:r>
        <w:rPr>
          <w:szCs w:val="24"/>
          <w:lang w:eastAsia="ar-SA"/>
        </w:rPr>
        <w:t xml:space="preserve">agūna“). </w:t>
      </w:r>
    </w:p>
    <w:p w14:paraId="25A9AEA2" w14:textId="77777777" w:rsidR="00534B08" w:rsidRDefault="00FB240A" w:rsidP="00534B08">
      <w:pPr>
        <w:jc w:val="both"/>
        <w:rPr>
          <w:szCs w:val="24"/>
        </w:rPr>
      </w:pPr>
      <w:r>
        <w:rPr>
          <w:szCs w:val="24"/>
        </w:rPr>
        <w:t>Organizuotas v</w:t>
      </w:r>
      <w:r w:rsidRPr="00154016">
        <w:rPr>
          <w:szCs w:val="24"/>
        </w:rPr>
        <w:t>aiko teisių apsaugos ir įvaikinimo tarnybos prie Socialinės apsaugos ir darbo ministerijos Telšių apskrities vaiko teisių apsaugos skyriaus ataskaitinis susirinkimas. Aptarti ne tik ataskaitiniai duomenys, diskusija apie jaunimo problemas, galimybes su Savivaldybės administracijos specialistais, seniūnais, socialiniais darbuotojais, JRK.</w:t>
      </w:r>
    </w:p>
    <w:p w14:paraId="5B9BAA7F" w14:textId="77777777" w:rsidR="00534B08" w:rsidRDefault="00534B08" w:rsidP="00534B08">
      <w:pPr>
        <w:jc w:val="both"/>
        <w:rPr>
          <w:i/>
          <w:iCs/>
          <w:szCs w:val="24"/>
        </w:rPr>
      </w:pPr>
      <w:r>
        <w:rPr>
          <w:szCs w:val="24"/>
        </w:rPr>
        <w:t xml:space="preserve">Rietavo sav. </w:t>
      </w:r>
      <w:r w:rsidR="00FB240A" w:rsidRPr="00154016">
        <w:rPr>
          <w:szCs w:val="24"/>
        </w:rPr>
        <w:t>Tverų gimnazijoje vyko TBK ir policijos prevencinis susitikimas su jaunimu prekybos žmonėmis tematika</w:t>
      </w:r>
      <w:r w:rsidR="00FB240A">
        <w:rPr>
          <w:i/>
          <w:iCs/>
          <w:szCs w:val="24"/>
        </w:rPr>
        <w:t>.</w:t>
      </w:r>
    </w:p>
    <w:p w14:paraId="0ECA1496" w14:textId="77777777" w:rsidR="00534B08" w:rsidRDefault="00534B08" w:rsidP="00534B08">
      <w:pPr>
        <w:jc w:val="both"/>
        <w:rPr>
          <w:szCs w:val="24"/>
        </w:rPr>
      </w:pPr>
      <w:r>
        <w:rPr>
          <w:szCs w:val="24"/>
        </w:rPr>
        <w:t>J</w:t>
      </w:r>
      <w:r w:rsidR="00FB240A" w:rsidRPr="00250111">
        <w:rPr>
          <w:szCs w:val="24"/>
        </w:rPr>
        <w:t xml:space="preserve">aunimo centras </w:t>
      </w:r>
      <w:r w:rsidR="00FB240A">
        <w:rPr>
          <w:szCs w:val="24"/>
        </w:rPr>
        <w:t>įgyvendina</w:t>
      </w:r>
      <w:r w:rsidR="00FB240A" w:rsidRPr="00250111">
        <w:rPr>
          <w:szCs w:val="24"/>
        </w:rPr>
        <w:t xml:space="preserve"> Erasmus+ jaunimo dalyvavimo projektą „Mano gyvenimas – mano laikas“, kurio tikslas – įgalinti jaunimą dalyvauti darbo rinkoje, suteikiant žinių apie karjeros galimybes, profesijas, teises jiems patraukliu būdu.</w:t>
      </w:r>
      <w:r w:rsidR="00FB240A">
        <w:rPr>
          <w:szCs w:val="24"/>
        </w:rPr>
        <w:t xml:space="preserve"> Bendradarbiauta su savivaldybės </w:t>
      </w:r>
      <w:r>
        <w:rPr>
          <w:szCs w:val="24"/>
        </w:rPr>
        <w:t>gimnazijomis</w:t>
      </w:r>
      <w:r w:rsidR="00FB240A">
        <w:rPr>
          <w:szCs w:val="24"/>
        </w:rPr>
        <w:t xml:space="preserve">, </w:t>
      </w:r>
      <w:r>
        <w:rPr>
          <w:szCs w:val="24"/>
        </w:rPr>
        <w:t>J</w:t>
      </w:r>
      <w:r w:rsidR="00FB240A">
        <w:rPr>
          <w:szCs w:val="24"/>
        </w:rPr>
        <w:t>aunimo centro partneriais, organizuota išvyka į studijų mugę, stovykl</w:t>
      </w:r>
      <w:r>
        <w:rPr>
          <w:szCs w:val="24"/>
        </w:rPr>
        <w:t>o</w:t>
      </w:r>
      <w:r w:rsidR="00FB240A">
        <w:rPr>
          <w:szCs w:val="24"/>
        </w:rPr>
        <w:t>s. Projektas tęstinis.</w:t>
      </w:r>
    </w:p>
    <w:p w14:paraId="3AD73C24" w14:textId="1D84D6CC" w:rsidR="00FB240A" w:rsidRPr="00250111" w:rsidRDefault="00FB240A" w:rsidP="00534B08">
      <w:pPr>
        <w:jc w:val="both"/>
        <w:rPr>
          <w:szCs w:val="24"/>
        </w:rPr>
      </w:pPr>
      <w:r w:rsidRPr="00250111">
        <w:rPr>
          <w:szCs w:val="24"/>
        </w:rPr>
        <w:t xml:space="preserve">Rietavo Lauryno Ivinskio gimnazija </w:t>
      </w:r>
      <w:r w:rsidR="00534B08">
        <w:rPr>
          <w:szCs w:val="24"/>
        </w:rPr>
        <w:t xml:space="preserve">taip pat </w:t>
      </w:r>
      <w:r w:rsidRPr="00250111">
        <w:rPr>
          <w:szCs w:val="24"/>
        </w:rPr>
        <w:t>vykd</w:t>
      </w:r>
      <w:r>
        <w:rPr>
          <w:szCs w:val="24"/>
        </w:rPr>
        <w:t>ė</w:t>
      </w:r>
      <w:r w:rsidRPr="00250111">
        <w:rPr>
          <w:szCs w:val="24"/>
        </w:rPr>
        <w:t xml:space="preserve"> Erasmus+ projektus karjeros ugdymo tematika</w:t>
      </w:r>
      <w:r>
        <w:rPr>
          <w:szCs w:val="24"/>
        </w:rPr>
        <w:t xml:space="preserve">. </w:t>
      </w:r>
      <w:r w:rsidRPr="00250111">
        <w:rPr>
          <w:szCs w:val="24"/>
        </w:rPr>
        <w:t>Bendradarbia</w:t>
      </w:r>
      <w:r w:rsidR="00C66FB1">
        <w:rPr>
          <w:szCs w:val="24"/>
        </w:rPr>
        <w:t>uta</w:t>
      </w:r>
      <w:r w:rsidRPr="00250111">
        <w:rPr>
          <w:szCs w:val="24"/>
        </w:rPr>
        <w:t xml:space="preserve"> su Ispanija – apsikeitimo vizitai su Alikantės profesine mokykla </w:t>
      </w:r>
      <w:r w:rsidR="00534B08">
        <w:rPr>
          <w:szCs w:val="24"/>
        </w:rPr>
        <w:t>(i</w:t>
      </w:r>
      <w:r w:rsidRPr="00250111">
        <w:rPr>
          <w:szCs w:val="24"/>
        </w:rPr>
        <w:t>spanų delegacija Rietave, Rietavo – Alikantėje</w:t>
      </w:r>
      <w:r w:rsidR="00534B08">
        <w:rPr>
          <w:szCs w:val="24"/>
        </w:rPr>
        <w:t>)</w:t>
      </w:r>
      <w:r w:rsidRPr="00250111">
        <w:rPr>
          <w:szCs w:val="24"/>
        </w:rPr>
        <w:t xml:space="preserve">. Taip pat </w:t>
      </w:r>
      <w:r w:rsidR="00C66FB1">
        <w:rPr>
          <w:szCs w:val="24"/>
        </w:rPr>
        <w:t xml:space="preserve">vykdytas kitas </w:t>
      </w:r>
      <w:r w:rsidRPr="00250111">
        <w:rPr>
          <w:szCs w:val="24"/>
        </w:rPr>
        <w:t xml:space="preserve">Erasmus+ projektas, apsikeitimo </w:t>
      </w:r>
      <w:r w:rsidRPr="00250111">
        <w:rPr>
          <w:szCs w:val="24"/>
        </w:rPr>
        <w:lastRenderedPageBreak/>
        <w:t>vizitai su Vokietija (Zarbeko miesto mokykla). Vietos lygmens projektas – „Spotycell“</w:t>
      </w:r>
      <w:r w:rsidR="00C66FB1">
        <w:rPr>
          <w:szCs w:val="24"/>
        </w:rPr>
        <w:t xml:space="preserve"> – </w:t>
      </w:r>
      <w:r w:rsidRPr="00250111">
        <w:rPr>
          <w:szCs w:val="24"/>
        </w:rPr>
        <w:t>10 kl. moksleiviams skirtas karjeros ugdymo projektas – testai, karjeros ugdymo plano sudarymas, konsultacijos su karjeros specialistu mokykloje.</w:t>
      </w:r>
    </w:p>
    <w:p w14:paraId="55D83FA5" w14:textId="5ACBD6BA" w:rsidR="00FB240A" w:rsidRDefault="00FB240A" w:rsidP="00FB240A">
      <w:pPr>
        <w:pStyle w:val="Sraopastraipa"/>
        <w:tabs>
          <w:tab w:val="left" w:pos="993"/>
        </w:tabs>
        <w:ind w:left="0" w:firstLine="567"/>
        <w:jc w:val="both"/>
        <w:rPr>
          <w:lang w:eastAsia="ar-SA"/>
        </w:rPr>
      </w:pPr>
      <w:r>
        <w:rPr>
          <w:lang w:eastAsia="ar-SA"/>
        </w:rPr>
        <w:t>2024 m. p</w:t>
      </w:r>
      <w:r w:rsidRPr="00483035">
        <w:rPr>
          <w:lang w:eastAsia="ar-SA"/>
        </w:rPr>
        <w:t xml:space="preserve">agal Jaunimo vasaros užimtumo ir integracijos į darbo rinką programą įdarbinta </w:t>
      </w:r>
      <w:r w:rsidRPr="00FB240A">
        <w:rPr>
          <w:lang w:eastAsia="ar-SA"/>
        </w:rPr>
        <w:t>13 jaunuolių. Šioje programoje dalyvavo 3 įmonės</w:t>
      </w:r>
      <w:r w:rsidR="00B519A1">
        <w:rPr>
          <w:lang w:eastAsia="ar-SA"/>
        </w:rPr>
        <w:t>,</w:t>
      </w:r>
      <w:r w:rsidRPr="00FB240A">
        <w:rPr>
          <w:lang w:eastAsia="ar-SA"/>
        </w:rPr>
        <w:t xml:space="preserve"> įdarbinusios jaunuolius. Programa įgyvendinta</w:t>
      </w:r>
      <w:r>
        <w:rPr>
          <w:lang w:eastAsia="ar-SA"/>
        </w:rPr>
        <w:t xml:space="preserve"> Savivaldybės biudžeto lėšomis.</w:t>
      </w:r>
    </w:p>
    <w:p w14:paraId="7C12097A" w14:textId="77777777" w:rsidR="00974F36" w:rsidRDefault="00974F36" w:rsidP="00FB240A">
      <w:pPr>
        <w:ind w:firstLine="0"/>
        <w:rPr>
          <w:b/>
          <w:bCs/>
        </w:rPr>
      </w:pPr>
    </w:p>
    <w:p w14:paraId="0AA32EF3" w14:textId="7D427A1B" w:rsidR="00974F36" w:rsidRDefault="00FB240A" w:rsidP="00453F99">
      <w:pPr>
        <w:ind w:firstLine="0"/>
        <w:jc w:val="center"/>
        <w:rPr>
          <w:b/>
          <w:bCs/>
        </w:rPr>
      </w:pPr>
      <w:r>
        <w:rPr>
          <w:noProof/>
        </w:rPr>
        <w:drawing>
          <wp:inline distT="0" distB="0" distL="0" distR="0" wp14:anchorId="7A534EA6" wp14:editId="47CC8C88">
            <wp:extent cx="5362575" cy="3019425"/>
            <wp:effectExtent l="0" t="0" r="9525" b="9525"/>
            <wp:docPr id="295043387" name="Diagrama 1">
              <a:extLst xmlns:a="http://schemas.openxmlformats.org/drawingml/2006/main">
                <a:ext uri="{FF2B5EF4-FFF2-40B4-BE49-F238E27FC236}">
                  <a16:creationId xmlns:a16="http://schemas.microsoft.com/office/drawing/2014/main" id="{161A78D2-198F-35FD-245F-1CD104C5FA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14:paraId="6BBD80C6" w14:textId="77777777" w:rsidR="00974F36" w:rsidRDefault="00974F36" w:rsidP="00453F99">
      <w:pPr>
        <w:ind w:firstLine="0"/>
        <w:jc w:val="center"/>
        <w:rPr>
          <w:b/>
          <w:bCs/>
        </w:rPr>
      </w:pPr>
    </w:p>
    <w:p w14:paraId="495602FF" w14:textId="333FCEAD" w:rsidR="00FB240A" w:rsidRPr="005C5750" w:rsidRDefault="00FB240A" w:rsidP="00B519A1">
      <w:pPr>
        <w:pStyle w:val="Sraopastraipa"/>
        <w:tabs>
          <w:tab w:val="left" w:pos="993"/>
        </w:tabs>
        <w:ind w:left="0" w:firstLine="709"/>
        <w:jc w:val="both"/>
        <w:rPr>
          <w:szCs w:val="24"/>
          <w:lang w:eastAsia="ar-SA"/>
        </w:rPr>
      </w:pPr>
      <w:r>
        <w:rPr>
          <w:szCs w:val="24"/>
          <w:lang w:eastAsia="ar-SA"/>
        </w:rPr>
        <w:t>Rietavo savivaldybėje yra akredituotos 2 koordinuojančios tarptautinius savanorius organizacijos</w:t>
      </w:r>
      <w:r w:rsidR="00B519A1">
        <w:rPr>
          <w:szCs w:val="24"/>
          <w:lang w:eastAsia="ar-SA"/>
        </w:rPr>
        <w:t xml:space="preserve"> –</w:t>
      </w:r>
      <w:r>
        <w:rPr>
          <w:szCs w:val="24"/>
          <w:lang w:eastAsia="ar-SA"/>
        </w:rPr>
        <w:t xml:space="preserve"> </w:t>
      </w:r>
      <w:r w:rsidR="00B519A1">
        <w:rPr>
          <w:szCs w:val="24"/>
          <w:lang w:eastAsia="ar-SA"/>
        </w:rPr>
        <w:t>J</w:t>
      </w:r>
      <w:r>
        <w:rPr>
          <w:szCs w:val="24"/>
          <w:lang w:eastAsia="ar-SA"/>
        </w:rPr>
        <w:t xml:space="preserve">aunimo centras ir Rietavo savivaldybės jaunimo organizacija „Progresas“. Abi organizacijos per 2024 m. koordinavo 38 savanorių veiklą </w:t>
      </w:r>
      <w:r w:rsidRPr="00476DCD">
        <w:rPr>
          <w:color w:val="000000" w:themeColor="text1"/>
          <w:lang w:eastAsia="ar-SA"/>
        </w:rPr>
        <w:t>Rietavo,  Kretingos, Plungės, Klaipėdos, Gargždų, Šilalės, Raseinių, Skuodo organizacijose.</w:t>
      </w:r>
      <w:r w:rsidR="00B519A1">
        <w:rPr>
          <w:lang w:eastAsia="ar-SA"/>
        </w:rPr>
        <w:t xml:space="preserve"> J</w:t>
      </w:r>
      <w:r>
        <w:rPr>
          <w:lang w:eastAsia="ar-SA"/>
        </w:rPr>
        <w:t>aunimo centre savanoriavo jaunuoliai iš Sakartvelo (Gruzijos) ir Azerbaidžano, V</w:t>
      </w:r>
      <w:r w:rsidR="00B519A1">
        <w:rPr>
          <w:lang w:eastAsia="ar-SA"/>
        </w:rPr>
        <w:t>š</w:t>
      </w:r>
      <w:r>
        <w:rPr>
          <w:lang w:eastAsia="ar-SA"/>
        </w:rPr>
        <w:t>Į „Kalbų ir kultūrų</w:t>
      </w:r>
      <w:r w:rsidRPr="00F24533">
        <w:rPr>
          <w:lang w:eastAsia="ar-SA"/>
        </w:rPr>
        <w:t xml:space="preserve"> </w:t>
      </w:r>
      <w:r>
        <w:rPr>
          <w:lang w:eastAsia="ar-SA"/>
        </w:rPr>
        <w:t>lizdel</w:t>
      </w:r>
      <w:r w:rsidR="00B519A1">
        <w:rPr>
          <w:lang w:eastAsia="ar-SA"/>
        </w:rPr>
        <w:t>is</w:t>
      </w:r>
      <w:r>
        <w:rPr>
          <w:lang w:eastAsia="ar-SA"/>
        </w:rPr>
        <w:t>“ – savanoriai iš Ukrainos, Airijos ir Armėnijos.</w:t>
      </w:r>
    </w:p>
    <w:p w14:paraId="46AF2D14" w14:textId="1C491BAC" w:rsidR="006101DE" w:rsidRDefault="006101DE" w:rsidP="006101DE">
      <w:pPr>
        <w:ind w:firstLine="709"/>
        <w:jc w:val="both"/>
        <w:rPr>
          <w:b/>
          <w:u w:val="single"/>
        </w:rPr>
      </w:pPr>
      <w:r>
        <w:rPr>
          <w:b/>
          <w:bCs/>
        </w:rPr>
        <w:t xml:space="preserve">Projektai. </w:t>
      </w:r>
      <w:r w:rsidRPr="006101DE">
        <w:rPr>
          <w:bCs/>
        </w:rPr>
        <w:t>2024 m. įgyvendinti šie projektai:</w:t>
      </w:r>
    </w:p>
    <w:p w14:paraId="2F6A7764" w14:textId="77777777" w:rsidR="006101DE" w:rsidRPr="008129C3" w:rsidRDefault="006101DE" w:rsidP="006101DE">
      <w:pPr>
        <w:pStyle w:val="prastasistinklapis"/>
        <w:numPr>
          <w:ilvl w:val="0"/>
          <w:numId w:val="19"/>
        </w:numPr>
        <w:tabs>
          <w:tab w:val="left" w:pos="284"/>
          <w:tab w:val="left" w:pos="993"/>
        </w:tabs>
        <w:spacing w:before="0" w:beforeAutospacing="0" w:after="0" w:afterAutospacing="0"/>
        <w:ind w:left="0" w:firstLine="709"/>
        <w:jc w:val="both"/>
        <w:rPr>
          <w:b/>
          <w:bCs/>
        </w:rPr>
      </w:pPr>
      <w:r w:rsidRPr="008129C3">
        <w:t>Rietavo miesto gatvės RT7131 (Privažiavimas nuo Kulių g. prie kapinių) kapitalinis remontas.</w:t>
      </w:r>
    </w:p>
    <w:p w14:paraId="2272F286" w14:textId="77777777" w:rsidR="006101DE" w:rsidRDefault="006101DE" w:rsidP="006101DE">
      <w:pPr>
        <w:pStyle w:val="prastasistinklapis"/>
        <w:numPr>
          <w:ilvl w:val="0"/>
          <w:numId w:val="19"/>
        </w:numPr>
        <w:tabs>
          <w:tab w:val="left" w:pos="284"/>
          <w:tab w:val="left" w:pos="993"/>
        </w:tabs>
        <w:spacing w:before="0" w:beforeAutospacing="0" w:after="0" w:afterAutospacing="0"/>
        <w:ind w:left="0" w:firstLine="709"/>
        <w:jc w:val="both"/>
      </w:pPr>
      <w:r w:rsidRPr="008129C3">
        <w:t>Medingėnų Švč. Trejybės bažnyčios stogo dangos tvarkybos (remonto) darbai Rietavo sav., Medingėnų sen., Medingėnų k.</w:t>
      </w:r>
    </w:p>
    <w:p w14:paraId="4D6F995B" w14:textId="77777777" w:rsidR="006101DE" w:rsidRPr="006101DE" w:rsidRDefault="006101DE" w:rsidP="006101DE">
      <w:pPr>
        <w:pStyle w:val="prastasistinklapis"/>
        <w:spacing w:before="0" w:beforeAutospacing="0" w:after="0" w:afterAutospacing="0"/>
        <w:ind w:firstLine="709"/>
        <w:jc w:val="both"/>
        <w:rPr>
          <w:bCs/>
        </w:rPr>
      </w:pPr>
      <w:r w:rsidRPr="006101DE">
        <w:rPr>
          <w:bCs/>
        </w:rPr>
        <w:t>2025 m. tęsiami šie projektai:</w:t>
      </w:r>
    </w:p>
    <w:p w14:paraId="381589E3" w14:textId="354C8010" w:rsidR="006101DE" w:rsidRPr="00D563A2" w:rsidRDefault="006101DE" w:rsidP="006101DE">
      <w:pPr>
        <w:ind w:firstLine="709"/>
        <w:jc w:val="both"/>
        <w:rPr>
          <w:lang w:eastAsia="ar-SA"/>
        </w:rPr>
      </w:pPr>
      <w:r w:rsidRPr="00D563A2">
        <w:rPr>
          <w:lang w:eastAsia="ar-SA"/>
        </w:rPr>
        <w:t>1. Ikimokyklinio ugdymo infrastruktūros plėtra Rietavo lopšelyje-darželyje, adresu Paupio g. 10, Rietavas</w:t>
      </w:r>
      <w:r w:rsidR="00172B60">
        <w:rPr>
          <w:lang w:eastAsia="ar-SA"/>
        </w:rPr>
        <w:t>.</w:t>
      </w:r>
      <w:r w:rsidRPr="00D563A2">
        <w:rPr>
          <w:lang w:eastAsia="ar-SA"/>
        </w:rPr>
        <w:t xml:space="preserve"> </w:t>
      </w:r>
    </w:p>
    <w:p w14:paraId="2D578915" w14:textId="77777777" w:rsidR="006101DE" w:rsidRPr="00D563A2" w:rsidRDefault="006101DE" w:rsidP="006101DE">
      <w:pPr>
        <w:ind w:firstLine="709"/>
        <w:jc w:val="both"/>
        <w:rPr>
          <w:lang w:eastAsia="ar-SA"/>
        </w:rPr>
      </w:pPr>
      <w:r w:rsidRPr="00D563A2">
        <w:rPr>
          <w:lang w:eastAsia="ar-SA"/>
        </w:rPr>
        <w:t>2. Rietavo Lauryno Ivinskio gimnazijos pastato Daržų g. 1, Rietave,  pritaikymas žmonėms su negalia.</w:t>
      </w:r>
    </w:p>
    <w:p w14:paraId="1232A646" w14:textId="52D9C3C6" w:rsidR="006101DE" w:rsidRPr="00D563A2" w:rsidRDefault="006101DE" w:rsidP="006101DE">
      <w:pPr>
        <w:ind w:firstLine="709"/>
        <w:jc w:val="both"/>
        <w:rPr>
          <w:lang w:eastAsia="ar-SA"/>
        </w:rPr>
      </w:pPr>
      <w:r w:rsidRPr="00D563A2">
        <w:rPr>
          <w:lang w:eastAsia="ar-SA"/>
        </w:rPr>
        <w:t>3. Dalies pastato L. Ivinskio g. 3, Rietave, kapitalinis remontas, pritaikant socialinių būstų įrengimui.</w:t>
      </w:r>
    </w:p>
    <w:p w14:paraId="3C219562" w14:textId="77777777" w:rsidR="006101DE" w:rsidRPr="00D563A2" w:rsidRDefault="006101DE" w:rsidP="006101DE">
      <w:pPr>
        <w:ind w:firstLine="709"/>
        <w:jc w:val="both"/>
        <w:rPr>
          <w:lang w:eastAsia="ar-SA"/>
        </w:rPr>
      </w:pPr>
      <w:r w:rsidRPr="00D563A2">
        <w:rPr>
          <w:lang w:eastAsia="ar-SA"/>
        </w:rPr>
        <w:t>4. Bendrame regioniniame maršrute  „Žemaitijos piliakalniai“ esančių objektų pritaikymas lankymui Rietavo savivaldybėje.</w:t>
      </w:r>
    </w:p>
    <w:p w14:paraId="6F6CB527" w14:textId="77777777" w:rsidR="006101DE" w:rsidRPr="00D563A2" w:rsidRDefault="006101DE" w:rsidP="006101DE">
      <w:pPr>
        <w:ind w:firstLine="709"/>
        <w:jc w:val="both"/>
        <w:rPr>
          <w:lang w:eastAsia="ar-SA"/>
        </w:rPr>
      </w:pPr>
      <w:r w:rsidRPr="00D563A2">
        <w:rPr>
          <w:lang w:eastAsia="ar-SA"/>
        </w:rPr>
        <w:t>5. Bendrame regioniniame maršrute „Gamtos peizažai“ esančių objektų pritaikymas lankymui Rietavo savivaldybėje.</w:t>
      </w:r>
    </w:p>
    <w:p w14:paraId="386E903B" w14:textId="77777777" w:rsidR="006101DE" w:rsidRPr="00D563A2" w:rsidRDefault="006101DE" w:rsidP="006101DE">
      <w:pPr>
        <w:ind w:firstLine="709"/>
        <w:jc w:val="both"/>
        <w:rPr>
          <w:lang w:eastAsia="ar-SA"/>
        </w:rPr>
      </w:pPr>
      <w:r w:rsidRPr="00D563A2">
        <w:rPr>
          <w:lang w:eastAsia="ar-SA"/>
        </w:rPr>
        <w:t>6. Bendrame regioniniame maršrute „Oginskių paveldo pažintinis maršrutas“ esančios Rietavo dvaro sodybos pritaikymas lankymui Rietavo savivaldybėje.</w:t>
      </w:r>
    </w:p>
    <w:p w14:paraId="049FF30A" w14:textId="77777777" w:rsidR="006101DE" w:rsidRPr="00D563A2" w:rsidRDefault="006101DE" w:rsidP="006101DE">
      <w:pPr>
        <w:ind w:firstLine="709"/>
        <w:jc w:val="both"/>
        <w:rPr>
          <w:lang w:eastAsia="ar-SA"/>
        </w:rPr>
      </w:pPr>
      <w:r w:rsidRPr="00D563A2">
        <w:rPr>
          <w:lang w:eastAsia="ar-SA"/>
        </w:rPr>
        <w:t>7. Geriamojo vandens ir buitinių nuotekų tinklų plėtra Rietavo sav.</w:t>
      </w:r>
    </w:p>
    <w:p w14:paraId="073B84AD" w14:textId="77777777" w:rsidR="006101DE" w:rsidRPr="00D563A2" w:rsidRDefault="006101DE" w:rsidP="006101DE">
      <w:pPr>
        <w:ind w:firstLine="709"/>
        <w:jc w:val="both"/>
        <w:rPr>
          <w:lang w:eastAsia="ar-SA"/>
        </w:rPr>
      </w:pPr>
      <w:r w:rsidRPr="00D563A2">
        <w:rPr>
          <w:lang w:eastAsia="ar-SA"/>
        </w:rPr>
        <w:lastRenderedPageBreak/>
        <w:t>8. Administracinio pastato Laisvės a. 3, Rietave, atnaujinimas.</w:t>
      </w:r>
    </w:p>
    <w:p w14:paraId="115DA39D" w14:textId="77777777" w:rsidR="006101DE" w:rsidRPr="00D563A2" w:rsidRDefault="006101DE" w:rsidP="006101DE">
      <w:pPr>
        <w:ind w:firstLine="709"/>
        <w:jc w:val="both"/>
        <w:rPr>
          <w:lang w:eastAsia="ar-SA"/>
        </w:rPr>
      </w:pPr>
      <w:r w:rsidRPr="00D563A2">
        <w:rPr>
          <w:lang w:eastAsia="ar-SA"/>
        </w:rPr>
        <w:t>9. Apsaugoto būsto įsigijimas ir įrengimas Rietavo savivaldybėje.</w:t>
      </w:r>
    </w:p>
    <w:p w14:paraId="505A6B71" w14:textId="77777777" w:rsidR="006101DE" w:rsidRPr="00D563A2" w:rsidRDefault="006101DE" w:rsidP="006101DE">
      <w:pPr>
        <w:ind w:firstLine="709"/>
        <w:jc w:val="both"/>
        <w:rPr>
          <w:lang w:eastAsia="ar-SA"/>
        </w:rPr>
      </w:pPr>
      <w:r w:rsidRPr="00D563A2">
        <w:rPr>
          <w:lang w:eastAsia="ar-SA"/>
        </w:rPr>
        <w:t>10. Atvirojo darbo su jaunimu infrastruktūros plėtra Rietavo savivaldybėje.</w:t>
      </w:r>
    </w:p>
    <w:p w14:paraId="37D8AABD" w14:textId="77777777" w:rsidR="006101DE" w:rsidRPr="00D563A2" w:rsidRDefault="006101DE" w:rsidP="006101DE">
      <w:pPr>
        <w:ind w:firstLine="709"/>
        <w:jc w:val="both"/>
        <w:rPr>
          <w:lang w:eastAsia="ar-SA"/>
        </w:rPr>
      </w:pPr>
      <w:r w:rsidRPr="00D563A2">
        <w:rPr>
          <w:lang w:eastAsia="ar-SA"/>
        </w:rPr>
        <w:t>11. Geriamojo vandens tiekimo ir nuotekų tvarkymo paslaugų prieinamumo didinimas Rietavo savivaldybėje.</w:t>
      </w:r>
    </w:p>
    <w:p w14:paraId="0E1AE297" w14:textId="77777777" w:rsidR="006101DE" w:rsidRPr="00D563A2" w:rsidRDefault="006101DE" w:rsidP="006101DE">
      <w:pPr>
        <w:ind w:firstLine="709"/>
        <w:jc w:val="both"/>
        <w:rPr>
          <w:lang w:eastAsia="ar-SA"/>
        </w:rPr>
      </w:pPr>
      <w:r w:rsidRPr="00D563A2">
        <w:rPr>
          <w:lang w:eastAsia="ar-SA"/>
        </w:rPr>
        <w:t>12. Verslo plėtrai ir kūrimui palankių sąlygų sudarymas, Alyvų g. ir dalyje Pramonės g., Rietavo sav.</w:t>
      </w:r>
    </w:p>
    <w:p w14:paraId="38736ABC" w14:textId="0738543B" w:rsidR="006101DE" w:rsidRPr="00D563A2" w:rsidRDefault="006101DE" w:rsidP="006101DE">
      <w:pPr>
        <w:ind w:firstLine="709"/>
        <w:jc w:val="both"/>
        <w:rPr>
          <w:lang w:eastAsia="ar-SA"/>
        </w:rPr>
      </w:pPr>
      <w:r w:rsidRPr="00D563A2">
        <w:rPr>
          <w:lang w:eastAsia="ar-SA"/>
        </w:rPr>
        <w:t>13. Verslo plėtrai ir kūrimui palankių sąlygų sudarymas prie patrauklių investicijoms sklypų, esančių L. Ivinskio gatvėje, Rietave.</w:t>
      </w:r>
    </w:p>
    <w:p w14:paraId="3ED28AC2" w14:textId="77777777" w:rsidR="006101DE" w:rsidRPr="00D563A2" w:rsidRDefault="006101DE" w:rsidP="006101DE">
      <w:pPr>
        <w:ind w:firstLine="709"/>
        <w:jc w:val="both"/>
        <w:rPr>
          <w:lang w:eastAsia="ar-SA"/>
        </w:rPr>
      </w:pPr>
      <w:r w:rsidRPr="00D563A2">
        <w:rPr>
          <w:lang w:eastAsia="ar-SA"/>
        </w:rPr>
        <w:t>14. Tūkstantmečio mokyklos programa.</w:t>
      </w:r>
    </w:p>
    <w:p w14:paraId="2E2213DD" w14:textId="77777777" w:rsidR="006101DE" w:rsidRPr="00D563A2" w:rsidRDefault="006101DE" w:rsidP="006101DE">
      <w:pPr>
        <w:ind w:firstLine="709"/>
        <w:jc w:val="both"/>
        <w:rPr>
          <w:lang w:eastAsia="ar-SA"/>
        </w:rPr>
      </w:pPr>
      <w:r w:rsidRPr="00D563A2">
        <w:rPr>
          <w:lang w:eastAsia="ar-SA"/>
        </w:rPr>
        <w:t>15. Rietavo miesto Akacijų g. Nr. RT7117, Beržų g. Nr. RT7118, Ąžuolų g. Nr. RT7122, Kulių g. Nr. RT7147 apšvietimas.</w:t>
      </w:r>
    </w:p>
    <w:p w14:paraId="6C60C186" w14:textId="77777777" w:rsidR="006101DE" w:rsidRPr="00D563A2" w:rsidRDefault="006101DE" w:rsidP="006101DE">
      <w:pPr>
        <w:ind w:firstLine="709"/>
        <w:jc w:val="both"/>
        <w:rPr>
          <w:lang w:eastAsia="ar-SA"/>
        </w:rPr>
      </w:pPr>
      <w:r w:rsidRPr="00D563A2">
        <w:rPr>
          <w:lang w:eastAsia="ar-SA"/>
        </w:rPr>
        <w:t>16. Tverų Švč. Mergelės Marijos Apsilankymo bažnyčios stogo ir žaibosaugos remonto darbai Rietavo sav., Tverų sen., Tverų mstl., Žemaičių a. 6.</w:t>
      </w:r>
    </w:p>
    <w:p w14:paraId="64D8FA43" w14:textId="77777777" w:rsidR="006101DE" w:rsidRPr="006101DE" w:rsidRDefault="006101DE" w:rsidP="006101DE">
      <w:pPr>
        <w:ind w:firstLine="709"/>
        <w:jc w:val="both"/>
        <w:rPr>
          <w:b/>
        </w:rPr>
      </w:pPr>
      <w:r w:rsidRPr="006101DE">
        <w:rPr>
          <w:b/>
        </w:rPr>
        <w:t>2025 m. planuojami nauji projektai:</w:t>
      </w:r>
    </w:p>
    <w:p w14:paraId="3D4A72F6" w14:textId="77777777" w:rsidR="006101DE" w:rsidRPr="002B5418" w:rsidRDefault="006101DE" w:rsidP="006101DE">
      <w:pPr>
        <w:numPr>
          <w:ilvl w:val="0"/>
          <w:numId w:val="18"/>
        </w:numPr>
        <w:tabs>
          <w:tab w:val="left" w:pos="993"/>
        </w:tabs>
        <w:ind w:left="0" w:firstLine="709"/>
        <w:jc w:val="both"/>
        <w:rPr>
          <w:bCs/>
        </w:rPr>
      </w:pPr>
      <w:r w:rsidRPr="002B5418">
        <w:rPr>
          <w:bCs/>
        </w:rPr>
        <w:t>Bendrame regioniniame maršrute „Oginskių paveldo pažintinis maršrutas“ esančios Rietavo dvaro sodybos pritaikymas lankymui, aktualizuojant M. K. Čiurlionio kelią Rietavo savivaldybėje.</w:t>
      </w:r>
    </w:p>
    <w:p w14:paraId="6C2919DC" w14:textId="77777777" w:rsidR="006101DE" w:rsidRPr="002B5418" w:rsidRDefault="006101DE" w:rsidP="006101DE">
      <w:pPr>
        <w:numPr>
          <w:ilvl w:val="0"/>
          <w:numId w:val="18"/>
        </w:numPr>
        <w:tabs>
          <w:tab w:val="left" w:pos="993"/>
        </w:tabs>
        <w:ind w:hanging="11"/>
        <w:jc w:val="both"/>
        <w:rPr>
          <w:bCs/>
        </w:rPr>
      </w:pPr>
      <w:r w:rsidRPr="002B5418">
        <w:rPr>
          <w:bCs/>
        </w:rPr>
        <w:t>Regiono savivaldybių bendrieji veiksmai, panaudojant turizmo funkcinius ryšius.</w:t>
      </w:r>
    </w:p>
    <w:p w14:paraId="7FD20C99" w14:textId="77777777" w:rsidR="006101DE" w:rsidRPr="002B5418" w:rsidRDefault="006101DE" w:rsidP="006101DE">
      <w:pPr>
        <w:numPr>
          <w:ilvl w:val="0"/>
          <w:numId w:val="18"/>
        </w:numPr>
        <w:tabs>
          <w:tab w:val="left" w:pos="993"/>
          <w:tab w:val="left" w:pos="1843"/>
        </w:tabs>
        <w:ind w:hanging="11"/>
        <w:jc w:val="both"/>
        <w:rPr>
          <w:bCs/>
        </w:rPr>
      </w:pPr>
      <w:r w:rsidRPr="002B5418">
        <w:rPr>
          <w:bCs/>
        </w:rPr>
        <w:t>Regiono savivaldybių bendrieji veiksmai, skatinant investicijas ir verslumą.</w:t>
      </w:r>
    </w:p>
    <w:p w14:paraId="383A3734" w14:textId="77777777" w:rsidR="006101DE" w:rsidRPr="002B5418" w:rsidRDefault="006101DE" w:rsidP="006101DE">
      <w:pPr>
        <w:numPr>
          <w:ilvl w:val="0"/>
          <w:numId w:val="18"/>
        </w:numPr>
        <w:tabs>
          <w:tab w:val="left" w:pos="993"/>
          <w:tab w:val="left" w:pos="1843"/>
        </w:tabs>
        <w:ind w:left="0" w:firstLine="709"/>
        <w:jc w:val="both"/>
        <w:rPr>
          <w:bCs/>
        </w:rPr>
      </w:pPr>
      <w:r w:rsidRPr="002B5418">
        <w:t>Regioninio bendradarbystės ir verslumo kompetencijų stiprinimo centro infrastruktūros kūrimas.</w:t>
      </w:r>
    </w:p>
    <w:p w14:paraId="2C6495D7" w14:textId="77777777" w:rsidR="006101DE" w:rsidRPr="002B5418" w:rsidRDefault="006101DE" w:rsidP="006101DE">
      <w:pPr>
        <w:numPr>
          <w:ilvl w:val="0"/>
          <w:numId w:val="18"/>
        </w:numPr>
        <w:tabs>
          <w:tab w:val="left" w:pos="993"/>
          <w:tab w:val="left" w:pos="1843"/>
        </w:tabs>
        <w:ind w:hanging="11"/>
        <w:jc w:val="both"/>
        <w:rPr>
          <w:bCs/>
        </w:rPr>
      </w:pPr>
      <w:r w:rsidRPr="002B5418">
        <w:rPr>
          <w:bCs/>
        </w:rPr>
        <w:t>Kompleksinis sveikatos stiprinimas Rietavo savivaldybėje.</w:t>
      </w:r>
    </w:p>
    <w:p w14:paraId="29D52BAE" w14:textId="77777777" w:rsidR="006101DE" w:rsidRPr="002B5418" w:rsidRDefault="006101DE" w:rsidP="006101DE">
      <w:pPr>
        <w:numPr>
          <w:ilvl w:val="0"/>
          <w:numId w:val="18"/>
        </w:numPr>
        <w:tabs>
          <w:tab w:val="left" w:pos="993"/>
          <w:tab w:val="left" w:pos="1843"/>
        </w:tabs>
        <w:ind w:hanging="11"/>
        <w:jc w:val="both"/>
        <w:rPr>
          <w:bCs/>
        </w:rPr>
      </w:pPr>
      <w:r w:rsidRPr="002B5418">
        <w:t>Rietavo miesto Pievų g. Nr. RT7034 kapitalinis remontas.</w:t>
      </w:r>
    </w:p>
    <w:p w14:paraId="71F96C21" w14:textId="77777777" w:rsidR="006101DE" w:rsidRPr="002B5418" w:rsidRDefault="006101DE" w:rsidP="006101DE">
      <w:pPr>
        <w:numPr>
          <w:ilvl w:val="0"/>
          <w:numId w:val="18"/>
        </w:numPr>
        <w:tabs>
          <w:tab w:val="left" w:pos="993"/>
          <w:tab w:val="left" w:pos="1843"/>
        </w:tabs>
        <w:ind w:hanging="11"/>
        <w:jc w:val="both"/>
        <w:rPr>
          <w:bCs/>
        </w:rPr>
      </w:pPr>
      <w:r w:rsidRPr="002B5418">
        <w:t>Rietavo miesto Lagūnos gatvės rekonstrukcija (projektas).</w:t>
      </w:r>
    </w:p>
    <w:p w14:paraId="08B6177E" w14:textId="7FFCC006" w:rsidR="006101DE" w:rsidRPr="002B5418" w:rsidRDefault="006101DE" w:rsidP="006101DE">
      <w:pPr>
        <w:numPr>
          <w:ilvl w:val="0"/>
          <w:numId w:val="18"/>
        </w:numPr>
        <w:tabs>
          <w:tab w:val="left" w:pos="993"/>
          <w:tab w:val="left" w:pos="1843"/>
        </w:tabs>
        <w:ind w:hanging="11"/>
        <w:jc w:val="both"/>
        <w:rPr>
          <w:bCs/>
        </w:rPr>
      </w:pPr>
      <w:r w:rsidRPr="002B5418">
        <w:rPr>
          <w:bCs/>
        </w:rPr>
        <w:t>Rietavo sen.</w:t>
      </w:r>
      <w:r w:rsidR="00172B60">
        <w:rPr>
          <w:bCs/>
        </w:rPr>
        <w:t>,</w:t>
      </w:r>
      <w:r w:rsidRPr="002B5418">
        <w:rPr>
          <w:bCs/>
        </w:rPr>
        <w:t xml:space="preserve"> Kalakutiškės k.</w:t>
      </w:r>
      <w:r w:rsidR="00172B60">
        <w:rPr>
          <w:bCs/>
        </w:rPr>
        <w:t>,</w:t>
      </w:r>
      <w:r w:rsidRPr="002B5418">
        <w:rPr>
          <w:bCs/>
        </w:rPr>
        <w:t xml:space="preserve"> Šilo g. Nr. RT0310 projektavimo paslaugos.</w:t>
      </w:r>
    </w:p>
    <w:p w14:paraId="709F3CDC" w14:textId="1E5FAEED" w:rsidR="00172B60" w:rsidRDefault="006101DE" w:rsidP="00172B60">
      <w:pPr>
        <w:numPr>
          <w:ilvl w:val="0"/>
          <w:numId w:val="18"/>
        </w:numPr>
        <w:tabs>
          <w:tab w:val="left" w:pos="993"/>
          <w:tab w:val="left" w:pos="1843"/>
        </w:tabs>
        <w:ind w:hanging="11"/>
        <w:jc w:val="both"/>
        <w:rPr>
          <w:bCs/>
        </w:rPr>
      </w:pPr>
      <w:r w:rsidRPr="002B5418">
        <w:rPr>
          <w:bCs/>
        </w:rPr>
        <w:t>Rietavo m.</w:t>
      </w:r>
      <w:r w:rsidR="00172B60">
        <w:rPr>
          <w:bCs/>
        </w:rPr>
        <w:t>,</w:t>
      </w:r>
      <w:r w:rsidRPr="002B5418">
        <w:rPr>
          <w:bCs/>
        </w:rPr>
        <w:t xml:space="preserve"> Kulių g. pėsčiųjų takų projektavimo paslaugos.</w:t>
      </w:r>
    </w:p>
    <w:p w14:paraId="1330A97B" w14:textId="4D0C6C30" w:rsidR="006101DE" w:rsidRPr="00172B60" w:rsidRDefault="006101DE" w:rsidP="00172B60">
      <w:pPr>
        <w:numPr>
          <w:ilvl w:val="0"/>
          <w:numId w:val="18"/>
        </w:numPr>
        <w:tabs>
          <w:tab w:val="left" w:pos="993"/>
          <w:tab w:val="left" w:pos="1134"/>
        </w:tabs>
        <w:ind w:left="0" w:firstLine="709"/>
        <w:jc w:val="both"/>
        <w:rPr>
          <w:bCs/>
        </w:rPr>
      </w:pPr>
      <w:r w:rsidRPr="00172B60">
        <w:rPr>
          <w:bCs/>
        </w:rPr>
        <w:t>Tverų seniūnijos Pajomančio, Tauravo ir Užpelių k. apšvietimo projektavimo paslaugos.</w:t>
      </w:r>
    </w:p>
    <w:p w14:paraId="4CE27D1E" w14:textId="77777777" w:rsidR="006101DE" w:rsidRPr="002B5418" w:rsidRDefault="006101DE" w:rsidP="006101DE">
      <w:pPr>
        <w:ind w:firstLine="709"/>
        <w:jc w:val="both"/>
        <w:rPr>
          <w:b/>
          <w:color w:val="FF0000"/>
        </w:rPr>
      </w:pPr>
    </w:p>
    <w:p w14:paraId="27E6D2E6" w14:textId="1FB9C6AD" w:rsidR="006101DE" w:rsidRDefault="006101DE" w:rsidP="006101DE">
      <w:pPr>
        <w:ind w:firstLine="709"/>
        <w:jc w:val="center"/>
        <w:rPr>
          <w:b/>
        </w:rPr>
      </w:pPr>
      <w:r w:rsidRPr="002B5418">
        <w:rPr>
          <w:b/>
        </w:rPr>
        <w:t>Įgyvendinamų projektų dinamika 202</w:t>
      </w:r>
      <w:r>
        <w:rPr>
          <w:b/>
        </w:rPr>
        <w:t>2</w:t>
      </w:r>
      <w:r w:rsidR="00172B60">
        <w:rPr>
          <w:b/>
        </w:rPr>
        <w:t>–</w:t>
      </w:r>
      <w:r w:rsidRPr="002B5418">
        <w:rPr>
          <w:b/>
        </w:rPr>
        <w:t>202</w:t>
      </w:r>
      <w:r>
        <w:rPr>
          <w:b/>
        </w:rPr>
        <w:t>4</w:t>
      </w:r>
      <w:r w:rsidRPr="002B5418">
        <w:rPr>
          <w:b/>
        </w:rPr>
        <w:t xml:space="preserve"> metais</w:t>
      </w:r>
    </w:p>
    <w:p w14:paraId="5D3583B7" w14:textId="77777777" w:rsidR="006101DE" w:rsidRDefault="006101DE" w:rsidP="006101DE">
      <w:pPr>
        <w:ind w:firstLine="709"/>
        <w:jc w:val="center"/>
        <w:rPr>
          <w:b/>
        </w:rPr>
      </w:pPr>
    </w:p>
    <w:p w14:paraId="690AEC3A" w14:textId="77777777" w:rsidR="006101DE" w:rsidRDefault="006101DE" w:rsidP="006101DE">
      <w:pPr>
        <w:ind w:firstLine="709"/>
        <w:jc w:val="center"/>
        <w:rPr>
          <w:b/>
        </w:rPr>
      </w:pPr>
      <w:r>
        <w:rPr>
          <w:noProof/>
        </w:rPr>
        <w:drawing>
          <wp:inline distT="0" distB="0" distL="0" distR="0" wp14:anchorId="3333F68E" wp14:editId="09A701D7">
            <wp:extent cx="5448300" cy="2428875"/>
            <wp:effectExtent l="0" t="0" r="0" b="9525"/>
            <wp:docPr id="974455936" name="Diagrama 1">
              <a:extLst xmlns:a="http://schemas.openxmlformats.org/drawingml/2006/main">
                <a:ext uri="{FF2B5EF4-FFF2-40B4-BE49-F238E27FC236}">
                  <a16:creationId xmlns:a16="http://schemas.microsoft.com/office/drawing/2014/main" id="{8FA4DC92-7B9E-133B-575B-463098342E9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7F7CCB22" w14:textId="77777777" w:rsidR="00172B60" w:rsidRDefault="00172B60" w:rsidP="00172B60">
      <w:pPr>
        <w:tabs>
          <w:tab w:val="left" w:pos="709"/>
        </w:tabs>
        <w:ind w:firstLine="709"/>
        <w:jc w:val="both"/>
        <w:rPr>
          <w:b/>
          <w:bCs/>
        </w:rPr>
      </w:pPr>
    </w:p>
    <w:p w14:paraId="30BAB76F" w14:textId="75624BEA" w:rsidR="00172B60" w:rsidRDefault="006101DE" w:rsidP="00172B60">
      <w:pPr>
        <w:tabs>
          <w:tab w:val="left" w:pos="709"/>
        </w:tabs>
        <w:ind w:firstLine="709"/>
        <w:jc w:val="both"/>
      </w:pPr>
      <w:r>
        <w:rPr>
          <w:b/>
          <w:bCs/>
        </w:rPr>
        <w:t xml:space="preserve">Vietinės reikšmės kelių tvarkymas. </w:t>
      </w:r>
      <w:r w:rsidRPr="006101DE">
        <w:t>Rietavo savivaldybei 2024 m. iš Kelių priežiūros ir plėtros programos (KPPP) buvo skirta 618 400 Eur. Iš jų:</w:t>
      </w:r>
      <w:r>
        <w:t xml:space="preserve"> </w:t>
      </w:r>
      <w:r w:rsidR="00172B60">
        <w:t>v</w:t>
      </w:r>
      <w:r w:rsidRPr="00A046D4">
        <w:t>ietinės reikšmės viešiesiems ir vidaus keliams tiesti, taisyti (remontuoti), rekonstruoti, prižiūrėti, saugaus eismo sąlygoms užtikrinti, šiems keliams inventorizuoti – 618 400 Eur.</w:t>
      </w:r>
    </w:p>
    <w:p w14:paraId="15ADF8C5" w14:textId="77777777" w:rsidR="00172B60" w:rsidRDefault="006101DE" w:rsidP="00172B60">
      <w:pPr>
        <w:tabs>
          <w:tab w:val="left" w:pos="709"/>
        </w:tabs>
        <w:ind w:firstLine="709"/>
        <w:jc w:val="both"/>
      </w:pPr>
      <w:r w:rsidRPr="00483808">
        <w:lastRenderedPageBreak/>
        <w:t xml:space="preserve">Savivaldybės administracija su AB </w:t>
      </w:r>
      <w:r w:rsidR="00172B60">
        <w:t>„</w:t>
      </w:r>
      <w:r w:rsidRPr="00483808">
        <w:t>Via Lietuva</w:t>
      </w:r>
      <w:r w:rsidR="00172B60">
        <w:t>“</w:t>
      </w:r>
      <w:r w:rsidRPr="00483808">
        <w:t xml:space="preserve"> sudarė finansavimo sutartį, parengė objektų sąrašus. Darbams atlikti buvo skelbiami konkursai ir su </w:t>
      </w:r>
      <w:r w:rsidR="00483808" w:rsidRPr="00483808">
        <w:t xml:space="preserve">13 </w:t>
      </w:r>
      <w:r w:rsidRPr="00483808">
        <w:t>konkursų laimėtojais sudarytos sutartys</w:t>
      </w:r>
      <w:r w:rsidR="00483808" w:rsidRPr="00483808">
        <w:t>.</w:t>
      </w:r>
    </w:p>
    <w:p w14:paraId="5F27CDF0" w14:textId="77777777" w:rsidR="00172B60" w:rsidRDefault="00483808" w:rsidP="00172B60">
      <w:pPr>
        <w:tabs>
          <w:tab w:val="left" w:pos="709"/>
        </w:tabs>
        <w:ind w:firstLine="709"/>
        <w:jc w:val="both"/>
      </w:pPr>
      <w:r w:rsidRPr="00483808">
        <w:t xml:space="preserve">Seniūnijose buvo atlikti šie kelių priežiūros darbai: </w:t>
      </w:r>
      <w:r w:rsidRPr="00A046D4">
        <w:t>asfaltuotose gatvėse užtaisyta 1 386,65 m</w:t>
      </w:r>
      <w:r w:rsidRPr="00A046D4">
        <w:rPr>
          <w:vertAlign w:val="superscript"/>
        </w:rPr>
        <w:t>2</w:t>
      </w:r>
      <w:r w:rsidRPr="00A046D4">
        <w:t xml:space="preserve"> duobių, žvyruotų gatvių taisymui atvežta ir paskleista 2 791,97 m</w:t>
      </w:r>
      <w:r w:rsidRPr="00A046D4">
        <w:rPr>
          <w:vertAlign w:val="superscript"/>
        </w:rPr>
        <w:t>3</w:t>
      </w:r>
      <w:r w:rsidRPr="00A046D4">
        <w:t xml:space="preserve"> žvyro, paprastasis remontas atnaujinant asfaltbetonio dangą – 3 154,20 m</w:t>
      </w:r>
      <w:r w:rsidRPr="00A046D4">
        <w:rPr>
          <w:vertAlign w:val="superscript"/>
        </w:rPr>
        <w:t>2</w:t>
      </w:r>
      <w:r w:rsidRPr="00A046D4">
        <w:t>.</w:t>
      </w:r>
      <w:bookmarkStart w:id="23" w:name="_Hlk190856253"/>
    </w:p>
    <w:p w14:paraId="25EA2374" w14:textId="77777777" w:rsidR="00172B60" w:rsidRDefault="00483808" w:rsidP="00172B60">
      <w:pPr>
        <w:tabs>
          <w:tab w:val="left" w:pos="709"/>
        </w:tabs>
        <w:ind w:firstLine="709"/>
        <w:jc w:val="both"/>
      </w:pPr>
      <w:r w:rsidRPr="00483808">
        <w:t>Iš Kelių priežiūros ir plėtros programos lėšų atlikta darbų ir suteikta paslaugų:</w:t>
      </w:r>
      <w:r>
        <w:t xml:space="preserve"> </w:t>
      </w:r>
      <w:r w:rsidRPr="00A046D4">
        <w:t>Daugėdų seniūnijoje – 15 805,05 Eur</w:t>
      </w:r>
      <w:r>
        <w:t xml:space="preserve">, </w:t>
      </w:r>
      <w:r w:rsidRPr="00A046D4">
        <w:t>Medingėnų seniūnijoje – 26 362,06 Eur</w:t>
      </w:r>
      <w:r>
        <w:t xml:space="preserve">, </w:t>
      </w:r>
      <w:r w:rsidRPr="00A046D4">
        <w:t>Rietavo seniūnijoje – 120 016,24 Eur</w:t>
      </w:r>
      <w:r>
        <w:t xml:space="preserve">, </w:t>
      </w:r>
      <w:r w:rsidRPr="00A046D4">
        <w:t>Rietavo miesto seniūnijoje – 65 303,15 Eur</w:t>
      </w:r>
      <w:r>
        <w:t xml:space="preserve">, </w:t>
      </w:r>
      <w:r w:rsidRPr="00A046D4">
        <w:t>Tverų seniūnijoje – 63 507,96 Eur</w:t>
      </w:r>
      <w:r>
        <w:t xml:space="preserve">, </w:t>
      </w:r>
      <w:bookmarkEnd w:id="23"/>
      <w:r w:rsidRPr="00A046D4">
        <w:t>Rietavo savivaldybės vietinės reikšmės kelių inventorizacijai – 946,92 Eur</w:t>
      </w:r>
      <w:r>
        <w:t xml:space="preserve">, </w:t>
      </w:r>
      <w:r w:rsidRPr="00A046D4">
        <w:t>Rietavo savivaldybės vietinės reikšmės kelių techninei priežiūrai – 2 565,84 Eur</w:t>
      </w:r>
      <w:r>
        <w:t xml:space="preserve">, </w:t>
      </w:r>
      <w:r w:rsidRPr="00A046D4">
        <w:t>Rietavo sav</w:t>
      </w:r>
      <w:r w:rsidR="00172B60">
        <w:t>ivaldybės</w:t>
      </w:r>
      <w:r w:rsidRPr="00A046D4">
        <w:t xml:space="preserve"> administracijos įgyvendinamiems projektams panaudota – 295 733,90 Eur.</w:t>
      </w:r>
    </w:p>
    <w:p w14:paraId="2784A0D8" w14:textId="77777777" w:rsidR="00172B60" w:rsidRDefault="00483808" w:rsidP="00172B60">
      <w:pPr>
        <w:tabs>
          <w:tab w:val="left" w:pos="709"/>
        </w:tabs>
        <w:ind w:firstLine="709"/>
        <w:jc w:val="both"/>
      </w:pPr>
      <w:r w:rsidRPr="002B5418">
        <w:rPr>
          <w:rFonts w:eastAsia="Calibri"/>
          <w:b/>
          <w:bCs/>
        </w:rPr>
        <w:t xml:space="preserve">Atliekų </w:t>
      </w:r>
      <w:r>
        <w:rPr>
          <w:rFonts w:eastAsia="Calibri"/>
          <w:b/>
          <w:bCs/>
        </w:rPr>
        <w:t xml:space="preserve">ir nuotekų </w:t>
      </w:r>
      <w:r w:rsidRPr="002B5418">
        <w:rPr>
          <w:rFonts w:eastAsia="Calibri"/>
          <w:b/>
          <w:bCs/>
        </w:rPr>
        <w:t>tvarkymas</w:t>
      </w:r>
      <w:r>
        <w:rPr>
          <w:rFonts w:eastAsia="Calibri"/>
          <w:b/>
          <w:bCs/>
        </w:rPr>
        <w:t xml:space="preserve">. </w:t>
      </w:r>
      <w:r w:rsidRPr="004D54F9">
        <w:rPr>
          <w:bCs/>
        </w:rPr>
        <w:t>Parengtas ir Rietavo savivaldybės tarybos 2024 m. vasario 8 d. sprendimu Nr. T1-2 „Dėl Rietavo savivaldybės 2023 metų komunalinių atliekų surinkimo ir tvarkymo programos lėšų panaudojimo ataskaitos patvirtinimo“ patvirtintas Rietavo savivaldybės komunalinių atliekų surinkimo ir tvarkymo programos 2023 m</w:t>
      </w:r>
      <w:r w:rsidR="00172B60">
        <w:rPr>
          <w:bCs/>
        </w:rPr>
        <w:t>.</w:t>
      </w:r>
      <w:r w:rsidRPr="004D54F9">
        <w:rPr>
          <w:bCs/>
        </w:rPr>
        <w:t xml:space="preserve"> sąmato likučių paskirstymas.</w:t>
      </w:r>
      <w:bookmarkStart w:id="24" w:name="_Hlk190346445"/>
    </w:p>
    <w:p w14:paraId="4176617F" w14:textId="77777777" w:rsidR="00172B60" w:rsidRDefault="00483808" w:rsidP="00172B60">
      <w:pPr>
        <w:tabs>
          <w:tab w:val="left" w:pos="709"/>
        </w:tabs>
        <w:ind w:firstLine="709"/>
        <w:jc w:val="both"/>
      </w:pPr>
      <w:r w:rsidRPr="004D54F9">
        <w:t xml:space="preserve">Iš individualių valdų mišrios komunalinės atliekos renkamos kas antrą savaitę, pakuočių atliekos – kas 4 savaites, stiklo pakuočių – kas 12 savaičių. Iš Rietavo miesto daugiabučių namų konteinerių aikštelių mišrios komunalinės atliekos vežamos 1 kartą per savaitę. </w:t>
      </w:r>
      <w:r w:rsidRPr="004D54F9">
        <w:rPr>
          <w:rFonts w:eastAsia="Calibri"/>
        </w:rPr>
        <w:t>Didžiųjų atliekų surinkimas vykdomas 2 kartus per metus.</w:t>
      </w:r>
    </w:p>
    <w:p w14:paraId="7E29EF59" w14:textId="77777777" w:rsidR="00172B60" w:rsidRDefault="00483808" w:rsidP="00172B60">
      <w:pPr>
        <w:tabs>
          <w:tab w:val="left" w:pos="709"/>
        </w:tabs>
        <w:ind w:firstLine="709"/>
        <w:jc w:val="both"/>
      </w:pPr>
      <w:r w:rsidRPr="004D54F9">
        <w:rPr>
          <w:rFonts w:eastAsia="Calibri"/>
        </w:rPr>
        <w:t>Vietinės rinkliavos administratorius – UAB „Telšių regiono atliekų tvarkymo centras“ (toliau – TRATC), mišrių komunalinių atliekų surinkimo paslaugą vykdė UAB „Ekonovus“. Mišrios komunalinės atliekos surenkamos ir vežamos į mechaninio ir biologinio apdorojimo įrenginius, kuriuose atliekos išrūšiuojamos, atskiriamos ir sutvarkomos bioskaidžios atliekų dalys. Pakuočių ir stiklo pakuočių atliekų surinkimą Rietavo savivaldybėje vykdo UAB „Virginijus ir Ko“.</w:t>
      </w:r>
      <w:bookmarkEnd w:id="24"/>
    </w:p>
    <w:p w14:paraId="2FBF9612" w14:textId="77777777" w:rsidR="00172B60" w:rsidRDefault="00483808" w:rsidP="00172B60">
      <w:pPr>
        <w:tabs>
          <w:tab w:val="left" w:pos="709"/>
        </w:tabs>
        <w:ind w:firstLine="709"/>
        <w:jc w:val="both"/>
      </w:pPr>
      <w:r w:rsidRPr="004D54F9">
        <w:t>Iš Rietavo savivaldybės teritorijoje gyvenančių gyventojų ir įmonių 2024 m. surinkta 1 232,360 t (2023 m. – 1 210,500 t) mišrių komunalinių atliekų ir 51,81 t tekstilės atliekų.</w:t>
      </w:r>
    </w:p>
    <w:p w14:paraId="51DA2B69" w14:textId="77777777" w:rsidR="00172B60" w:rsidRDefault="00172B60" w:rsidP="00172B60">
      <w:pPr>
        <w:tabs>
          <w:tab w:val="left" w:pos="709"/>
        </w:tabs>
        <w:ind w:firstLine="709"/>
        <w:jc w:val="both"/>
      </w:pPr>
      <w:r>
        <w:t>TRATC</w:t>
      </w:r>
      <w:r w:rsidR="00483808" w:rsidRPr="004D54F9">
        <w:t xml:space="preserve"> Rietavo savivaldybės administracijai 2024 m</w:t>
      </w:r>
      <w:r>
        <w:t>.</w:t>
      </w:r>
      <w:r w:rsidR="00483808" w:rsidRPr="004D54F9">
        <w:t xml:space="preserve"> už komunalinių atliekų surinkimą ir tvarkymą išrašė šią sąskaitų sumą – 307 367,61 Eur.</w:t>
      </w:r>
    </w:p>
    <w:p w14:paraId="5BAC57FB" w14:textId="77777777" w:rsidR="00172B60" w:rsidRDefault="00483808" w:rsidP="00172B60">
      <w:pPr>
        <w:tabs>
          <w:tab w:val="left" w:pos="709"/>
        </w:tabs>
        <w:ind w:firstLine="709"/>
        <w:jc w:val="both"/>
      </w:pPr>
      <w:r w:rsidRPr="004D54F9">
        <w:t>Vietinės rinkliavos už komunalinių atliekų surinkimą iš atliekų turėtojų ir atliekų tvarkymą 2024 m. surinkta – 272 168,06</w:t>
      </w:r>
      <w:r w:rsidRPr="004D54F9">
        <w:rPr>
          <w:color w:val="FF0000"/>
        </w:rPr>
        <w:t xml:space="preserve"> </w:t>
      </w:r>
      <w:r w:rsidRPr="004D54F9">
        <w:t>Eur.</w:t>
      </w:r>
    </w:p>
    <w:p w14:paraId="6B51BCA7" w14:textId="77777777" w:rsidR="00172B60" w:rsidRDefault="00483808" w:rsidP="00172B60">
      <w:pPr>
        <w:tabs>
          <w:tab w:val="left" w:pos="709"/>
        </w:tabs>
        <w:ind w:firstLine="709"/>
        <w:jc w:val="both"/>
      </w:pPr>
      <w:r w:rsidRPr="004D54F9">
        <w:t xml:space="preserve">Rietavo savivaldybės kreditinis įsiskolinimas </w:t>
      </w:r>
      <w:r w:rsidR="00172B60">
        <w:t>TRATC</w:t>
      </w:r>
      <w:r w:rsidRPr="004D54F9">
        <w:t xml:space="preserve"> 2024 m. gruodžio 31 d. padidėjo iki 75 045,77 Eur (2023 m. gruodžio 31 d. – 39 846,22 Eur). </w:t>
      </w:r>
    </w:p>
    <w:p w14:paraId="0B561DC8" w14:textId="77777777" w:rsidR="00172B60" w:rsidRDefault="00483808" w:rsidP="00172B60">
      <w:pPr>
        <w:tabs>
          <w:tab w:val="left" w:pos="709"/>
        </w:tabs>
        <w:ind w:firstLine="709"/>
        <w:jc w:val="both"/>
      </w:pPr>
      <w:r w:rsidRPr="004D54F9">
        <w:rPr>
          <w:bCs/>
        </w:rPr>
        <w:t xml:space="preserve">Parengta ir Rietavo savivaldybės tarybos 2024 m. kovo 21 d. sprendimu Nr. T1-53 </w:t>
      </w:r>
      <w:r w:rsidRPr="004D54F9">
        <w:rPr>
          <w:rFonts w:eastAsia="Calibri"/>
        </w:rPr>
        <w:t>„Dėl Vietinės rinkliavos už komunalinių atliekų surinkimą ir tvarkymą lengvatų teikimo tvarkos aprašo, patvirtinto Rietavo savivaldybės tarybos 2013 m. lapkričio 22 d. sprendimu Nr. T1-188 ,,Dėl Vietinės rinkliavos už komunalinių atliekų surinkimą ir tvarkymą lengvatų teikimo rinkliavos savivaldybės gyventojams tvarkos patvirtinimo“ pakeitimo“ Rietavo savivaldybės gyventojų, kuriems reikia teikti 30 proc. kompensaciją už komunalinių atliekų surinkimą ir tvarkymą, sąrašo patvirtinimo“ patvirtintas Rietavo savivaldybės gyventojų, kuriems reikia teikti 30 proc. kompensaciją už komunalinių atliekų surinkimą ir tvarkymą, sąrašas. Gyventojams (125), kurie kreipėsi į seniūnijas dėl lengvatos</w:t>
      </w:r>
      <w:r w:rsidR="00172B60">
        <w:rPr>
          <w:rFonts w:eastAsia="Calibri"/>
        </w:rPr>
        <w:t>,</w:t>
      </w:r>
      <w:r w:rsidRPr="004D54F9">
        <w:rPr>
          <w:rFonts w:eastAsia="Calibri"/>
        </w:rPr>
        <w:t xml:space="preserve"> suteikta kompensacija – 2 328,07 Eur.</w:t>
      </w:r>
    </w:p>
    <w:p w14:paraId="39F8B1D3" w14:textId="77777777" w:rsidR="00172B60" w:rsidRDefault="00483808" w:rsidP="00172B60">
      <w:pPr>
        <w:tabs>
          <w:tab w:val="left" w:pos="709"/>
        </w:tabs>
        <w:ind w:firstLine="709"/>
        <w:jc w:val="both"/>
      </w:pPr>
      <w:r w:rsidRPr="004D54F9">
        <w:rPr>
          <w:rFonts w:eastAsia="Calibri"/>
        </w:rPr>
        <w:t xml:space="preserve">Vadovaujantis Rietavo savivaldybės tarybos 2020 m. spalio 29 d. sprendimu Nr. T1-174 „Dėl Rietavo savivaldybės individualių buitinių nuotekų valymo įrenginių įsigijimo dalinio kompensavimo tvarkos aprašo patvirtinimo“ patvirtintu Rietavo savivaldybės individualių buitinių nuotekų valymo įrenginių įsigijimo dalinio kompensavimo tvarkos aprašu buvo priimamos gyventojų paraiškos kompensacijai gauti. </w:t>
      </w:r>
    </w:p>
    <w:p w14:paraId="2D03DB55" w14:textId="77777777" w:rsidR="00172B60" w:rsidRDefault="00483808" w:rsidP="00172B60">
      <w:pPr>
        <w:tabs>
          <w:tab w:val="left" w:pos="709"/>
        </w:tabs>
        <w:ind w:firstLine="709"/>
        <w:jc w:val="both"/>
      </w:pPr>
      <w:r w:rsidRPr="004D54F9">
        <w:rPr>
          <w:rFonts w:eastAsia="Calibri"/>
        </w:rPr>
        <w:t>Parengti 2 Rietavo savivaldybės individualių buitinių nuotekų valymo įrenginių įsigijimo dalinio kompensavimo paraiškų vertinimo komisijos posėdžių protokolai. Gaut</w:t>
      </w:r>
      <w:r w:rsidR="00172B60">
        <w:rPr>
          <w:rFonts w:eastAsia="Calibri"/>
        </w:rPr>
        <w:t>os</w:t>
      </w:r>
      <w:r w:rsidRPr="004D54F9">
        <w:rPr>
          <w:rFonts w:eastAsia="Calibri"/>
        </w:rPr>
        <w:t xml:space="preserve"> 38 aprašo nuostatas atitinkanč</w:t>
      </w:r>
      <w:r w:rsidR="00172B60">
        <w:rPr>
          <w:rFonts w:eastAsia="Calibri"/>
        </w:rPr>
        <w:t>ios</w:t>
      </w:r>
      <w:r w:rsidRPr="004D54F9">
        <w:rPr>
          <w:rFonts w:eastAsia="Calibri"/>
        </w:rPr>
        <w:t xml:space="preserve"> paraišk</w:t>
      </w:r>
      <w:r w:rsidR="00172B60">
        <w:rPr>
          <w:rFonts w:eastAsia="Calibri"/>
        </w:rPr>
        <w:t>os</w:t>
      </w:r>
      <w:r w:rsidRPr="004D54F9">
        <w:rPr>
          <w:rFonts w:eastAsia="Calibri"/>
        </w:rPr>
        <w:t xml:space="preserve"> (2023 m. – 40, 2022 m. – 37) dėl individualių buitinių nuotekų </w:t>
      </w:r>
      <w:r w:rsidRPr="004D54F9">
        <w:rPr>
          <w:rFonts w:eastAsia="Calibri"/>
        </w:rPr>
        <w:lastRenderedPageBreak/>
        <w:t xml:space="preserve">valymo įrenginių įsigijimo dalinio kompensavimo. </w:t>
      </w:r>
      <w:r w:rsidRPr="004D54F9">
        <w:rPr>
          <w:rFonts w:eastAsia="Calibri"/>
          <w:color w:val="000000"/>
        </w:rPr>
        <w:t>Už įsigytus įrenginius kompensuojama 50 proc. individualaus nuotekų valymo įrenginio įsigijimo vertės, bet ne daugiau kaip 1 000 Eur. Dalinė kompensacija skirta tik įrenginiams įsigyti (darbai nefinansuojami). Rietavo savivaldybės gyventojams skirtos dalinės kompensacijos suma – 34 416,00 Eur (2023 m. – 37 157,20 Eur, 2022 m. – 32 355,91 Eur).</w:t>
      </w:r>
    </w:p>
    <w:p w14:paraId="0FE4F7E1" w14:textId="77777777" w:rsidR="00172B60" w:rsidRDefault="00483808" w:rsidP="00172B60">
      <w:pPr>
        <w:tabs>
          <w:tab w:val="left" w:pos="709"/>
        </w:tabs>
        <w:ind w:firstLine="709"/>
        <w:jc w:val="both"/>
      </w:pPr>
      <w:r w:rsidRPr="00483808">
        <w:rPr>
          <w:rFonts w:eastAsia="Calibri"/>
          <w:b/>
          <w:bCs/>
          <w:color w:val="000000" w:themeColor="text1"/>
        </w:rPr>
        <w:t>Žemės ūkis.</w:t>
      </w:r>
      <w:r>
        <w:rPr>
          <w:rFonts w:eastAsia="Calibri"/>
          <w:b/>
          <w:bCs/>
          <w:color w:val="000000" w:themeColor="text1"/>
        </w:rPr>
        <w:t xml:space="preserve"> </w:t>
      </w:r>
      <w:bookmarkStart w:id="25" w:name="_Hlk191973886"/>
      <w:r w:rsidRPr="00796A52">
        <w:rPr>
          <w:color w:val="000000"/>
          <w:szCs w:val="24"/>
          <w:lang w:eastAsia="lt-LT"/>
        </w:rPr>
        <w:t>2024 m. buvo skiriama parama pagal tęstinę Lietuvos kaimo plėtros 2007–2013 metų programos priemonę, tęstines Lietuvos kaimo plėtros 2014–2020 metų programos priemones (toliau – tęstinės KPP 2014–2020 m. priemonės) ir Strateginio plano kaimo plėtros intervencines priemones, administruojamas atitinkamų Lietuvos Respublikos žemės ūkio ministro įsakymų nustatyta tvarka.</w:t>
      </w:r>
      <w:r>
        <w:rPr>
          <w:color w:val="000000"/>
          <w:szCs w:val="24"/>
          <w:lang w:eastAsia="lt-LT"/>
        </w:rPr>
        <w:t xml:space="preserve"> </w:t>
      </w:r>
      <w:r w:rsidRPr="00796A52">
        <w:rPr>
          <w:color w:val="000000"/>
          <w:szCs w:val="24"/>
          <w:lang w:eastAsia="lt-LT"/>
        </w:rPr>
        <w:t>Parama už plotus buvo mokama pagal Lietuvos kaimo plėtros 2007–2013 metų programos priemonę „Pirmas žemės ūkio paskirties žemės apželdinimas mišku“, tęstines KPP 2014–2020 m. priemones: „Agrarinė aplinkosauga ir klimatas“, „Ekologinis ūkininkavimas“, „Investicijos į miško plotų plėtrą ir miškų gyvybingumo gerinimą“ veiklos sritį „Miško veisimas“ ir Strateginio plano kaimo plėtros intervencines priemones: „Ekologinis ūkininkavimas. Ekologinio ūkininkavimo tęstiniai įsipareigojimai“, „Miško priežiūra ir apsauga“, „Laukinių paukščių apsauga už „Natura 2000“ teritorijos ribų“, „Vietovės su gamtinėmis ar kitomis specifinėmis kliūtimis“, „Parama „Natura 2000“ miškuose“, „Parama „Natura 2000“ žemės ūkio paskirties žemėje“.</w:t>
      </w:r>
      <w:r>
        <w:rPr>
          <w:color w:val="000000"/>
          <w:szCs w:val="24"/>
          <w:lang w:eastAsia="lt-LT"/>
        </w:rPr>
        <w:t xml:space="preserve"> </w:t>
      </w:r>
      <w:r w:rsidRPr="00796A52">
        <w:rPr>
          <w:color w:val="000000"/>
          <w:szCs w:val="24"/>
          <w:lang w:eastAsia="lt-LT"/>
        </w:rPr>
        <w:t>Parama už ūkinius gyvūnus buvo mokama pagal tęstinės KPP 2014–2020 m. priemonės „Agrarinė aplinkosauga ir klimatas“ veiklą „Nykstančių Lietuvos senųjų veislių gyvulių ir naminių paukščių išsaugojimas“ ir Strateginio plano kaimo plėtros intervencinę priemonę „Nykstančių Lietuvos senųjų veislių gyvulių ir naminių paukščių išsaugojimas“.</w:t>
      </w:r>
      <w:r>
        <w:rPr>
          <w:color w:val="000000"/>
          <w:szCs w:val="24"/>
          <w:lang w:eastAsia="lt-LT"/>
        </w:rPr>
        <w:t xml:space="preserve"> </w:t>
      </w:r>
      <w:bookmarkEnd w:id="25"/>
      <w:r w:rsidRPr="00796A52">
        <w:rPr>
          <w:szCs w:val="24"/>
        </w:rPr>
        <w:t>Paraiškos buvo priimamos Daugėdų, Medingėnų, Tverų ir Rietavo seniūnijose bei pildomos elektroniniu būdu.</w:t>
      </w:r>
      <w:r>
        <w:rPr>
          <w:szCs w:val="24"/>
        </w:rPr>
        <w:t xml:space="preserve"> </w:t>
      </w:r>
      <w:bookmarkStart w:id="26" w:name="_Hlk191973938"/>
    </w:p>
    <w:p w14:paraId="36F666A4" w14:textId="77777777" w:rsidR="00172B60" w:rsidRDefault="008C68F4" w:rsidP="00172B60">
      <w:pPr>
        <w:tabs>
          <w:tab w:val="left" w:pos="709"/>
        </w:tabs>
        <w:ind w:firstLine="709"/>
        <w:jc w:val="both"/>
      </w:pPr>
      <w:r w:rsidRPr="00796A52">
        <w:rPr>
          <w:szCs w:val="24"/>
        </w:rPr>
        <w:t xml:space="preserve">Rietavo savivaldybėje 2024 m. patvirtintos 1011 paraiškos, įbraižyti 8785 laukai. </w:t>
      </w:r>
      <w:r>
        <w:rPr>
          <w:szCs w:val="24"/>
        </w:rPr>
        <w:t>Kasmet paraiškų pateikiama vis mažiau, tačiau įbraižomų laukų skaičius didėja. 2024 m. d</w:t>
      </w:r>
      <w:r w:rsidRPr="00796A52">
        <w:rPr>
          <w:szCs w:val="24"/>
        </w:rPr>
        <w:t>eklaruota 16011,87 ha žemės ūkio naudmenų.</w:t>
      </w:r>
      <w:r w:rsidRPr="00796A52">
        <w:rPr>
          <w:color w:val="FF0000"/>
          <w:szCs w:val="24"/>
        </w:rPr>
        <w:t xml:space="preserve"> </w:t>
      </w:r>
    </w:p>
    <w:p w14:paraId="2ACE3FA5" w14:textId="6545344D" w:rsidR="00172B60" w:rsidRDefault="008C68F4" w:rsidP="00172B60">
      <w:pPr>
        <w:tabs>
          <w:tab w:val="left" w:pos="709"/>
        </w:tabs>
        <w:ind w:firstLine="709"/>
        <w:jc w:val="both"/>
      </w:pPr>
      <w:r>
        <w:rPr>
          <w:szCs w:val="24"/>
        </w:rPr>
        <w:t>D</w:t>
      </w:r>
      <w:r w:rsidRPr="00796A52">
        <w:rPr>
          <w:szCs w:val="24"/>
        </w:rPr>
        <w:t>idžiausią dalį, net po 40 proc.</w:t>
      </w:r>
      <w:r>
        <w:rPr>
          <w:szCs w:val="24"/>
        </w:rPr>
        <w:t xml:space="preserve"> deklaruoto ploto,</w:t>
      </w:r>
      <w:r w:rsidRPr="00796A52">
        <w:rPr>
          <w:szCs w:val="24"/>
        </w:rPr>
        <w:t xml:space="preserve"> sudarė ariamoji žemė ir daugiametės ganyklos arba pievos (5 m. ir daugiau). Ganyklos arba pievos iki 5 m. sudarė 15 proc., o kiti elementai</w:t>
      </w:r>
      <w:r w:rsidR="00261E08">
        <w:rPr>
          <w:szCs w:val="24"/>
        </w:rPr>
        <w:t xml:space="preserve"> – </w:t>
      </w:r>
      <w:r w:rsidRPr="00796A52">
        <w:rPr>
          <w:szCs w:val="24"/>
        </w:rPr>
        <w:t>tik nedidelę dalį viso deklaruoto ploto. Lyginant su praėjusiais metais, 1 proc. sumažėjo ariamosios žemės ir padaugėjo daugiamečių pievų. Ariamojoje žemėje daugiausia auginamos kultūros – žieminiai kviečiai, vasariniai miežiai ir žieminiai rapsai.</w:t>
      </w:r>
      <w:bookmarkStart w:id="27" w:name="_Hlk191973984"/>
    </w:p>
    <w:p w14:paraId="29721840" w14:textId="20EF3125" w:rsidR="00172B60" w:rsidRDefault="008C68F4" w:rsidP="00172B60">
      <w:pPr>
        <w:tabs>
          <w:tab w:val="left" w:pos="709"/>
        </w:tabs>
        <w:ind w:firstLine="709"/>
        <w:jc w:val="both"/>
      </w:pPr>
      <w:r w:rsidRPr="00796A52">
        <w:t>Ūkinių gyvūnų registro centro duomenimis 2025 m. sausio 1 d. Rietavo savivaldybėje registruoti 264 galvijų laikytojai, tai yra 72 laikytojais mažiau nei p</w:t>
      </w:r>
      <w:r w:rsidR="00261E08">
        <w:t>raėjusiais metais</w:t>
      </w:r>
      <w:r w:rsidRPr="00796A52">
        <w:t>.</w:t>
      </w:r>
      <w:r w:rsidRPr="00796A52">
        <w:rPr>
          <w:color w:val="FF0000"/>
        </w:rPr>
        <w:t xml:space="preserve"> </w:t>
      </w:r>
      <w:r w:rsidRPr="00796A52">
        <w:t>Jie laikė  8370 galvij</w:t>
      </w:r>
      <w:r w:rsidR="00261E08">
        <w:t>ų</w:t>
      </w:r>
      <w:r w:rsidRPr="00796A52">
        <w:t>, iš jų – 2330 pieninių veislių karvės. Savivaldybėje registruoti 75 arkliai. Šių gyvūnų skaičius per pastaruosius metus nepakito.</w:t>
      </w:r>
      <w:bookmarkEnd w:id="27"/>
    </w:p>
    <w:p w14:paraId="01695C58" w14:textId="44C55BB7" w:rsidR="00172B60" w:rsidRDefault="008C68F4" w:rsidP="00172B60">
      <w:pPr>
        <w:tabs>
          <w:tab w:val="left" w:pos="709"/>
        </w:tabs>
        <w:ind w:firstLine="709"/>
        <w:jc w:val="both"/>
      </w:pPr>
      <w:r w:rsidRPr="008C68F4">
        <w:rPr>
          <w:bCs/>
          <w:szCs w:val="24"/>
        </w:rPr>
        <w:t>2024 m. pieno gamintojų, tiekusių pieną</w:t>
      </w:r>
      <w:r w:rsidR="00261E08">
        <w:rPr>
          <w:bCs/>
          <w:szCs w:val="24"/>
        </w:rPr>
        <w:t>,</w:t>
      </w:r>
      <w:r w:rsidRPr="008C68F4">
        <w:rPr>
          <w:bCs/>
          <w:szCs w:val="24"/>
        </w:rPr>
        <w:t xml:space="preserve"> lyginant su 2023 m</w:t>
      </w:r>
      <w:r w:rsidR="00261E08">
        <w:rPr>
          <w:bCs/>
          <w:szCs w:val="24"/>
        </w:rPr>
        <w:t>.,</w:t>
      </w:r>
      <w:r w:rsidRPr="008C68F4">
        <w:rPr>
          <w:bCs/>
          <w:szCs w:val="24"/>
        </w:rPr>
        <w:t xml:space="preserve"> sumažėjo 14 proc.  Tiesioginiam pieno pardavimui skyriuje pateiktos 2 deklaracijos.</w:t>
      </w:r>
      <w:r>
        <w:rPr>
          <w:bCs/>
          <w:szCs w:val="24"/>
        </w:rPr>
        <w:t xml:space="preserve"> </w:t>
      </w:r>
      <w:r w:rsidRPr="008C68F4">
        <w:rPr>
          <w:bCs/>
          <w:szCs w:val="24"/>
        </w:rPr>
        <w:t>50 bičių laikytojų deklaravo 1070 bičių šeimų. Už papildomą bičių maitinimą p</w:t>
      </w:r>
      <w:r w:rsidR="00261E08">
        <w:rPr>
          <w:bCs/>
          <w:szCs w:val="24"/>
        </w:rPr>
        <w:t>raėjusiais metais</w:t>
      </w:r>
      <w:r w:rsidRPr="008C68F4">
        <w:rPr>
          <w:bCs/>
          <w:szCs w:val="24"/>
        </w:rPr>
        <w:t xml:space="preserve"> paraiškas pateikė 32 bitininkai.</w:t>
      </w:r>
      <w:r>
        <w:rPr>
          <w:bCs/>
          <w:szCs w:val="24"/>
        </w:rPr>
        <w:t xml:space="preserve"> </w:t>
      </w:r>
      <w:bookmarkStart w:id="28" w:name="_Hlk191974096"/>
      <w:r w:rsidRPr="00796A52">
        <w:t>2024 m. Rietavo savivaldybėje registruotos 1284 žemės ūkio valdos ir 649 ūkininkų ūkiai. Išduota 13 naujų ūkininko pažymėjimų.</w:t>
      </w:r>
      <w:r>
        <w:t xml:space="preserve"> </w:t>
      </w:r>
      <w:r w:rsidRPr="000E7161">
        <w:t xml:space="preserve">Savivaldybėje įregistruotą žemės ūkio technikos parką sudaro </w:t>
      </w:r>
      <w:r>
        <w:t xml:space="preserve">1885 </w:t>
      </w:r>
      <w:r w:rsidRPr="000E7161">
        <w:t xml:space="preserve">traktoriai, savaeigės mašinos ir traktoriams skirtos priekabos. </w:t>
      </w:r>
      <w:bookmarkStart w:id="29" w:name="_Hlk191974124"/>
      <w:r w:rsidRPr="000E7161">
        <w:t>Per 202</w:t>
      </w:r>
      <w:r>
        <w:t>4</w:t>
      </w:r>
      <w:r w:rsidRPr="000E7161">
        <w:t xml:space="preserve"> m</w:t>
      </w:r>
      <w:r w:rsidR="00261E08">
        <w:t>.</w:t>
      </w:r>
      <w:r w:rsidRPr="000E7161">
        <w:t xml:space="preserve"> atliktos žemės ūkio technikos įregistravimo, išregistravimo, perregistravimo </w:t>
      </w:r>
      <w:r>
        <w:t xml:space="preserve">101 </w:t>
      </w:r>
      <w:r w:rsidRPr="000E7161">
        <w:t>operacij</w:t>
      </w:r>
      <w:r w:rsidR="00261E08">
        <w:t>a</w:t>
      </w:r>
      <w:r w:rsidRPr="000E7161">
        <w:t xml:space="preserve"> ir </w:t>
      </w:r>
      <w:r>
        <w:t>236</w:t>
      </w:r>
      <w:r w:rsidRPr="000E7161">
        <w:t xml:space="preserve"> techninė</w:t>
      </w:r>
      <w:r w:rsidR="00261E08">
        <w:t>s</w:t>
      </w:r>
      <w:r w:rsidRPr="000E7161">
        <w:t xml:space="preserve"> apžiūr</w:t>
      </w:r>
      <w:r w:rsidR="00261E08">
        <w:t>os</w:t>
      </w:r>
      <w:r w:rsidRPr="000E7161">
        <w:t xml:space="preserve">. Į Savivaldybės biudžetą už registravimo ir techninių apžiūrų darbus surinkta </w:t>
      </w:r>
      <w:r>
        <w:t>4</w:t>
      </w:r>
      <w:r w:rsidR="00261E08">
        <w:t xml:space="preserve"> </w:t>
      </w:r>
      <w:r>
        <w:t>770</w:t>
      </w:r>
      <w:r w:rsidRPr="000E7161">
        <w:t xml:space="preserve"> Eur valstybinės rinkliavos.</w:t>
      </w:r>
      <w:bookmarkEnd w:id="29"/>
    </w:p>
    <w:p w14:paraId="389AB866" w14:textId="22A0E850" w:rsidR="00172B60" w:rsidRDefault="008C68F4" w:rsidP="00172B60">
      <w:pPr>
        <w:tabs>
          <w:tab w:val="left" w:pos="709"/>
        </w:tabs>
        <w:ind w:firstLine="709"/>
        <w:jc w:val="both"/>
        <w:rPr>
          <w:rFonts w:eastAsia="TimesNewRomanPSMT"/>
          <w:szCs w:val="24"/>
        </w:rPr>
      </w:pPr>
      <w:r w:rsidRPr="008C68F4">
        <w:rPr>
          <w:b/>
          <w:bCs/>
        </w:rPr>
        <w:t>Melioracija.</w:t>
      </w:r>
      <w:r>
        <w:rPr>
          <w:b/>
          <w:bCs/>
        </w:rPr>
        <w:t xml:space="preserve"> </w:t>
      </w:r>
      <w:bookmarkStart w:id="30" w:name="_Hlk191974175"/>
      <w:r w:rsidRPr="000D39A0">
        <w:rPr>
          <w:rFonts w:eastAsia="TimesNewRomanPSMT"/>
          <w:szCs w:val="24"/>
        </w:rPr>
        <w:t>Žemės ūkio paskirties žemė nusausinta drenažu, todėl labai svarbu, kad melioracijos įrenginiai būtų patenkinamos techninės būklės. Nusausintose žemėse išauginama pagrindinė žemės ūkio produkcijos dalis.</w:t>
      </w:r>
      <w:r>
        <w:rPr>
          <w:rFonts w:eastAsia="TimesNewRomanPSMT"/>
          <w:szCs w:val="24"/>
        </w:rPr>
        <w:t xml:space="preserve"> </w:t>
      </w:r>
      <w:r w:rsidRPr="00F23865">
        <w:rPr>
          <w:rFonts w:eastAsia="TimesNewRomanPSMT"/>
          <w:szCs w:val="24"/>
        </w:rPr>
        <w:t>2025 m. sausio 1 d. duomenimis Savivaldybėje</w:t>
      </w:r>
      <w:r>
        <w:rPr>
          <w:rFonts w:eastAsia="TimesNewRomanPSMT"/>
          <w:szCs w:val="24"/>
        </w:rPr>
        <w:t xml:space="preserve"> </w:t>
      </w:r>
      <w:r w:rsidRPr="00F23865">
        <w:rPr>
          <w:rFonts w:eastAsia="TimesNewRomanPSMT"/>
          <w:szCs w:val="24"/>
        </w:rPr>
        <w:t>nusausinta 26694,10 ha žemės, iš jos drenažu – 18546,60 ha;</w:t>
      </w:r>
      <w:r>
        <w:rPr>
          <w:rFonts w:eastAsia="TimesNewRomanPSMT"/>
          <w:szCs w:val="24"/>
        </w:rPr>
        <w:t xml:space="preserve"> </w:t>
      </w:r>
      <w:r w:rsidRPr="00F23865">
        <w:rPr>
          <w:rFonts w:eastAsia="TimesNewRomanPSMT"/>
          <w:szCs w:val="24"/>
        </w:rPr>
        <w:t>melioracijos įrenginių balansinė vertė – 9,8059 mln. Eur;</w:t>
      </w:r>
      <w:r>
        <w:rPr>
          <w:rFonts w:eastAsia="TimesNewRomanPSMT"/>
          <w:szCs w:val="24"/>
        </w:rPr>
        <w:t xml:space="preserve"> </w:t>
      </w:r>
      <w:r w:rsidRPr="00F23865">
        <w:rPr>
          <w:rFonts w:eastAsia="TimesNewRomanPSMT"/>
          <w:szCs w:val="24"/>
        </w:rPr>
        <w:t>melioracijos įrenginių nusidėvėjimas – 8,197 mln. Eur;</w:t>
      </w:r>
      <w:r>
        <w:rPr>
          <w:rFonts w:eastAsia="TimesNewRomanPSMT"/>
          <w:szCs w:val="24"/>
        </w:rPr>
        <w:t xml:space="preserve"> </w:t>
      </w:r>
      <w:r w:rsidRPr="00F23865">
        <w:rPr>
          <w:rFonts w:eastAsia="TimesNewRomanPSMT"/>
          <w:szCs w:val="24"/>
        </w:rPr>
        <w:t>magistralinių griovių ilgis – 492,90 km;</w:t>
      </w:r>
      <w:r>
        <w:rPr>
          <w:rFonts w:eastAsia="TimesNewRomanPSMT"/>
          <w:szCs w:val="24"/>
        </w:rPr>
        <w:t xml:space="preserve"> </w:t>
      </w:r>
      <w:r w:rsidRPr="00F23865">
        <w:rPr>
          <w:rFonts w:eastAsia="TimesNewRomanPSMT"/>
          <w:szCs w:val="24"/>
        </w:rPr>
        <w:t>hidrotechninių įrenginių – 505 vnt., tvenkinių – 2 vnt</w:t>
      </w:r>
      <w:r w:rsidR="00172B60">
        <w:rPr>
          <w:rFonts w:eastAsia="TimesNewRomanPSMT"/>
          <w:szCs w:val="24"/>
        </w:rPr>
        <w:t>.</w:t>
      </w:r>
    </w:p>
    <w:p w14:paraId="100B583E" w14:textId="77777777" w:rsidR="00172B60" w:rsidRDefault="008C68F4" w:rsidP="00172B60">
      <w:pPr>
        <w:tabs>
          <w:tab w:val="left" w:pos="709"/>
        </w:tabs>
        <w:ind w:firstLine="709"/>
        <w:jc w:val="both"/>
      </w:pPr>
      <w:r w:rsidRPr="00F23865">
        <w:rPr>
          <w:rFonts w:eastAsia="TimesNewRomanPSMT"/>
          <w:szCs w:val="24"/>
        </w:rPr>
        <w:lastRenderedPageBreak/>
        <w:t>Melioracijos statiniai pagal nuosavybės teisę priklauso valstybei ir žemės sklypų savininkams. Savivaldybės teritorijoje esantiems melioracijos įrenginiams prižiūrėti ir remontuoti lėšų, skiriamų iš valstybės biudžeto, nepakanka. Specialiosioms tikslinėms dotacijoms melioracijos, hidrotechnikos statiniams eksploatuoti skiriama 79,0 tūkst. Eur per metus. Nusidėvėjimas – 128,0 tūkst. Eur arba 1,4 karto didesnis už skiriamas lėšas. Melioracijos įrenginių rekonstrukcijai lėšų valstybė neskiria.</w:t>
      </w:r>
    </w:p>
    <w:p w14:paraId="7F0A28ED" w14:textId="1ABDCBAE" w:rsidR="008C68F4" w:rsidRPr="00172B60" w:rsidRDefault="008C68F4" w:rsidP="00172B60">
      <w:pPr>
        <w:tabs>
          <w:tab w:val="left" w:pos="709"/>
        </w:tabs>
        <w:ind w:firstLine="709"/>
        <w:jc w:val="both"/>
      </w:pPr>
      <w:r w:rsidRPr="00D92BAD">
        <w:rPr>
          <w:szCs w:val="24"/>
        </w:rPr>
        <w:t>Rietavo savivaldybės tarybos 2024 m. kovo 21 d. sprendimu Nr. T1-56 ,,Dėl Rietavo savivaldybės 2024 metų valstybės lėšomis finansuojamų melioracijos statinių priežiūros ir remonto darbų sąrašo</w:t>
      </w:r>
      <w:r w:rsidRPr="00B12DEB">
        <w:rPr>
          <w:szCs w:val="24"/>
        </w:rPr>
        <w:t xml:space="preserve"> patvirtinimo</w:t>
      </w:r>
      <w:r w:rsidRPr="00D92BAD">
        <w:rPr>
          <w:szCs w:val="24"/>
        </w:rPr>
        <w:t>“ patvirti</w:t>
      </w:r>
      <w:r>
        <w:rPr>
          <w:szCs w:val="24"/>
        </w:rPr>
        <w:t>no</w:t>
      </w:r>
      <w:r w:rsidRPr="00D92BAD">
        <w:rPr>
          <w:rFonts w:eastAsia="TimesNewRomanPSMT"/>
          <w:szCs w:val="24"/>
        </w:rPr>
        <w:t xml:space="preserve"> Savivaldybės 2024 m</w:t>
      </w:r>
      <w:r w:rsidR="00261E08">
        <w:rPr>
          <w:rFonts w:eastAsia="TimesNewRomanPSMT"/>
          <w:szCs w:val="24"/>
        </w:rPr>
        <w:t>.</w:t>
      </w:r>
      <w:r w:rsidRPr="00D92BAD">
        <w:rPr>
          <w:rFonts w:eastAsia="TimesNewRomanPSMT"/>
          <w:szCs w:val="24"/>
        </w:rPr>
        <w:t xml:space="preserve"> melioracijos statinių </w:t>
      </w:r>
      <w:r w:rsidRPr="00D92BAD">
        <w:rPr>
          <w:szCs w:val="24"/>
        </w:rPr>
        <w:t>priežiūros ir remonto</w:t>
      </w:r>
      <w:r w:rsidRPr="00D92BAD">
        <w:rPr>
          <w:rFonts w:eastAsia="TimesNewRomanPSMT"/>
          <w:szCs w:val="24"/>
        </w:rPr>
        <w:t xml:space="preserve"> darbų sąraš</w:t>
      </w:r>
      <w:r>
        <w:rPr>
          <w:rFonts w:eastAsia="TimesNewRomanPSMT"/>
          <w:szCs w:val="24"/>
        </w:rPr>
        <w:t>ą</w:t>
      </w:r>
      <w:r w:rsidRPr="00D92BAD">
        <w:rPr>
          <w:rFonts w:eastAsia="TimesNewRomanPSMT"/>
          <w:szCs w:val="24"/>
        </w:rPr>
        <w:t xml:space="preserve">. </w:t>
      </w:r>
      <w:r>
        <w:rPr>
          <w:rFonts w:eastAsia="TimesNewRomanPSMT"/>
          <w:szCs w:val="24"/>
        </w:rPr>
        <w:t>Pagal patvirtintą sąrašą</w:t>
      </w:r>
      <w:r w:rsidRPr="00D92BAD">
        <w:rPr>
          <w:rFonts w:eastAsia="TimesNewRomanPSMT"/>
          <w:szCs w:val="24"/>
        </w:rPr>
        <w:t xml:space="preserve"> atlikti darbai</w:t>
      </w:r>
      <w:r>
        <w:rPr>
          <w:rFonts w:eastAsia="TimesNewRomanPSMT"/>
          <w:szCs w:val="24"/>
        </w:rPr>
        <w:t>:</w:t>
      </w:r>
      <w:r w:rsidRPr="00D92BAD">
        <w:rPr>
          <w:rFonts w:eastAsia="TimesNewRomanPSMT"/>
          <w:szCs w:val="24"/>
        </w:rPr>
        <w:t xml:space="preserve"> </w:t>
      </w:r>
      <w:r w:rsidRPr="00D92BC6">
        <w:rPr>
          <w:szCs w:val="24"/>
        </w:rPr>
        <w:t>Rietavo sav. Daugėdų k, Daugėdų kadastrinėje vietovėje suprojektuota ir išvalyt</w:t>
      </w:r>
      <w:r w:rsidR="00261E08">
        <w:rPr>
          <w:szCs w:val="24"/>
        </w:rPr>
        <w:t>a</w:t>
      </w:r>
      <w:r w:rsidRPr="00D92BC6">
        <w:rPr>
          <w:szCs w:val="24"/>
        </w:rPr>
        <w:t xml:space="preserve"> 4,788 km magistralinių griovių, suremontuotos 9 pralaidos, pakeista 70 drenažo žiočių.</w:t>
      </w:r>
      <w:r>
        <w:rPr>
          <w:szCs w:val="24"/>
        </w:rPr>
        <w:t xml:space="preserve"> </w:t>
      </w:r>
      <w:r w:rsidRPr="00D92BC6">
        <w:rPr>
          <w:szCs w:val="24"/>
        </w:rPr>
        <w:t>Atlikti Daugėdų sen. Daugėdų I ir II užtvankų priežiūros darbai</w:t>
      </w:r>
      <w:r>
        <w:rPr>
          <w:szCs w:val="24"/>
        </w:rPr>
        <w:t xml:space="preserve">. </w:t>
      </w:r>
      <w:r w:rsidRPr="00D92BC6">
        <w:rPr>
          <w:szCs w:val="24"/>
        </w:rPr>
        <w:t>Avariniai melioracijos statinių remonto darbai atlikti 5 įvairiuose melioracijos objektuose pagal pateiktus žmonių prašymus. Suremontuot</w:t>
      </w:r>
      <w:r w:rsidR="00261E08">
        <w:rPr>
          <w:szCs w:val="24"/>
        </w:rPr>
        <w:t>i</w:t>
      </w:r>
      <w:r w:rsidRPr="00D92BC6">
        <w:rPr>
          <w:szCs w:val="24"/>
        </w:rPr>
        <w:t xml:space="preserve"> 128 m didelio diametro drenažo rinktuvai, pakeistos 2 drenažo žiotys.</w:t>
      </w:r>
      <w:r>
        <w:rPr>
          <w:szCs w:val="24"/>
        </w:rPr>
        <w:t xml:space="preserve"> </w:t>
      </w:r>
      <w:r w:rsidRPr="00D92BC6">
        <w:rPr>
          <w:szCs w:val="24"/>
        </w:rPr>
        <w:t>Pagerintas gruntinio vandens režimas apie 75 ha žemės ūkio naudmenų plote</w:t>
      </w:r>
      <w:r>
        <w:rPr>
          <w:szCs w:val="24"/>
        </w:rPr>
        <w:t xml:space="preserve">. </w:t>
      </w:r>
      <w:r w:rsidRPr="00D92BC6">
        <w:rPr>
          <w:szCs w:val="24"/>
        </w:rPr>
        <w:t>Nušienauta 0,9 km griovio šlaitų.</w:t>
      </w:r>
      <w:r>
        <w:rPr>
          <w:szCs w:val="24"/>
        </w:rPr>
        <w:t xml:space="preserve"> </w:t>
      </w:r>
      <w:r w:rsidRPr="00D92BC6">
        <w:rPr>
          <w:szCs w:val="24"/>
        </w:rPr>
        <w:t>Atlikta melioruotos žemės ir melioracijos įrenginių kompiuterinė apskaita.</w:t>
      </w:r>
    </w:p>
    <w:bookmarkEnd w:id="26"/>
    <w:bookmarkEnd w:id="28"/>
    <w:bookmarkEnd w:id="30"/>
    <w:p w14:paraId="1F8DD4C8" w14:textId="77777777" w:rsidR="00974F36" w:rsidRDefault="00974F36" w:rsidP="00172B60">
      <w:pPr>
        <w:ind w:firstLine="0"/>
        <w:rPr>
          <w:b/>
          <w:bCs/>
        </w:rPr>
      </w:pPr>
    </w:p>
    <w:p w14:paraId="029E65F6" w14:textId="209079B7" w:rsidR="00453F99" w:rsidRDefault="00453F99" w:rsidP="00453F99">
      <w:pPr>
        <w:ind w:firstLine="0"/>
        <w:jc w:val="center"/>
        <w:rPr>
          <w:b/>
          <w:bCs/>
        </w:rPr>
      </w:pPr>
      <w:r w:rsidRPr="00453F99">
        <w:rPr>
          <w:b/>
          <w:bCs/>
        </w:rPr>
        <w:t xml:space="preserve">III SKYRIUS </w:t>
      </w:r>
    </w:p>
    <w:p w14:paraId="68FA8662" w14:textId="79EA9CCD" w:rsidR="004B0C25" w:rsidRPr="002838CD" w:rsidRDefault="00453F99" w:rsidP="00453F99">
      <w:pPr>
        <w:ind w:firstLine="0"/>
        <w:jc w:val="center"/>
        <w:rPr>
          <w:b/>
          <w:bCs/>
        </w:rPr>
      </w:pPr>
      <w:bookmarkStart w:id="31" w:name="_Hlk164753428"/>
      <w:r w:rsidRPr="002838CD">
        <w:rPr>
          <w:b/>
          <w:bCs/>
        </w:rPr>
        <w:t>INFORMACIJA APIE TELŠIŲ REGIONO PLĖTROS PLANE NUSTATYTŲ UŽDAVINIŲ SIEKIMĄ</w:t>
      </w:r>
    </w:p>
    <w:p w14:paraId="69B40369" w14:textId="77777777" w:rsidR="00112542" w:rsidRPr="00013893" w:rsidRDefault="00112542" w:rsidP="00112542">
      <w:pPr>
        <w:ind w:firstLine="0"/>
        <w:jc w:val="center"/>
        <w:rPr>
          <w:rStyle w:val="Grietas"/>
          <w:i/>
          <w:iCs/>
          <w:szCs w:val="24"/>
        </w:rPr>
      </w:pPr>
    </w:p>
    <w:p w14:paraId="61417753" w14:textId="34C96F27" w:rsidR="00112542" w:rsidRPr="00217C10" w:rsidRDefault="00453F99" w:rsidP="00172B60">
      <w:pPr>
        <w:pStyle w:val="bodytext"/>
        <w:spacing w:before="0" w:beforeAutospacing="0" w:after="0" w:afterAutospacing="0"/>
        <w:ind w:firstLine="709"/>
        <w:jc w:val="both"/>
        <w:rPr>
          <w:lang w:val="pt-BR"/>
        </w:rPr>
      </w:pPr>
      <w:bookmarkStart w:id="32" w:name="_Hlk195537981"/>
      <w:r w:rsidRPr="0026671D">
        <w:rPr>
          <w:lang w:val="lt-LT" w:eastAsia="lt-LT"/>
        </w:rPr>
        <w:t>Pagal Lietuvos Respublikos vietos savivaldos įstatymo 25 straipsnio 4 dalies 1 punktą, Savivaldybės meras rūpinasi, kad Savivaldybei būtų tinkamai atstovaujama Telšių regiono plėtros tarybos kolegijoje ir jos sprendimai būtų tinkamai įgyvendinami Savivaldybėje. Atsižvelgus į tai, Tarybos sprendimu</w:t>
      </w:r>
      <w:r w:rsidR="00217C10">
        <w:rPr>
          <w:lang w:val="lt-LT" w:eastAsia="lt-LT"/>
        </w:rPr>
        <w:t xml:space="preserve"> meras</w:t>
      </w:r>
      <w:r w:rsidRPr="0026671D">
        <w:rPr>
          <w:lang w:val="lt-LT" w:eastAsia="lt-LT"/>
        </w:rPr>
        <w:t xml:space="preserve"> deleguotas į Telšių regiono plėtros tarybos kolegiją, kur </w:t>
      </w:r>
      <w:r w:rsidR="00217C10">
        <w:rPr>
          <w:lang w:val="lt-LT" w:eastAsia="lt-LT"/>
        </w:rPr>
        <w:t xml:space="preserve">buvo </w:t>
      </w:r>
      <w:r w:rsidRPr="0026671D">
        <w:rPr>
          <w:lang w:val="lt-LT" w:eastAsia="lt-LT"/>
        </w:rPr>
        <w:t xml:space="preserve">išrinktas </w:t>
      </w:r>
      <w:r w:rsidRPr="00217C10">
        <w:rPr>
          <w:lang w:val="lt-LT" w:eastAsia="lt-LT"/>
        </w:rPr>
        <w:t>Telšių regiono plėtros kolegijos pirmininko pavaduotoju. Kolegijoje 202</w:t>
      </w:r>
      <w:r w:rsidR="00F2241C" w:rsidRPr="00217C10">
        <w:rPr>
          <w:lang w:val="lt-LT" w:eastAsia="lt-LT"/>
        </w:rPr>
        <w:t>4</w:t>
      </w:r>
      <w:r w:rsidRPr="00217C10">
        <w:rPr>
          <w:lang w:val="lt-LT" w:eastAsia="lt-LT"/>
        </w:rPr>
        <w:t xml:space="preserve"> m. buvo svarstyti klausimai, susiję su </w:t>
      </w:r>
      <w:r w:rsidR="00403FB5" w:rsidRPr="00217C10">
        <w:rPr>
          <w:lang w:val="lt-LT" w:eastAsia="lt-LT"/>
        </w:rPr>
        <w:t>Telšių regiono funkcinės zonos</w:t>
      </w:r>
      <w:r w:rsidR="005765AE" w:rsidRPr="00217C10">
        <w:rPr>
          <w:lang w:val="lt-LT" w:eastAsia="lt-LT"/>
        </w:rPr>
        <w:t>,</w:t>
      </w:r>
      <w:r w:rsidR="005765AE" w:rsidRPr="00217C10">
        <w:rPr>
          <w:lang w:val="lt-LT"/>
        </w:rPr>
        <w:t xml:space="preserve"> švietimo, sveikatos, socialinių paslaugų, aplinkosaugos ir darnaus judumo pažangos priemonių strategijomis</w:t>
      </w:r>
      <w:r w:rsidRPr="00217C10">
        <w:rPr>
          <w:lang w:val="lt-LT" w:eastAsia="lt-LT"/>
        </w:rPr>
        <w:t xml:space="preserve">. </w:t>
      </w:r>
      <w:r w:rsidR="00F2241C" w:rsidRPr="00217C10">
        <w:rPr>
          <w:lang w:val="pt-BR" w:eastAsia="lt-LT"/>
        </w:rPr>
        <w:t xml:space="preserve">2024 m. </w:t>
      </w:r>
      <w:r w:rsidR="00217C10" w:rsidRPr="00217C10">
        <w:rPr>
          <w:lang w:val="pt-BR" w:eastAsia="lt-LT"/>
        </w:rPr>
        <w:t>v</w:t>
      </w:r>
      <w:r w:rsidR="00F2241C" w:rsidRPr="00217C10">
        <w:rPr>
          <w:lang w:val="pt-BR" w:eastAsia="lt-LT"/>
        </w:rPr>
        <w:t>isos Telšių regiono savivaldybės Tarybos sprendimais patvirtino</w:t>
      </w:r>
      <w:r w:rsidR="002838CD" w:rsidRPr="00217C10">
        <w:rPr>
          <w:lang w:val="pt-BR" w:eastAsia="lt-LT"/>
        </w:rPr>
        <w:t xml:space="preserve"> 2024–2029 m. Telšių regiono funkcinės zonos strategiją. </w:t>
      </w:r>
      <w:bookmarkStart w:id="33" w:name="_Hlk164759591"/>
      <w:r w:rsidR="002838CD" w:rsidRPr="00217C10">
        <w:rPr>
          <w:lang w:val="pt-BR" w:eastAsia="lt-LT"/>
        </w:rPr>
        <w:t xml:space="preserve">Jos pagrindu rengiami projektai. </w:t>
      </w:r>
      <w:r w:rsidR="002838CD" w:rsidRPr="00217C10">
        <w:rPr>
          <w:lang w:val="pt-BR"/>
        </w:rPr>
        <w:t>Bendra visų Telšių regiono funkcinės zonos strategijoje numatytų įgyvendinti projektų vertė – 35 550 303,82 Eur</w:t>
      </w:r>
      <w:r w:rsidR="00217C10" w:rsidRPr="00217C10">
        <w:rPr>
          <w:lang w:val="pt-BR"/>
        </w:rPr>
        <w:t>, i</w:t>
      </w:r>
      <w:r w:rsidR="002838CD" w:rsidRPr="00217C10">
        <w:rPr>
          <w:lang w:val="pt-BR"/>
        </w:rPr>
        <w:t>š jų: ES struktūrinės paramos lėšos – 30 217 757,27 Eur</w:t>
      </w:r>
      <w:r w:rsidR="00217C10" w:rsidRPr="00217C10">
        <w:rPr>
          <w:lang w:val="pt-BR"/>
        </w:rPr>
        <w:t>,</w:t>
      </w:r>
      <w:r w:rsidR="002838CD" w:rsidRPr="00217C10">
        <w:rPr>
          <w:lang w:val="pt-BR"/>
        </w:rPr>
        <w:t xml:space="preserve"> regiono savivaldybių biudžetų lėšos – 5 332 546,55 Eur. </w:t>
      </w:r>
      <w:bookmarkStart w:id="34" w:name="_Hlk164759668"/>
      <w:bookmarkEnd w:id="33"/>
      <w:r w:rsidR="002838CD" w:rsidRPr="00217C10">
        <w:rPr>
          <w:lang w:val="pt-BR"/>
        </w:rPr>
        <w:t xml:space="preserve">Bendra Telšių regiono funkcinės zonos strategijoje numatytų Rietavo savivaldybės projektų vertė – </w:t>
      </w:r>
      <w:bookmarkStart w:id="35" w:name="_Hlk164952046"/>
      <w:r w:rsidR="002838CD" w:rsidRPr="00217C10">
        <w:rPr>
          <w:lang w:val="pt-BR"/>
        </w:rPr>
        <w:t xml:space="preserve">5 375 804,02 </w:t>
      </w:r>
      <w:bookmarkEnd w:id="35"/>
      <w:r w:rsidR="002838CD" w:rsidRPr="00217C10">
        <w:rPr>
          <w:lang w:val="pt-BR"/>
        </w:rPr>
        <w:t>Eur</w:t>
      </w:r>
      <w:r w:rsidR="00217C10" w:rsidRPr="00217C10">
        <w:rPr>
          <w:lang w:val="pt-BR"/>
        </w:rPr>
        <w:t>, i</w:t>
      </w:r>
      <w:r w:rsidR="002838CD" w:rsidRPr="00217C10">
        <w:rPr>
          <w:lang w:val="pt-BR"/>
        </w:rPr>
        <w:t xml:space="preserve">š jų: ES struktūrinės paramos lėšos – </w:t>
      </w:r>
      <w:bookmarkStart w:id="36" w:name="_Hlk164952016"/>
      <w:r w:rsidR="002838CD" w:rsidRPr="00217C10">
        <w:rPr>
          <w:lang w:val="pt-BR"/>
        </w:rPr>
        <w:t xml:space="preserve">4 569 433,00 </w:t>
      </w:r>
      <w:bookmarkEnd w:id="36"/>
      <w:r w:rsidR="002838CD" w:rsidRPr="00217C10">
        <w:rPr>
          <w:lang w:val="pt-BR"/>
        </w:rPr>
        <w:t>Eur</w:t>
      </w:r>
      <w:r w:rsidR="00217C10" w:rsidRPr="00217C10">
        <w:rPr>
          <w:lang w:val="pt-BR"/>
        </w:rPr>
        <w:t>,</w:t>
      </w:r>
      <w:r w:rsidR="002838CD" w:rsidRPr="00217C10">
        <w:rPr>
          <w:lang w:val="pt-BR"/>
        </w:rPr>
        <w:t xml:space="preserve"> Rietavo savivaldybės biudžeto lėšos – </w:t>
      </w:r>
      <w:r w:rsidR="002838CD" w:rsidRPr="00217C10">
        <w:rPr>
          <w:rFonts w:eastAsia="Calibri"/>
          <w:lang w:val="pt-BR"/>
        </w:rPr>
        <w:t>806 371,02</w:t>
      </w:r>
      <w:r w:rsidR="002838CD" w:rsidRPr="00217C10">
        <w:rPr>
          <w:lang w:val="pt-BR"/>
        </w:rPr>
        <w:t xml:space="preserve"> Eur.</w:t>
      </w:r>
      <w:bookmarkEnd w:id="34"/>
      <w:r w:rsidR="002838CD" w:rsidRPr="00217C10">
        <w:rPr>
          <w:lang w:val="pt-BR"/>
        </w:rPr>
        <w:t xml:space="preserve"> </w:t>
      </w:r>
      <w:bookmarkEnd w:id="32"/>
    </w:p>
    <w:bookmarkEnd w:id="31"/>
    <w:p w14:paraId="08536001" w14:textId="77777777" w:rsidR="00453F99" w:rsidRDefault="00453F99" w:rsidP="00112542">
      <w:pPr>
        <w:ind w:firstLine="682"/>
        <w:rPr>
          <w:szCs w:val="24"/>
          <w:lang w:eastAsia="lt-LT"/>
        </w:rPr>
      </w:pPr>
    </w:p>
    <w:p w14:paraId="6BA052BE" w14:textId="00933C09" w:rsidR="00403FB5" w:rsidRDefault="00403FB5" w:rsidP="00403FB5">
      <w:pPr>
        <w:ind w:firstLine="682"/>
        <w:jc w:val="center"/>
        <w:rPr>
          <w:b/>
          <w:bCs/>
          <w:szCs w:val="24"/>
          <w:lang w:eastAsia="lt-LT"/>
        </w:rPr>
      </w:pPr>
      <w:r w:rsidRPr="00403FB5">
        <w:rPr>
          <w:b/>
          <w:bCs/>
          <w:szCs w:val="24"/>
          <w:lang w:eastAsia="lt-LT"/>
        </w:rPr>
        <w:t>IV SKYRIUS</w:t>
      </w:r>
    </w:p>
    <w:p w14:paraId="6917BAD7" w14:textId="6B38584C" w:rsidR="00403FB5" w:rsidRPr="00403FB5" w:rsidRDefault="00403FB5" w:rsidP="00403FB5">
      <w:pPr>
        <w:ind w:firstLine="682"/>
        <w:jc w:val="center"/>
        <w:rPr>
          <w:b/>
          <w:bCs/>
          <w:szCs w:val="24"/>
          <w:lang w:eastAsia="lt-LT"/>
        </w:rPr>
      </w:pPr>
      <w:r w:rsidRPr="00403FB5">
        <w:rPr>
          <w:b/>
          <w:bCs/>
          <w:szCs w:val="24"/>
          <w:lang w:eastAsia="lt-LT"/>
        </w:rPr>
        <w:t>STRATEGINIO VEIKLOS PLANO ĮGYVENDINIMAS</w:t>
      </w:r>
    </w:p>
    <w:p w14:paraId="402C158A" w14:textId="77777777" w:rsidR="00112542" w:rsidRDefault="00112542" w:rsidP="00470B34">
      <w:pPr>
        <w:jc w:val="both"/>
        <w:rPr>
          <w:i/>
          <w:iCs/>
        </w:rPr>
      </w:pPr>
    </w:p>
    <w:p w14:paraId="10D107AB" w14:textId="6D8F6D6F" w:rsidR="00006EEB" w:rsidRDefault="00006EEB" w:rsidP="00006EEB">
      <w:pPr>
        <w:ind w:firstLine="709"/>
        <w:jc w:val="both"/>
        <w:rPr>
          <w:rFonts w:eastAsia="Calibri"/>
          <w:szCs w:val="24"/>
        </w:rPr>
      </w:pPr>
      <w:r w:rsidRPr="00A042DB">
        <w:rPr>
          <w:rFonts w:eastAsia="Calibri"/>
          <w:szCs w:val="24"/>
        </w:rPr>
        <w:t xml:space="preserve">2024 m. Rietavo savivaldybės veikla buvo </w:t>
      </w:r>
      <w:r>
        <w:rPr>
          <w:rFonts w:eastAsia="Calibri"/>
          <w:szCs w:val="24"/>
        </w:rPr>
        <w:t>organizuojam</w:t>
      </w:r>
      <w:r w:rsidRPr="00A042DB">
        <w:rPr>
          <w:rFonts w:eastAsia="Calibri"/>
          <w:szCs w:val="24"/>
        </w:rPr>
        <w:t>a vadovaujantis Savivaldybės tarybos 2024 m. vasario 8 d. sprendimu Nr. T1-8 patvirtintu Rietavo savivaldybės 2024–2026 metų strateginiu veiklos planu</w:t>
      </w:r>
      <w:r>
        <w:rPr>
          <w:rFonts w:eastAsia="Calibri"/>
          <w:szCs w:val="24"/>
        </w:rPr>
        <w:t xml:space="preserve"> (toliau – SVP)</w:t>
      </w:r>
      <w:r w:rsidRPr="00A042DB">
        <w:rPr>
          <w:rFonts w:eastAsia="Calibri"/>
          <w:szCs w:val="24"/>
        </w:rPr>
        <w:t xml:space="preserve">. </w:t>
      </w:r>
    </w:p>
    <w:p w14:paraId="3E1FDCCD" w14:textId="137FE467" w:rsidR="00006EEB" w:rsidRDefault="00006EEB" w:rsidP="00006EEB">
      <w:pPr>
        <w:ind w:firstLine="709"/>
        <w:jc w:val="both"/>
        <w:rPr>
          <w:rFonts w:eastAsia="Calibri"/>
          <w:bCs/>
          <w:szCs w:val="24"/>
        </w:rPr>
      </w:pPr>
      <w:r w:rsidRPr="00593F9E">
        <w:rPr>
          <w:rFonts w:eastAsia="Calibri"/>
          <w:bCs/>
          <w:szCs w:val="24"/>
        </w:rPr>
        <w:t xml:space="preserve">SVP </w:t>
      </w:r>
      <w:r>
        <w:rPr>
          <w:rFonts w:eastAsia="Calibri"/>
          <w:bCs/>
          <w:szCs w:val="24"/>
        </w:rPr>
        <w:t>rengiamas kasmet, siekiant suplanuoti Savivaldybės asignavimus, skirtus Savivaldybės 2020–2027 metų strateginiame plėtros plane, patvirtintame Savivaldybės tarybos 2020 m. spalio 29 d. sprendimu Nr. T1-162, nustatytoms Savivaldybės plėtros tikslus ir uždavinius įgyvendinančioms priemonėms</w:t>
      </w:r>
      <w:r w:rsidR="00217C10">
        <w:rPr>
          <w:rFonts w:eastAsia="Calibri"/>
          <w:bCs/>
          <w:szCs w:val="24"/>
        </w:rPr>
        <w:t xml:space="preserve"> </w:t>
      </w:r>
      <w:r>
        <w:rPr>
          <w:rFonts w:eastAsia="Calibri"/>
          <w:bCs/>
          <w:szCs w:val="24"/>
        </w:rPr>
        <w:t>/</w:t>
      </w:r>
      <w:r w:rsidR="00217C10">
        <w:rPr>
          <w:rFonts w:eastAsia="Calibri"/>
          <w:bCs/>
          <w:szCs w:val="24"/>
        </w:rPr>
        <w:t xml:space="preserve"> </w:t>
      </w:r>
      <w:r>
        <w:rPr>
          <w:rFonts w:eastAsia="Calibri"/>
          <w:bCs/>
          <w:szCs w:val="24"/>
        </w:rPr>
        <w:t>projektams įgyvendinti, taip pat asignavimus Savivaldybės tęstinei veiklai vykdyti.</w:t>
      </w:r>
    </w:p>
    <w:p w14:paraId="6766685B" w14:textId="77777777" w:rsidR="00006EEB" w:rsidRDefault="00006EEB" w:rsidP="00006EEB">
      <w:pPr>
        <w:ind w:firstLine="709"/>
        <w:jc w:val="both"/>
        <w:rPr>
          <w:rFonts w:eastAsia="Calibri"/>
          <w:bCs/>
          <w:szCs w:val="24"/>
        </w:rPr>
      </w:pPr>
      <w:r>
        <w:rPr>
          <w:rFonts w:eastAsia="Calibri"/>
          <w:bCs/>
          <w:szCs w:val="24"/>
        </w:rPr>
        <w:t>SVP – 3 metų trukmės veiklos planavimo dokumentas, kuriame suformuluota misija ir veiklos prioritetai, nurodyti plėtros tikslai, planuojami pasiekti rezultatai, pateikiamos vykdomos SVP programos, planuojami pasiekti pagrindiniai veiklos rodikliai, numatomi 3 metų asignavimai.</w:t>
      </w:r>
    </w:p>
    <w:p w14:paraId="5EBE5AA0" w14:textId="77777777" w:rsidR="00006EEB" w:rsidRDefault="00006EEB" w:rsidP="00006EEB">
      <w:pPr>
        <w:ind w:firstLine="709"/>
        <w:jc w:val="both"/>
        <w:rPr>
          <w:rFonts w:eastAsia="Calibri"/>
          <w:bCs/>
          <w:szCs w:val="24"/>
        </w:rPr>
      </w:pPr>
      <w:r>
        <w:rPr>
          <w:rFonts w:eastAsia="Calibri"/>
          <w:bCs/>
          <w:szCs w:val="24"/>
        </w:rPr>
        <w:lastRenderedPageBreak/>
        <w:t>Kiekvienais metais SVP veiklos prioritetai ir siekiami rezultatai peržiūrimi, patikslinami ir suplanuojami svarbiausi darbai.</w:t>
      </w:r>
    </w:p>
    <w:p w14:paraId="47A797B9" w14:textId="2C69F313" w:rsidR="00006EEB" w:rsidRDefault="00006EEB" w:rsidP="00006EEB">
      <w:pPr>
        <w:ind w:firstLine="709"/>
        <w:jc w:val="both"/>
        <w:rPr>
          <w:rFonts w:eastAsia="Calibri"/>
          <w:bCs/>
          <w:szCs w:val="24"/>
        </w:rPr>
      </w:pPr>
      <w:r>
        <w:rPr>
          <w:rFonts w:eastAsia="Calibri"/>
          <w:bCs/>
          <w:szCs w:val="24"/>
        </w:rPr>
        <w:t>SVP programoms įgyvendinti numatyti asignavimai turi atitikti Savivaldybės biudžeto projekte numatytus asignavimus. Tikslinant Savivaldybės biudžetą, biudžetiniais metais turi būti šių tikslinimų poveikis SVP programų įgyvendinimui ir šios</w:t>
      </w:r>
      <w:r w:rsidR="00217C10">
        <w:rPr>
          <w:rFonts w:eastAsia="Calibri"/>
          <w:bCs/>
          <w:szCs w:val="24"/>
        </w:rPr>
        <w:t>e</w:t>
      </w:r>
      <w:r>
        <w:rPr>
          <w:rFonts w:eastAsia="Calibri"/>
          <w:bCs/>
          <w:szCs w:val="24"/>
        </w:rPr>
        <w:t xml:space="preserve"> programose nustatytų stebėsenos rodiklių pasiekimui, stengtis veiksmingai panaudoti turimus ir planuojamus gauti finansinius, materialiuosius ir kitus išteklius.</w:t>
      </w:r>
    </w:p>
    <w:p w14:paraId="037467C2" w14:textId="26225F41" w:rsidR="00006EEB" w:rsidRDefault="00006EEB" w:rsidP="00006EEB">
      <w:pPr>
        <w:jc w:val="both"/>
      </w:pPr>
      <w:r>
        <w:t xml:space="preserve">Savivaldybės, kaip institucijos misija – </w:t>
      </w:r>
      <w:r w:rsidRPr="006155A6">
        <w:t>Rietavo savivaldybė siekia įgyvendinti savivaldos teisę ir užtikrinti viešojo administravimo ir viešųjų paslaugų teikimo funkcijų vykdymą, tenkinant bendruomenės viešuosius poreikius ir interesus</w:t>
      </w:r>
      <w:r>
        <w:t>. Savivaldybės misija parodo, ko yra siekiama vykdant veiklą. Tai pagrindinis funkcionavimo tikslas, kuris apib</w:t>
      </w:r>
      <w:r w:rsidR="00217C10">
        <w:t>ū</w:t>
      </w:r>
      <w:r>
        <w:t>dina pagrindines institucijos veiklos kryptis, rodantis Savivaldybės santykį su bendruomene.</w:t>
      </w:r>
    </w:p>
    <w:p w14:paraId="23BD1EE6" w14:textId="167D58C9" w:rsidR="00006EEB" w:rsidRDefault="00006EEB" w:rsidP="00006EEB">
      <w:pPr>
        <w:jc w:val="both"/>
        <w:rPr>
          <w:rFonts w:eastAsia="Calibri"/>
          <w:szCs w:val="24"/>
        </w:rPr>
      </w:pPr>
      <w:r>
        <w:rPr>
          <w:rFonts w:eastAsia="Calibri"/>
          <w:szCs w:val="24"/>
        </w:rPr>
        <w:t xml:space="preserve">SVP yra Savivaldybės biudžeto sudarymo pagrindas, </w:t>
      </w:r>
      <w:r w:rsidR="00217C10">
        <w:rPr>
          <w:rFonts w:eastAsia="Calibri"/>
          <w:szCs w:val="24"/>
        </w:rPr>
        <w:t xml:space="preserve">kuris </w:t>
      </w:r>
      <w:r>
        <w:rPr>
          <w:rFonts w:eastAsia="Calibri"/>
          <w:szCs w:val="24"/>
        </w:rPr>
        <w:t>turi atitikti Savivaldybės finansines galimybes. Rengiant SVP programas atsižvelgiama į Savivaldybės administracijos Finansų skyriaus, atsakingo už biudžeto sudarymą, nustatytus asignavimų limitus 2024</w:t>
      </w:r>
      <w:r w:rsidR="00217C10">
        <w:rPr>
          <w:rFonts w:eastAsia="Calibri"/>
          <w:szCs w:val="24"/>
        </w:rPr>
        <w:t>–</w:t>
      </w:r>
      <w:r>
        <w:rPr>
          <w:rFonts w:eastAsia="Calibri"/>
          <w:szCs w:val="24"/>
        </w:rPr>
        <w:t xml:space="preserve">2026 metų SVP programų projektams parengti. 2024 m. vasario 8 d. Rietavo savivaldybės tarybos sprendimu Nr. T1-9 patvirtintame 2024 </w:t>
      </w:r>
      <w:r w:rsidR="00217C10">
        <w:rPr>
          <w:rFonts w:eastAsia="Calibri"/>
          <w:szCs w:val="24"/>
        </w:rPr>
        <w:t xml:space="preserve">m. </w:t>
      </w:r>
      <w:r>
        <w:rPr>
          <w:rFonts w:eastAsia="Calibri"/>
          <w:szCs w:val="24"/>
        </w:rPr>
        <w:t>biudžete asignavimai buvo paskirstyti patvirtint</w:t>
      </w:r>
      <w:r w:rsidR="00217C10">
        <w:rPr>
          <w:rFonts w:eastAsia="Calibri"/>
          <w:szCs w:val="24"/>
        </w:rPr>
        <w:t>ų 10</w:t>
      </w:r>
      <w:r>
        <w:rPr>
          <w:rFonts w:eastAsia="Calibri"/>
          <w:szCs w:val="24"/>
        </w:rPr>
        <w:t xml:space="preserve"> progra</w:t>
      </w:r>
      <w:r w:rsidR="00217C10">
        <w:rPr>
          <w:rFonts w:eastAsia="Calibri"/>
          <w:szCs w:val="24"/>
        </w:rPr>
        <w:t>mų įgyvendinimui</w:t>
      </w:r>
      <w:r>
        <w:rPr>
          <w:rFonts w:eastAsia="Calibri"/>
          <w:szCs w:val="24"/>
        </w:rPr>
        <w:t>. Siekiant subalansuoti Savivaldybės 2024 m. biudžetą</w:t>
      </w:r>
      <w:r w:rsidR="00217C10">
        <w:rPr>
          <w:rFonts w:eastAsia="Calibri"/>
          <w:szCs w:val="24"/>
        </w:rPr>
        <w:t>,</w:t>
      </w:r>
      <w:r>
        <w:rPr>
          <w:rFonts w:eastAsia="Calibri"/>
          <w:szCs w:val="24"/>
        </w:rPr>
        <w:t xml:space="preserve"> kai kurioms programų priemonėms nebuvo numatyta pakankamai asignavimų. </w:t>
      </w:r>
      <w:r w:rsidR="00217C10">
        <w:rPr>
          <w:rFonts w:eastAsia="Calibri"/>
          <w:szCs w:val="24"/>
        </w:rPr>
        <w:t>Per metus</w:t>
      </w:r>
      <w:r>
        <w:rPr>
          <w:rFonts w:eastAsia="Calibri"/>
          <w:szCs w:val="24"/>
        </w:rPr>
        <w:t>, atsiradus finansinėms galimybėms, asignavimai buvo skirti, buvo tikslinamas SVP ir einamųjų metų biudžetas.</w:t>
      </w:r>
    </w:p>
    <w:p w14:paraId="2957117B" w14:textId="2929F03A" w:rsidR="00006EEB" w:rsidRDefault="00006EEB" w:rsidP="00006EEB">
      <w:pPr>
        <w:ind w:firstLine="709"/>
        <w:jc w:val="both"/>
        <w:rPr>
          <w:rFonts w:eastAsia="Calibri"/>
          <w:szCs w:val="24"/>
        </w:rPr>
      </w:pPr>
      <w:r>
        <w:rPr>
          <w:rFonts w:eastAsia="Calibri"/>
          <w:szCs w:val="24"/>
        </w:rPr>
        <w:t xml:space="preserve"> Norint pasiekti produktyvų rezultatą minimaliomis sąnaudomis, reikia racionaliai naudoti turimus išteklius. Nuo gebėjimo planuoti, koordinuoti, sutelkiant resursus ir galimybes, priklauso institucijos ekonominė situacija, įvaizdis, galimybė naudotis politinių ir finansinių institucijų parama.</w:t>
      </w:r>
    </w:p>
    <w:p w14:paraId="2084EFB9" w14:textId="77777777" w:rsidR="0062624B" w:rsidRDefault="00006EEB" w:rsidP="0062624B">
      <w:pPr>
        <w:ind w:firstLine="709"/>
        <w:jc w:val="both"/>
        <w:rPr>
          <w:rFonts w:eastAsia="Calibri"/>
          <w:szCs w:val="24"/>
        </w:rPr>
      </w:pPr>
      <w:r>
        <w:rPr>
          <w:rFonts w:eastAsia="Calibri"/>
          <w:szCs w:val="24"/>
        </w:rPr>
        <w:t xml:space="preserve"> Strateginio planavimo dokumentų įgyvendinimo stebėsena yra atskiras Savivaldybės veiklos valdymo etapas, kurio tikslas yra rinkti ir analizuoti informaciją apie strateginio planavimo dokumentų įgyvendinimo rezultatus ir laiku priimti sprendimus dėl veiklos valdymo tobulinimo. Stebėsena yra nuolatinis ir sistemingas informacijos apie vertinimo kriterijų reikšmių pasiekimą rinkimas ir analizė.</w:t>
      </w:r>
    </w:p>
    <w:p w14:paraId="01E8F80B" w14:textId="33B7825D" w:rsidR="0062624B" w:rsidRDefault="00006EEB" w:rsidP="0062624B">
      <w:pPr>
        <w:ind w:firstLine="709"/>
        <w:jc w:val="both"/>
        <w:rPr>
          <w:rFonts w:eastAsia="Calibri"/>
          <w:szCs w:val="24"/>
        </w:rPr>
      </w:pPr>
      <w:r>
        <w:rPr>
          <w:rFonts w:eastAsia="Calibri"/>
          <w:szCs w:val="24"/>
        </w:rPr>
        <w:t>Kaip ir ankstesniais metais, taip ir 2024 m</w:t>
      </w:r>
      <w:r w:rsidR="0062624B">
        <w:rPr>
          <w:rFonts w:eastAsia="Calibri"/>
          <w:szCs w:val="24"/>
        </w:rPr>
        <w:t>.</w:t>
      </w:r>
      <w:r>
        <w:rPr>
          <w:rFonts w:eastAsia="Calibri"/>
          <w:szCs w:val="24"/>
        </w:rPr>
        <w:t>, buvo vykdomos 10 įvairius veiklos sektorius apimanči</w:t>
      </w:r>
      <w:r w:rsidR="0062624B">
        <w:rPr>
          <w:rFonts w:eastAsia="Calibri"/>
          <w:szCs w:val="24"/>
        </w:rPr>
        <w:t>os</w:t>
      </w:r>
      <w:r>
        <w:rPr>
          <w:rFonts w:eastAsia="Calibri"/>
          <w:szCs w:val="24"/>
        </w:rPr>
        <w:t xml:space="preserve"> Savivaldybės strategin</w:t>
      </w:r>
      <w:r w:rsidR="0062624B">
        <w:rPr>
          <w:rFonts w:eastAsia="Calibri"/>
          <w:szCs w:val="24"/>
        </w:rPr>
        <w:t>ės</w:t>
      </w:r>
      <w:r>
        <w:rPr>
          <w:rFonts w:eastAsia="Calibri"/>
          <w:szCs w:val="24"/>
        </w:rPr>
        <w:t xml:space="preserve"> program</w:t>
      </w:r>
      <w:r w:rsidR="0062624B">
        <w:rPr>
          <w:rFonts w:eastAsia="Calibri"/>
          <w:szCs w:val="24"/>
        </w:rPr>
        <w:t>os</w:t>
      </w:r>
      <w:r>
        <w:rPr>
          <w:rFonts w:eastAsia="Calibri"/>
          <w:szCs w:val="24"/>
        </w:rPr>
        <w:t xml:space="preserve"> – esminės SVP dalys, skirtos strateginiams tikslams pasiekti ir uždaviniams įvykdyti.</w:t>
      </w:r>
    </w:p>
    <w:p w14:paraId="02791415" w14:textId="77777777" w:rsidR="0062624B" w:rsidRDefault="00006EEB" w:rsidP="0062624B">
      <w:pPr>
        <w:ind w:firstLine="709"/>
        <w:jc w:val="both"/>
        <w:rPr>
          <w:rFonts w:eastAsia="Calibri"/>
          <w:szCs w:val="24"/>
        </w:rPr>
      </w:pPr>
      <w:r>
        <w:rPr>
          <w:rFonts w:eastAsia="Calibri"/>
          <w:szCs w:val="24"/>
        </w:rPr>
        <w:t xml:space="preserve">Dėl Lietuvos Respublikos Seimo, Vyriausybės, ministerijų priimtų teisės aktų, Savivaldybės tarybos sprendimų įgyvendinimo ir kitų pajamų plano pokyčių biudžeto apimtis tikslinta 8 kartus. </w:t>
      </w:r>
      <w:r w:rsidR="0062624B">
        <w:rPr>
          <w:rFonts w:eastAsia="Calibri"/>
          <w:szCs w:val="24"/>
        </w:rPr>
        <w:t>Per metus</w:t>
      </w:r>
      <w:r>
        <w:rPr>
          <w:rFonts w:eastAsia="Calibri"/>
          <w:szCs w:val="24"/>
        </w:rPr>
        <w:t xml:space="preserve"> asignavimai patikslinti 9 programoms. </w:t>
      </w:r>
    </w:p>
    <w:p w14:paraId="6927E055" w14:textId="77777777" w:rsidR="0062624B" w:rsidRDefault="00006EEB" w:rsidP="0062624B">
      <w:pPr>
        <w:ind w:firstLine="709"/>
        <w:jc w:val="both"/>
        <w:rPr>
          <w:rFonts w:eastAsia="Calibri"/>
          <w:szCs w:val="24"/>
        </w:rPr>
      </w:pPr>
      <w:r>
        <w:rPr>
          <w:rFonts w:eastAsia="Calibri"/>
          <w:szCs w:val="24"/>
        </w:rPr>
        <w:t xml:space="preserve">Palyginus 2024 m. vasario mėn. Savivaldybės biudžete patvirtintus asignavimus ir metų pabaigoje patikslintų asignavimų planą, iš viso SVP programoms skirti asignavimai padidėjo 16,07 proc. </w:t>
      </w:r>
    </w:p>
    <w:p w14:paraId="1C2289DD" w14:textId="77777777" w:rsidR="0062624B" w:rsidRDefault="00006EEB" w:rsidP="0062624B">
      <w:pPr>
        <w:ind w:firstLine="709"/>
        <w:jc w:val="both"/>
        <w:rPr>
          <w:rFonts w:eastAsia="Calibri"/>
          <w:szCs w:val="24"/>
        </w:rPr>
      </w:pPr>
      <w:r>
        <w:rPr>
          <w:rFonts w:eastAsia="Calibri"/>
          <w:szCs w:val="24"/>
        </w:rPr>
        <w:t>Skirti asignavimai padidėjo Visuomenės ugdymo programoje (8,12 proc.), Sveikatos, socialinės paramos ir paslaugų įgyvendinimo programoje (12,64 proc.), Savivaldybės veiklos funkcijų vykdymo ir strategijos formavimo ir įgyvendinimo programoje (12,31 proc.), Ekonominės plėtros programoje (169,59 proc.), Aplinkos apsaugos rėmimo programoje (5,49 proc.) ir Komunalinių atliekų surinkimo ir tvarkymo programoje (17,59 proc.).</w:t>
      </w:r>
    </w:p>
    <w:p w14:paraId="24A1EE87" w14:textId="77777777" w:rsidR="0062624B" w:rsidRDefault="00006EEB" w:rsidP="0062624B">
      <w:pPr>
        <w:ind w:firstLine="709"/>
        <w:jc w:val="both"/>
        <w:rPr>
          <w:rFonts w:eastAsia="Calibri"/>
          <w:szCs w:val="24"/>
        </w:rPr>
      </w:pPr>
      <w:r>
        <w:rPr>
          <w:rFonts w:eastAsia="Calibri"/>
          <w:szCs w:val="24"/>
        </w:rPr>
        <w:t>Skirti asignavimai sumažėjo Teritorinio planavimo ir turizmo plėtros programoje (8,72 proc.), Paskolų valdymo programoje (7,79 proc.) ir Kaimo teritorijos vystymo ir žemės ūkio plėtros programoje (1,76 proc.). Užimtumo didinimo programos finansavimas nesikeitė.</w:t>
      </w:r>
    </w:p>
    <w:p w14:paraId="3083D102" w14:textId="77777777" w:rsidR="00E90CDC" w:rsidRDefault="00006EEB" w:rsidP="00E90CDC">
      <w:pPr>
        <w:ind w:firstLine="709"/>
        <w:jc w:val="both"/>
        <w:rPr>
          <w:rFonts w:eastAsia="Calibri"/>
          <w:szCs w:val="24"/>
        </w:rPr>
      </w:pPr>
      <w:r>
        <w:rPr>
          <w:rFonts w:eastAsia="Calibri"/>
          <w:szCs w:val="24"/>
        </w:rPr>
        <w:t>Daugiausia Savivaldybės biudžeto asignavimų panaudota Visuomenės ugdymo programai – 8</w:t>
      </w:r>
      <w:r w:rsidR="00E90CDC">
        <w:rPr>
          <w:rFonts w:eastAsia="Calibri"/>
          <w:szCs w:val="24"/>
        </w:rPr>
        <w:t xml:space="preserve"> </w:t>
      </w:r>
      <w:r>
        <w:rPr>
          <w:rFonts w:eastAsia="Calibri"/>
          <w:szCs w:val="24"/>
        </w:rPr>
        <w:t>227,014 tūkst. Eur, Savivaldybės veiklos funkcijų vykdymo, strategijos formavimo ir įgyvendinimo programai – 3</w:t>
      </w:r>
      <w:r w:rsidR="00E90CDC">
        <w:rPr>
          <w:rFonts w:eastAsia="Calibri"/>
          <w:szCs w:val="24"/>
        </w:rPr>
        <w:t xml:space="preserve"> </w:t>
      </w:r>
      <w:r>
        <w:rPr>
          <w:rFonts w:eastAsia="Calibri"/>
          <w:szCs w:val="24"/>
        </w:rPr>
        <w:t xml:space="preserve">722,976 tūkst. Eur, </w:t>
      </w:r>
      <w:r w:rsidRPr="00F03ACD">
        <w:rPr>
          <w:lang w:eastAsia="lt-LT"/>
        </w:rPr>
        <w:t xml:space="preserve">Sveikatos, socialinės paramos ir paslaugų </w:t>
      </w:r>
      <w:r>
        <w:rPr>
          <w:lang w:eastAsia="lt-LT"/>
        </w:rPr>
        <w:lastRenderedPageBreak/>
        <w:t>į</w:t>
      </w:r>
      <w:r w:rsidRPr="00F03ACD">
        <w:rPr>
          <w:lang w:eastAsia="lt-LT"/>
        </w:rPr>
        <w:t>gyvendinimo programa</w:t>
      </w:r>
      <w:r>
        <w:rPr>
          <w:lang w:eastAsia="lt-LT"/>
        </w:rPr>
        <w:t>i – 2</w:t>
      </w:r>
      <w:r w:rsidR="00E90CDC">
        <w:rPr>
          <w:lang w:eastAsia="lt-LT"/>
        </w:rPr>
        <w:t xml:space="preserve"> </w:t>
      </w:r>
      <w:r>
        <w:rPr>
          <w:lang w:eastAsia="lt-LT"/>
        </w:rPr>
        <w:t>501,838 tūkst. Eur ir Ekonominės plėtros programai – 1</w:t>
      </w:r>
      <w:r w:rsidR="00E90CDC">
        <w:rPr>
          <w:lang w:eastAsia="lt-LT"/>
        </w:rPr>
        <w:t xml:space="preserve"> </w:t>
      </w:r>
      <w:r>
        <w:rPr>
          <w:lang w:eastAsia="lt-LT"/>
        </w:rPr>
        <w:t xml:space="preserve">165,703 tūkst. Eur. </w:t>
      </w:r>
    </w:p>
    <w:p w14:paraId="23F08589" w14:textId="77777777" w:rsidR="00E90CDC" w:rsidRDefault="00006EEB" w:rsidP="00E90CDC">
      <w:pPr>
        <w:ind w:firstLine="709"/>
        <w:jc w:val="both"/>
        <w:rPr>
          <w:rFonts w:eastAsia="Calibri"/>
          <w:szCs w:val="24"/>
        </w:rPr>
      </w:pPr>
      <w:r>
        <w:rPr>
          <w:lang w:eastAsia="lt-LT"/>
        </w:rPr>
        <w:t>Mažiau Savivaldybės biudžeto asignavimų panaudota Paskolų valdymo programai – 447,571 tūkst. Eur, Komunalinių atliekų surinkimo ir tvarkymo programai – 274,486 tūkst. Eur, Kaimo teritorijos vystymo ir žemės ūkio plėtros programai – 241,803 tūkst. Eur, Aplinkos apsaugos rėmimo programai – 81,881 tūkst. Eur, Teritorinio planavimo ir turizmo plėtros programai – 54,529 tūkst. Eur ir Užimtumo didinimo programai – 46,8 tūkst. Eur.</w:t>
      </w:r>
    </w:p>
    <w:p w14:paraId="4EA2FD64" w14:textId="49C752EA" w:rsidR="00E90CDC" w:rsidRDefault="00006EEB" w:rsidP="00E90CDC">
      <w:pPr>
        <w:ind w:firstLine="709"/>
        <w:jc w:val="both"/>
        <w:rPr>
          <w:rFonts w:eastAsia="Calibri"/>
          <w:szCs w:val="24"/>
        </w:rPr>
      </w:pPr>
      <w:r w:rsidRPr="0045786B">
        <w:rPr>
          <w:lang w:eastAsia="lt-LT"/>
        </w:rPr>
        <w:t>Daugiausia procentų skirtų asignavimų, lyginant su patikslintu Savivaldybės biudžeto asignavimų planu</w:t>
      </w:r>
      <w:r>
        <w:rPr>
          <w:lang w:eastAsia="lt-LT"/>
        </w:rPr>
        <w:t>,</w:t>
      </w:r>
      <w:r w:rsidRPr="0045786B">
        <w:rPr>
          <w:lang w:eastAsia="lt-LT"/>
        </w:rPr>
        <w:t xml:space="preserve"> 2024 m</w:t>
      </w:r>
      <w:r w:rsidR="00EA62CC">
        <w:rPr>
          <w:lang w:eastAsia="lt-LT"/>
        </w:rPr>
        <w:t>.</w:t>
      </w:r>
      <w:r w:rsidRPr="0045786B">
        <w:rPr>
          <w:lang w:eastAsia="lt-LT"/>
        </w:rPr>
        <w:t xml:space="preserve"> buvo</w:t>
      </w:r>
      <w:r>
        <w:rPr>
          <w:lang w:eastAsia="lt-LT"/>
        </w:rPr>
        <w:t xml:space="preserve"> panaudota</w:t>
      </w:r>
      <w:r w:rsidRPr="0045786B">
        <w:rPr>
          <w:lang w:eastAsia="lt-LT"/>
        </w:rPr>
        <w:t>:</w:t>
      </w:r>
      <w:r>
        <w:rPr>
          <w:lang w:eastAsia="lt-LT"/>
        </w:rPr>
        <w:t xml:space="preserve"> </w:t>
      </w:r>
    </w:p>
    <w:p w14:paraId="7C857BCA" w14:textId="77777777" w:rsidR="00E90CDC" w:rsidRDefault="00006EEB" w:rsidP="00E90CDC">
      <w:pPr>
        <w:ind w:firstLine="709"/>
        <w:jc w:val="both"/>
        <w:rPr>
          <w:rFonts w:eastAsia="Calibri"/>
        </w:rPr>
      </w:pPr>
      <w:r w:rsidRPr="009C511A">
        <w:rPr>
          <w:rFonts w:eastAsia="Calibri"/>
        </w:rPr>
        <w:t>Užimtumo didinimo programai – 100 proc.;</w:t>
      </w:r>
    </w:p>
    <w:p w14:paraId="2975AE64" w14:textId="77777777" w:rsidR="00E90CDC" w:rsidRDefault="00006EEB" w:rsidP="00E90CDC">
      <w:pPr>
        <w:ind w:firstLine="709"/>
        <w:jc w:val="both"/>
        <w:rPr>
          <w:lang w:eastAsia="lt-LT"/>
        </w:rPr>
      </w:pPr>
      <w:r w:rsidRPr="009C511A">
        <w:rPr>
          <w:lang w:eastAsia="lt-LT"/>
        </w:rPr>
        <w:t>Kaimo teritorijos vystymo ir žemės ūkio plėtros programai –</w:t>
      </w:r>
      <w:r>
        <w:rPr>
          <w:lang w:eastAsia="lt-LT"/>
        </w:rPr>
        <w:t xml:space="preserve"> 98,58 proc.;</w:t>
      </w:r>
    </w:p>
    <w:p w14:paraId="3BD0ECE5" w14:textId="77777777" w:rsidR="00E90CDC" w:rsidRDefault="00006EEB" w:rsidP="00E90CDC">
      <w:pPr>
        <w:ind w:firstLine="709"/>
        <w:jc w:val="both"/>
        <w:rPr>
          <w:lang w:eastAsia="lt-LT"/>
        </w:rPr>
      </w:pPr>
      <w:r>
        <w:rPr>
          <w:lang w:eastAsia="lt-LT"/>
        </w:rPr>
        <w:t>Paskolų valdymo programai – 97,56 proc.;</w:t>
      </w:r>
    </w:p>
    <w:p w14:paraId="05657ACC" w14:textId="77777777" w:rsidR="00E90CDC" w:rsidRDefault="00006EEB" w:rsidP="00E90CDC">
      <w:pPr>
        <w:ind w:firstLine="709"/>
        <w:jc w:val="both"/>
        <w:rPr>
          <w:lang w:eastAsia="lt-LT"/>
        </w:rPr>
      </w:pPr>
      <w:r>
        <w:rPr>
          <w:lang w:eastAsia="lt-LT"/>
        </w:rPr>
        <w:t>Visuomenės ugdymo programai – 93,75 proc.;</w:t>
      </w:r>
    </w:p>
    <w:p w14:paraId="4578325F" w14:textId="77777777" w:rsidR="00E90CDC" w:rsidRDefault="00006EEB" w:rsidP="00E90CDC">
      <w:pPr>
        <w:ind w:firstLine="709"/>
        <w:jc w:val="both"/>
        <w:rPr>
          <w:rFonts w:eastAsia="Calibri"/>
          <w:szCs w:val="24"/>
        </w:rPr>
      </w:pPr>
      <w:r>
        <w:rPr>
          <w:lang w:eastAsia="lt-LT"/>
        </w:rPr>
        <w:t>Savivaldybės veiklos funkcijų vykdymo, strategijos formavimo ir įgyvendinimo programai – 93,57 proc.</w:t>
      </w:r>
    </w:p>
    <w:p w14:paraId="21CB709E" w14:textId="30385A44" w:rsidR="00E90CDC" w:rsidRDefault="00006EEB" w:rsidP="00E90CDC">
      <w:pPr>
        <w:ind w:firstLine="709"/>
        <w:jc w:val="both"/>
        <w:rPr>
          <w:rFonts w:eastAsia="Calibri"/>
        </w:rPr>
      </w:pPr>
      <w:r>
        <w:rPr>
          <w:rFonts w:eastAsia="Calibri"/>
        </w:rPr>
        <w:t>Kiek mažiau skirtų asignavimų, lyginant su patikslintu Savivaldybės biudžeto asignavimų planu, 2024 m</w:t>
      </w:r>
      <w:r w:rsidR="00EA62CC">
        <w:rPr>
          <w:rFonts w:eastAsia="Calibri"/>
        </w:rPr>
        <w:t>.</w:t>
      </w:r>
      <w:r>
        <w:rPr>
          <w:rFonts w:eastAsia="Calibri"/>
        </w:rPr>
        <w:t xml:space="preserve"> buvo panaudota:</w:t>
      </w:r>
    </w:p>
    <w:p w14:paraId="184F213B" w14:textId="77777777" w:rsidR="00E90CDC" w:rsidRDefault="00006EEB" w:rsidP="00E90CDC">
      <w:pPr>
        <w:ind w:firstLine="709"/>
        <w:jc w:val="both"/>
        <w:rPr>
          <w:rFonts w:eastAsia="Calibri"/>
        </w:rPr>
      </w:pPr>
      <w:r w:rsidRPr="002410FE">
        <w:rPr>
          <w:rFonts w:eastAsia="Calibri"/>
        </w:rPr>
        <w:t>Aplinkos apsaugos rėmimo programai – 85,16 proc.;</w:t>
      </w:r>
    </w:p>
    <w:p w14:paraId="0A7E5300" w14:textId="77777777" w:rsidR="00E90CDC" w:rsidRDefault="00006EEB" w:rsidP="00E90CDC">
      <w:pPr>
        <w:ind w:firstLine="709"/>
        <w:jc w:val="both"/>
        <w:rPr>
          <w:rFonts w:eastAsia="Calibri"/>
        </w:rPr>
      </w:pPr>
      <w:r>
        <w:rPr>
          <w:rFonts w:eastAsia="Calibri"/>
        </w:rPr>
        <w:t>Sveikatos, socialinės paramos ir paslaugų įgyvendinimo programai – 84,51 proc.;</w:t>
      </w:r>
    </w:p>
    <w:p w14:paraId="51DF30B8" w14:textId="77777777" w:rsidR="00E90CDC" w:rsidRDefault="00006EEB" w:rsidP="00E90CDC">
      <w:pPr>
        <w:ind w:firstLine="709"/>
        <w:jc w:val="both"/>
        <w:rPr>
          <w:rFonts w:eastAsia="Calibri"/>
        </w:rPr>
      </w:pPr>
      <w:r>
        <w:rPr>
          <w:rFonts w:eastAsia="Calibri"/>
        </w:rPr>
        <w:t>Komunalinių atliekų surinkimo ir tvarkymo programai – 79,4 proc.;</w:t>
      </w:r>
    </w:p>
    <w:p w14:paraId="1AA9808B" w14:textId="77777777" w:rsidR="00E90CDC" w:rsidRDefault="00006EEB" w:rsidP="00E90CDC">
      <w:pPr>
        <w:ind w:firstLine="709"/>
        <w:jc w:val="both"/>
        <w:rPr>
          <w:rFonts w:eastAsia="Calibri"/>
        </w:rPr>
      </w:pPr>
      <w:r>
        <w:rPr>
          <w:rFonts w:eastAsia="Calibri"/>
        </w:rPr>
        <w:t>Ekonominės plėtros programai – 61,53 proc.;</w:t>
      </w:r>
    </w:p>
    <w:p w14:paraId="69C894CE" w14:textId="77777777" w:rsidR="00E90CDC" w:rsidRDefault="00006EEB" w:rsidP="00E90CDC">
      <w:pPr>
        <w:ind w:firstLine="709"/>
        <w:jc w:val="both"/>
        <w:rPr>
          <w:rFonts w:eastAsia="Calibri"/>
          <w:szCs w:val="24"/>
        </w:rPr>
      </w:pPr>
      <w:r>
        <w:rPr>
          <w:rFonts w:eastAsia="Calibri"/>
        </w:rPr>
        <w:t>Teritorinio planavimo ir turizmo plėtros programai – 42,89 proc.</w:t>
      </w:r>
    </w:p>
    <w:p w14:paraId="65FE35B7" w14:textId="000E6451" w:rsidR="00006EEB" w:rsidRPr="00E90CDC" w:rsidRDefault="00006EEB" w:rsidP="00E90CDC">
      <w:pPr>
        <w:ind w:firstLine="709"/>
        <w:jc w:val="both"/>
        <w:rPr>
          <w:rFonts w:eastAsia="Calibri"/>
          <w:szCs w:val="24"/>
        </w:rPr>
      </w:pPr>
      <w:r>
        <w:rPr>
          <w:rFonts w:eastAsia="Calibri"/>
        </w:rPr>
        <w:t>Strateginio veiklos plano įgyvendinimo stebėsena yra veiklos valdymo etapas, kurio tikslas – rinkti ir analizuoti informaciją apie SVP įgyvendinimo rezultatus, vertinimo kriterijų reikšmių, užsibrėžtų tikslų pasiekimą einamuoju laiku ir priimti sprendimus dėl veiklos valdymo tobulinimo.</w:t>
      </w:r>
    </w:p>
    <w:p w14:paraId="2148102C" w14:textId="77777777" w:rsidR="00FC035C" w:rsidRDefault="00006EEB" w:rsidP="00006EEB">
      <w:pPr>
        <w:ind w:firstLine="0"/>
        <w:jc w:val="both"/>
        <w:rPr>
          <w:rFonts w:eastAsia="Calibri"/>
          <w:szCs w:val="24"/>
        </w:rPr>
      </w:pPr>
      <w:r>
        <w:rPr>
          <w:rFonts w:eastAsia="Calibri"/>
          <w:szCs w:val="24"/>
        </w:rPr>
        <w:t>Programų įgyvendinimas nagrinėjamas pagal 2024 m</w:t>
      </w:r>
      <w:r w:rsidR="00FC035C">
        <w:rPr>
          <w:rFonts w:eastAsia="Calibri"/>
          <w:szCs w:val="24"/>
        </w:rPr>
        <w:t>.</w:t>
      </w:r>
      <w:r>
        <w:rPr>
          <w:rFonts w:eastAsia="Calibri"/>
          <w:szCs w:val="24"/>
        </w:rPr>
        <w:t xml:space="preserve"> planuotus vertinimo kriterijus bei programų priemonių vykdymą, atsižvelgiant į asignavimų panaudojimo (lyginant planuotus asignavimus ir faktines išlaidas) nukrypimus. Programoms skiriamus asignavimus įtakojo teisės aktų ir jų reikalavimų pasikeitimai tam tikroms savivaldos funkcijoms vykdyti, vykdytos ir vykdomos įvairios sveikatos, švietimo, inovacijų, socialinės apsaugos, mokesčių struktūrinės reformos.</w:t>
      </w:r>
    </w:p>
    <w:p w14:paraId="3F877F6D" w14:textId="77777777" w:rsidR="00FC035C" w:rsidRDefault="00006EEB" w:rsidP="00FC035C">
      <w:pPr>
        <w:ind w:firstLine="709"/>
        <w:jc w:val="both"/>
        <w:rPr>
          <w:rFonts w:eastAsia="Calibri"/>
          <w:szCs w:val="24"/>
        </w:rPr>
      </w:pPr>
      <w:r>
        <w:rPr>
          <w:rFonts w:eastAsia="Calibri"/>
          <w:szCs w:val="24"/>
        </w:rPr>
        <w:t>Savivaldybės strateginių tikslų pasiekimas 2024 m</w:t>
      </w:r>
      <w:r w:rsidRPr="008367F1">
        <w:rPr>
          <w:rFonts w:eastAsia="Calibri"/>
          <w:szCs w:val="24"/>
        </w:rPr>
        <w:t xml:space="preserve">. buvo vertinamas efekto kriterijais. </w:t>
      </w:r>
      <w:r>
        <w:rPr>
          <w:rFonts w:eastAsia="Calibri"/>
          <w:szCs w:val="24"/>
        </w:rPr>
        <w:t>Savivaldybės veiklos prioritetų planuojami pasiekti rezultatai ir veiksmai integruoti į atskiras patvirtintas SVP programas.</w:t>
      </w:r>
    </w:p>
    <w:p w14:paraId="05E4C82F" w14:textId="376BD998" w:rsidR="00006EEB" w:rsidRPr="002410FE" w:rsidRDefault="00006EEB" w:rsidP="00FC035C">
      <w:pPr>
        <w:ind w:firstLine="709"/>
        <w:jc w:val="both"/>
        <w:rPr>
          <w:rFonts w:eastAsia="Calibri"/>
          <w:szCs w:val="24"/>
        </w:rPr>
      </w:pPr>
      <w:r>
        <w:rPr>
          <w:rFonts w:eastAsia="Calibri"/>
          <w:szCs w:val="24"/>
        </w:rPr>
        <w:t>Poveikio (efekto) stebėsenos rodikliu parodoma nauda, kurią, pasiekus tam tikrą strateginį tikslą, veiklos tikslą, gauna ne tik tiesioginiai programos naudos gavėjai, bet ir visuomenė. Dažniausiai efekto stebėsenos rodiklio reikšmės kaitą lemia ne tik planavimo dokumentuose suplanuotos intervencijos, bet ir išoriniai veiksmai.</w:t>
      </w:r>
    </w:p>
    <w:p w14:paraId="20C515A5" w14:textId="6DB7B5D2" w:rsidR="00006EEB" w:rsidRPr="00593F9E" w:rsidRDefault="00006EEB" w:rsidP="00006EEB">
      <w:pPr>
        <w:ind w:firstLine="0"/>
        <w:jc w:val="both"/>
        <w:rPr>
          <w:rFonts w:eastAsia="Calibri"/>
          <w:bCs/>
          <w:szCs w:val="24"/>
        </w:rPr>
      </w:pPr>
      <w:r>
        <w:t xml:space="preserve">            2024 m. SVP patvirtinti 3 strateginiai tikslai. Tęstiniams strateginiams tikslams įgyvendinti vykdomos programos:</w:t>
      </w:r>
      <w:r>
        <w:rPr>
          <w:rFonts w:eastAsia="Calibri"/>
          <w:bCs/>
          <w:szCs w:val="24"/>
        </w:rPr>
        <w:t xml:space="preserve"> </w:t>
      </w:r>
    </w:p>
    <w:p w14:paraId="43DC2712" w14:textId="71EC05FB" w:rsidR="00006EEB" w:rsidRPr="00805EDB" w:rsidRDefault="00006EEB" w:rsidP="00006EEB">
      <w:pPr>
        <w:ind w:firstLine="709"/>
        <w:jc w:val="both"/>
        <w:rPr>
          <w:rFonts w:eastAsia="Calibri"/>
          <w:szCs w:val="24"/>
        </w:rPr>
      </w:pPr>
      <w:r w:rsidRPr="00805EDB">
        <w:rPr>
          <w:rFonts w:eastAsia="Calibri"/>
          <w:b/>
          <w:szCs w:val="24"/>
        </w:rPr>
        <w:t>01 strateginis tikslas</w:t>
      </w:r>
      <w:r w:rsidRPr="00805EDB">
        <w:rPr>
          <w:rFonts w:eastAsia="Calibri"/>
          <w:szCs w:val="24"/>
        </w:rPr>
        <w:t xml:space="preserve"> </w:t>
      </w:r>
      <w:r w:rsidRPr="00805EDB">
        <w:rPr>
          <w:rFonts w:eastAsia="Calibri"/>
          <w:b/>
          <w:szCs w:val="24"/>
        </w:rPr>
        <w:t xml:space="preserve">– </w:t>
      </w:r>
      <w:r w:rsidR="00FC035C">
        <w:rPr>
          <w:rFonts w:eastAsia="Calibri"/>
          <w:b/>
          <w:szCs w:val="24"/>
        </w:rPr>
        <w:t>u</w:t>
      </w:r>
      <w:r w:rsidRPr="00805EDB">
        <w:rPr>
          <w:rFonts w:eastAsia="Calibri"/>
          <w:b/>
          <w:szCs w:val="24"/>
        </w:rPr>
        <w:t>žtikrinti švietimo, kultūros, sporto ir jaunimo užimtumo sistemą, formuoti socialiai saugią ir sveiką visuomenę.</w:t>
      </w:r>
      <w:r w:rsidRPr="00805EDB">
        <w:rPr>
          <w:rFonts w:eastAsia="Calibri"/>
          <w:szCs w:val="24"/>
        </w:rPr>
        <w:t xml:space="preserve"> Šiam strateginiam tikslui įgyvendinti buvo vykdomos programos:</w:t>
      </w:r>
    </w:p>
    <w:p w14:paraId="6FD3A5FE" w14:textId="77777777" w:rsidR="00006EEB" w:rsidRPr="00805EDB" w:rsidRDefault="00006EEB" w:rsidP="00006EEB">
      <w:pPr>
        <w:ind w:firstLine="709"/>
        <w:jc w:val="both"/>
        <w:rPr>
          <w:rFonts w:eastAsia="Calibri"/>
          <w:szCs w:val="24"/>
        </w:rPr>
      </w:pPr>
      <w:r w:rsidRPr="00805EDB">
        <w:rPr>
          <w:rFonts w:eastAsia="Calibri"/>
          <w:szCs w:val="24"/>
        </w:rPr>
        <w:t>01 Visuomenės ugdymo programa;</w:t>
      </w:r>
    </w:p>
    <w:p w14:paraId="2593F3EA" w14:textId="77777777" w:rsidR="00006EEB" w:rsidRPr="00805EDB" w:rsidRDefault="00006EEB" w:rsidP="00006EEB">
      <w:pPr>
        <w:ind w:firstLine="709"/>
        <w:jc w:val="both"/>
        <w:rPr>
          <w:rFonts w:eastAsia="Calibri"/>
          <w:szCs w:val="24"/>
        </w:rPr>
      </w:pPr>
      <w:r w:rsidRPr="00805EDB">
        <w:rPr>
          <w:rFonts w:eastAsia="Calibri"/>
          <w:szCs w:val="24"/>
        </w:rPr>
        <w:t>02 Sveikatos, socialinės paramos ir paslaugų įgyvendinimo programa.</w:t>
      </w:r>
    </w:p>
    <w:p w14:paraId="38012E8D" w14:textId="6C54E324" w:rsidR="00006EEB" w:rsidRPr="00805EDB" w:rsidRDefault="00006EEB" w:rsidP="00006EEB">
      <w:pPr>
        <w:ind w:firstLine="709"/>
        <w:jc w:val="both"/>
        <w:rPr>
          <w:rFonts w:eastAsia="Calibri"/>
          <w:szCs w:val="24"/>
        </w:rPr>
      </w:pPr>
      <w:r w:rsidRPr="00805EDB">
        <w:rPr>
          <w:rFonts w:eastAsia="Calibri"/>
          <w:b/>
          <w:szCs w:val="24"/>
        </w:rPr>
        <w:t xml:space="preserve">02 strateginis tikslas – </w:t>
      </w:r>
      <w:r w:rsidR="00FC035C">
        <w:rPr>
          <w:rFonts w:eastAsia="Calibri"/>
          <w:b/>
          <w:szCs w:val="24"/>
        </w:rPr>
        <w:t>u</w:t>
      </w:r>
      <w:r w:rsidRPr="00805EDB">
        <w:rPr>
          <w:rFonts w:eastAsia="Calibri"/>
          <w:b/>
          <w:szCs w:val="24"/>
        </w:rPr>
        <w:t xml:space="preserve">žtikrinti Savivaldybės valdymo kokybę, racionalų jos turto ir lėšų panaudojimą, skatinti verslumą, žemės ūkio modernizavimą, didinti turistinį patrauklumą. </w:t>
      </w:r>
      <w:r w:rsidRPr="00805EDB">
        <w:rPr>
          <w:rFonts w:eastAsia="Calibri"/>
          <w:szCs w:val="24"/>
        </w:rPr>
        <w:t>Šiam strateginiam tikslui įgyvendinti buvo vykdomos programos:</w:t>
      </w:r>
    </w:p>
    <w:p w14:paraId="2063A932" w14:textId="77777777" w:rsidR="00006EEB" w:rsidRPr="00805EDB" w:rsidRDefault="00006EEB" w:rsidP="00006EEB">
      <w:pPr>
        <w:ind w:firstLine="709"/>
        <w:jc w:val="both"/>
        <w:rPr>
          <w:rFonts w:eastAsia="Calibri"/>
          <w:szCs w:val="24"/>
        </w:rPr>
      </w:pPr>
      <w:r w:rsidRPr="00805EDB">
        <w:rPr>
          <w:rFonts w:eastAsia="Calibri"/>
          <w:szCs w:val="24"/>
        </w:rPr>
        <w:t>03 Savivaldybės veiklos funkcijų vykdymo ir strategijos formavimo ir įgyvendinimo programa;</w:t>
      </w:r>
    </w:p>
    <w:p w14:paraId="2A5EB211" w14:textId="77777777" w:rsidR="00006EEB" w:rsidRPr="00805EDB" w:rsidRDefault="00006EEB" w:rsidP="00006EEB">
      <w:pPr>
        <w:ind w:firstLine="709"/>
        <w:jc w:val="both"/>
        <w:rPr>
          <w:rFonts w:eastAsia="Calibri"/>
          <w:szCs w:val="24"/>
        </w:rPr>
      </w:pPr>
      <w:r w:rsidRPr="00805EDB">
        <w:rPr>
          <w:rFonts w:eastAsia="Calibri"/>
          <w:szCs w:val="24"/>
        </w:rPr>
        <w:t>04 Teritorinio planavimo ir turizmo plėtros programa;</w:t>
      </w:r>
    </w:p>
    <w:p w14:paraId="0DE1F3EC" w14:textId="77777777" w:rsidR="00006EEB" w:rsidRPr="00805EDB" w:rsidRDefault="00006EEB" w:rsidP="00006EEB">
      <w:pPr>
        <w:ind w:firstLine="709"/>
        <w:jc w:val="both"/>
        <w:rPr>
          <w:rFonts w:eastAsia="Calibri"/>
          <w:szCs w:val="24"/>
        </w:rPr>
      </w:pPr>
      <w:r w:rsidRPr="00805EDB">
        <w:rPr>
          <w:rFonts w:eastAsia="Calibri"/>
          <w:szCs w:val="24"/>
        </w:rPr>
        <w:lastRenderedPageBreak/>
        <w:t>06 Paskolų valdymo programa;</w:t>
      </w:r>
    </w:p>
    <w:p w14:paraId="30574BA0" w14:textId="77777777" w:rsidR="00006EEB" w:rsidRPr="00805EDB" w:rsidRDefault="00006EEB" w:rsidP="00006EEB">
      <w:pPr>
        <w:ind w:firstLine="709"/>
        <w:jc w:val="both"/>
        <w:rPr>
          <w:rFonts w:eastAsia="Calibri"/>
          <w:szCs w:val="24"/>
        </w:rPr>
      </w:pPr>
      <w:r w:rsidRPr="00805EDB">
        <w:rPr>
          <w:rFonts w:eastAsia="Calibri"/>
          <w:szCs w:val="24"/>
        </w:rPr>
        <w:t>07 Kaimo teritorijos vystymo ir žemės ūkio plėtros programa;</w:t>
      </w:r>
    </w:p>
    <w:p w14:paraId="1FFCF705" w14:textId="77777777" w:rsidR="00006EEB" w:rsidRPr="00805EDB" w:rsidRDefault="00006EEB" w:rsidP="00006EEB">
      <w:pPr>
        <w:ind w:firstLine="709"/>
        <w:jc w:val="both"/>
        <w:rPr>
          <w:rFonts w:eastAsia="Calibri"/>
          <w:szCs w:val="24"/>
        </w:rPr>
      </w:pPr>
      <w:r w:rsidRPr="00805EDB">
        <w:rPr>
          <w:rFonts w:eastAsia="Calibri"/>
          <w:szCs w:val="24"/>
        </w:rPr>
        <w:t>08 Užimtumo didinimo programa.</w:t>
      </w:r>
    </w:p>
    <w:p w14:paraId="469D2FA4" w14:textId="3904B902" w:rsidR="00006EEB" w:rsidRPr="00805EDB" w:rsidRDefault="00006EEB" w:rsidP="00006EEB">
      <w:pPr>
        <w:ind w:firstLine="709"/>
        <w:jc w:val="both"/>
        <w:rPr>
          <w:rFonts w:eastAsia="Calibri"/>
          <w:szCs w:val="24"/>
        </w:rPr>
      </w:pPr>
      <w:r w:rsidRPr="00805EDB">
        <w:rPr>
          <w:rFonts w:eastAsia="Calibri"/>
          <w:b/>
          <w:szCs w:val="24"/>
        </w:rPr>
        <w:t>03 strateginis tikslas</w:t>
      </w:r>
      <w:r w:rsidRPr="00805EDB">
        <w:rPr>
          <w:rFonts w:eastAsia="Calibri"/>
          <w:szCs w:val="24"/>
        </w:rPr>
        <w:t xml:space="preserve"> </w:t>
      </w:r>
      <w:r w:rsidRPr="00805EDB">
        <w:rPr>
          <w:rFonts w:eastAsia="Calibri"/>
          <w:b/>
          <w:szCs w:val="24"/>
        </w:rPr>
        <w:t xml:space="preserve">– </w:t>
      </w:r>
      <w:r w:rsidR="00FC035C">
        <w:rPr>
          <w:rFonts w:eastAsia="Calibri"/>
          <w:b/>
          <w:szCs w:val="24"/>
        </w:rPr>
        <w:t>u</w:t>
      </w:r>
      <w:r w:rsidRPr="00805EDB">
        <w:rPr>
          <w:rFonts w:eastAsia="Calibri"/>
          <w:b/>
          <w:szCs w:val="24"/>
        </w:rPr>
        <w:t xml:space="preserve">žtikrinti Savivaldybės teritorijos, jos infrastruktūros, ekologiškai švarios ir saugios gyvenamosios aplinkos vystymąsi. </w:t>
      </w:r>
      <w:r w:rsidRPr="00805EDB">
        <w:rPr>
          <w:rFonts w:eastAsia="Calibri"/>
          <w:szCs w:val="24"/>
        </w:rPr>
        <w:t>Šiam strateginiam tikslui įgyvendinti buvo vykdomos programos:</w:t>
      </w:r>
    </w:p>
    <w:p w14:paraId="17398298" w14:textId="77777777" w:rsidR="00006EEB" w:rsidRPr="00805EDB" w:rsidRDefault="00006EEB" w:rsidP="00006EEB">
      <w:pPr>
        <w:ind w:firstLine="709"/>
        <w:jc w:val="both"/>
        <w:rPr>
          <w:rFonts w:eastAsia="Calibri"/>
          <w:szCs w:val="24"/>
        </w:rPr>
      </w:pPr>
      <w:r w:rsidRPr="00805EDB">
        <w:rPr>
          <w:rFonts w:eastAsia="Calibri"/>
          <w:szCs w:val="24"/>
        </w:rPr>
        <w:t>05 Ekonominės plėtros programa;</w:t>
      </w:r>
    </w:p>
    <w:p w14:paraId="1453B6CC" w14:textId="77777777" w:rsidR="00006EEB" w:rsidRPr="00805EDB" w:rsidRDefault="00006EEB" w:rsidP="00006EEB">
      <w:pPr>
        <w:ind w:firstLine="709"/>
        <w:jc w:val="both"/>
        <w:rPr>
          <w:rFonts w:eastAsia="Calibri"/>
          <w:szCs w:val="24"/>
        </w:rPr>
      </w:pPr>
      <w:r w:rsidRPr="00805EDB">
        <w:rPr>
          <w:rFonts w:eastAsia="Calibri"/>
          <w:szCs w:val="24"/>
        </w:rPr>
        <w:t>09 Aplinkos apsaugos rėmimo programa;</w:t>
      </w:r>
    </w:p>
    <w:p w14:paraId="6A985EB6" w14:textId="77777777" w:rsidR="00006EEB" w:rsidRDefault="00006EEB" w:rsidP="00006EEB">
      <w:pPr>
        <w:ind w:firstLine="709"/>
        <w:jc w:val="both"/>
        <w:rPr>
          <w:rFonts w:eastAsia="Calibri"/>
          <w:szCs w:val="24"/>
        </w:rPr>
      </w:pPr>
      <w:r w:rsidRPr="00805EDB">
        <w:rPr>
          <w:rFonts w:eastAsia="Calibri"/>
          <w:szCs w:val="24"/>
        </w:rPr>
        <w:t>10 Komunalinių atliekų surinkimo ir tvarkymo programa.</w:t>
      </w:r>
    </w:p>
    <w:p w14:paraId="6130BAB5" w14:textId="71222D90" w:rsidR="00006EEB" w:rsidRDefault="00006EEB" w:rsidP="00006EEB">
      <w:pPr>
        <w:jc w:val="both"/>
        <w:rPr>
          <w:rFonts w:eastAsia="Calibri"/>
          <w:szCs w:val="24"/>
        </w:rPr>
      </w:pPr>
      <w:r>
        <w:rPr>
          <w:rFonts w:eastAsia="Calibri"/>
          <w:szCs w:val="24"/>
        </w:rPr>
        <w:t xml:space="preserve">     </w:t>
      </w:r>
    </w:p>
    <w:p w14:paraId="25779CE7" w14:textId="473AEB1E" w:rsidR="00006EEB" w:rsidRPr="008B05EF" w:rsidRDefault="00006EEB" w:rsidP="00006EEB">
      <w:pPr>
        <w:ind w:firstLine="709"/>
        <w:jc w:val="center"/>
        <w:rPr>
          <w:rFonts w:eastAsia="Calibri"/>
          <w:b/>
          <w:bCs/>
          <w:szCs w:val="24"/>
        </w:rPr>
      </w:pPr>
      <w:r w:rsidRPr="008B05EF">
        <w:rPr>
          <w:rFonts w:eastAsia="Calibri"/>
          <w:b/>
          <w:bCs/>
          <w:szCs w:val="24"/>
        </w:rPr>
        <w:t>Rietavo savivaldybės 2024–2026 metų strateginio veiklos plano 2024 metų programų finansavimas iš Savivaldybės biudžeto lėšų</w:t>
      </w:r>
    </w:p>
    <w:p w14:paraId="78CB1A03" w14:textId="77777777" w:rsidR="00006EEB" w:rsidRDefault="00006EEB" w:rsidP="00006EEB">
      <w:pPr>
        <w:ind w:firstLine="709"/>
        <w:jc w:val="both"/>
        <w:rPr>
          <w:rFonts w:eastAsia="Calibri"/>
          <w:b/>
          <w:bCs/>
          <w:szCs w:val="24"/>
        </w:rPr>
      </w:pPr>
      <w:r w:rsidRPr="008B05EF">
        <w:rPr>
          <w:rFonts w:eastAsia="Calibri"/>
          <w:b/>
          <w:bCs/>
          <w:szCs w:val="24"/>
        </w:rPr>
        <w:tab/>
      </w:r>
      <w:r w:rsidRPr="008B05EF">
        <w:rPr>
          <w:rFonts w:eastAsia="Calibri"/>
          <w:b/>
          <w:bCs/>
          <w:szCs w:val="24"/>
        </w:rPr>
        <w:tab/>
      </w:r>
      <w:r w:rsidRPr="008B05EF">
        <w:rPr>
          <w:rFonts w:eastAsia="Calibri"/>
          <w:b/>
          <w:bCs/>
          <w:szCs w:val="24"/>
        </w:rPr>
        <w:tab/>
      </w:r>
      <w:r w:rsidRPr="008B05EF">
        <w:rPr>
          <w:rFonts w:eastAsia="Calibri"/>
          <w:b/>
          <w:bCs/>
          <w:szCs w:val="24"/>
        </w:rPr>
        <w:tab/>
      </w:r>
      <w:r w:rsidRPr="008B05EF">
        <w:rPr>
          <w:rFonts w:eastAsia="Calibri"/>
          <w:b/>
          <w:bCs/>
          <w:szCs w:val="24"/>
        </w:rPr>
        <w:tab/>
      </w:r>
      <w:r w:rsidRPr="008B05EF">
        <w:rPr>
          <w:rFonts w:eastAsia="Calibri"/>
          <w:b/>
          <w:bCs/>
          <w:szCs w:val="24"/>
        </w:rPr>
        <w:tab/>
        <w:t xml:space="preserve">     (tūkst. Eur)</w:t>
      </w:r>
    </w:p>
    <w:p w14:paraId="01E83085" w14:textId="77777777" w:rsidR="008B05EF" w:rsidRPr="008B05EF" w:rsidRDefault="008B05EF" w:rsidP="00006EEB">
      <w:pPr>
        <w:ind w:firstLine="709"/>
        <w:jc w:val="both"/>
        <w:rPr>
          <w:rFonts w:eastAsia="Calibri"/>
          <w:b/>
          <w:bCs/>
          <w:szCs w:val="24"/>
        </w:rPr>
      </w:pPr>
    </w:p>
    <w:tbl>
      <w:tblPr>
        <w:tblW w:w="10094"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56"/>
        <w:gridCol w:w="567"/>
        <w:gridCol w:w="2551"/>
        <w:gridCol w:w="1276"/>
        <w:gridCol w:w="1276"/>
        <w:gridCol w:w="1276"/>
        <w:gridCol w:w="992"/>
      </w:tblGrid>
      <w:tr w:rsidR="00006EEB" w:rsidRPr="00805EDB" w14:paraId="593D3FB7" w14:textId="77777777" w:rsidTr="00CE047C">
        <w:trPr>
          <w:trHeight w:val="679"/>
        </w:trPr>
        <w:tc>
          <w:tcPr>
            <w:tcW w:w="2156"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1EB61469" w14:textId="77777777" w:rsidR="00006EEB" w:rsidRPr="00F03ACD" w:rsidRDefault="00006EEB" w:rsidP="00006EEB">
            <w:pPr>
              <w:ind w:firstLine="0"/>
              <w:rPr>
                <w:lang w:eastAsia="lt-LT"/>
              </w:rPr>
            </w:pPr>
            <w:r w:rsidRPr="00F03ACD">
              <w:rPr>
                <w:lang w:eastAsia="lt-LT"/>
              </w:rPr>
              <w:t>Strateginis tikslas pagal SVP</w:t>
            </w:r>
          </w:p>
        </w:tc>
        <w:tc>
          <w:tcPr>
            <w:tcW w:w="567"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extDirection w:val="btLr"/>
            <w:hideMark/>
          </w:tcPr>
          <w:p w14:paraId="4A39C407" w14:textId="77777777" w:rsidR="00006EEB" w:rsidRPr="00F03ACD" w:rsidRDefault="00006EEB" w:rsidP="00006EEB">
            <w:pPr>
              <w:ind w:left="113" w:right="113" w:firstLine="0"/>
              <w:rPr>
                <w:lang w:eastAsia="lt-LT"/>
              </w:rPr>
            </w:pPr>
            <w:r w:rsidRPr="00F03ACD">
              <w:rPr>
                <w:lang w:eastAsia="lt-LT"/>
              </w:rPr>
              <w:t>Programos kodas</w:t>
            </w:r>
          </w:p>
        </w:tc>
        <w:tc>
          <w:tcPr>
            <w:tcW w:w="2551"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2522301D" w14:textId="77777777" w:rsidR="00006EEB" w:rsidRPr="00F03ACD" w:rsidRDefault="00006EEB" w:rsidP="00CE047C">
            <w:pPr>
              <w:jc w:val="both"/>
              <w:rPr>
                <w:lang w:eastAsia="lt-LT"/>
              </w:rPr>
            </w:pPr>
          </w:p>
          <w:p w14:paraId="2B9C8DC5" w14:textId="77777777" w:rsidR="00006EEB" w:rsidRPr="00F03ACD" w:rsidRDefault="00006EEB" w:rsidP="00006EEB">
            <w:pPr>
              <w:ind w:firstLine="0"/>
              <w:rPr>
                <w:lang w:eastAsia="lt-LT"/>
              </w:rPr>
            </w:pPr>
            <w:r w:rsidRPr="00F03ACD">
              <w:rPr>
                <w:lang w:eastAsia="lt-LT"/>
              </w:rPr>
              <w:t>Programos pavadinimas</w:t>
            </w:r>
          </w:p>
        </w:tc>
        <w:tc>
          <w:tcPr>
            <w:tcW w:w="3828" w:type="dxa"/>
            <w:gridSpan w:val="3"/>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2FF7921D" w14:textId="77777777" w:rsidR="00006EEB" w:rsidRPr="00F03ACD" w:rsidRDefault="00006EEB" w:rsidP="00006EEB">
            <w:pPr>
              <w:ind w:firstLine="0"/>
              <w:rPr>
                <w:lang w:eastAsia="lt-LT"/>
              </w:rPr>
            </w:pPr>
            <w:r w:rsidRPr="00F03ACD">
              <w:rPr>
                <w:lang w:eastAsia="lt-LT"/>
              </w:rPr>
              <w:t>Savivaldybės biudžeto lėšos 2024 metams,  tūkst. Eur</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47AD2A51" w14:textId="77777777" w:rsidR="00006EEB" w:rsidRPr="00F03ACD" w:rsidRDefault="00006EEB" w:rsidP="00006EEB">
            <w:pPr>
              <w:ind w:firstLine="0"/>
              <w:rPr>
                <w:lang w:eastAsia="lt-LT"/>
              </w:rPr>
            </w:pPr>
            <w:r>
              <w:rPr>
                <w:lang w:eastAsia="lt-LT"/>
              </w:rPr>
              <w:t>P</w:t>
            </w:r>
            <w:r w:rsidRPr="00F03ACD">
              <w:rPr>
                <w:lang w:eastAsia="lt-LT"/>
              </w:rPr>
              <w:t>rogra-mų įgyven-dinimas, proc.</w:t>
            </w:r>
          </w:p>
        </w:tc>
      </w:tr>
      <w:tr w:rsidR="00006EEB" w:rsidRPr="00805EDB" w14:paraId="07C530DA" w14:textId="77777777" w:rsidTr="008B05EF">
        <w:trPr>
          <w:trHeight w:val="1570"/>
        </w:trPr>
        <w:tc>
          <w:tcPr>
            <w:tcW w:w="2156" w:type="dxa"/>
            <w:vMerge/>
            <w:tcBorders>
              <w:top w:val="single" w:sz="4" w:space="0" w:color="auto"/>
              <w:left w:val="single" w:sz="4" w:space="0" w:color="auto"/>
              <w:bottom w:val="single" w:sz="4" w:space="0" w:color="auto"/>
              <w:right w:val="single" w:sz="4" w:space="0" w:color="auto"/>
            </w:tcBorders>
            <w:vAlign w:val="center"/>
            <w:hideMark/>
          </w:tcPr>
          <w:p w14:paraId="1DC2249A" w14:textId="77777777" w:rsidR="00006EEB" w:rsidRPr="00F03ACD" w:rsidRDefault="00006EEB" w:rsidP="00CE047C">
            <w:pPr>
              <w:rPr>
                <w:lang w:eastAsia="lt-L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3C02E89C" w14:textId="77777777" w:rsidR="00006EEB" w:rsidRPr="00F03ACD" w:rsidRDefault="00006EEB" w:rsidP="00CE047C">
            <w:pPr>
              <w:rPr>
                <w:lang w:eastAsia="lt-LT"/>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56A27925" w14:textId="77777777" w:rsidR="00006EEB" w:rsidRPr="00F03ACD" w:rsidRDefault="00006EEB" w:rsidP="00CE047C">
            <w:pPr>
              <w:rPr>
                <w:lang w:eastAsia="lt-LT"/>
              </w:rPr>
            </w:pPr>
          </w:p>
        </w:tc>
        <w:tc>
          <w:tcPr>
            <w:tcW w:w="1276"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320E5D6E" w14:textId="77777777" w:rsidR="00006EEB" w:rsidRPr="00F03ACD" w:rsidRDefault="00006EEB" w:rsidP="00006EEB">
            <w:pPr>
              <w:ind w:firstLine="0"/>
              <w:rPr>
                <w:lang w:eastAsia="lt-LT"/>
              </w:rPr>
            </w:pPr>
            <w:r w:rsidRPr="00F03ACD">
              <w:rPr>
                <w:lang w:eastAsia="lt-LT"/>
              </w:rPr>
              <w:t>2024 m. asignavi</w:t>
            </w:r>
            <w:r>
              <w:rPr>
                <w:lang w:eastAsia="lt-LT"/>
              </w:rPr>
              <w:t>-</w:t>
            </w:r>
            <w:r w:rsidRPr="00F03ACD">
              <w:rPr>
                <w:lang w:eastAsia="lt-LT"/>
              </w:rPr>
              <w:t>mų planas</w:t>
            </w:r>
          </w:p>
        </w:tc>
        <w:tc>
          <w:tcPr>
            <w:tcW w:w="1276" w:type="dxa"/>
            <w:tcBorders>
              <w:top w:val="single" w:sz="4" w:space="0" w:color="auto"/>
              <w:left w:val="single" w:sz="4" w:space="0" w:color="auto"/>
              <w:bottom w:val="single" w:sz="4" w:space="0" w:color="auto"/>
              <w:right w:val="single" w:sz="4" w:space="0" w:color="auto"/>
            </w:tcBorders>
            <w:shd w:val="clear" w:color="auto" w:fill="D6E3BC" w:themeFill="accent3" w:themeFillTint="66"/>
            <w:hideMark/>
          </w:tcPr>
          <w:p w14:paraId="6C230865" w14:textId="77777777" w:rsidR="00006EEB" w:rsidRPr="00F03ACD" w:rsidRDefault="00006EEB" w:rsidP="00006EEB">
            <w:pPr>
              <w:ind w:firstLine="0"/>
              <w:rPr>
                <w:lang w:eastAsia="lt-LT"/>
              </w:rPr>
            </w:pPr>
            <w:r w:rsidRPr="00F03ACD">
              <w:rPr>
                <w:lang w:eastAsia="lt-LT"/>
              </w:rPr>
              <w:t>2024 m. asigna</w:t>
            </w:r>
            <w:r>
              <w:rPr>
                <w:lang w:eastAsia="lt-LT"/>
              </w:rPr>
              <w:t>-</w:t>
            </w:r>
            <w:r w:rsidRPr="00F03ACD">
              <w:rPr>
                <w:lang w:eastAsia="lt-LT"/>
              </w:rPr>
              <w:t>vimų patikslin</w:t>
            </w:r>
            <w:r>
              <w:rPr>
                <w:lang w:eastAsia="lt-LT"/>
              </w:rPr>
              <w:t>-</w:t>
            </w:r>
            <w:r w:rsidRPr="00F03ACD">
              <w:rPr>
                <w:lang w:eastAsia="lt-LT"/>
              </w:rPr>
              <w:t>tas planas</w:t>
            </w:r>
          </w:p>
        </w:tc>
        <w:tc>
          <w:tcPr>
            <w:tcW w:w="1276"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1705F6D1" w14:textId="77777777" w:rsidR="00006EEB" w:rsidRPr="00F03ACD" w:rsidRDefault="00006EEB" w:rsidP="00006EEB">
            <w:pPr>
              <w:ind w:firstLine="0"/>
              <w:rPr>
                <w:lang w:eastAsia="lt-LT"/>
              </w:rPr>
            </w:pPr>
            <w:r>
              <w:rPr>
                <w:lang w:eastAsia="lt-LT"/>
              </w:rPr>
              <w:t>Plano įvykdy-mas</w:t>
            </w:r>
          </w:p>
        </w:tc>
        <w:tc>
          <w:tcPr>
            <w:tcW w:w="992" w:type="dxa"/>
            <w:vMerge/>
            <w:tcBorders>
              <w:top w:val="single" w:sz="4" w:space="0" w:color="auto"/>
              <w:left w:val="single" w:sz="4" w:space="0" w:color="auto"/>
              <w:bottom w:val="single" w:sz="4" w:space="0" w:color="auto"/>
              <w:right w:val="single" w:sz="4" w:space="0" w:color="auto"/>
            </w:tcBorders>
            <w:vAlign w:val="center"/>
            <w:hideMark/>
          </w:tcPr>
          <w:p w14:paraId="5ADA6799" w14:textId="77777777" w:rsidR="00006EEB" w:rsidRPr="00F03ACD" w:rsidRDefault="00006EEB" w:rsidP="00CE047C">
            <w:pPr>
              <w:rPr>
                <w:lang w:eastAsia="lt-LT"/>
              </w:rPr>
            </w:pPr>
          </w:p>
        </w:tc>
      </w:tr>
      <w:tr w:rsidR="00006EEB" w:rsidRPr="00805EDB" w14:paraId="4F87C097" w14:textId="77777777" w:rsidTr="00CE047C">
        <w:tc>
          <w:tcPr>
            <w:tcW w:w="2156" w:type="dxa"/>
            <w:vMerge w:val="restart"/>
            <w:tcBorders>
              <w:top w:val="single" w:sz="4" w:space="0" w:color="auto"/>
              <w:left w:val="single" w:sz="4" w:space="0" w:color="auto"/>
              <w:bottom w:val="single" w:sz="4" w:space="0" w:color="auto"/>
              <w:right w:val="single" w:sz="4" w:space="0" w:color="auto"/>
            </w:tcBorders>
            <w:hideMark/>
          </w:tcPr>
          <w:p w14:paraId="32EFCDA0" w14:textId="77777777" w:rsidR="00006EEB" w:rsidRPr="00F03ACD" w:rsidRDefault="00006EEB" w:rsidP="00006EEB">
            <w:pPr>
              <w:ind w:firstLine="0"/>
              <w:rPr>
                <w:lang w:eastAsia="lt-LT"/>
              </w:rPr>
            </w:pPr>
            <w:r w:rsidRPr="0078616C">
              <w:t>01 Užtikrinti švietimo, kultūros, sporto ir jaunimo užimtumo sistemą, formuoti socialiai</w:t>
            </w:r>
            <w:r w:rsidRPr="00F03ACD">
              <w:rPr>
                <w:rFonts w:eastAsia="Calibri"/>
              </w:rPr>
              <w:t xml:space="preserve"> saugią ir sveiką visuomenę</w:t>
            </w:r>
            <w:r w:rsidRPr="00F03ACD">
              <w:rPr>
                <w:lang w:eastAsia="lt-LT"/>
              </w:rPr>
              <w:t xml:space="preserve"> </w:t>
            </w:r>
          </w:p>
        </w:tc>
        <w:tc>
          <w:tcPr>
            <w:tcW w:w="567" w:type="dxa"/>
            <w:tcBorders>
              <w:top w:val="single" w:sz="4" w:space="0" w:color="auto"/>
              <w:left w:val="single" w:sz="4" w:space="0" w:color="auto"/>
              <w:bottom w:val="single" w:sz="4" w:space="0" w:color="auto"/>
              <w:right w:val="single" w:sz="4" w:space="0" w:color="auto"/>
            </w:tcBorders>
            <w:hideMark/>
          </w:tcPr>
          <w:p w14:paraId="34B02FF8" w14:textId="77777777" w:rsidR="00006EEB" w:rsidRPr="00F03ACD" w:rsidRDefault="00006EEB" w:rsidP="00006EEB">
            <w:pPr>
              <w:ind w:firstLine="0"/>
              <w:rPr>
                <w:lang w:eastAsia="lt-LT"/>
              </w:rPr>
            </w:pPr>
            <w:r w:rsidRPr="00F03ACD">
              <w:rPr>
                <w:lang w:eastAsia="lt-LT"/>
              </w:rPr>
              <w:t>01</w:t>
            </w:r>
          </w:p>
        </w:tc>
        <w:tc>
          <w:tcPr>
            <w:tcW w:w="2551" w:type="dxa"/>
            <w:tcBorders>
              <w:top w:val="single" w:sz="4" w:space="0" w:color="auto"/>
              <w:left w:val="single" w:sz="4" w:space="0" w:color="auto"/>
              <w:bottom w:val="single" w:sz="4" w:space="0" w:color="auto"/>
              <w:right w:val="single" w:sz="4" w:space="0" w:color="auto"/>
            </w:tcBorders>
            <w:hideMark/>
          </w:tcPr>
          <w:p w14:paraId="662D0373" w14:textId="77777777" w:rsidR="00006EEB" w:rsidRPr="00F03ACD" w:rsidRDefault="00006EEB" w:rsidP="00006EEB">
            <w:pPr>
              <w:ind w:firstLine="0"/>
              <w:rPr>
                <w:lang w:eastAsia="lt-LT"/>
              </w:rPr>
            </w:pPr>
            <w:r w:rsidRPr="00F03ACD">
              <w:rPr>
                <w:lang w:eastAsia="lt-LT"/>
              </w:rPr>
              <w:t>Visuomenės ugdymo programa</w:t>
            </w:r>
          </w:p>
        </w:tc>
        <w:tc>
          <w:tcPr>
            <w:tcW w:w="1276" w:type="dxa"/>
            <w:tcBorders>
              <w:top w:val="single" w:sz="4" w:space="0" w:color="auto"/>
              <w:left w:val="single" w:sz="4" w:space="0" w:color="auto"/>
              <w:bottom w:val="single" w:sz="4" w:space="0" w:color="auto"/>
              <w:right w:val="single" w:sz="4" w:space="0" w:color="auto"/>
            </w:tcBorders>
          </w:tcPr>
          <w:p w14:paraId="67EA421E" w14:textId="77777777" w:rsidR="00006EEB" w:rsidRPr="00F03ACD" w:rsidRDefault="00006EEB" w:rsidP="00006EEB">
            <w:pPr>
              <w:ind w:firstLine="0"/>
              <w:rPr>
                <w:lang w:eastAsia="lt-LT"/>
              </w:rPr>
            </w:pPr>
            <w:r w:rsidRPr="00F03ACD">
              <w:rPr>
                <w:lang w:eastAsia="lt-LT"/>
              </w:rPr>
              <w:t>8116,323</w:t>
            </w:r>
          </w:p>
        </w:tc>
        <w:tc>
          <w:tcPr>
            <w:tcW w:w="1276" w:type="dxa"/>
            <w:tcBorders>
              <w:top w:val="single" w:sz="4" w:space="0" w:color="auto"/>
              <w:left w:val="single" w:sz="4" w:space="0" w:color="auto"/>
              <w:bottom w:val="single" w:sz="4" w:space="0" w:color="auto"/>
              <w:right w:val="single" w:sz="4" w:space="0" w:color="auto"/>
            </w:tcBorders>
          </w:tcPr>
          <w:p w14:paraId="20F775F5" w14:textId="77777777" w:rsidR="00006EEB" w:rsidRPr="00F03ACD" w:rsidRDefault="00006EEB" w:rsidP="00006EEB">
            <w:pPr>
              <w:ind w:firstLine="0"/>
              <w:rPr>
                <w:lang w:eastAsia="lt-LT"/>
              </w:rPr>
            </w:pPr>
            <w:r w:rsidRPr="00F03ACD">
              <w:rPr>
                <w:lang w:eastAsia="lt-LT"/>
              </w:rPr>
              <w:t>8775,486</w:t>
            </w:r>
          </w:p>
        </w:tc>
        <w:tc>
          <w:tcPr>
            <w:tcW w:w="1276" w:type="dxa"/>
            <w:tcBorders>
              <w:top w:val="single" w:sz="4" w:space="0" w:color="auto"/>
              <w:left w:val="single" w:sz="4" w:space="0" w:color="auto"/>
              <w:bottom w:val="single" w:sz="4" w:space="0" w:color="auto"/>
              <w:right w:val="single" w:sz="4" w:space="0" w:color="auto"/>
            </w:tcBorders>
          </w:tcPr>
          <w:p w14:paraId="5074F18C" w14:textId="77777777" w:rsidR="00006EEB" w:rsidRPr="00F03ACD" w:rsidRDefault="00006EEB" w:rsidP="00006EEB">
            <w:pPr>
              <w:ind w:firstLine="0"/>
              <w:rPr>
                <w:lang w:eastAsia="lt-LT"/>
              </w:rPr>
            </w:pPr>
            <w:r>
              <w:rPr>
                <w:lang w:eastAsia="lt-LT"/>
              </w:rPr>
              <w:t>8227,014</w:t>
            </w:r>
          </w:p>
        </w:tc>
        <w:tc>
          <w:tcPr>
            <w:tcW w:w="992" w:type="dxa"/>
            <w:tcBorders>
              <w:top w:val="single" w:sz="4" w:space="0" w:color="auto"/>
              <w:left w:val="single" w:sz="4" w:space="0" w:color="auto"/>
              <w:bottom w:val="single" w:sz="4" w:space="0" w:color="auto"/>
              <w:right w:val="single" w:sz="4" w:space="0" w:color="auto"/>
            </w:tcBorders>
          </w:tcPr>
          <w:p w14:paraId="316374E2" w14:textId="77777777" w:rsidR="00006EEB" w:rsidRPr="00F03ACD" w:rsidRDefault="00006EEB" w:rsidP="00006EEB">
            <w:pPr>
              <w:ind w:firstLine="0"/>
              <w:rPr>
                <w:lang w:eastAsia="lt-LT"/>
              </w:rPr>
            </w:pPr>
            <w:r>
              <w:rPr>
                <w:lang w:eastAsia="lt-LT"/>
              </w:rPr>
              <w:t>93,75</w:t>
            </w:r>
          </w:p>
        </w:tc>
      </w:tr>
      <w:tr w:rsidR="00006EEB" w:rsidRPr="00021A3E" w14:paraId="7D64CAC8" w14:textId="77777777" w:rsidTr="008B05EF">
        <w:trPr>
          <w:trHeight w:val="562"/>
        </w:trPr>
        <w:tc>
          <w:tcPr>
            <w:tcW w:w="2156" w:type="dxa"/>
            <w:vMerge/>
            <w:tcBorders>
              <w:top w:val="single" w:sz="4" w:space="0" w:color="auto"/>
              <w:left w:val="single" w:sz="4" w:space="0" w:color="auto"/>
              <w:bottom w:val="single" w:sz="4" w:space="0" w:color="auto"/>
              <w:right w:val="single" w:sz="4" w:space="0" w:color="auto"/>
            </w:tcBorders>
            <w:vAlign w:val="center"/>
            <w:hideMark/>
          </w:tcPr>
          <w:p w14:paraId="25F44D6E" w14:textId="77777777" w:rsidR="00006EEB" w:rsidRPr="00F03ACD" w:rsidRDefault="00006EEB" w:rsidP="00CE047C">
            <w:pPr>
              <w:rPr>
                <w:color w:val="FF0000"/>
                <w:lang w:eastAsia="lt-LT"/>
              </w:rPr>
            </w:pPr>
          </w:p>
        </w:tc>
        <w:tc>
          <w:tcPr>
            <w:tcW w:w="567" w:type="dxa"/>
            <w:vMerge w:val="restart"/>
            <w:tcBorders>
              <w:top w:val="single" w:sz="4" w:space="0" w:color="auto"/>
              <w:left w:val="single" w:sz="4" w:space="0" w:color="auto"/>
              <w:bottom w:val="single" w:sz="4" w:space="0" w:color="auto"/>
              <w:right w:val="single" w:sz="4" w:space="0" w:color="auto"/>
            </w:tcBorders>
            <w:hideMark/>
          </w:tcPr>
          <w:p w14:paraId="284B3002" w14:textId="77777777" w:rsidR="00006EEB" w:rsidRPr="00F03ACD" w:rsidRDefault="00006EEB" w:rsidP="00006EEB">
            <w:pPr>
              <w:ind w:firstLine="0"/>
              <w:rPr>
                <w:lang w:eastAsia="lt-LT"/>
              </w:rPr>
            </w:pPr>
            <w:r w:rsidRPr="00F03ACD">
              <w:rPr>
                <w:lang w:eastAsia="lt-LT"/>
              </w:rPr>
              <w:t>02</w:t>
            </w:r>
          </w:p>
        </w:tc>
        <w:tc>
          <w:tcPr>
            <w:tcW w:w="2551" w:type="dxa"/>
            <w:vMerge w:val="restart"/>
            <w:tcBorders>
              <w:top w:val="single" w:sz="4" w:space="0" w:color="auto"/>
              <w:left w:val="single" w:sz="4" w:space="0" w:color="auto"/>
              <w:bottom w:val="single" w:sz="4" w:space="0" w:color="auto"/>
              <w:right w:val="single" w:sz="4" w:space="0" w:color="auto"/>
            </w:tcBorders>
            <w:hideMark/>
          </w:tcPr>
          <w:p w14:paraId="677D754C" w14:textId="77777777" w:rsidR="00006EEB" w:rsidRPr="00F03ACD" w:rsidRDefault="00006EEB" w:rsidP="00006EEB">
            <w:pPr>
              <w:ind w:firstLine="0"/>
              <w:rPr>
                <w:lang w:eastAsia="lt-LT"/>
              </w:rPr>
            </w:pPr>
            <w:r w:rsidRPr="00F03ACD">
              <w:rPr>
                <w:lang w:eastAsia="lt-LT"/>
              </w:rPr>
              <w:t xml:space="preserve">Sveikatos, socialinės paramos ir paslaugų </w:t>
            </w:r>
            <w:r>
              <w:rPr>
                <w:lang w:eastAsia="lt-LT"/>
              </w:rPr>
              <w:t>į</w:t>
            </w:r>
            <w:r w:rsidRPr="00F03ACD">
              <w:rPr>
                <w:lang w:eastAsia="lt-LT"/>
              </w:rPr>
              <w:t>gyvendinimo programa</w:t>
            </w:r>
          </w:p>
        </w:tc>
        <w:tc>
          <w:tcPr>
            <w:tcW w:w="1276" w:type="dxa"/>
            <w:vMerge w:val="restart"/>
            <w:tcBorders>
              <w:top w:val="single" w:sz="4" w:space="0" w:color="auto"/>
              <w:left w:val="single" w:sz="4" w:space="0" w:color="auto"/>
              <w:bottom w:val="single" w:sz="4" w:space="0" w:color="auto"/>
              <w:right w:val="single" w:sz="4" w:space="0" w:color="auto"/>
            </w:tcBorders>
          </w:tcPr>
          <w:p w14:paraId="5309C3C4" w14:textId="77777777" w:rsidR="00006EEB" w:rsidRPr="00F03ACD" w:rsidRDefault="00006EEB" w:rsidP="00006EEB">
            <w:pPr>
              <w:ind w:firstLine="0"/>
              <w:rPr>
                <w:lang w:eastAsia="lt-LT"/>
              </w:rPr>
            </w:pPr>
            <w:r w:rsidRPr="00F03ACD">
              <w:rPr>
                <w:lang w:eastAsia="lt-LT"/>
              </w:rPr>
              <w:t>2628,142</w:t>
            </w:r>
          </w:p>
        </w:tc>
        <w:tc>
          <w:tcPr>
            <w:tcW w:w="1276" w:type="dxa"/>
            <w:tcBorders>
              <w:top w:val="single" w:sz="4" w:space="0" w:color="auto"/>
              <w:left w:val="single" w:sz="4" w:space="0" w:color="auto"/>
              <w:bottom w:val="single" w:sz="4" w:space="0" w:color="auto"/>
              <w:right w:val="single" w:sz="4" w:space="0" w:color="auto"/>
            </w:tcBorders>
          </w:tcPr>
          <w:p w14:paraId="38A82A45" w14:textId="77777777" w:rsidR="00006EEB" w:rsidRPr="00F03ACD" w:rsidRDefault="00006EEB" w:rsidP="00006EEB">
            <w:pPr>
              <w:ind w:firstLine="0"/>
              <w:rPr>
                <w:lang w:eastAsia="lt-LT"/>
              </w:rPr>
            </w:pPr>
            <w:r w:rsidRPr="00F03ACD">
              <w:rPr>
                <w:lang w:eastAsia="lt-LT"/>
              </w:rPr>
              <w:t>2960,307</w:t>
            </w:r>
          </w:p>
        </w:tc>
        <w:tc>
          <w:tcPr>
            <w:tcW w:w="1276" w:type="dxa"/>
            <w:tcBorders>
              <w:top w:val="single" w:sz="4" w:space="0" w:color="auto"/>
              <w:left w:val="single" w:sz="4" w:space="0" w:color="auto"/>
              <w:bottom w:val="single" w:sz="4" w:space="0" w:color="auto"/>
              <w:right w:val="single" w:sz="4" w:space="0" w:color="auto"/>
            </w:tcBorders>
          </w:tcPr>
          <w:p w14:paraId="266A5A68" w14:textId="77777777" w:rsidR="00006EEB" w:rsidRPr="00F03ACD" w:rsidRDefault="00006EEB" w:rsidP="00006EEB">
            <w:pPr>
              <w:ind w:firstLine="0"/>
              <w:rPr>
                <w:lang w:eastAsia="lt-LT"/>
              </w:rPr>
            </w:pPr>
            <w:r>
              <w:rPr>
                <w:lang w:eastAsia="lt-LT"/>
              </w:rPr>
              <w:t>2501,838</w:t>
            </w:r>
          </w:p>
        </w:tc>
        <w:tc>
          <w:tcPr>
            <w:tcW w:w="992" w:type="dxa"/>
            <w:tcBorders>
              <w:top w:val="single" w:sz="4" w:space="0" w:color="auto"/>
              <w:left w:val="single" w:sz="4" w:space="0" w:color="auto"/>
              <w:bottom w:val="single" w:sz="4" w:space="0" w:color="auto"/>
              <w:right w:val="single" w:sz="4" w:space="0" w:color="auto"/>
            </w:tcBorders>
          </w:tcPr>
          <w:p w14:paraId="591B0A3E" w14:textId="77777777" w:rsidR="00006EEB" w:rsidRPr="00F03ACD" w:rsidRDefault="00006EEB" w:rsidP="00006EEB">
            <w:pPr>
              <w:ind w:firstLine="0"/>
              <w:rPr>
                <w:lang w:eastAsia="lt-LT"/>
              </w:rPr>
            </w:pPr>
            <w:r>
              <w:rPr>
                <w:lang w:eastAsia="lt-LT"/>
              </w:rPr>
              <w:t>84,51</w:t>
            </w:r>
          </w:p>
        </w:tc>
      </w:tr>
      <w:tr w:rsidR="00006EEB" w:rsidRPr="00021A3E" w14:paraId="239CB324" w14:textId="77777777" w:rsidTr="008B05EF">
        <w:trPr>
          <w:trHeight w:val="566"/>
        </w:trPr>
        <w:tc>
          <w:tcPr>
            <w:tcW w:w="2156" w:type="dxa"/>
            <w:vMerge/>
            <w:tcBorders>
              <w:top w:val="single" w:sz="4" w:space="0" w:color="auto"/>
              <w:left w:val="single" w:sz="4" w:space="0" w:color="auto"/>
              <w:bottom w:val="single" w:sz="4" w:space="0" w:color="auto"/>
              <w:right w:val="single" w:sz="4" w:space="0" w:color="auto"/>
            </w:tcBorders>
            <w:vAlign w:val="center"/>
            <w:hideMark/>
          </w:tcPr>
          <w:p w14:paraId="1EC447D4" w14:textId="77777777" w:rsidR="00006EEB" w:rsidRPr="00F03ACD" w:rsidRDefault="00006EEB" w:rsidP="00CE047C">
            <w:pPr>
              <w:rPr>
                <w:color w:val="FF0000"/>
                <w:lang w:eastAsia="lt-LT"/>
              </w:rPr>
            </w:pPr>
          </w:p>
        </w:tc>
        <w:tc>
          <w:tcPr>
            <w:tcW w:w="567" w:type="dxa"/>
            <w:vMerge/>
            <w:tcBorders>
              <w:top w:val="single" w:sz="4" w:space="0" w:color="auto"/>
              <w:left w:val="single" w:sz="4" w:space="0" w:color="auto"/>
              <w:bottom w:val="single" w:sz="4" w:space="0" w:color="auto"/>
              <w:right w:val="single" w:sz="4" w:space="0" w:color="auto"/>
            </w:tcBorders>
            <w:vAlign w:val="center"/>
            <w:hideMark/>
          </w:tcPr>
          <w:p w14:paraId="6B045C84" w14:textId="77777777" w:rsidR="00006EEB" w:rsidRPr="00F03ACD" w:rsidRDefault="00006EEB" w:rsidP="00CE047C">
            <w:pPr>
              <w:rPr>
                <w:lang w:eastAsia="lt-LT"/>
              </w:rPr>
            </w:pPr>
          </w:p>
        </w:tc>
        <w:tc>
          <w:tcPr>
            <w:tcW w:w="2551" w:type="dxa"/>
            <w:vMerge/>
            <w:tcBorders>
              <w:top w:val="single" w:sz="4" w:space="0" w:color="auto"/>
              <w:left w:val="single" w:sz="4" w:space="0" w:color="auto"/>
              <w:bottom w:val="single" w:sz="4" w:space="0" w:color="auto"/>
              <w:right w:val="single" w:sz="4" w:space="0" w:color="auto"/>
            </w:tcBorders>
            <w:vAlign w:val="center"/>
            <w:hideMark/>
          </w:tcPr>
          <w:p w14:paraId="215E1F41" w14:textId="77777777" w:rsidR="00006EEB" w:rsidRPr="00F03ACD" w:rsidRDefault="00006EEB" w:rsidP="00CE047C">
            <w:pPr>
              <w:rPr>
                <w:lang w:eastAsia="lt-LT"/>
              </w:rPr>
            </w:pPr>
          </w:p>
        </w:tc>
        <w:tc>
          <w:tcPr>
            <w:tcW w:w="1276" w:type="dxa"/>
            <w:vMerge/>
            <w:tcBorders>
              <w:top w:val="single" w:sz="4" w:space="0" w:color="auto"/>
              <w:left w:val="single" w:sz="4" w:space="0" w:color="auto"/>
              <w:bottom w:val="single" w:sz="4" w:space="0" w:color="auto"/>
              <w:right w:val="single" w:sz="4" w:space="0" w:color="auto"/>
            </w:tcBorders>
            <w:vAlign w:val="center"/>
          </w:tcPr>
          <w:p w14:paraId="32E1B849" w14:textId="77777777" w:rsidR="00006EEB" w:rsidRPr="00F03ACD" w:rsidRDefault="00006EEB" w:rsidP="00CE047C">
            <w:pPr>
              <w:jc w:val="center"/>
              <w:rPr>
                <w:lang w:eastAsia="lt-LT"/>
              </w:rPr>
            </w:pPr>
          </w:p>
        </w:tc>
        <w:tc>
          <w:tcPr>
            <w:tcW w:w="1276" w:type="dxa"/>
            <w:tcBorders>
              <w:top w:val="single" w:sz="4" w:space="0" w:color="auto"/>
              <w:left w:val="single" w:sz="4" w:space="0" w:color="auto"/>
              <w:bottom w:val="single" w:sz="4" w:space="0" w:color="auto"/>
              <w:right w:val="single" w:sz="4" w:space="0" w:color="auto"/>
            </w:tcBorders>
          </w:tcPr>
          <w:p w14:paraId="1867A0CA" w14:textId="77777777" w:rsidR="00006EEB" w:rsidRPr="00F03ACD" w:rsidRDefault="00006EEB" w:rsidP="00CE047C">
            <w:pPr>
              <w:jc w:val="center"/>
              <w:rPr>
                <w:lang w:eastAsia="lt-LT"/>
              </w:rPr>
            </w:pPr>
          </w:p>
        </w:tc>
        <w:tc>
          <w:tcPr>
            <w:tcW w:w="1276" w:type="dxa"/>
            <w:tcBorders>
              <w:top w:val="single" w:sz="4" w:space="0" w:color="auto"/>
              <w:left w:val="single" w:sz="4" w:space="0" w:color="auto"/>
              <w:bottom w:val="single" w:sz="4" w:space="0" w:color="auto"/>
              <w:right w:val="single" w:sz="4" w:space="0" w:color="auto"/>
            </w:tcBorders>
          </w:tcPr>
          <w:p w14:paraId="5A9017CF" w14:textId="77777777" w:rsidR="00006EEB" w:rsidRPr="00F03ACD" w:rsidRDefault="00006EEB" w:rsidP="00CE047C">
            <w:pPr>
              <w:jc w:val="center"/>
              <w:rPr>
                <w:lang w:eastAsia="lt-LT"/>
              </w:rPr>
            </w:pPr>
          </w:p>
        </w:tc>
        <w:tc>
          <w:tcPr>
            <w:tcW w:w="992" w:type="dxa"/>
            <w:tcBorders>
              <w:top w:val="single" w:sz="4" w:space="0" w:color="auto"/>
              <w:left w:val="single" w:sz="4" w:space="0" w:color="auto"/>
              <w:bottom w:val="single" w:sz="4" w:space="0" w:color="auto"/>
              <w:right w:val="single" w:sz="4" w:space="0" w:color="auto"/>
            </w:tcBorders>
          </w:tcPr>
          <w:p w14:paraId="64EE4367" w14:textId="77777777" w:rsidR="00006EEB" w:rsidRPr="00F03ACD" w:rsidRDefault="00006EEB" w:rsidP="00CE047C">
            <w:pPr>
              <w:jc w:val="center"/>
              <w:rPr>
                <w:lang w:eastAsia="lt-LT"/>
              </w:rPr>
            </w:pPr>
          </w:p>
        </w:tc>
      </w:tr>
      <w:tr w:rsidR="00006EEB" w:rsidRPr="00797147" w14:paraId="6B0B759D" w14:textId="77777777" w:rsidTr="00CE047C">
        <w:tc>
          <w:tcPr>
            <w:tcW w:w="5274"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4D91350F" w14:textId="77777777" w:rsidR="00006EEB" w:rsidRPr="00F03ACD" w:rsidRDefault="00006EEB" w:rsidP="00CE047C">
            <w:pPr>
              <w:ind w:firstLine="851"/>
              <w:jc w:val="right"/>
              <w:rPr>
                <w:b/>
                <w:lang w:eastAsia="lt-LT"/>
              </w:rPr>
            </w:pPr>
            <w:r w:rsidRPr="00F03ACD">
              <w:rPr>
                <w:b/>
                <w:lang w:eastAsia="lt-LT"/>
              </w:rPr>
              <w:t>Iš viso 01 strateginiam tikslui</w:t>
            </w:r>
          </w:p>
        </w:tc>
        <w:tc>
          <w:tcPr>
            <w:tcW w:w="127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6AD5724" w14:textId="77777777" w:rsidR="00006EEB" w:rsidRPr="00797147" w:rsidRDefault="00006EEB" w:rsidP="00006EEB">
            <w:pPr>
              <w:ind w:firstLine="0"/>
              <w:rPr>
                <w:bCs/>
                <w:color w:val="000000" w:themeColor="text1"/>
                <w:lang w:eastAsia="lt-LT"/>
              </w:rPr>
            </w:pPr>
            <w:r w:rsidRPr="00797147">
              <w:rPr>
                <w:bCs/>
                <w:color w:val="000000" w:themeColor="text1"/>
                <w:lang w:eastAsia="lt-LT"/>
              </w:rPr>
              <w:t>10744,465</w:t>
            </w:r>
          </w:p>
        </w:tc>
        <w:tc>
          <w:tcPr>
            <w:tcW w:w="127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52F4DFFC" w14:textId="77777777" w:rsidR="00006EEB" w:rsidRPr="00797147" w:rsidRDefault="00006EEB" w:rsidP="00006EEB">
            <w:pPr>
              <w:ind w:firstLine="0"/>
              <w:rPr>
                <w:bCs/>
                <w:color w:val="000000" w:themeColor="text1"/>
                <w:lang w:eastAsia="lt-LT"/>
              </w:rPr>
            </w:pPr>
            <w:r w:rsidRPr="00797147">
              <w:rPr>
                <w:bCs/>
                <w:color w:val="000000" w:themeColor="text1"/>
                <w:lang w:eastAsia="lt-LT"/>
              </w:rPr>
              <w:t>11735,793</w:t>
            </w:r>
          </w:p>
        </w:tc>
        <w:tc>
          <w:tcPr>
            <w:tcW w:w="127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741B392" w14:textId="77777777" w:rsidR="00006EEB" w:rsidRPr="00797147" w:rsidRDefault="00006EEB" w:rsidP="00006EEB">
            <w:pPr>
              <w:ind w:firstLine="0"/>
              <w:rPr>
                <w:bCs/>
                <w:color w:val="000000" w:themeColor="text1"/>
                <w:lang w:eastAsia="lt-LT"/>
              </w:rPr>
            </w:pPr>
            <w:r w:rsidRPr="00797147">
              <w:rPr>
                <w:bCs/>
                <w:color w:val="000000" w:themeColor="text1"/>
                <w:lang w:eastAsia="lt-LT"/>
              </w:rPr>
              <w:t>10728,852</w:t>
            </w:r>
          </w:p>
        </w:tc>
        <w:tc>
          <w:tcPr>
            <w:tcW w:w="99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E92A687" w14:textId="77777777" w:rsidR="00006EEB" w:rsidRPr="00E11D42" w:rsidRDefault="00006EEB" w:rsidP="00006EEB">
            <w:pPr>
              <w:ind w:firstLine="0"/>
              <w:rPr>
                <w:bCs/>
                <w:lang w:eastAsia="lt-LT"/>
              </w:rPr>
            </w:pPr>
            <w:r w:rsidRPr="00E11D42">
              <w:rPr>
                <w:bCs/>
                <w:lang w:eastAsia="lt-LT"/>
              </w:rPr>
              <w:t>91,42</w:t>
            </w:r>
          </w:p>
        </w:tc>
      </w:tr>
      <w:tr w:rsidR="00006EEB" w:rsidRPr="00021A3E" w14:paraId="64ED0E03" w14:textId="77777777" w:rsidTr="00CE047C">
        <w:trPr>
          <w:trHeight w:val="703"/>
        </w:trPr>
        <w:tc>
          <w:tcPr>
            <w:tcW w:w="2156" w:type="dxa"/>
            <w:vMerge w:val="restart"/>
            <w:tcBorders>
              <w:top w:val="single" w:sz="4" w:space="0" w:color="auto"/>
              <w:left w:val="single" w:sz="4" w:space="0" w:color="auto"/>
              <w:bottom w:val="single" w:sz="4" w:space="0" w:color="auto"/>
              <w:right w:val="single" w:sz="4" w:space="0" w:color="auto"/>
            </w:tcBorders>
            <w:hideMark/>
          </w:tcPr>
          <w:p w14:paraId="31ABE971" w14:textId="77777777" w:rsidR="00006EEB" w:rsidRPr="00F03ACD" w:rsidRDefault="00006EEB" w:rsidP="00006EEB">
            <w:pPr>
              <w:ind w:firstLine="0"/>
              <w:rPr>
                <w:lang w:eastAsia="lt-LT"/>
              </w:rPr>
            </w:pPr>
            <w:r w:rsidRPr="00F03ACD">
              <w:rPr>
                <w:lang w:eastAsia="lt-LT"/>
              </w:rPr>
              <w:t xml:space="preserve">02 </w:t>
            </w:r>
            <w:r w:rsidRPr="00F03ACD">
              <w:rPr>
                <w:rFonts w:eastAsia="Calibri"/>
              </w:rPr>
              <w:t>Užtikrinti Savivaldybės valdymo kokybę, racionalų jos turto ir lėšų panaudojimą, skatinti verslumą, žemės ūkio modernizavimą, didinti turistinį patrauklumą</w:t>
            </w:r>
          </w:p>
        </w:tc>
        <w:tc>
          <w:tcPr>
            <w:tcW w:w="567" w:type="dxa"/>
            <w:tcBorders>
              <w:top w:val="single" w:sz="4" w:space="0" w:color="auto"/>
              <w:left w:val="single" w:sz="4" w:space="0" w:color="auto"/>
              <w:bottom w:val="single" w:sz="4" w:space="0" w:color="auto"/>
              <w:right w:val="single" w:sz="4" w:space="0" w:color="auto"/>
            </w:tcBorders>
            <w:hideMark/>
          </w:tcPr>
          <w:p w14:paraId="2B2772FD" w14:textId="77777777" w:rsidR="00006EEB" w:rsidRPr="00F03ACD" w:rsidRDefault="00006EEB" w:rsidP="00006EEB">
            <w:pPr>
              <w:ind w:firstLine="0"/>
              <w:rPr>
                <w:lang w:eastAsia="lt-LT"/>
              </w:rPr>
            </w:pPr>
            <w:r w:rsidRPr="00F03ACD">
              <w:rPr>
                <w:lang w:eastAsia="lt-LT"/>
              </w:rPr>
              <w:t>03</w:t>
            </w:r>
          </w:p>
        </w:tc>
        <w:tc>
          <w:tcPr>
            <w:tcW w:w="2551" w:type="dxa"/>
            <w:tcBorders>
              <w:top w:val="single" w:sz="4" w:space="0" w:color="auto"/>
              <w:left w:val="single" w:sz="4" w:space="0" w:color="auto"/>
              <w:bottom w:val="single" w:sz="4" w:space="0" w:color="auto"/>
              <w:right w:val="single" w:sz="4" w:space="0" w:color="auto"/>
            </w:tcBorders>
            <w:hideMark/>
          </w:tcPr>
          <w:p w14:paraId="23730CB5" w14:textId="77777777" w:rsidR="00006EEB" w:rsidRPr="00F03ACD" w:rsidRDefault="00006EEB" w:rsidP="00006EEB">
            <w:pPr>
              <w:ind w:firstLine="0"/>
              <w:rPr>
                <w:lang w:eastAsia="lt-LT"/>
              </w:rPr>
            </w:pPr>
            <w:r w:rsidRPr="00F03ACD">
              <w:rPr>
                <w:lang w:eastAsia="lt-LT"/>
              </w:rPr>
              <w:t>Savivaldybės veiklos funkcijų vykdymo</w:t>
            </w:r>
            <w:r>
              <w:rPr>
                <w:lang w:eastAsia="lt-LT"/>
              </w:rPr>
              <w:t>,</w:t>
            </w:r>
            <w:r w:rsidRPr="00F03ACD">
              <w:rPr>
                <w:lang w:eastAsia="lt-LT"/>
              </w:rPr>
              <w:t xml:space="preserve"> strategijos formavimo ir įgyvendinimo programa</w:t>
            </w:r>
          </w:p>
        </w:tc>
        <w:tc>
          <w:tcPr>
            <w:tcW w:w="1276" w:type="dxa"/>
            <w:tcBorders>
              <w:top w:val="single" w:sz="4" w:space="0" w:color="auto"/>
              <w:left w:val="single" w:sz="4" w:space="0" w:color="auto"/>
              <w:bottom w:val="single" w:sz="4" w:space="0" w:color="auto"/>
              <w:right w:val="single" w:sz="4" w:space="0" w:color="auto"/>
            </w:tcBorders>
          </w:tcPr>
          <w:p w14:paraId="0FBB4975" w14:textId="77777777" w:rsidR="00006EEB" w:rsidRPr="00F03ACD" w:rsidRDefault="00006EEB" w:rsidP="00006EEB">
            <w:pPr>
              <w:ind w:firstLine="0"/>
              <w:rPr>
                <w:lang w:eastAsia="lt-LT"/>
              </w:rPr>
            </w:pPr>
            <w:r w:rsidRPr="00F03ACD">
              <w:rPr>
                <w:lang w:eastAsia="lt-LT"/>
              </w:rPr>
              <w:t>3542,958</w:t>
            </w:r>
          </w:p>
        </w:tc>
        <w:tc>
          <w:tcPr>
            <w:tcW w:w="1276" w:type="dxa"/>
            <w:tcBorders>
              <w:top w:val="single" w:sz="4" w:space="0" w:color="auto"/>
              <w:left w:val="single" w:sz="4" w:space="0" w:color="auto"/>
              <w:bottom w:val="single" w:sz="4" w:space="0" w:color="auto"/>
              <w:right w:val="single" w:sz="4" w:space="0" w:color="auto"/>
            </w:tcBorders>
          </w:tcPr>
          <w:p w14:paraId="1EFDCED8" w14:textId="77777777" w:rsidR="00006EEB" w:rsidRPr="00F03ACD" w:rsidRDefault="00006EEB" w:rsidP="00006EEB">
            <w:pPr>
              <w:ind w:firstLine="0"/>
              <w:rPr>
                <w:lang w:eastAsia="lt-LT"/>
              </w:rPr>
            </w:pPr>
            <w:r w:rsidRPr="00F03ACD">
              <w:rPr>
                <w:lang w:eastAsia="lt-LT"/>
              </w:rPr>
              <w:t>3978,927</w:t>
            </w:r>
          </w:p>
        </w:tc>
        <w:tc>
          <w:tcPr>
            <w:tcW w:w="1276" w:type="dxa"/>
            <w:tcBorders>
              <w:top w:val="single" w:sz="4" w:space="0" w:color="auto"/>
              <w:left w:val="single" w:sz="4" w:space="0" w:color="auto"/>
              <w:bottom w:val="single" w:sz="4" w:space="0" w:color="auto"/>
              <w:right w:val="single" w:sz="4" w:space="0" w:color="auto"/>
            </w:tcBorders>
          </w:tcPr>
          <w:p w14:paraId="09F4F6EF" w14:textId="77777777" w:rsidR="00006EEB" w:rsidRPr="00F03ACD" w:rsidRDefault="00006EEB" w:rsidP="00006EEB">
            <w:pPr>
              <w:ind w:firstLine="0"/>
              <w:rPr>
                <w:lang w:eastAsia="lt-LT"/>
              </w:rPr>
            </w:pPr>
            <w:r>
              <w:rPr>
                <w:lang w:eastAsia="lt-LT"/>
              </w:rPr>
              <w:t>3722,976</w:t>
            </w:r>
          </w:p>
        </w:tc>
        <w:tc>
          <w:tcPr>
            <w:tcW w:w="992" w:type="dxa"/>
            <w:tcBorders>
              <w:top w:val="single" w:sz="4" w:space="0" w:color="auto"/>
              <w:left w:val="single" w:sz="4" w:space="0" w:color="auto"/>
              <w:bottom w:val="single" w:sz="4" w:space="0" w:color="auto"/>
              <w:right w:val="single" w:sz="4" w:space="0" w:color="auto"/>
            </w:tcBorders>
          </w:tcPr>
          <w:p w14:paraId="15B1E6B9" w14:textId="77777777" w:rsidR="00006EEB" w:rsidRPr="00E11D42" w:rsidRDefault="00006EEB" w:rsidP="00006EEB">
            <w:pPr>
              <w:ind w:firstLine="0"/>
              <w:rPr>
                <w:lang w:eastAsia="lt-LT"/>
              </w:rPr>
            </w:pPr>
            <w:r w:rsidRPr="00E11D42">
              <w:rPr>
                <w:lang w:eastAsia="lt-LT"/>
              </w:rPr>
              <w:t>93,57</w:t>
            </w:r>
          </w:p>
        </w:tc>
      </w:tr>
      <w:tr w:rsidR="00006EEB" w:rsidRPr="00021A3E" w14:paraId="0874EF3C" w14:textId="77777777" w:rsidTr="00CE047C">
        <w:trPr>
          <w:trHeight w:val="600"/>
        </w:trPr>
        <w:tc>
          <w:tcPr>
            <w:tcW w:w="2156" w:type="dxa"/>
            <w:vMerge/>
            <w:tcBorders>
              <w:top w:val="single" w:sz="4" w:space="0" w:color="auto"/>
              <w:left w:val="single" w:sz="4" w:space="0" w:color="auto"/>
              <w:bottom w:val="single" w:sz="4" w:space="0" w:color="auto"/>
              <w:right w:val="single" w:sz="4" w:space="0" w:color="auto"/>
            </w:tcBorders>
            <w:vAlign w:val="center"/>
            <w:hideMark/>
          </w:tcPr>
          <w:p w14:paraId="753F7BE1" w14:textId="77777777" w:rsidR="00006EEB" w:rsidRPr="00F03ACD" w:rsidRDefault="00006EEB" w:rsidP="00CE047C">
            <w:pPr>
              <w:rPr>
                <w:lang w:eastAsia="lt-LT"/>
              </w:rPr>
            </w:pPr>
          </w:p>
        </w:tc>
        <w:tc>
          <w:tcPr>
            <w:tcW w:w="567" w:type="dxa"/>
            <w:tcBorders>
              <w:top w:val="single" w:sz="4" w:space="0" w:color="auto"/>
              <w:left w:val="single" w:sz="4" w:space="0" w:color="auto"/>
              <w:bottom w:val="single" w:sz="4" w:space="0" w:color="auto"/>
              <w:right w:val="single" w:sz="4" w:space="0" w:color="auto"/>
            </w:tcBorders>
            <w:hideMark/>
          </w:tcPr>
          <w:p w14:paraId="1F804B12" w14:textId="77777777" w:rsidR="00006EEB" w:rsidRPr="00F03ACD" w:rsidRDefault="00006EEB" w:rsidP="00006EEB">
            <w:pPr>
              <w:ind w:firstLine="0"/>
              <w:rPr>
                <w:lang w:eastAsia="lt-LT"/>
              </w:rPr>
            </w:pPr>
            <w:r w:rsidRPr="00F03ACD">
              <w:rPr>
                <w:lang w:eastAsia="lt-LT"/>
              </w:rPr>
              <w:t>04</w:t>
            </w:r>
          </w:p>
        </w:tc>
        <w:tc>
          <w:tcPr>
            <w:tcW w:w="2551" w:type="dxa"/>
            <w:tcBorders>
              <w:top w:val="single" w:sz="4" w:space="0" w:color="auto"/>
              <w:left w:val="single" w:sz="4" w:space="0" w:color="auto"/>
              <w:bottom w:val="single" w:sz="4" w:space="0" w:color="auto"/>
              <w:right w:val="single" w:sz="4" w:space="0" w:color="auto"/>
            </w:tcBorders>
            <w:hideMark/>
          </w:tcPr>
          <w:p w14:paraId="17CCAD69" w14:textId="77777777" w:rsidR="00006EEB" w:rsidRPr="00F03ACD" w:rsidRDefault="00006EEB" w:rsidP="00006EEB">
            <w:pPr>
              <w:ind w:firstLine="0"/>
              <w:rPr>
                <w:lang w:eastAsia="lt-LT"/>
              </w:rPr>
            </w:pPr>
            <w:r w:rsidRPr="00F03ACD">
              <w:rPr>
                <w:lang w:eastAsia="lt-LT"/>
              </w:rPr>
              <w:t>Teritorinio planavimo ir turizmo plėtros programa</w:t>
            </w:r>
          </w:p>
        </w:tc>
        <w:tc>
          <w:tcPr>
            <w:tcW w:w="1276" w:type="dxa"/>
            <w:tcBorders>
              <w:top w:val="single" w:sz="4" w:space="0" w:color="auto"/>
              <w:left w:val="single" w:sz="4" w:space="0" w:color="auto"/>
              <w:bottom w:val="single" w:sz="4" w:space="0" w:color="auto"/>
              <w:right w:val="single" w:sz="4" w:space="0" w:color="auto"/>
            </w:tcBorders>
          </w:tcPr>
          <w:p w14:paraId="22254DA5" w14:textId="77777777" w:rsidR="00006EEB" w:rsidRPr="00F03ACD" w:rsidRDefault="00006EEB" w:rsidP="00006EEB">
            <w:pPr>
              <w:ind w:firstLine="0"/>
              <w:rPr>
                <w:lang w:eastAsia="lt-LT"/>
              </w:rPr>
            </w:pPr>
            <w:r w:rsidRPr="00F03ACD">
              <w:rPr>
                <w:lang w:eastAsia="lt-LT"/>
              </w:rPr>
              <w:t>139,296</w:t>
            </w:r>
          </w:p>
        </w:tc>
        <w:tc>
          <w:tcPr>
            <w:tcW w:w="1276" w:type="dxa"/>
            <w:tcBorders>
              <w:top w:val="single" w:sz="4" w:space="0" w:color="auto"/>
              <w:left w:val="single" w:sz="4" w:space="0" w:color="auto"/>
              <w:bottom w:val="single" w:sz="4" w:space="0" w:color="auto"/>
              <w:right w:val="single" w:sz="4" w:space="0" w:color="auto"/>
            </w:tcBorders>
          </w:tcPr>
          <w:p w14:paraId="0C2064C6" w14:textId="77777777" w:rsidR="00006EEB" w:rsidRPr="00F03ACD" w:rsidRDefault="00006EEB" w:rsidP="00006EEB">
            <w:pPr>
              <w:ind w:firstLine="0"/>
              <w:rPr>
                <w:lang w:eastAsia="lt-LT"/>
              </w:rPr>
            </w:pPr>
            <w:r w:rsidRPr="00F03ACD">
              <w:rPr>
                <w:lang w:eastAsia="lt-LT"/>
              </w:rPr>
              <w:t>127,147</w:t>
            </w:r>
          </w:p>
        </w:tc>
        <w:tc>
          <w:tcPr>
            <w:tcW w:w="1276" w:type="dxa"/>
            <w:tcBorders>
              <w:top w:val="single" w:sz="4" w:space="0" w:color="auto"/>
              <w:left w:val="single" w:sz="4" w:space="0" w:color="auto"/>
              <w:bottom w:val="single" w:sz="4" w:space="0" w:color="auto"/>
              <w:right w:val="single" w:sz="4" w:space="0" w:color="auto"/>
            </w:tcBorders>
          </w:tcPr>
          <w:p w14:paraId="51C6AB63" w14:textId="77777777" w:rsidR="00006EEB" w:rsidRPr="00F03ACD" w:rsidRDefault="00006EEB" w:rsidP="00006EEB">
            <w:pPr>
              <w:ind w:firstLine="0"/>
              <w:rPr>
                <w:lang w:eastAsia="lt-LT"/>
              </w:rPr>
            </w:pPr>
            <w:r>
              <w:rPr>
                <w:lang w:eastAsia="lt-LT"/>
              </w:rPr>
              <w:t>54,529</w:t>
            </w:r>
          </w:p>
        </w:tc>
        <w:tc>
          <w:tcPr>
            <w:tcW w:w="992" w:type="dxa"/>
            <w:tcBorders>
              <w:top w:val="single" w:sz="4" w:space="0" w:color="auto"/>
              <w:left w:val="single" w:sz="4" w:space="0" w:color="auto"/>
              <w:bottom w:val="single" w:sz="4" w:space="0" w:color="auto"/>
              <w:right w:val="single" w:sz="4" w:space="0" w:color="auto"/>
            </w:tcBorders>
          </w:tcPr>
          <w:p w14:paraId="4DA9DC4A" w14:textId="77777777" w:rsidR="00006EEB" w:rsidRPr="004D2507" w:rsidRDefault="00006EEB" w:rsidP="00006EEB">
            <w:pPr>
              <w:ind w:firstLine="0"/>
              <w:rPr>
                <w:color w:val="FF0000"/>
                <w:lang w:eastAsia="lt-LT"/>
              </w:rPr>
            </w:pPr>
            <w:r w:rsidRPr="005C5090">
              <w:rPr>
                <w:lang w:eastAsia="lt-LT"/>
              </w:rPr>
              <w:t>42,89</w:t>
            </w:r>
          </w:p>
        </w:tc>
      </w:tr>
      <w:tr w:rsidR="00006EEB" w:rsidRPr="00021A3E" w14:paraId="05593C35" w14:textId="77777777" w:rsidTr="00CE047C">
        <w:trPr>
          <w:trHeight w:val="615"/>
        </w:trPr>
        <w:tc>
          <w:tcPr>
            <w:tcW w:w="2156" w:type="dxa"/>
            <w:vMerge/>
            <w:tcBorders>
              <w:top w:val="single" w:sz="4" w:space="0" w:color="auto"/>
              <w:left w:val="single" w:sz="4" w:space="0" w:color="auto"/>
              <w:bottom w:val="single" w:sz="4" w:space="0" w:color="auto"/>
              <w:right w:val="single" w:sz="4" w:space="0" w:color="auto"/>
            </w:tcBorders>
            <w:vAlign w:val="center"/>
            <w:hideMark/>
          </w:tcPr>
          <w:p w14:paraId="090A76F0" w14:textId="77777777" w:rsidR="00006EEB" w:rsidRPr="00F03ACD" w:rsidRDefault="00006EEB" w:rsidP="00CE047C">
            <w:pPr>
              <w:rPr>
                <w:lang w:eastAsia="lt-LT"/>
              </w:rPr>
            </w:pPr>
          </w:p>
        </w:tc>
        <w:tc>
          <w:tcPr>
            <w:tcW w:w="567" w:type="dxa"/>
            <w:tcBorders>
              <w:top w:val="single" w:sz="4" w:space="0" w:color="auto"/>
              <w:left w:val="single" w:sz="4" w:space="0" w:color="auto"/>
              <w:bottom w:val="single" w:sz="4" w:space="0" w:color="auto"/>
              <w:right w:val="single" w:sz="4" w:space="0" w:color="auto"/>
            </w:tcBorders>
            <w:hideMark/>
          </w:tcPr>
          <w:p w14:paraId="71819A1E" w14:textId="77777777" w:rsidR="00006EEB" w:rsidRPr="00F03ACD" w:rsidRDefault="00006EEB" w:rsidP="00006EEB">
            <w:pPr>
              <w:ind w:firstLine="0"/>
              <w:rPr>
                <w:lang w:eastAsia="lt-LT"/>
              </w:rPr>
            </w:pPr>
            <w:r w:rsidRPr="00F03ACD">
              <w:rPr>
                <w:lang w:eastAsia="lt-LT"/>
              </w:rPr>
              <w:t>06</w:t>
            </w:r>
          </w:p>
        </w:tc>
        <w:tc>
          <w:tcPr>
            <w:tcW w:w="2551" w:type="dxa"/>
            <w:tcBorders>
              <w:top w:val="single" w:sz="4" w:space="0" w:color="auto"/>
              <w:left w:val="single" w:sz="4" w:space="0" w:color="auto"/>
              <w:bottom w:val="single" w:sz="4" w:space="0" w:color="auto"/>
              <w:right w:val="single" w:sz="4" w:space="0" w:color="auto"/>
            </w:tcBorders>
            <w:hideMark/>
          </w:tcPr>
          <w:p w14:paraId="1402754D" w14:textId="77777777" w:rsidR="00006EEB" w:rsidRPr="00F03ACD" w:rsidRDefault="00006EEB" w:rsidP="00006EEB">
            <w:pPr>
              <w:ind w:firstLine="0"/>
              <w:rPr>
                <w:lang w:eastAsia="lt-LT"/>
              </w:rPr>
            </w:pPr>
            <w:r w:rsidRPr="00F03ACD">
              <w:rPr>
                <w:lang w:eastAsia="lt-LT"/>
              </w:rPr>
              <w:t>Paskolų valdymo programa</w:t>
            </w:r>
          </w:p>
        </w:tc>
        <w:tc>
          <w:tcPr>
            <w:tcW w:w="1276" w:type="dxa"/>
            <w:tcBorders>
              <w:top w:val="single" w:sz="4" w:space="0" w:color="auto"/>
              <w:left w:val="single" w:sz="4" w:space="0" w:color="auto"/>
              <w:bottom w:val="single" w:sz="4" w:space="0" w:color="auto"/>
              <w:right w:val="single" w:sz="4" w:space="0" w:color="auto"/>
            </w:tcBorders>
          </w:tcPr>
          <w:p w14:paraId="3D5ABCF3" w14:textId="77777777" w:rsidR="00006EEB" w:rsidRPr="00F03ACD" w:rsidRDefault="00006EEB" w:rsidP="00006EEB">
            <w:pPr>
              <w:ind w:firstLine="0"/>
              <w:rPr>
                <w:lang w:eastAsia="lt-LT"/>
              </w:rPr>
            </w:pPr>
            <w:r w:rsidRPr="00F03ACD">
              <w:rPr>
                <w:lang w:eastAsia="lt-LT"/>
              </w:rPr>
              <w:t>497,534</w:t>
            </w:r>
          </w:p>
        </w:tc>
        <w:tc>
          <w:tcPr>
            <w:tcW w:w="1276" w:type="dxa"/>
            <w:tcBorders>
              <w:top w:val="single" w:sz="4" w:space="0" w:color="auto"/>
              <w:left w:val="single" w:sz="4" w:space="0" w:color="auto"/>
              <w:bottom w:val="single" w:sz="4" w:space="0" w:color="auto"/>
              <w:right w:val="single" w:sz="4" w:space="0" w:color="auto"/>
            </w:tcBorders>
          </w:tcPr>
          <w:p w14:paraId="5D0F9609" w14:textId="77777777" w:rsidR="00006EEB" w:rsidRPr="00F03ACD" w:rsidRDefault="00006EEB" w:rsidP="00006EEB">
            <w:pPr>
              <w:ind w:firstLine="0"/>
              <w:rPr>
                <w:lang w:eastAsia="lt-LT"/>
              </w:rPr>
            </w:pPr>
            <w:r w:rsidRPr="00F03ACD">
              <w:rPr>
                <w:lang w:eastAsia="lt-LT"/>
              </w:rPr>
              <w:t>458,769</w:t>
            </w:r>
          </w:p>
        </w:tc>
        <w:tc>
          <w:tcPr>
            <w:tcW w:w="1276" w:type="dxa"/>
            <w:tcBorders>
              <w:top w:val="single" w:sz="4" w:space="0" w:color="auto"/>
              <w:left w:val="single" w:sz="4" w:space="0" w:color="auto"/>
              <w:bottom w:val="single" w:sz="4" w:space="0" w:color="auto"/>
              <w:right w:val="single" w:sz="4" w:space="0" w:color="auto"/>
            </w:tcBorders>
          </w:tcPr>
          <w:p w14:paraId="39FBB65B" w14:textId="77777777" w:rsidR="00006EEB" w:rsidRPr="00F03ACD" w:rsidRDefault="00006EEB" w:rsidP="00006EEB">
            <w:pPr>
              <w:ind w:firstLine="0"/>
              <w:rPr>
                <w:lang w:eastAsia="lt-LT"/>
              </w:rPr>
            </w:pPr>
            <w:r>
              <w:rPr>
                <w:lang w:eastAsia="lt-LT"/>
              </w:rPr>
              <w:t>447,571</w:t>
            </w:r>
          </w:p>
        </w:tc>
        <w:tc>
          <w:tcPr>
            <w:tcW w:w="992" w:type="dxa"/>
            <w:tcBorders>
              <w:top w:val="single" w:sz="4" w:space="0" w:color="auto"/>
              <w:left w:val="single" w:sz="4" w:space="0" w:color="auto"/>
              <w:bottom w:val="single" w:sz="4" w:space="0" w:color="auto"/>
              <w:right w:val="single" w:sz="4" w:space="0" w:color="auto"/>
            </w:tcBorders>
          </w:tcPr>
          <w:p w14:paraId="088F87CB" w14:textId="77777777" w:rsidR="00006EEB" w:rsidRPr="004D2507" w:rsidRDefault="00006EEB" w:rsidP="00006EEB">
            <w:pPr>
              <w:ind w:firstLine="0"/>
              <w:rPr>
                <w:color w:val="FF0000"/>
                <w:lang w:eastAsia="lt-LT"/>
              </w:rPr>
            </w:pPr>
            <w:r w:rsidRPr="004C52C1">
              <w:rPr>
                <w:lang w:eastAsia="lt-LT"/>
              </w:rPr>
              <w:t>97,56</w:t>
            </w:r>
          </w:p>
        </w:tc>
      </w:tr>
      <w:tr w:rsidR="00006EEB" w:rsidRPr="00021A3E" w14:paraId="72A6D9C0" w14:textId="77777777" w:rsidTr="00CE047C">
        <w:trPr>
          <w:trHeight w:val="942"/>
        </w:trPr>
        <w:tc>
          <w:tcPr>
            <w:tcW w:w="2156" w:type="dxa"/>
            <w:vMerge/>
            <w:tcBorders>
              <w:top w:val="single" w:sz="4" w:space="0" w:color="auto"/>
              <w:left w:val="single" w:sz="4" w:space="0" w:color="auto"/>
              <w:bottom w:val="single" w:sz="4" w:space="0" w:color="auto"/>
              <w:right w:val="single" w:sz="4" w:space="0" w:color="auto"/>
            </w:tcBorders>
            <w:vAlign w:val="center"/>
            <w:hideMark/>
          </w:tcPr>
          <w:p w14:paraId="4B677F57" w14:textId="77777777" w:rsidR="00006EEB" w:rsidRPr="00F03ACD" w:rsidRDefault="00006EEB" w:rsidP="00CE047C">
            <w:pPr>
              <w:rPr>
                <w:lang w:eastAsia="lt-LT"/>
              </w:rPr>
            </w:pPr>
          </w:p>
        </w:tc>
        <w:tc>
          <w:tcPr>
            <w:tcW w:w="567" w:type="dxa"/>
            <w:tcBorders>
              <w:top w:val="single" w:sz="4" w:space="0" w:color="auto"/>
              <w:left w:val="single" w:sz="4" w:space="0" w:color="auto"/>
              <w:bottom w:val="single" w:sz="4" w:space="0" w:color="auto"/>
              <w:right w:val="single" w:sz="4" w:space="0" w:color="auto"/>
            </w:tcBorders>
            <w:hideMark/>
          </w:tcPr>
          <w:p w14:paraId="5C8D0E63" w14:textId="77777777" w:rsidR="00006EEB" w:rsidRPr="00F03ACD" w:rsidRDefault="00006EEB" w:rsidP="00006EEB">
            <w:pPr>
              <w:ind w:firstLine="0"/>
              <w:rPr>
                <w:lang w:eastAsia="lt-LT"/>
              </w:rPr>
            </w:pPr>
            <w:r w:rsidRPr="00F03ACD">
              <w:rPr>
                <w:lang w:eastAsia="lt-LT"/>
              </w:rPr>
              <w:t>07</w:t>
            </w:r>
          </w:p>
        </w:tc>
        <w:tc>
          <w:tcPr>
            <w:tcW w:w="2551" w:type="dxa"/>
            <w:tcBorders>
              <w:top w:val="single" w:sz="4" w:space="0" w:color="auto"/>
              <w:left w:val="single" w:sz="4" w:space="0" w:color="auto"/>
              <w:bottom w:val="single" w:sz="4" w:space="0" w:color="auto"/>
              <w:right w:val="single" w:sz="4" w:space="0" w:color="auto"/>
            </w:tcBorders>
            <w:hideMark/>
          </w:tcPr>
          <w:p w14:paraId="2A6DC761" w14:textId="77777777" w:rsidR="00006EEB" w:rsidRPr="00F03ACD" w:rsidRDefault="00006EEB" w:rsidP="00006EEB">
            <w:pPr>
              <w:ind w:firstLine="0"/>
              <w:rPr>
                <w:lang w:eastAsia="lt-LT"/>
              </w:rPr>
            </w:pPr>
            <w:r w:rsidRPr="00F03ACD">
              <w:rPr>
                <w:lang w:eastAsia="lt-LT"/>
              </w:rPr>
              <w:t>Kaimo teritorijos vystymo ir žemės ūkio plėtros programa</w:t>
            </w:r>
          </w:p>
        </w:tc>
        <w:tc>
          <w:tcPr>
            <w:tcW w:w="1276" w:type="dxa"/>
            <w:tcBorders>
              <w:top w:val="single" w:sz="4" w:space="0" w:color="auto"/>
              <w:left w:val="single" w:sz="4" w:space="0" w:color="auto"/>
              <w:bottom w:val="single" w:sz="4" w:space="0" w:color="auto"/>
              <w:right w:val="single" w:sz="4" w:space="0" w:color="auto"/>
            </w:tcBorders>
          </w:tcPr>
          <w:p w14:paraId="50869ECB" w14:textId="77777777" w:rsidR="00006EEB" w:rsidRPr="00F03ACD" w:rsidRDefault="00006EEB" w:rsidP="00006EEB">
            <w:pPr>
              <w:ind w:firstLine="0"/>
              <w:rPr>
                <w:lang w:eastAsia="lt-LT"/>
              </w:rPr>
            </w:pPr>
            <w:r w:rsidRPr="00F03ACD">
              <w:rPr>
                <w:lang w:eastAsia="lt-LT"/>
              </w:rPr>
              <w:t>249,68</w:t>
            </w:r>
          </w:p>
        </w:tc>
        <w:tc>
          <w:tcPr>
            <w:tcW w:w="1276" w:type="dxa"/>
            <w:tcBorders>
              <w:top w:val="single" w:sz="4" w:space="0" w:color="auto"/>
              <w:left w:val="single" w:sz="4" w:space="0" w:color="auto"/>
              <w:bottom w:val="single" w:sz="4" w:space="0" w:color="auto"/>
              <w:right w:val="single" w:sz="4" w:space="0" w:color="auto"/>
            </w:tcBorders>
          </w:tcPr>
          <w:p w14:paraId="5786A152" w14:textId="77777777" w:rsidR="00006EEB" w:rsidRPr="00F03ACD" w:rsidRDefault="00006EEB" w:rsidP="00006EEB">
            <w:pPr>
              <w:ind w:firstLine="0"/>
              <w:rPr>
                <w:lang w:eastAsia="lt-LT"/>
              </w:rPr>
            </w:pPr>
            <w:r w:rsidRPr="00F03ACD">
              <w:rPr>
                <w:lang w:eastAsia="lt-LT"/>
              </w:rPr>
              <w:t>245,28</w:t>
            </w:r>
          </w:p>
        </w:tc>
        <w:tc>
          <w:tcPr>
            <w:tcW w:w="1276" w:type="dxa"/>
            <w:tcBorders>
              <w:top w:val="single" w:sz="4" w:space="0" w:color="auto"/>
              <w:left w:val="single" w:sz="4" w:space="0" w:color="auto"/>
              <w:bottom w:val="single" w:sz="4" w:space="0" w:color="auto"/>
              <w:right w:val="single" w:sz="4" w:space="0" w:color="auto"/>
            </w:tcBorders>
          </w:tcPr>
          <w:p w14:paraId="62E79CE1" w14:textId="77777777" w:rsidR="00006EEB" w:rsidRPr="00F03ACD" w:rsidRDefault="00006EEB" w:rsidP="00006EEB">
            <w:pPr>
              <w:ind w:firstLine="0"/>
              <w:rPr>
                <w:lang w:eastAsia="lt-LT"/>
              </w:rPr>
            </w:pPr>
            <w:r>
              <w:rPr>
                <w:lang w:eastAsia="lt-LT"/>
              </w:rPr>
              <w:t>241,803</w:t>
            </w:r>
          </w:p>
        </w:tc>
        <w:tc>
          <w:tcPr>
            <w:tcW w:w="992" w:type="dxa"/>
            <w:tcBorders>
              <w:top w:val="single" w:sz="4" w:space="0" w:color="auto"/>
              <w:left w:val="single" w:sz="4" w:space="0" w:color="auto"/>
              <w:bottom w:val="single" w:sz="4" w:space="0" w:color="auto"/>
              <w:right w:val="single" w:sz="4" w:space="0" w:color="auto"/>
            </w:tcBorders>
          </w:tcPr>
          <w:p w14:paraId="6A7A58A0" w14:textId="77777777" w:rsidR="00006EEB" w:rsidRPr="004D2507" w:rsidRDefault="00006EEB" w:rsidP="00006EEB">
            <w:pPr>
              <w:ind w:firstLine="0"/>
              <w:rPr>
                <w:color w:val="FF0000"/>
                <w:lang w:eastAsia="lt-LT"/>
              </w:rPr>
            </w:pPr>
            <w:r w:rsidRPr="00422D01">
              <w:rPr>
                <w:lang w:eastAsia="lt-LT"/>
              </w:rPr>
              <w:t>98,58</w:t>
            </w:r>
          </w:p>
        </w:tc>
      </w:tr>
      <w:tr w:rsidR="00006EEB" w:rsidRPr="00021A3E" w14:paraId="13236E14" w14:textId="77777777" w:rsidTr="00CE047C">
        <w:trPr>
          <w:trHeight w:val="696"/>
        </w:trPr>
        <w:tc>
          <w:tcPr>
            <w:tcW w:w="2156" w:type="dxa"/>
            <w:vMerge/>
            <w:tcBorders>
              <w:top w:val="single" w:sz="4" w:space="0" w:color="auto"/>
              <w:left w:val="single" w:sz="4" w:space="0" w:color="auto"/>
              <w:bottom w:val="single" w:sz="4" w:space="0" w:color="auto"/>
              <w:right w:val="single" w:sz="4" w:space="0" w:color="auto"/>
            </w:tcBorders>
            <w:vAlign w:val="center"/>
            <w:hideMark/>
          </w:tcPr>
          <w:p w14:paraId="05FC7C9C" w14:textId="77777777" w:rsidR="00006EEB" w:rsidRPr="00F03ACD" w:rsidRDefault="00006EEB" w:rsidP="00CE047C">
            <w:pPr>
              <w:rPr>
                <w:lang w:eastAsia="lt-LT"/>
              </w:rPr>
            </w:pPr>
          </w:p>
        </w:tc>
        <w:tc>
          <w:tcPr>
            <w:tcW w:w="567" w:type="dxa"/>
            <w:tcBorders>
              <w:top w:val="single" w:sz="4" w:space="0" w:color="auto"/>
              <w:left w:val="single" w:sz="4" w:space="0" w:color="auto"/>
              <w:bottom w:val="single" w:sz="4" w:space="0" w:color="auto"/>
              <w:right w:val="single" w:sz="4" w:space="0" w:color="auto"/>
            </w:tcBorders>
            <w:hideMark/>
          </w:tcPr>
          <w:p w14:paraId="424528D7" w14:textId="77777777" w:rsidR="00006EEB" w:rsidRPr="00F03ACD" w:rsidRDefault="00006EEB" w:rsidP="00006EEB">
            <w:pPr>
              <w:ind w:firstLine="0"/>
              <w:rPr>
                <w:lang w:eastAsia="lt-LT"/>
              </w:rPr>
            </w:pPr>
            <w:r w:rsidRPr="00F03ACD">
              <w:rPr>
                <w:lang w:eastAsia="lt-LT"/>
              </w:rPr>
              <w:t>08</w:t>
            </w:r>
          </w:p>
        </w:tc>
        <w:tc>
          <w:tcPr>
            <w:tcW w:w="2551" w:type="dxa"/>
            <w:tcBorders>
              <w:top w:val="single" w:sz="4" w:space="0" w:color="auto"/>
              <w:left w:val="single" w:sz="4" w:space="0" w:color="auto"/>
              <w:bottom w:val="single" w:sz="4" w:space="0" w:color="auto"/>
              <w:right w:val="single" w:sz="4" w:space="0" w:color="auto"/>
            </w:tcBorders>
            <w:hideMark/>
          </w:tcPr>
          <w:p w14:paraId="723C9479" w14:textId="77777777" w:rsidR="00006EEB" w:rsidRPr="00F03ACD" w:rsidRDefault="00006EEB" w:rsidP="00006EEB">
            <w:pPr>
              <w:ind w:firstLine="0"/>
              <w:rPr>
                <w:lang w:eastAsia="lt-LT"/>
              </w:rPr>
            </w:pPr>
            <w:r w:rsidRPr="00F03ACD">
              <w:rPr>
                <w:lang w:eastAsia="lt-LT"/>
              </w:rPr>
              <w:t>Užimtumo didinimo programa</w:t>
            </w:r>
          </w:p>
        </w:tc>
        <w:tc>
          <w:tcPr>
            <w:tcW w:w="1276" w:type="dxa"/>
            <w:tcBorders>
              <w:top w:val="single" w:sz="4" w:space="0" w:color="auto"/>
              <w:left w:val="single" w:sz="4" w:space="0" w:color="auto"/>
              <w:bottom w:val="single" w:sz="4" w:space="0" w:color="auto"/>
              <w:right w:val="single" w:sz="4" w:space="0" w:color="auto"/>
            </w:tcBorders>
          </w:tcPr>
          <w:p w14:paraId="1918D408" w14:textId="77777777" w:rsidR="00006EEB" w:rsidRPr="00F03ACD" w:rsidRDefault="00006EEB" w:rsidP="00006EEB">
            <w:pPr>
              <w:ind w:firstLine="0"/>
              <w:rPr>
                <w:lang w:eastAsia="lt-LT"/>
              </w:rPr>
            </w:pPr>
            <w:r w:rsidRPr="00F03ACD">
              <w:rPr>
                <w:lang w:eastAsia="lt-LT"/>
              </w:rPr>
              <w:t>46,8</w:t>
            </w:r>
          </w:p>
        </w:tc>
        <w:tc>
          <w:tcPr>
            <w:tcW w:w="1276" w:type="dxa"/>
            <w:tcBorders>
              <w:top w:val="single" w:sz="4" w:space="0" w:color="auto"/>
              <w:left w:val="single" w:sz="4" w:space="0" w:color="auto"/>
              <w:bottom w:val="single" w:sz="4" w:space="0" w:color="auto"/>
              <w:right w:val="single" w:sz="4" w:space="0" w:color="auto"/>
            </w:tcBorders>
          </w:tcPr>
          <w:p w14:paraId="688AE3F0" w14:textId="77777777" w:rsidR="00006EEB" w:rsidRPr="00F03ACD" w:rsidRDefault="00006EEB" w:rsidP="00006EEB">
            <w:pPr>
              <w:ind w:firstLine="0"/>
              <w:rPr>
                <w:lang w:eastAsia="lt-LT"/>
              </w:rPr>
            </w:pPr>
            <w:r w:rsidRPr="00F03ACD">
              <w:rPr>
                <w:lang w:eastAsia="lt-LT"/>
              </w:rPr>
              <w:t>46,8</w:t>
            </w:r>
          </w:p>
        </w:tc>
        <w:tc>
          <w:tcPr>
            <w:tcW w:w="1276" w:type="dxa"/>
            <w:tcBorders>
              <w:top w:val="single" w:sz="4" w:space="0" w:color="auto"/>
              <w:left w:val="single" w:sz="4" w:space="0" w:color="auto"/>
              <w:bottom w:val="single" w:sz="4" w:space="0" w:color="auto"/>
              <w:right w:val="single" w:sz="4" w:space="0" w:color="auto"/>
            </w:tcBorders>
          </w:tcPr>
          <w:p w14:paraId="33574E66" w14:textId="77777777" w:rsidR="00006EEB" w:rsidRPr="00F03ACD" w:rsidRDefault="00006EEB" w:rsidP="00006EEB">
            <w:pPr>
              <w:ind w:firstLine="0"/>
              <w:rPr>
                <w:lang w:eastAsia="lt-LT"/>
              </w:rPr>
            </w:pPr>
            <w:r>
              <w:rPr>
                <w:lang w:eastAsia="lt-LT"/>
              </w:rPr>
              <w:t>46,8</w:t>
            </w:r>
          </w:p>
        </w:tc>
        <w:tc>
          <w:tcPr>
            <w:tcW w:w="992" w:type="dxa"/>
            <w:tcBorders>
              <w:top w:val="single" w:sz="4" w:space="0" w:color="auto"/>
              <w:left w:val="single" w:sz="4" w:space="0" w:color="auto"/>
              <w:bottom w:val="single" w:sz="4" w:space="0" w:color="auto"/>
              <w:right w:val="single" w:sz="4" w:space="0" w:color="auto"/>
            </w:tcBorders>
          </w:tcPr>
          <w:p w14:paraId="37675B39" w14:textId="77777777" w:rsidR="00006EEB" w:rsidRPr="004D2507" w:rsidRDefault="00006EEB" w:rsidP="00006EEB">
            <w:pPr>
              <w:ind w:firstLine="0"/>
              <w:rPr>
                <w:color w:val="FF0000"/>
                <w:lang w:eastAsia="lt-LT"/>
              </w:rPr>
            </w:pPr>
            <w:r w:rsidRPr="00422D01">
              <w:rPr>
                <w:lang w:eastAsia="lt-LT"/>
              </w:rPr>
              <w:t>100,0</w:t>
            </w:r>
          </w:p>
        </w:tc>
      </w:tr>
      <w:tr w:rsidR="00006EEB" w:rsidRPr="00021A3E" w14:paraId="56FC45B7" w14:textId="77777777" w:rsidTr="00CE047C">
        <w:tc>
          <w:tcPr>
            <w:tcW w:w="5274"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5142BCF9" w14:textId="77777777" w:rsidR="00006EEB" w:rsidRPr="00F03ACD" w:rsidRDefault="00006EEB" w:rsidP="00CE047C">
            <w:pPr>
              <w:ind w:firstLine="851"/>
              <w:jc w:val="right"/>
              <w:rPr>
                <w:b/>
                <w:lang w:eastAsia="lt-LT"/>
              </w:rPr>
            </w:pPr>
            <w:r w:rsidRPr="00F03ACD">
              <w:rPr>
                <w:b/>
                <w:lang w:eastAsia="lt-LT"/>
              </w:rPr>
              <w:t>Iš viso 02 strateginiam tikslui</w:t>
            </w:r>
          </w:p>
        </w:tc>
        <w:tc>
          <w:tcPr>
            <w:tcW w:w="127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8586FC8" w14:textId="77777777" w:rsidR="00006EEB" w:rsidRPr="00F03ACD" w:rsidRDefault="00006EEB" w:rsidP="00006EEB">
            <w:pPr>
              <w:ind w:firstLine="0"/>
              <w:rPr>
                <w:b/>
                <w:color w:val="000000" w:themeColor="text1"/>
                <w:lang w:eastAsia="lt-LT"/>
              </w:rPr>
            </w:pPr>
            <w:r w:rsidRPr="00F03ACD">
              <w:rPr>
                <w:b/>
                <w:color w:val="000000" w:themeColor="text1"/>
                <w:lang w:eastAsia="lt-LT"/>
              </w:rPr>
              <w:t>4476,268</w:t>
            </w:r>
          </w:p>
        </w:tc>
        <w:tc>
          <w:tcPr>
            <w:tcW w:w="127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43C4FE88" w14:textId="77777777" w:rsidR="00006EEB" w:rsidRPr="00F03ACD" w:rsidRDefault="00006EEB" w:rsidP="00006EEB">
            <w:pPr>
              <w:ind w:firstLine="0"/>
              <w:rPr>
                <w:b/>
                <w:color w:val="000000" w:themeColor="text1"/>
                <w:lang w:eastAsia="lt-LT"/>
              </w:rPr>
            </w:pPr>
            <w:r w:rsidRPr="00F03ACD">
              <w:rPr>
                <w:b/>
                <w:color w:val="000000" w:themeColor="text1"/>
                <w:lang w:eastAsia="lt-LT"/>
              </w:rPr>
              <w:t>4856,923</w:t>
            </w:r>
          </w:p>
        </w:tc>
        <w:tc>
          <w:tcPr>
            <w:tcW w:w="127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77658E0E" w14:textId="77777777" w:rsidR="00006EEB" w:rsidRPr="00F03ACD" w:rsidRDefault="00006EEB" w:rsidP="00006EEB">
            <w:pPr>
              <w:ind w:firstLine="0"/>
              <w:rPr>
                <w:b/>
                <w:color w:val="000000" w:themeColor="text1"/>
                <w:lang w:eastAsia="lt-LT"/>
              </w:rPr>
            </w:pPr>
            <w:r>
              <w:rPr>
                <w:b/>
                <w:color w:val="000000" w:themeColor="text1"/>
                <w:lang w:eastAsia="lt-LT"/>
              </w:rPr>
              <w:t>4513,679</w:t>
            </w:r>
          </w:p>
        </w:tc>
        <w:tc>
          <w:tcPr>
            <w:tcW w:w="99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0E07A972" w14:textId="77777777" w:rsidR="00006EEB" w:rsidRPr="004D2507" w:rsidRDefault="00006EEB" w:rsidP="00006EEB">
            <w:pPr>
              <w:ind w:firstLine="0"/>
              <w:rPr>
                <w:b/>
                <w:color w:val="FF0000"/>
                <w:lang w:eastAsia="lt-LT"/>
              </w:rPr>
            </w:pPr>
            <w:r w:rsidRPr="007A7E37">
              <w:rPr>
                <w:b/>
                <w:lang w:eastAsia="lt-LT"/>
              </w:rPr>
              <w:t>92,93</w:t>
            </w:r>
          </w:p>
        </w:tc>
      </w:tr>
      <w:tr w:rsidR="00006EEB" w:rsidRPr="00E410A2" w14:paraId="4A472343" w14:textId="77777777" w:rsidTr="00CE047C">
        <w:tc>
          <w:tcPr>
            <w:tcW w:w="2156" w:type="dxa"/>
            <w:vMerge w:val="restart"/>
            <w:tcBorders>
              <w:top w:val="single" w:sz="4" w:space="0" w:color="auto"/>
              <w:left w:val="single" w:sz="4" w:space="0" w:color="auto"/>
              <w:bottom w:val="single" w:sz="4" w:space="0" w:color="auto"/>
              <w:right w:val="single" w:sz="4" w:space="0" w:color="auto"/>
            </w:tcBorders>
            <w:hideMark/>
          </w:tcPr>
          <w:p w14:paraId="270B6C60" w14:textId="77777777" w:rsidR="00006EEB" w:rsidRPr="00F03ACD" w:rsidRDefault="00006EEB" w:rsidP="00006EEB">
            <w:pPr>
              <w:ind w:firstLine="0"/>
              <w:rPr>
                <w:lang w:eastAsia="lt-LT"/>
              </w:rPr>
            </w:pPr>
            <w:r w:rsidRPr="00F03ACD">
              <w:rPr>
                <w:lang w:eastAsia="lt-LT"/>
              </w:rPr>
              <w:t xml:space="preserve">03 </w:t>
            </w:r>
            <w:r w:rsidRPr="00F03ACD">
              <w:rPr>
                <w:rFonts w:eastAsia="Calibri"/>
              </w:rPr>
              <w:t xml:space="preserve">Užtikrinti Savivaldybės teritorijos, jos infrastruktūros, </w:t>
            </w:r>
            <w:r w:rsidRPr="00F03ACD">
              <w:rPr>
                <w:rFonts w:eastAsia="Calibri"/>
              </w:rPr>
              <w:lastRenderedPageBreak/>
              <w:t>ekologiškai švarios ir saugios gyvenamosios aplinkos vystymąsi</w:t>
            </w:r>
          </w:p>
        </w:tc>
        <w:tc>
          <w:tcPr>
            <w:tcW w:w="567" w:type="dxa"/>
            <w:tcBorders>
              <w:top w:val="single" w:sz="4" w:space="0" w:color="auto"/>
              <w:left w:val="single" w:sz="4" w:space="0" w:color="auto"/>
              <w:bottom w:val="single" w:sz="4" w:space="0" w:color="auto"/>
              <w:right w:val="single" w:sz="4" w:space="0" w:color="auto"/>
            </w:tcBorders>
            <w:hideMark/>
          </w:tcPr>
          <w:p w14:paraId="7C49721E" w14:textId="77777777" w:rsidR="00006EEB" w:rsidRPr="00F03ACD" w:rsidRDefault="00006EEB" w:rsidP="00006EEB">
            <w:pPr>
              <w:ind w:firstLine="0"/>
              <w:rPr>
                <w:lang w:eastAsia="lt-LT"/>
              </w:rPr>
            </w:pPr>
            <w:r w:rsidRPr="00F03ACD">
              <w:rPr>
                <w:lang w:eastAsia="lt-LT"/>
              </w:rPr>
              <w:lastRenderedPageBreak/>
              <w:t>05</w:t>
            </w:r>
          </w:p>
        </w:tc>
        <w:tc>
          <w:tcPr>
            <w:tcW w:w="2551" w:type="dxa"/>
            <w:tcBorders>
              <w:top w:val="single" w:sz="4" w:space="0" w:color="auto"/>
              <w:left w:val="single" w:sz="4" w:space="0" w:color="auto"/>
              <w:bottom w:val="single" w:sz="4" w:space="0" w:color="auto"/>
              <w:right w:val="single" w:sz="4" w:space="0" w:color="auto"/>
            </w:tcBorders>
            <w:hideMark/>
          </w:tcPr>
          <w:p w14:paraId="28ABE189" w14:textId="77777777" w:rsidR="00006EEB" w:rsidRPr="00F03ACD" w:rsidRDefault="00006EEB" w:rsidP="00006EEB">
            <w:pPr>
              <w:ind w:firstLine="0"/>
              <w:rPr>
                <w:lang w:eastAsia="lt-LT"/>
              </w:rPr>
            </w:pPr>
            <w:r w:rsidRPr="00F03ACD">
              <w:rPr>
                <w:lang w:eastAsia="lt-LT"/>
              </w:rPr>
              <w:t>Ekonominės plėtros programa</w:t>
            </w:r>
          </w:p>
        </w:tc>
        <w:tc>
          <w:tcPr>
            <w:tcW w:w="1276" w:type="dxa"/>
            <w:tcBorders>
              <w:top w:val="single" w:sz="4" w:space="0" w:color="auto"/>
              <w:left w:val="single" w:sz="4" w:space="0" w:color="auto"/>
              <w:bottom w:val="single" w:sz="4" w:space="0" w:color="auto"/>
              <w:right w:val="single" w:sz="4" w:space="0" w:color="auto"/>
            </w:tcBorders>
          </w:tcPr>
          <w:p w14:paraId="64F80954" w14:textId="77777777" w:rsidR="00006EEB" w:rsidRPr="00F03ACD" w:rsidRDefault="00006EEB" w:rsidP="00006EEB">
            <w:pPr>
              <w:ind w:firstLine="0"/>
              <w:rPr>
                <w:lang w:eastAsia="lt-LT"/>
              </w:rPr>
            </w:pPr>
            <w:r w:rsidRPr="00F03ACD">
              <w:rPr>
                <w:lang w:eastAsia="lt-LT"/>
              </w:rPr>
              <w:t>702,787</w:t>
            </w:r>
          </w:p>
        </w:tc>
        <w:tc>
          <w:tcPr>
            <w:tcW w:w="1276" w:type="dxa"/>
            <w:tcBorders>
              <w:top w:val="single" w:sz="4" w:space="0" w:color="auto"/>
              <w:left w:val="single" w:sz="4" w:space="0" w:color="auto"/>
              <w:bottom w:val="single" w:sz="4" w:space="0" w:color="auto"/>
              <w:right w:val="single" w:sz="4" w:space="0" w:color="auto"/>
            </w:tcBorders>
          </w:tcPr>
          <w:p w14:paraId="1A8ABD13" w14:textId="77777777" w:rsidR="00006EEB" w:rsidRPr="00F03ACD" w:rsidRDefault="00006EEB" w:rsidP="00006EEB">
            <w:pPr>
              <w:ind w:firstLine="0"/>
              <w:rPr>
                <w:lang w:eastAsia="lt-LT"/>
              </w:rPr>
            </w:pPr>
            <w:r w:rsidRPr="00F03ACD">
              <w:rPr>
                <w:lang w:eastAsia="lt-LT"/>
              </w:rPr>
              <w:t>1894,687</w:t>
            </w:r>
          </w:p>
        </w:tc>
        <w:tc>
          <w:tcPr>
            <w:tcW w:w="1276" w:type="dxa"/>
            <w:tcBorders>
              <w:top w:val="single" w:sz="4" w:space="0" w:color="auto"/>
              <w:left w:val="single" w:sz="4" w:space="0" w:color="auto"/>
              <w:bottom w:val="single" w:sz="4" w:space="0" w:color="auto"/>
              <w:right w:val="single" w:sz="4" w:space="0" w:color="auto"/>
            </w:tcBorders>
          </w:tcPr>
          <w:p w14:paraId="57844869" w14:textId="77777777" w:rsidR="00006EEB" w:rsidRPr="00F03ACD" w:rsidRDefault="00006EEB" w:rsidP="00006EEB">
            <w:pPr>
              <w:ind w:firstLine="0"/>
              <w:rPr>
                <w:lang w:eastAsia="lt-LT"/>
              </w:rPr>
            </w:pPr>
            <w:r>
              <w:rPr>
                <w:lang w:eastAsia="lt-LT"/>
              </w:rPr>
              <w:t>1165,703</w:t>
            </w:r>
          </w:p>
        </w:tc>
        <w:tc>
          <w:tcPr>
            <w:tcW w:w="992" w:type="dxa"/>
            <w:tcBorders>
              <w:top w:val="single" w:sz="4" w:space="0" w:color="auto"/>
              <w:left w:val="single" w:sz="4" w:space="0" w:color="auto"/>
              <w:bottom w:val="single" w:sz="4" w:space="0" w:color="auto"/>
              <w:right w:val="single" w:sz="4" w:space="0" w:color="auto"/>
            </w:tcBorders>
          </w:tcPr>
          <w:p w14:paraId="08DABB11" w14:textId="77777777" w:rsidR="00006EEB" w:rsidRPr="004D2507" w:rsidRDefault="00006EEB" w:rsidP="00006EEB">
            <w:pPr>
              <w:ind w:firstLine="0"/>
              <w:rPr>
                <w:color w:val="FF0000"/>
                <w:lang w:eastAsia="lt-LT"/>
              </w:rPr>
            </w:pPr>
            <w:r w:rsidRPr="00FA71A5">
              <w:rPr>
                <w:lang w:eastAsia="lt-LT"/>
              </w:rPr>
              <w:t>61,53</w:t>
            </w:r>
          </w:p>
        </w:tc>
      </w:tr>
      <w:tr w:rsidR="00006EEB" w:rsidRPr="00E410A2" w14:paraId="2E12922F" w14:textId="77777777" w:rsidTr="00CE047C">
        <w:tc>
          <w:tcPr>
            <w:tcW w:w="2156" w:type="dxa"/>
            <w:vMerge/>
            <w:tcBorders>
              <w:top w:val="single" w:sz="4" w:space="0" w:color="auto"/>
              <w:left w:val="single" w:sz="4" w:space="0" w:color="auto"/>
              <w:bottom w:val="single" w:sz="4" w:space="0" w:color="auto"/>
              <w:right w:val="single" w:sz="4" w:space="0" w:color="auto"/>
            </w:tcBorders>
            <w:vAlign w:val="center"/>
            <w:hideMark/>
          </w:tcPr>
          <w:p w14:paraId="2620A200" w14:textId="77777777" w:rsidR="00006EEB" w:rsidRPr="00F03ACD" w:rsidRDefault="00006EEB" w:rsidP="00CE047C">
            <w:pPr>
              <w:rPr>
                <w:lang w:eastAsia="lt-LT"/>
              </w:rPr>
            </w:pPr>
          </w:p>
        </w:tc>
        <w:tc>
          <w:tcPr>
            <w:tcW w:w="567" w:type="dxa"/>
            <w:tcBorders>
              <w:top w:val="single" w:sz="4" w:space="0" w:color="auto"/>
              <w:left w:val="single" w:sz="4" w:space="0" w:color="auto"/>
              <w:bottom w:val="single" w:sz="4" w:space="0" w:color="auto"/>
              <w:right w:val="single" w:sz="4" w:space="0" w:color="auto"/>
            </w:tcBorders>
            <w:hideMark/>
          </w:tcPr>
          <w:p w14:paraId="4CF3999D" w14:textId="77777777" w:rsidR="00006EEB" w:rsidRPr="00F03ACD" w:rsidRDefault="00006EEB" w:rsidP="00006EEB">
            <w:pPr>
              <w:ind w:firstLine="0"/>
              <w:rPr>
                <w:lang w:eastAsia="lt-LT"/>
              </w:rPr>
            </w:pPr>
            <w:r w:rsidRPr="00F03ACD">
              <w:rPr>
                <w:lang w:eastAsia="lt-LT"/>
              </w:rPr>
              <w:t>09</w:t>
            </w:r>
          </w:p>
        </w:tc>
        <w:tc>
          <w:tcPr>
            <w:tcW w:w="2551" w:type="dxa"/>
            <w:tcBorders>
              <w:top w:val="single" w:sz="4" w:space="0" w:color="auto"/>
              <w:left w:val="single" w:sz="4" w:space="0" w:color="auto"/>
              <w:bottom w:val="single" w:sz="4" w:space="0" w:color="auto"/>
              <w:right w:val="single" w:sz="4" w:space="0" w:color="auto"/>
            </w:tcBorders>
            <w:hideMark/>
          </w:tcPr>
          <w:p w14:paraId="3858FE0B" w14:textId="77777777" w:rsidR="00006EEB" w:rsidRPr="00F03ACD" w:rsidRDefault="00006EEB" w:rsidP="00006EEB">
            <w:pPr>
              <w:ind w:firstLine="0"/>
              <w:rPr>
                <w:lang w:eastAsia="lt-LT"/>
              </w:rPr>
            </w:pPr>
            <w:r w:rsidRPr="00F03ACD">
              <w:rPr>
                <w:lang w:eastAsia="lt-LT"/>
              </w:rPr>
              <w:t>Aplinkos apsaugos rėmimo programa</w:t>
            </w:r>
          </w:p>
        </w:tc>
        <w:tc>
          <w:tcPr>
            <w:tcW w:w="1276" w:type="dxa"/>
            <w:tcBorders>
              <w:top w:val="single" w:sz="4" w:space="0" w:color="auto"/>
              <w:left w:val="single" w:sz="4" w:space="0" w:color="auto"/>
              <w:bottom w:val="single" w:sz="4" w:space="0" w:color="auto"/>
              <w:right w:val="single" w:sz="4" w:space="0" w:color="auto"/>
            </w:tcBorders>
          </w:tcPr>
          <w:p w14:paraId="4916B5F3" w14:textId="77777777" w:rsidR="00006EEB" w:rsidRPr="00F03ACD" w:rsidRDefault="00006EEB" w:rsidP="00006EEB">
            <w:pPr>
              <w:ind w:firstLine="0"/>
              <w:rPr>
                <w:lang w:eastAsia="lt-LT"/>
              </w:rPr>
            </w:pPr>
            <w:r w:rsidRPr="00F03ACD">
              <w:rPr>
                <w:lang w:eastAsia="lt-LT"/>
              </w:rPr>
              <w:t>91,157</w:t>
            </w:r>
          </w:p>
        </w:tc>
        <w:tc>
          <w:tcPr>
            <w:tcW w:w="1276" w:type="dxa"/>
            <w:tcBorders>
              <w:top w:val="single" w:sz="4" w:space="0" w:color="auto"/>
              <w:left w:val="single" w:sz="4" w:space="0" w:color="auto"/>
              <w:bottom w:val="single" w:sz="4" w:space="0" w:color="auto"/>
              <w:right w:val="single" w:sz="4" w:space="0" w:color="auto"/>
            </w:tcBorders>
          </w:tcPr>
          <w:p w14:paraId="074F0FD6" w14:textId="77777777" w:rsidR="00006EEB" w:rsidRPr="00F03ACD" w:rsidRDefault="00006EEB" w:rsidP="00006EEB">
            <w:pPr>
              <w:ind w:firstLine="0"/>
              <w:rPr>
                <w:lang w:eastAsia="lt-LT"/>
              </w:rPr>
            </w:pPr>
            <w:r w:rsidRPr="00F03ACD">
              <w:rPr>
                <w:lang w:eastAsia="lt-LT"/>
              </w:rPr>
              <w:t>96,157</w:t>
            </w:r>
          </w:p>
        </w:tc>
        <w:tc>
          <w:tcPr>
            <w:tcW w:w="1276" w:type="dxa"/>
            <w:tcBorders>
              <w:top w:val="single" w:sz="4" w:space="0" w:color="auto"/>
              <w:left w:val="single" w:sz="4" w:space="0" w:color="auto"/>
              <w:bottom w:val="single" w:sz="4" w:space="0" w:color="auto"/>
              <w:right w:val="single" w:sz="4" w:space="0" w:color="auto"/>
            </w:tcBorders>
          </w:tcPr>
          <w:p w14:paraId="7F1F2F13" w14:textId="77777777" w:rsidR="00006EEB" w:rsidRPr="00F03ACD" w:rsidRDefault="00006EEB" w:rsidP="00006EEB">
            <w:pPr>
              <w:ind w:firstLine="0"/>
              <w:rPr>
                <w:lang w:eastAsia="lt-LT"/>
              </w:rPr>
            </w:pPr>
            <w:r>
              <w:rPr>
                <w:lang w:eastAsia="lt-LT"/>
              </w:rPr>
              <w:t>81,881</w:t>
            </w:r>
          </w:p>
        </w:tc>
        <w:tc>
          <w:tcPr>
            <w:tcW w:w="992" w:type="dxa"/>
            <w:tcBorders>
              <w:top w:val="single" w:sz="4" w:space="0" w:color="auto"/>
              <w:left w:val="single" w:sz="4" w:space="0" w:color="auto"/>
              <w:bottom w:val="single" w:sz="4" w:space="0" w:color="auto"/>
              <w:right w:val="single" w:sz="4" w:space="0" w:color="auto"/>
            </w:tcBorders>
          </w:tcPr>
          <w:p w14:paraId="6A5DDDCB" w14:textId="77777777" w:rsidR="00006EEB" w:rsidRPr="00B60D9D" w:rsidRDefault="00006EEB" w:rsidP="00006EEB">
            <w:pPr>
              <w:ind w:firstLine="0"/>
              <w:rPr>
                <w:lang w:eastAsia="lt-LT"/>
              </w:rPr>
            </w:pPr>
            <w:r w:rsidRPr="00B60D9D">
              <w:rPr>
                <w:lang w:eastAsia="lt-LT"/>
              </w:rPr>
              <w:t>85,16</w:t>
            </w:r>
          </w:p>
        </w:tc>
      </w:tr>
      <w:tr w:rsidR="00006EEB" w:rsidRPr="00E410A2" w14:paraId="61FF5ABC" w14:textId="77777777" w:rsidTr="00CE047C">
        <w:tc>
          <w:tcPr>
            <w:tcW w:w="2156" w:type="dxa"/>
            <w:vMerge/>
            <w:tcBorders>
              <w:top w:val="single" w:sz="4" w:space="0" w:color="auto"/>
              <w:left w:val="single" w:sz="4" w:space="0" w:color="auto"/>
              <w:bottom w:val="single" w:sz="4" w:space="0" w:color="auto"/>
              <w:right w:val="single" w:sz="4" w:space="0" w:color="auto"/>
            </w:tcBorders>
            <w:vAlign w:val="center"/>
            <w:hideMark/>
          </w:tcPr>
          <w:p w14:paraId="197EDBF6" w14:textId="77777777" w:rsidR="00006EEB" w:rsidRPr="00F03ACD" w:rsidRDefault="00006EEB" w:rsidP="00CE047C">
            <w:pPr>
              <w:rPr>
                <w:lang w:eastAsia="lt-LT"/>
              </w:rPr>
            </w:pPr>
          </w:p>
        </w:tc>
        <w:tc>
          <w:tcPr>
            <w:tcW w:w="567" w:type="dxa"/>
            <w:tcBorders>
              <w:top w:val="single" w:sz="4" w:space="0" w:color="auto"/>
              <w:left w:val="single" w:sz="4" w:space="0" w:color="auto"/>
              <w:bottom w:val="single" w:sz="4" w:space="0" w:color="auto"/>
              <w:right w:val="single" w:sz="4" w:space="0" w:color="auto"/>
            </w:tcBorders>
            <w:hideMark/>
          </w:tcPr>
          <w:p w14:paraId="32C91966" w14:textId="77777777" w:rsidR="00006EEB" w:rsidRPr="00F03ACD" w:rsidRDefault="00006EEB" w:rsidP="00006EEB">
            <w:pPr>
              <w:ind w:firstLine="0"/>
              <w:rPr>
                <w:lang w:eastAsia="lt-LT"/>
              </w:rPr>
            </w:pPr>
            <w:r w:rsidRPr="00F03ACD">
              <w:rPr>
                <w:lang w:eastAsia="lt-LT"/>
              </w:rPr>
              <w:t>10</w:t>
            </w:r>
          </w:p>
        </w:tc>
        <w:tc>
          <w:tcPr>
            <w:tcW w:w="2551" w:type="dxa"/>
            <w:tcBorders>
              <w:top w:val="single" w:sz="4" w:space="0" w:color="auto"/>
              <w:left w:val="single" w:sz="4" w:space="0" w:color="auto"/>
              <w:bottom w:val="single" w:sz="4" w:space="0" w:color="auto"/>
              <w:right w:val="single" w:sz="4" w:space="0" w:color="auto"/>
            </w:tcBorders>
            <w:hideMark/>
          </w:tcPr>
          <w:p w14:paraId="67E03E43" w14:textId="77777777" w:rsidR="00006EEB" w:rsidRPr="00F03ACD" w:rsidRDefault="00006EEB" w:rsidP="00006EEB">
            <w:pPr>
              <w:ind w:firstLine="0"/>
              <w:rPr>
                <w:lang w:eastAsia="lt-LT"/>
              </w:rPr>
            </w:pPr>
            <w:r w:rsidRPr="00F03ACD">
              <w:rPr>
                <w:lang w:eastAsia="lt-LT"/>
              </w:rPr>
              <w:t>Komunalinių atliekų surinkimo ir tvarkymo programa</w:t>
            </w:r>
          </w:p>
        </w:tc>
        <w:tc>
          <w:tcPr>
            <w:tcW w:w="1276" w:type="dxa"/>
            <w:tcBorders>
              <w:top w:val="single" w:sz="4" w:space="0" w:color="auto"/>
              <w:left w:val="single" w:sz="4" w:space="0" w:color="auto"/>
              <w:bottom w:val="single" w:sz="4" w:space="0" w:color="auto"/>
              <w:right w:val="single" w:sz="4" w:space="0" w:color="auto"/>
            </w:tcBorders>
          </w:tcPr>
          <w:p w14:paraId="20C172DF" w14:textId="77777777" w:rsidR="00006EEB" w:rsidRPr="00F03ACD" w:rsidRDefault="00006EEB" w:rsidP="00006EEB">
            <w:pPr>
              <w:ind w:firstLine="0"/>
              <w:rPr>
                <w:lang w:eastAsia="lt-LT"/>
              </w:rPr>
            </w:pPr>
            <w:r w:rsidRPr="00F03ACD">
              <w:rPr>
                <w:lang w:eastAsia="lt-LT"/>
              </w:rPr>
              <w:t>294,0</w:t>
            </w:r>
          </w:p>
        </w:tc>
        <w:tc>
          <w:tcPr>
            <w:tcW w:w="1276" w:type="dxa"/>
            <w:tcBorders>
              <w:top w:val="single" w:sz="4" w:space="0" w:color="auto"/>
              <w:left w:val="single" w:sz="4" w:space="0" w:color="auto"/>
              <w:bottom w:val="single" w:sz="4" w:space="0" w:color="auto"/>
              <w:right w:val="single" w:sz="4" w:space="0" w:color="auto"/>
            </w:tcBorders>
          </w:tcPr>
          <w:p w14:paraId="3860A962" w14:textId="77777777" w:rsidR="00006EEB" w:rsidRPr="00F03ACD" w:rsidRDefault="00006EEB" w:rsidP="00006EEB">
            <w:pPr>
              <w:ind w:firstLine="0"/>
              <w:rPr>
                <w:lang w:eastAsia="lt-LT"/>
              </w:rPr>
            </w:pPr>
            <w:r w:rsidRPr="00F03ACD">
              <w:rPr>
                <w:lang w:eastAsia="lt-LT"/>
              </w:rPr>
              <w:t>345,7</w:t>
            </w:r>
          </w:p>
        </w:tc>
        <w:tc>
          <w:tcPr>
            <w:tcW w:w="1276" w:type="dxa"/>
            <w:tcBorders>
              <w:top w:val="single" w:sz="4" w:space="0" w:color="auto"/>
              <w:left w:val="single" w:sz="4" w:space="0" w:color="auto"/>
              <w:bottom w:val="single" w:sz="4" w:space="0" w:color="auto"/>
              <w:right w:val="single" w:sz="4" w:space="0" w:color="auto"/>
            </w:tcBorders>
          </w:tcPr>
          <w:p w14:paraId="6F4EDC4E" w14:textId="77777777" w:rsidR="00006EEB" w:rsidRPr="00F03ACD" w:rsidRDefault="00006EEB" w:rsidP="00006EEB">
            <w:pPr>
              <w:ind w:firstLine="0"/>
              <w:rPr>
                <w:lang w:eastAsia="lt-LT"/>
              </w:rPr>
            </w:pPr>
            <w:r>
              <w:rPr>
                <w:lang w:eastAsia="lt-LT"/>
              </w:rPr>
              <w:t>274,496</w:t>
            </w:r>
          </w:p>
        </w:tc>
        <w:tc>
          <w:tcPr>
            <w:tcW w:w="992" w:type="dxa"/>
            <w:tcBorders>
              <w:top w:val="single" w:sz="4" w:space="0" w:color="auto"/>
              <w:left w:val="single" w:sz="4" w:space="0" w:color="auto"/>
              <w:bottom w:val="single" w:sz="4" w:space="0" w:color="auto"/>
              <w:right w:val="single" w:sz="4" w:space="0" w:color="auto"/>
            </w:tcBorders>
          </w:tcPr>
          <w:p w14:paraId="3F669605" w14:textId="77777777" w:rsidR="00006EEB" w:rsidRDefault="00006EEB" w:rsidP="00006EEB">
            <w:pPr>
              <w:ind w:firstLine="0"/>
              <w:rPr>
                <w:lang w:eastAsia="lt-LT"/>
              </w:rPr>
            </w:pPr>
            <w:r>
              <w:rPr>
                <w:lang w:eastAsia="lt-LT"/>
              </w:rPr>
              <w:t>79,40</w:t>
            </w:r>
          </w:p>
          <w:p w14:paraId="5D96170E" w14:textId="77777777" w:rsidR="00006EEB" w:rsidRPr="00B60D9D" w:rsidRDefault="00006EEB" w:rsidP="00CE047C">
            <w:pPr>
              <w:jc w:val="center"/>
              <w:rPr>
                <w:lang w:eastAsia="lt-LT"/>
              </w:rPr>
            </w:pPr>
          </w:p>
        </w:tc>
      </w:tr>
      <w:tr w:rsidR="00006EEB" w:rsidRPr="007060F7" w14:paraId="3C0F8ECE" w14:textId="77777777" w:rsidTr="00CE047C">
        <w:tc>
          <w:tcPr>
            <w:tcW w:w="5274" w:type="dxa"/>
            <w:gridSpan w:val="3"/>
            <w:tcBorders>
              <w:top w:val="single" w:sz="4" w:space="0" w:color="auto"/>
              <w:left w:val="single" w:sz="4" w:space="0" w:color="auto"/>
              <w:bottom w:val="single" w:sz="4" w:space="0" w:color="auto"/>
              <w:right w:val="single" w:sz="4" w:space="0" w:color="auto"/>
            </w:tcBorders>
            <w:shd w:val="clear" w:color="auto" w:fill="C2D69B" w:themeFill="accent3" w:themeFillTint="99"/>
            <w:hideMark/>
          </w:tcPr>
          <w:p w14:paraId="1C48D8A8" w14:textId="77777777" w:rsidR="00006EEB" w:rsidRPr="00F03ACD" w:rsidRDefault="00006EEB" w:rsidP="00CE047C">
            <w:pPr>
              <w:ind w:firstLine="851"/>
              <w:jc w:val="right"/>
              <w:rPr>
                <w:b/>
                <w:lang w:eastAsia="lt-LT"/>
              </w:rPr>
            </w:pPr>
            <w:r w:rsidRPr="00F03ACD">
              <w:rPr>
                <w:b/>
                <w:lang w:eastAsia="lt-LT"/>
              </w:rPr>
              <w:t>Iš viso 03 strateginiam tikslui</w:t>
            </w:r>
          </w:p>
        </w:tc>
        <w:tc>
          <w:tcPr>
            <w:tcW w:w="127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1AC7043" w14:textId="77777777" w:rsidR="00006EEB" w:rsidRPr="00F03ACD" w:rsidRDefault="00006EEB" w:rsidP="00006EEB">
            <w:pPr>
              <w:ind w:firstLine="0"/>
              <w:rPr>
                <w:b/>
                <w:color w:val="FF0000"/>
                <w:lang w:eastAsia="lt-LT"/>
              </w:rPr>
            </w:pPr>
            <w:r w:rsidRPr="00F03ACD">
              <w:rPr>
                <w:b/>
                <w:lang w:eastAsia="lt-LT"/>
              </w:rPr>
              <w:t>1087,944</w:t>
            </w:r>
          </w:p>
        </w:tc>
        <w:tc>
          <w:tcPr>
            <w:tcW w:w="127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F5B7BE7" w14:textId="77777777" w:rsidR="00006EEB" w:rsidRPr="00F03ACD" w:rsidRDefault="00006EEB" w:rsidP="00006EEB">
            <w:pPr>
              <w:ind w:firstLine="0"/>
              <w:rPr>
                <w:b/>
                <w:lang w:eastAsia="lt-LT"/>
              </w:rPr>
            </w:pPr>
            <w:r w:rsidRPr="00F03ACD">
              <w:rPr>
                <w:b/>
                <w:lang w:eastAsia="lt-LT"/>
              </w:rPr>
              <w:t>2336,544</w:t>
            </w:r>
          </w:p>
        </w:tc>
        <w:tc>
          <w:tcPr>
            <w:tcW w:w="1276"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33AD2449" w14:textId="77777777" w:rsidR="00006EEB" w:rsidRPr="00F03ACD" w:rsidRDefault="00006EEB" w:rsidP="00006EEB">
            <w:pPr>
              <w:ind w:firstLine="0"/>
              <w:rPr>
                <w:b/>
                <w:lang w:eastAsia="lt-LT"/>
              </w:rPr>
            </w:pPr>
            <w:r>
              <w:rPr>
                <w:b/>
                <w:lang w:eastAsia="lt-LT"/>
              </w:rPr>
              <w:t>1522,08</w:t>
            </w:r>
          </w:p>
        </w:tc>
        <w:tc>
          <w:tcPr>
            <w:tcW w:w="992" w:type="dxa"/>
            <w:tcBorders>
              <w:top w:val="single" w:sz="4" w:space="0" w:color="auto"/>
              <w:left w:val="single" w:sz="4" w:space="0" w:color="auto"/>
              <w:bottom w:val="single" w:sz="4" w:space="0" w:color="auto"/>
              <w:right w:val="single" w:sz="4" w:space="0" w:color="auto"/>
            </w:tcBorders>
            <w:shd w:val="clear" w:color="auto" w:fill="C2D69B" w:themeFill="accent3" w:themeFillTint="99"/>
          </w:tcPr>
          <w:p w14:paraId="1455D66B" w14:textId="77777777" w:rsidR="00006EEB" w:rsidRPr="007060F7" w:rsidRDefault="00006EEB" w:rsidP="00006EEB">
            <w:pPr>
              <w:ind w:firstLine="0"/>
              <w:rPr>
                <w:b/>
                <w:lang w:eastAsia="lt-LT"/>
              </w:rPr>
            </w:pPr>
            <w:r w:rsidRPr="007060F7">
              <w:rPr>
                <w:b/>
                <w:lang w:eastAsia="lt-LT"/>
              </w:rPr>
              <w:t>65,14</w:t>
            </w:r>
          </w:p>
        </w:tc>
      </w:tr>
      <w:tr w:rsidR="00006EEB" w:rsidRPr="00E410A2" w14:paraId="5A1C351A" w14:textId="77777777" w:rsidTr="00CE047C">
        <w:tc>
          <w:tcPr>
            <w:tcW w:w="5274" w:type="dxa"/>
            <w:gridSpan w:val="3"/>
            <w:tcBorders>
              <w:top w:val="single" w:sz="4" w:space="0" w:color="auto"/>
              <w:left w:val="single" w:sz="4" w:space="0" w:color="auto"/>
              <w:bottom w:val="single" w:sz="4" w:space="0" w:color="auto"/>
              <w:right w:val="single" w:sz="4" w:space="0" w:color="auto"/>
            </w:tcBorders>
            <w:hideMark/>
          </w:tcPr>
          <w:p w14:paraId="3BE636B3" w14:textId="77777777" w:rsidR="00006EEB" w:rsidRPr="00F03ACD" w:rsidRDefault="00006EEB" w:rsidP="00CE047C">
            <w:pPr>
              <w:ind w:firstLine="851"/>
              <w:jc w:val="right"/>
              <w:rPr>
                <w:b/>
                <w:lang w:eastAsia="lt-LT"/>
              </w:rPr>
            </w:pPr>
            <w:r w:rsidRPr="00F03ACD">
              <w:rPr>
                <w:b/>
                <w:lang w:eastAsia="lt-LT"/>
              </w:rPr>
              <w:t>Iš viso programoms</w:t>
            </w:r>
          </w:p>
        </w:tc>
        <w:tc>
          <w:tcPr>
            <w:tcW w:w="1276" w:type="dxa"/>
            <w:tcBorders>
              <w:top w:val="single" w:sz="4" w:space="0" w:color="auto"/>
              <w:left w:val="single" w:sz="4" w:space="0" w:color="auto"/>
              <w:bottom w:val="single" w:sz="4" w:space="0" w:color="auto"/>
              <w:right w:val="single" w:sz="4" w:space="0" w:color="auto"/>
            </w:tcBorders>
          </w:tcPr>
          <w:p w14:paraId="09CD3DE8" w14:textId="77777777" w:rsidR="00006EEB" w:rsidRPr="00F03ACD" w:rsidRDefault="00006EEB" w:rsidP="00006EEB">
            <w:pPr>
              <w:ind w:firstLine="0"/>
              <w:rPr>
                <w:b/>
                <w:lang w:eastAsia="lt-LT"/>
              </w:rPr>
            </w:pPr>
            <w:r w:rsidRPr="00F03ACD">
              <w:rPr>
                <w:b/>
                <w:lang w:eastAsia="lt-LT"/>
              </w:rPr>
              <w:t>16308,677</w:t>
            </w:r>
          </w:p>
        </w:tc>
        <w:tc>
          <w:tcPr>
            <w:tcW w:w="1276" w:type="dxa"/>
            <w:tcBorders>
              <w:top w:val="single" w:sz="4" w:space="0" w:color="auto"/>
              <w:left w:val="single" w:sz="4" w:space="0" w:color="auto"/>
              <w:bottom w:val="single" w:sz="4" w:space="0" w:color="auto"/>
              <w:right w:val="single" w:sz="4" w:space="0" w:color="auto"/>
            </w:tcBorders>
          </w:tcPr>
          <w:p w14:paraId="21CCAEB2" w14:textId="77777777" w:rsidR="00006EEB" w:rsidRPr="00F03ACD" w:rsidRDefault="00006EEB" w:rsidP="00006EEB">
            <w:pPr>
              <w:ind w:firstLine="0"/>
              <w:rPr>
                <w:b/>
                <w:lang w:eastAsia="lt-LT"/>
              </w:rPr>
            </w:pPr>
            <w:r w:rsidRPr="00F03ACD">
              <w:rPr>
                <w:b/>
                <w:lang w:eastAsia="lt-LT"/>
              </w:rPr>
              <w:t>18929,260</w:t>
            </w:r>
          </w:p>
        </w:tc>
        <w:tc>
          <w:tcPr>
            <w:tcW w:w="1276" w:type="dxa"/>
            <w:tcBorders>
              <w:top w:val="single" w:sz="4" w:space="0" w:color="auto"/>
              <w:left w:val="single" w:sz="4" w:space="0" w:color="auto"/>
              <w:bottom w:val="single" w:sz="4" w:space="0" w:color="auto"/>
              <w:right w:val="single" w:sz="4" w:space="0" w:color="auto"/>
            </w:tcBorders>
          </w:tcPr>
          <w:p w14:paraId="4456AC18" w14:textId="77777777" w:rsidR="00006EEB" w:rsidRPr="00F03ACD" w:rsidRDefault="00006EEB" w:rsidP="00006EEB">
            <w:pPr>
              <w:ind w:firstLine="0"/>
              <w:rPr>
                <w:b/>
                <w:lang w:eastAsia="lt-LT"/>
              </w:rPr>
            </w:pPr>
            <w:r>
              <w:rPr>
                <w:b/>
                <w:lang w:eastAsia="lt-LT"/>
              </w:rPr>
              <w:t>16764,611</w:t>
            </w:r>
          </w:p>
        </w:tc>
        <w:tc>
          <w:tcPr>
            <w:tcW w:w="992" w:type="dxa"/>
            <w:tcBorders>
              <w:top w:val="single" w:sz="4" w:space="0" w:color="auto"/>
              <w:left w:val="single" w:sz="4" w:space="0" w:color="auto"/>
              <w:bottom w:val="single" w:sz="4" w:space="0" w:color="auto"/>
              <w:right w:val="single" w:sz="4" w:space="0" w:color="auto"/>
            </w:tcBorders>
          </w:tcPr>
          <w:p w14:paraId="4C14EEDB" w14:textId="77777777" w:rsidR="00006EEB" w:rsidRPr="004D2507" w:rsidRDefault="00006EEB" w:rsidP="00006EEB">
            <w:pPr>
              <w:ind w:firstLine="0"/>
              <w:rPr>
                <w:b/>
                <w:color w:val="FF0000"/>
                <w:lang w:eastAsia="lt-LT"/>
              </w:rPr>
            </w:pPr>
            <w:r w:rsidRPr="001A5CE0">
              <w:rPr>
                <w:b/>
                <w:lang w:eastAsia="lt-LT"/>
              </w:rPr>
              <w:t>88,57</w:t>
            </w:r>
          </w:p>
        </w:tc>
      </w:tr>
    </w:tbl>
    <w:p w14:paraId="072E15B8" w14:textId="77777777" w:rsidR="00006EEB" w:rsidRPr="005C182E" w:rsidRDefault="00006EEB" w:rsidP="00006EEB">
      <w:pPr>
        <w:ind w:firstLine="851"/>
        <w:jc w:val="both"/>
        <w:rPr>
          <w:rFonts w:eastAsia="Calibri"/>
          <w:szCs w:val="24"/>
        </w:rPr>
      </w:pPr>
    </w:p>
    <w:p w14:paraId="4549F7EB" w14:textId="77777777" w:rsidR="00006EEB" w:rsidRDefault="00006EEB" w:rsidP="00006EEB">
      <w:pPr>
        <w:ind w:firstLine="709"/>
        <w:rPr>
          <w:rFonts w:eastAsia="Calibri"/>
          <w:szCs w:val="24"/>
        </w:rPr>
      </w:pPr>
      <w:r w:rsidRPr="002410FE">
        <w:rPr>
          <w:rFonts w:eastAsia="Calibri"/>
          <w:szCs w:val="24"/>
        </w:rPr>
        <w:t>Rietavo savivaldybės 2024 metų programų finansavim</w:t>
      </w:r>
      <w:r>
        <w:rPr>
          <w:rFonts w:eastAsia="Calibri"/>
          <w:szCs w:val="24"/>
        </w:rPr>
        <w:t>ą</w:t>
      </w:r>
      <w:r w:rsidRPr="002410FE">
        <w:rPr>
          <w:rFonts w:eastAsia="Calibri"/>
          <w:szCs w:val="24"/>
        </w:rPr>
        <w:t xml:space="preserve"> </w:t>
      </w:r>
      <w:r>
        <w:rPr>
          <w:rFonts w:eastAsia="Calibri"/>
          <w:szCs w:val="24"/>
        </w:rPr>
        <w:t xml:space="preserve">ir įvykdymą </w:t>
      </w:r>
      <w:r w:rsidRPr="002410FE">
        <w:rPr>
          <w:rFonts w:eastAsia="Calibri"/>
          <w:szCs w:val="24"/>
        </w:rPr>
        <w:t>iš Savivaldybės biudžeto lėšų</w:t>
      </w:r>
      <w:r>
        <w:rPr>
          <w:rFonts w:eastAsia="Calibri"/>
          <w:szCs w:val="24"/>
        </w:rPr>
        <w:t xml:space="preserve"> pateikiame diagramoje</w:t>
      </w:r>
      <w:r w:rsidRPr="002410FE">
        <w:rPr>
          <w:rFonts w:eastAsia="Calibri"/>
          <w:szCs w:val="24"/>
        </w:rPr>
        <w:t>:</w:t>
      </w:r>
    </w:p>
    <w:p w14:paraId="41B8DF04" w14:textId="77777777" w:rsidR="00006EEB" w:rsidRPr="002410FE" w:rsidRDefault="00006EEB" w:rsidP="00006EEB">
      <w:pPr>
        <w:ind w:firstLine="709"/>
        <w:rPr>
          <w:rFonts w:eastAsia="Calibri"/>
          <w:szCs w:val="24"/>
        </w:rPr>
      </w:pPr>
    </w:p>
    <w:p w14:paraId="6C5084D3" w14:textId="77777777" w:rsidR="00006EEB" w:rsidRPr="002410FE" w:rsidRDefault="00006EEB" w:rsidP="00006EEB">
      <w:pPr>
        <w:rPr>
          <w:rFonts w:eastAsia="Calibri"/>
          <w:szCs w:val="24"/>
        </w:rPr>
      </w:pPr>
      <w:r w:rsidRPr="00D44F63">
        <w:rPr>
          <w:b/>
          <w:bCs/>
          <w:noProof/>
          <w14:ligatures w14:val="standardContextual"/>
        </w:rPr>
        <w:drawing>
          <wp:inline distT="0" distB="0" distL="0" distR="0" wp14:anchorId="460ACE10" wp14:editId="014B94E5">
            <wp:extent cx="5773420" cy="5943600"/>
            <wp:effectExtent l="0" t="0" r="17780" b="0"/>
            <wp:docPr id="2038484263" name="Diagrama 1">
              <a:extLst xmlns:a="http://schemas.openxmlformats.org/drawingml/2006/main">
                <a:ext uri="{FF2B5EF4-FFF2-40B4-BE49-F238E27FC236}">
                  <a16:creationId xmlns:a16="http://schemas.microsoft.com/office/drawing/2014/main" id="{29A386CE-D2FE-FD75-51DB-CAC03A4AE0E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680493D4" w14:textId="77777777" w:rsidR="00006EEB" w:rsidRPr="007F0D48" w:rsidRDefault="00006EEB" w:rsidP="00006EEB">
      <w:pPr>
        <w:rPr>
          <w:rFonts w:eastAsia="Calibri"/>
          <w:szCs w:val="24"/>
        </w:rPr>
      </w:pPr>
    </w:p>
    <w:p w14:paraId="33A7C5CA" w14:textId="77777777" w:rsidR="00E52045" w:rsidRDefault="00006EEB" w:rsidP="002E30B6">
      <w:pPr>
        <w:tabs>
          <w:tab w:val="left" w:pos="709"/>
        </w:tabs>
        <w:ind w:firstLine="0"/>
        <w:jc w:val="both"/>
        <w:rPr>
          <w:rFonts w:eastAsia="Calibri"/>
          <w:szCs w:val="24"/>
        </w:rPr>
      </w:pPr>
      <w:r>
        <w:rPr>
          <w:rFonts w:eastAsia="Calibri"/>
          <w:szCs w:val="24"/>
        </w:rPr>
        <w:t xml:space="preserve">            SVP nurodytų tikslų, uždavinių, priemonių ir projektų įgyvendinimui stebėti 2024 m. buvo naudojami poveikio (efekto), rezultato ir produkto stebėsenos rodikliai. Strateginių tikslų 2024 metų pasiekimų vertinimo kriterijai ir jų reikšmės buvo planuoti pagal praėjusių ataskaitinių laikotarpių rezultatus ir teisės aktų ir jų reikalavimų pasikeitimus. </w:t>
      </w:r>
    </w:p>
    <w:p w14:paraId="2AAC43EF" w14:textId="77777777" w:rsidR="00E52045" w:rsidRDefault="00006EEB" w:rsidP="00E52045">
      <w:pPr>
        <w:tabs>
          <w:tab w:val="left" w:pos="709"/>
        </w:tabs>
        <w:ind w:firstLine="709"/>
        <w:jc w:val="both"/>
        <w:rPr>
          <w:rFonts w:eastAsia="Calibri"/>
          <w:szCs w:val="24"/>
        </w:rPr>
      </w:pPr>
      <w:r w:rsidRPr="00CE40C7">
        <w:rPr>
          <w:rFonts w:eastAsia="Calibri"/>
          <w:b/>
          <w:bCs/>
          <w:szCs w:val="24"/>
        </w:rPr>
        <w:lastRenderedPageBreak/>
        <w:t>Įgyvendinant 01 strateginį SVP tikslą „Užtikrinti švietimo, kultūros, sporto ir jaunimo užimtumo sistemą, formuoti socialiai saugią ir sveiką visuomenę“, buvo vykdomos programos:</w:t>
      </w:r>
    </w:p>
    <w:p w14:paraId="6DDE8AFA" w14:textId="77777777" w:rsidR="00E52045" w:rsidRDefault="00006EEB" w:rsidP="00E52045">
      <w:pPr>
        <w:tabs>
          <w:tab w:val="left" w:pos="709"/>
        </w:tabs>
        <w:ind w:firstLine="709"/>
        <w:jc w:val="both"/>
        <w:rPr>
          <w:rFonts w:eastAsia="Calibri"/>
          <w:szCs w:val="24"/>
        </w:rPr>
      </w:pPr>
      <w:r>
        <w:rPr>
          <w:rFonts w:eastAsia="Calibri"/>
          <w:bCs/>
          <w:szCs w:val="24"/>
        </w:rPr>
        <w:t>01 programa – Visuomenės ugdymo programa;</w:t>
      </w:r>
    </w:p>
    <w:p w14:paraId="19CC94CE" w14:textId="77777777" w:rsidR="00E52045" w:rsidRDefault="00006EEB" w:rsidP="00E52045">
      <w:pPr>
        <w:tabs>
          <w:tab w:val="left" w:pos="709"/>
        </w:tabs>
        <w:ind w:firstLine="709"/>
        <w:jc w:val="both"/>
        <w:rPr>
          <w:rFonts w:eastAsia="Calibri"/>
          <w:szCs w:val="24"/>
        </w:rPr>
      </w:pPr>
      <w:r>
        <w:rPr>
          <w:rFonts w:eastAsia="Calibri"/>
          <w:bCs/>
          <w:szCs w:val="24"/>
        </w:rPr>
        <w:t xml:space="preserve">02 programa – </w:t>
      </w:r>
      <w:r w:rsidRPr="00F03ACD">
        <w:rPr>
          <w:lang w:eastAsia="lt-LT"/>
        </w:rPr>
        <w:t xml:space="preserve">Sveikatos, socialinės paramos ir paslaugų </w:t>
      </w:r>
      <w:r>
        <w:rPr>
          <w:lang w:eastAsia="lt-LT"/>
        </w:rPr>
        <w:t>į</w:t>
      </w:r>
      <w:r w:rsidRPr="00F03ACD">
        <w:rPr>
          <w:lang w:eastAsia="lt-LT"/>
        </w:rPr>
        <w:t>gyvendinimo programa</w:t>
      </w:r>
      <w:r>
        <w:rPr>
          <w:lang w:eastAsia="lt-LT"/>
        </w:rPr>
        <w:t>.</w:t>
      </w:r>
    </w:p>
    <w:p w14:paraId="2C0A1732" w14:textId="77777777" w:rsidR="00E52045" w:rsidRDefault="00006EEB" w:rsidP="00E52045">
      <w:pPr>
        <w:tabs>
          <w:tab w:val="left" w:pos="709"/>
        </w:tabs>
        <w:ind w:firstLine="709"/>
        <w:jc w:val="both"/>
        <w:rPr>
          <w:rFonts w:eastAsia="Calibri"/>
          <w:szCs w:val="24"/>
        </w:rPr>
      </w:pPr>
      <w:r w:rsidRPr="00A6470D">
        <w:rPr>
          <w:rFonts w:eastAsia="Calibri"/>
          <w:b/>
          <w:szCs w:val="24"/>
        </w:rPr>
        <w:t>Visuomenės ugdymo</w:t>
      </w:r>
      <w:r w:rsidRPr="00A6470D">
        <w:rPr>
          <w:b/>
          <w:lang w:eastAsia="lt-LT"/>
        </w:rPr>
        <w:t xml:space="preserve"> programoje numatyti pagrindiniai tikslai:</w:t>
      </w:r>
    </w:p>
    <w:p w14:paraId="51AC1E38" w14:textId="77777777" w:rsidR="00E52045" w:rsidRDefault="00006EEB" w:rsidP="00E52045">
      <w:pPr>
        <w:tabs>
          <w:tab w:val="left" w:pos="709"/>
        </w:tabs>
        <w:ind w:firstLine="709"/>
        <w:jc w:val="both"/>
        <w:rPr>
          <w:rFonts w:eastAsia="Calibri"/>
          <w:szCs w:val="24"/>
        </w:rPr>
      </w:pPr>
      <w:r>
        <w:rPr>
          <w:lang w:eastAsia="lt-LT"/>
        </w:rPr>
        <w:t>01 01 – Teikti kokybiškas švietimo paslaugas saugioje aplinkoje;</w:t>
      </w:r>
    </w:p>
    <w:p w14:paraId="35699BFF" w14:textId="77777777" w:rsidR="00E52045" w:rsidRDefault="00006EEB" w:rsidP="00E52045">
      <w:pPr>
        <w:tabs>
          <w:tab w:val="left" w:pos="709"/>
        </w:tabs>
        <w:ind w:firstLine="709"/>
        <w:jc w:val="both"/>
        <w:rPr>
          <w:rFonts w:eastAsia="Calibri"/>
          <w:szCs w:val="24"/>
        </w:rPr>
      </w:pPr>
      <w:r>
        <w:rPr>
          <w:lang w:eastAsia="lt-LT"/>
        </w:rPr>
        <w:t>01 02 – Sudaryti sąlygas kultūros tęstinumui, plėtrai ir sklaidai, laisvai visuomenės kultūros raiškai ir dalyvavimui kultūrinėje veikloje;</w:t>
      </w:r>
    </w:p>
    <w:p w14:paraId="5E318C9E" w14:textId="77777777" w:rsidR="00E52045" w:rsidRDefault="00006EEB" w:rsidP="00E52045">
      <w:pPr>
        <w:tabs>
          <w:tab w:val="left" w:pos="709"/>
        </w:tabs>
        <w:ind w:firstLine="709"/>
        <w:jc w:val="both"/>
        <w:rPr>
          <w:rFonts w:eastAsia="Calibri"/>
          <w:szCs w:val="24"/>
        </w:rPr>
      </w:pPr>
      <w:r>
        <w:rPr>
          <w:lang w:eastAsia="lt-LT"/>
        </w:rPr>
        <w:t>01 03 – Plėtoti kūno kultūrą ir sportą visiems, sudaryti galimybes ir palankią aplinką įvairaus amžiaus žmonėms laisvalaikio užimtumui, fiziniam aktyvumui ir sveikos gyvensenos ugdymui;</w:t>
      </w:r>
    </w:p>
    <w:p w14:paraId="10498BE0" w14:textId="77777777" w:rsidR="00E52045" w:rsidRDefault="00006EEB" w:rsidP="00E52045">
      <w:pPr>
        <w:tabs>
          <w:tab w:val="left" w:pos="709"/>
        </w:tabs>
        <w:ind w:firstLine="709"/>
        <w:jc w:val="both"/>
        <w:rPr>
          <w:rFonts w:eastAsia="Calibri"/>
          <w:szCs w:val="24"/>
        </w:rPr>
      </w:pPr>
      <w:r>
        <w:rPr>
          <w:lang w:eastAsia="lt-LT"/>
        </w:rPr>
        <w:t xml:space="preserve">01 04 – Sudaryti sąlygas plėtoti jaunimo politiką Savivaldybėje. </w:t>
      </w:r>
    </w:p>
    <w:p w14:paraId="73884137" w14:textId="2089C75D" w:rsidR="00E52045" w:rsidRPr="002E30B6" w:rsidRDefault="00006EEB" w:rsidP="002E30B6">
      <w:pPr>
        <w:tabs>
          <w:tab w:val="left" w:pos="709"/>
        </w:tabs>
        <w:ind w:firstLine="709"/>
        <w:jc w:val="both"/>
        <w:rPr>
          <w:rFonts w:eastAsia="Calibri"/>
          <w:szCs w:val="24"/>
        </w:rPr>
      </w:pPr>
      <w:r w:rsidRPr="001C75ED">
        <w:rPr>
          <w:b/>
          <w:bCs/>
          <w:lang w:eastAsia="lt-LT"/>
        </w:rPr>
        <w:t>Sveikatos, socialinės paramos ir paslaugų įgyvendinimo</w:t>
      </w:r>
      <w:r w:rsidRPr="00F03ACD">
        <w:rPr>
          <w:lang w:eastAsia="lt-LT"/>
        </w:rPr>
        <w:t xml:space="preserve"> </w:t>
      </w:r>
      <w:r w:rsidRPr="00A6470D">
        <w:rPr>
          <w:b/>
          <w:lang w:eastAsia="lt-LT"/>
        </w:rPr>
        <w:t>programoje numatyti pagrindiniai tikslai:</w:t>
      </w:r>
    </w:p>
    <w:p w14:paraId="12FAAFBE" w14:textId="77777777" w:rsidR="00E52045" w:rsidRDefault="00006EEB" w:rsidP="00E52045">
      <w:pPr>
        <w:ind w:firstLine="709"/>
        <w:jc w:val="both"/>
        <w:rPr>
          <w:bCs/>
          <w:lang w:eastAsia="lt-LT"/>
        </w:rPr>
      </w:pPr>
      <w:r>
        <w:rPr>
          <w:bCs/>
          <w:lang w:eastAsia="lt-LT"/>
        </w:rPr>
        <w:t>02 01 – Teikti piniginę socialinę paramą nepasiturintiems gyventojams, atsižvelgiant į jų pajamas;</w:t>
      </w:r>
    </w:p>
    <w:p w14:paraId="44C28F90" w14:textId="77777777" w:rsidR="00E52045" w:rsidRDefault="00006EEB" w:rsidP="00E52045">
      <w:pPr>
        <w:ind w:firstLine="709"/>
        <w:jc w:val="both"/>
        <w:rPr>
          <w:bCs/>
          <w:lang w:eastAsia="lt-LT"/>
        </w:rPr>
      </w:pPr>
      <w:r>
        <w:rPr>
          <w:bCs/>
          <w:lang w:eastAsia="lt-LT"/>
        </w:rPr>
        <w:t>02 02 – Vykdyti savarankišką Savivaldybės funkciją – teikti vienkartinę, tikslinę, periodinę, sąlyginę piniginę paramą iš Savivaldybės biudžeto kitais įstatyme nenumatytais atvejais;</w:t>
      </w:r>
    </w:p>
    <w:p w14:paraId="29E656A1" w14:textId="77777777" w:rsidR="00E52045" w:rsidRDefault="00006EEB" w:rsidP="00E52045">
      <w:pPr>
        <w:ind w:firstLine="709"/>
        <w:jc w:val="both"/>
        <w:rPr>
          <w:bCs/>
          <w:lang w:eastAsia="lt-LT"/>
        </w:rPr>
      </w:pPr>
      <w:r>
        <w:rPr>
          <w:bCs/>
          <w:lang w:eastAsia="lt-LT"/>
        </w:rPr>
        <w:t xml:space="preserve">02 03 – </w:t>
      </w:r>
      <w:r w:rsidRPr="001C7511">
        <w:t xml:space="preserve">Teikti tikslines </w:t>
      </w:r>
      <w:r w:rsidRPr="001C7511">
        <w:rPr>
          <w:lang w:eastAsia="ar-SA"/>
        </w:rPr>
        <w:t>individualios pagalbos išlaidų kompensacijas,</w:t>
      </w:r>
      <w:r w:rsidRPr="001C7511">
        <w:t xml:space="preserve"> dalyvauti vertinant asmens savarankiškumą kasdienėje veikloje, dalyvauti sudarant pagalbos planą bei organizuoti ir užtikrinti pagalbos plane numatytų individualių pagalbos priemonių tenkinimą</w:t>
      </w:r>
      <w:r>
        <w:rPr>
          <w:bCs/>
          <w:lang w:eastAsia="lt-LT"/>
        </w:rPr>
        <w:t>;</w:t>
      </w:r>
    </w:p>
    <w:p w14:paraId="54C472AF" w14:textId="77777777" w:rsidR="00E52045" w:rsidRDefault="00006EEB" w:rsidP="00E52045">
      <w:pPr>
        <w:ind w:firstLine="709"/>
        <w:jc w:val="both"/>
        <w:rPr>
          <w:bCs/>
          <w:lang w:eastAsia="lt-LT"/>
        </w:rPr>
      </w:pPr>
      <w:r>
        <w:rPr>
          <w:bCs/>
          <w:lang w:eastAsia="lt-LT"/>
        </w:rPr>
        <w:t>02 04 – Teikti piniginę paramą šeimoms, auginančioms vaikus;</w:t>
      </w:r>
    </w:p>
    <w:p w14:paraId="4B812A2D" w14:textId="77777777" w:rsidR="00E52045" w:rsidRDefault="00006EEB" w:rsidP="00E52045">
      <w:pPr>
        <w:ind w:firstLine="709"/>
        <w:jc w:val="both"/>
        <w:rPr>
          <w:bCs/>
          <w:lang w:eastAsia="lt-LT"/>
        </w:rPr>
      </w:pPr>
      <w:r>
        <w:rPr>
          <w:bCs/>
          <w:lang w:eastAsia="lt-LT"/>
        </w:rPr>
        <w:t>02 05 – Teikti vienkartinę valstybės paramą ir kompensacijas;</w:t>
      </w:r>
    </w:p>
    <w:p w14:paraId="1513DA65" w14:textId="77777777" w:rsidR="00E52045" w:rsidRDefault="00006EEB" w:rsidP="00E52045">
      <w:pPr>
        <w:ind w:firstLine="709"/>
        <w:jc w:val="both"/>
        <w:rPr>
          <w:bCs/>
          <w:lang w:eastAsia="lt-LT"/>
        </w:rPr>
      </w:pPr>
      <w:r>
        <w:rPr>
          <w:bCs/>
          <w:lang w:eastAsia="lt-LT"/>
        </w:rPr>
        <w:t xml:space="preserve">02 06 – </w:t>
      </w:r>
      <w:r w:rsidRPr="004A0C1C">
        <w:rPr>
          <w:bCs/>
          <w:color w:val="000000"/>
          <w:lang w:eastAsia="ar-SA"/>
        </w:rPr>
        <w:t>Organizuoti kokybiškas ir subalansuotas, socialiai teisingas ir ekonomiškai efektyvias socialines paslaugas specialiųjų poreikių turintiems vaikams ir suaugusiems asmenims</w:t>
      </w:r>
      <w:r>
        <w:rPr>
          <w:rFonts w:eastAsia="Calibri"/>
          <w:szCs w:val="24"/>
        </w:rPr>
        <w:t>;</w:t>
      </w:r>
    </w:p>
    <w:p w14:paraId="1A84BD21" w14:textId="60B1F826" w:rsidR="00E52045" w:rsidRDefault="00006EEB" w:rsidP="00E52045">
      <w:pPr>
        <w:ind w:firstLine="709"/>
        <w:jc w:val="both"/>
        <w:rPr>
          <w:bCs/>
          <w:lang w:eastAsia="lt-LT"/>
        </w:rPr>
      </w:pPr>
      <w:r>
        <w:rPr>
          <w:rFonts w:eastAsia="Calibri"/>
          <w:szCs w:val="24"/>
        </w:rPr>
        <w:t>02 07 –</w:t>
      </w:r>
      <w:r w:rsidRPr="004A0C1C">
        <w:rPr>
          <w:rFonts w:eastAsia="Calibri"/>
          <w:szCs w:val="24"/>
        </w:rPr>
        <w:t xml:space="preserve"> </w:t>
      </w:r>
      <w:r w:rsidRPr="0050216A">
        <w:t>Remti nevyriausybines organizacijas, teikiančias socialinės reabilitacijos ir socialines paslaugas neįgaliesiems</w:t>
      </w:r>
      <w:r>
        <w:t>;</w:t>
      </w:r>
    </w:p>
    <w:p w14:paraId="6DF7EDD5" w14:textId="77777777" w:rsidR="00E52045" w:rsidRDefault="00006EEB" w:rsidP="00E52045">
      <w:pPr>
        <w:ind w:firstLine="709"/>
        <w:jc w:val="both"/>
        <w:rPr>
          <w:bCs/>
          <w:lang w:eastAsia="lt-LT"/>
        </w:rPr>
      </w:pPr>
      <w:r>
        <w:t xml:space="preserve">02 08 – </w:t>
      </w:r>
      <w:r w:rsidRPr="00F143CB">
        <w:rPr>
          <w:lang w:eastAsia="ar-SA"/>
        </w:rPr>
        <w:t>Organizuoti Savivaldybės gyventojams asmeninės pagalbos teikimą</w:t>
      </w:r>
      <w:r w:rsidRPr="00F143CB">
        <w:rPr>
          <w:rStyle w:val="Grietas"/>
          <w:rFonts w:eastAsiaTheme="majorEastAsia"/>
          <w:shd w:val="clear" w:color="auto" w:fill="FFFFFF"/>
        </w:rPr>
        <w:t xml:space="preserve"> </w:t>
      </w:r>
      <w:r w:rsidRPr="00F143CB">
        <w:rPr>
          <w:lang w:eastAsia="ar-SA"/>
        </w:rPr>
        <w:t>ir pritaikyti būstą neįgaliųjų poreikiams</w:t>
      </w:r>
      <w:r>
        <w:rPr>
          <w:lang w:eastAsia="ar-SA"/>
        </w:rPr>
        <w:t>;</w:t>
      </w:r>
    </w:p>
    <w:p w14:paraId="70DDB49C" w14:textId="77777777" w:rsidR="00E52045" w:rsidRDefault="00006EEB" w:rsidP="00E52045">
      <w:pPr>
        <w:ind w:firstLine="709"/>
        <w:jc w:val="both"/>
        <w:rPr>
          <w:bCs/>
          <w:lang w:eastAsia="lt-LT"/>
        </w:rPr>
      </w:pPr>
      <w:r>
        <w:rPr>
          <w:lang w:eastAsia="ar-SA"/>
        </w:rPr>
        <w:t xml:space="preserve">02 09 </w:t>
      </w:r>
      <w:r w:rsidRPr="009B36E1">
        <w:rPr>
          <w:lang w:eastAsia="ar-SA"/>
        </w:rPr>
        <w:t xml:space="preserve">– </w:t>
      </w:r>
      <w:r w:rsidRPr="009B36E1">
        <w:t>Gerinti sveikatos priežiūros paslaugų kokybę ir prieinamumą</w:t>
      </w:r>
      <w:r>
        <w:t>;</w:t>
      </w:r>
    </w:p>
    <w:p w14:paraId="7D7BB892" w14:textId="6A91A7C2" w:rsidR="00006EEB" w:rsidRPr="00E52045" w:rsidRDefault="00006EEB" w:rsidP="00E52045">
      <w:pPr>
        <w:ind w:firstLine="709"/>
        <w:jc w:val="both"/>
        <w:rPr>
          <w:bCs/>
          <w:lang w:eastAsia="lt-LT"/>
        </w:rPr>
      </w:pPr>
      <w:r>
        <w:t xml:space="preserve">02 10 </w:t>
      </w:r>
      <w:r w:rsidRPr="005231D2">
        <w:t xml:space="preserve">– </w:t>
      </w:r>
      <w:r w:rsidRPr="005231D2">
        <w:rPr>
          <w:iCs/>
        </w:rPr>
        <w:t>Prižiūrėti, modernizuoti ir plėsti būsto fondą.</w:t>
      </w:r>
    </w:p>
    <w:p w14:paraId="0E64AB9C" w14:textId="77777777" w:rsidR="00006EEB" w:rsidRDefault="00006EEB" w:rsidP="00006EEB">
      <w:pPr>
        <w:ind w:firstLine="0"/>
        <w:jc w:val="both"/>
        <w:rPr>
          <w:lang w:eastAsia="lt-LT"/>
        </w:rPr>
      </w:pPr>
    </w:p>
    <w:p w14:paraId="471828CF" w14:textId="6E978020" w:rsidR="00006EEB" w:rsidRPr="002170C6" w:rsidRDefault="00006EEB" w:rsidP="00006EEB">
      <w:pPr>
        <w:ind w:firstLine="0"/>
        <w:jc w:val="center"/>
        <w:rPr>
          <w:b/>
          <w:bCs/>
          <w:lang w:eastAsia="lt-LT"/>
        </w:rPr>
      </w:pPr>
      <w:r w:rsidRPr="002170C6">
        <w:rPr>
          <w:b/>
          <w:bCs/>
          <w:lang w:eastAsia="lt-LT"/>
        </w:rPr>
        <w:t>01 strateginio SVP tikslo vertinimo kriterijai ir jų reikšmės</w:t>
      </w:r>
    </w:p>
    <w:p w14:paraId="04E25C54" w14:textId="77777777" w:rsidR="00006EEB" w:rsidRDefault="00006EEB" w:rsidP="00006EEB">
      <w:pPr>
        <w:ind w:firstLine="0"/>
        <w:jc w:val="both"/>
        <w:rPr>
          <w:lang w:eastAsia="lt-LT"/>
        </w:rPr>
      </w:pPr>
      <w:r>
        <w:rPr>
          <w:lang w:eastAsia="lt-LT"/>
        </w:rPr>
        <w:t xml:space="preserve">   </w:t>
      </w:r>
    </w:p>
    <w:tbl>
      <w:tblPr>
        <w:tblStyle w:val="Lentelstinklelis"/>
        <w:tblW w:w="0" w:type="auto"/>
        <w:tblLook w:val="04A0" w:firstRow="1" w:lastRow="0" w:firstColumn="1" w:lastColumn="0" w:noHBand="0" w:noVBand="1"/>
      </w:tblPr>
      <w:tblGrid>
        <w:gridCol w:w="1203"/>
        <w:gridCol w:w="3753"/>
        <w:gridCol w:w="981"/>
        <w:gridCol w:w="1093"/>
        <w:gridCol w:w="1250"/>
        <w:gridCol w:w="1155"/>
        <w:gridCol w:w="53"/>
      </w:tblGrid>
      <w:tr w:rsidR="00006EEB" w14:paraId="570CE5D6" w14:textId="77777777" w:rsidTr="00CE047C">
        <w:tc>
          <w:tcPr>
            <w:tcW w:w="988" w:type="dxa"/>
            <w:vMerge w:val="restart"/>
          </w:tcPr>
          <w:p w14:paraId="7AFCAECC" w14:textId="77777777" w:rsidR="00006EEB" w:rsidRDefault="00006EEB" w:rsidP="00006EEB">
            <w:pPr>
              <w:ind w:firstLine="0"/>
              <w:jc w:val="center"/>
              <w:rPr>
                <w:lang w:eastAsia="lt-LT"/>
              </w:rPr>
            </w:pPr>
            <w:r>
              <w:rPr>
                <w:lang w:eastAsia="lt-LT"/>
              </w:rPr>
              <w:t>Vertinimo kriterijaus kodas</w:t>
            </w:r>
          </w:p>
        </w:tc>
        <w:tc>
          <w:tcPr>
            <w:tcW w:w="3983" w:type="dxa"/>
            <w:vMerge w:val="restart"/>
          </w:tcPr>
          <w:p w14:paraId="4ACAAF5C" w14:textId="77777777" w:rsidR="00006EEB" w:rsidRDefault="00006EEB" w:rsidP="00006EEB">
            <w:pPr>
              <w:ind w:firstLine="0"/>
              <w:jc w:val="center"/>
              <w:rPr>
                <w:lang w:eastAsia="lt-LT"/>
              </w:rPr>
            </w:pPr>
            <w:r w:rsidRPr="004F0C40">
              <w:rPr>
                <w:lang w:eastAsia="lt-LT"/>
              </w:rPr>
              <w:t>Efekto (tikslo) vertinimo kriterijus</w:t>
            </w:r>
          </w:p>
        </w:tc>
        <w:tc>
          <w:tcPr>
            <w:tcW w:w="4636" w:type="dxa"/>
            <w:gridSpan w:val="5"/>
          </w:tcPr>
          <w:p w14:paraId="5CB641F3" w14:textId="77777777" w:rsidR="00006EEB" w:rsidRDefault="00006EEB" w:rsidP="00006EEB">
            <w:pPr>
              <w:ind w:firstLine="0"/>
              <w:jc w:val="center"/>
              <w:rPr>
                <w:lang w:eastAsia="lt-LT"/>
              </w:rPr>
            </w:pPr>
            <w:r>
              <w:rPr>
                <w:lang w:eastAsia="lt-LT"/>
              </w:rPr>
              <w:t>Vertinimo kriterijaus reikšmė atitinkamais metais</w:t>
            </w:r>
          </w:p>
        </w:tc>
      </w:tr>
      <w:tr w:rsidR="00006EEB" w14:paraId="4D527506" w14:textId="77777777" w:rsidTr="00CE047C">
        <w:tc>
          <w:tcPr>
            <w:tcW w:w="988" w:type="dxa"/>
            <w:vMerge/>
          </w:tcPr>
          <w:p w14:paraId="24DA256D" w14:textId="77777777" w:rsidR="00006EEB" w:rsidRDefault="00006EEB" w:rsidP="00006EEB">
            <w:pPr>
              <w:ind w:firstLine="0"/>
              <w:jc w:val="center"/>
              <w:rPr>
                <w:lang w:eastAsia="lt-LT"/>
              </w:rPr>
            </w:pPr>
          </w:p>
        </w:tc>
        <w:tc>
          <w:tcPr>
            <w:tcW w:w="3983" w:type="dxa"/>
            <w:vMerge/>
          </w:tcPr>
          <w:p w14:paraId="5FDA828A" w14:textId="77777777" w:rsidR="00006EEB" w:rsidRDefault="00006EEB" w:rsidP="00006EEB">
            <w:pPr>
              <w:ind w:firstLine="0"/>
              <w:jc w:val="center"/>
              <w:rPr>
                <w:lang w:eastAsia="lt-LT"/>
              </w:rPr>
            </w:pPr>
          </w:p>
        </w:tc>
        <w:tc>
          <w:tcPr>
            <w:tcW w:w="991" w:type="dxa"/>
          </w:tcPr>
          <w:p w14:paraId="5CCECDF5" w14:textId="77777777" w:rsidR="00006EEB" w:rsidRDefault="00006EEB" w:rsidP="00006EEB">
            <w:pPr>
              <w:ind w:firstLine="0"/>
              <w:jc w:val="center"/>
              <w:rPr>
                <w:lang w:eastAsia="lt-LT"/>
              </w:rPr>
            </w:pPr>
            <w:r>
              <w:rPr>
                <w:lang w:eastAsia="lt-LT"/>
              </w:rPr>
              <w:t>2022</w:t>
            </w:r>
          </w:p>
        </w:tc>
        <w:tc>
          <w:tcPr>
            <w:tcW w:w="1129" w:type="dxa"/>
          </w:tcPr>
          <w:p w14:paraId="04C02A71" w14:textId="77777777" w:rsidR="00006EEB" w:rsidRDefault="00006EEB" w:rsidP="00006EEB">
            <w:pPr>
              <w:ind w:firstLine="0"/>
              <w:jc w:val="center"/>
              <w:rPr>
                <w:lang w:eastAsia="lt-LT"/>
              </w:rPr>
            </w:pPr>
            <w:r>
              <w:rPr>
                <w:lang w:eastAsia="lt-LT"/>
              </w:rPr>
              <w:t>2023</w:t>
            </w:r>
          </w:p>
        </w:tc>
        <w:tc>
          <w:tcPr>
            <w:tcW w:w="1273" w:type="dxa"/>
          </w:tcPr>
          <w:p w14:paraId="5B28DCE2" w14:textId="77777777" w:rsidR="00006EEB" w:rsidRDefault="00006EEB" w:rsidP="00006EEB">
            <w:pPr>
              <w:ind w:firstLine="0"/>
              <w:jc w:val="center"/>
              <w:rPr>
                <w:lang w:eastAsia="lt-LT"/>
              </w:rPr>
            </w:pPr>
            <w:r>
              <w:rPr>
                <w:lang w:eastAsia="lt-LT"/>
              </w:rPr>
              <w:t>2024 planuota reikšmė</w:t>
            </w:r>
          </w:p>
        </w:tc>
        <w:tc>
          <w:tcPr>
            <w:tcW w:w="1243" w:type="dxa"/>
            <w:gridSpan w:val="2"/>
          </w:tcPr>
          <w:p w14:paraId="49AEADE8" w14:textId="77777777" w:rsidR="00006EEB" w:rsidRDefault="00006EEB" w:rsidP="00006EEB">
            <w:pPr>
              <w:ind w:firstLine="0"/>
              <w:jc w:val="center"/>
              <w:rPr>
                <w:lang w:eastAsia="lt-LT"/>
              </w:rPr>
            </w:pPr>
            <w:r>
              <w:rPr>
                <w:lang w:eastAsia="lt-LT"/>
              </w:rPr>
              <w:t>2024 faktinė</w:t>
            </w:r>
          </w:p>
        </w:tc>
      </w:tr>
      <w:tr w:rsidR="00006EEB" w14:paraId="6C6DF77C" w14:textId="77777777" w:rsidTr="00CE047C">
        <w:tc>
          <w:tcPr>
            <w:tcW w:w="988" w:type="dxa"/>
          </w:tcPr>
          <w:p w14:paraId="6F60358D" w14:textId="77777777" w:rsidR="00006EEB" w:rsidRDefault="00006EEB" w:rsidP="00411B07">
            <w:pPr>
              <w:ind w:firstLine="0"/>
              <w:jc w:val="left"/>
              <w:rPr>
                <w:lang w:eastAsia="lt-LT"/>
              </w:rPr>
            </w:pPr>
            <w:r>
              <w:rPr>
                <w:lang w:eastAsia="lt-LT"/>
              </w:rPr>
              <w:t>E-01-01-01</w:t>
            </w:r>
          </w:p>
          <w:p w14:paraId="58F36246" w14:textId="77777777" w:rsidR="00006EEB" w:rsidRDefault="00006EEB" w:rsidP="00411B07">
            <w:pPr>
              <w:jc w:val="left"/>
              <w:rPr>
                <w:lang w:eastAsia="lt-LT"/>
              </w:rPr>
            </w:pPr>
          </w:p>
        </w:tc>
        <w:tc>
          <w:tcPr>
            <w:tcW w:w="3983" w:type="dxa"/>
          </w:tcPr>
          <w:p w14:paraId="0C0E019B" w14:textId="77777777" w:rsidR="00006EEB" w:rsidRDefault="00006EEB" w:rsidP="00411B07">
            <w:pPr>
              <w:ind w:firstLine="0"/>
              <w:jc w:val="left"/>
              <w:rPr>
                <w:lang w:eastAsia="lt-LT"/>
              </w:rPr>
            </w:pPr>
            <w:r>
              <w:rPr>
                <w:lang w:eastAsia="lt-LT"/>
              </w:rPr>
              <w:t>Mokinių skaičiaus Savivaldybėje pokytis, lyginant su praėjusiais metais (proc.)</w:t>
            </w:r>
          </w:p>
        </w:tc>
        <w:tc>
          <w:tcPr>
            <w:tcW w:w="991" w:type="dxa"/>
          </w:tcPr>
          <w:p w14:paraId="1060598C" w14:textId="77777777" w:rsidR="00006EEB" w:rsidRDefault="00006EEB" w:rsidP="00411B07">
            <w:pPr>
              <w:ind w:firstLine="0"/>
              <w:jc w:val="center"/>
              <w:rPr>
                <w:lang w:eastAsia="lt-LT"/>
              </w:rPr>
            </w:pPr>
            <w:r>
              <w:rPr>
                <w:lang w:eastAsia="lt-LT"/>
              </w:rPr>
              <w:t>+1,432</w:t>
            </w:r>
          </w:p>
        </w:tc>
        <w:tc>
          <w:tcPr>
            <w:tcW w:w="1129" w:type="dxa"/>
          </w:tcPr>
          <w:p w14:paraId="5B581936" w14:textId="77777777" w:rsidR="00006EEB" w:rsidRDefault="00006EEB" w:rsidP="00411B07">
            <w:pPr>
              <w:ind w:firstLine="0"/>
              <w:jc w:val="center"/>
              <w:rPr>
                <w:lang w:eastAsia="lt-LT"/>
              </w:rPr>
            </w:pPr>
            <w:r>
              <w:rPr>
                <w:lang w:eastAsia="lt-LT"/>
              </w:rPr>
              <w:t>-1,94</w:t>
            </w:r>
          </w:p>
        </w:tc>
        <w:tc>
          <w:tcPr>
            <w:tcW w:w="1273" w:type="dxa"/>
          </w:tcPr>
          <w:p w14:paraId="5DCC2626" w14:textId="77777777" w:rsidR="00006EEB" w:rsidRDefault="00006EEB" w:rsidP="00411B07">
            <w:pPr>
              <w:ind w:firstLine="0"/>
              <w:jc w:val="center"/>
              <w:rPr>
                <w:lang w:eastAsia="lt-LT"/>
              </w:rPr>
            </w:pPr>
            <w:r>
              <w:rPr>
                <w:lang w:eastAsia="lt-LT"/>
              </w:rPr>
              <w:t>-2,16</w:t>
            </w:r>
          </w:p>
        </w:tc>
        <w:tc>
          <w:tcPr>
            <w:tcW w:w="1243" w:type="dxa"/>
            <w:gridSpan w:val="2"/>
          </w:tcPr>
          <w:p w14:paraId="7BE07178" w14:textId="77777777" w:rsidR="00006EEB" w:rsidRDefault="00006EEB" w:rsidP="00411B07">
            <w:pPr>
              <w:ind w:firstLine="0"/>
              <w:jc w:val="center"/>
              <w:rPr>
                <w:lang w:eastAsia="lt-LT"/>
              </w:rPr>
            </w:pPr>
            <w:r>
              <w:rPr>
                <w:lang w:eastAsia="lt-LT"/>
              </w:rPr>
              <w:t>-3,78</w:t>
            </w:r>
          </w:p>
        </w:tc>
      </w:tr>
      <w:tr w:rsidR="00006EEB" w14:paraId="38D7D194" w14:textId="77777777" w:rsidTr="00CE047C">
        <w:tc>
          <w:tcPr>
            <w:tcW w:w="988" w:type="dxa"/>
          </w:tcPr>
          <w:p w14:paraId="51BC49A8" w14:textId="77777777" w:rsidR="00006EEB" w:rsidRDefault="00006EEB" w:rsidP="00411B07">
            <w:pPr>
              <w:ind w:firstLine="0"/>
              <w:jc w:val="left"/>
              <w:rPr>
                <w:lang w:eastAsia="lt-LT"/>
              </w:rPr>
            </w:pPr>
            <w:r>
              <w:rPr>
                <w:lang w:eastAsia="lt-LT"/>
              </w:rPr>
              <w:t>E-01-01-02</w:t>
            </w:r>
          </w:p>
          <w:p w14:paraId="3F628461" w14:textId="77777777" w:rsidR="00006EEB" w:rsidRDefault="00006EEB" w:rsidP="00411B07">
            <w:pPr>
              <w:jc w:val="left"/>
              <w:rPr>
                <w:lang w:eastAsia="lt-LT"/>
              </w:rPr>
            </w:pPr>
          </w:p>
        </w:tc>
        <w:tc>
          <w:tcPr>
            <w:tcW w:w="3983" w:type="dxa"/>
          </w:tcPr>
          <w:p w14:paraId="417D489E" w14:textId="77777777" w:rsidR="00006EEB" w:rsidRDefault="00006EEB" w:rsidP="00411B07">
            <w:pPr>
              <w:ind w:firstLine="0"/>
              <w:jc w:val="left"/>
              <w:rPr>
                <w:lang w:eastAsia="lt-LT"/>
              </w:rPr>
            </w:pPr>
            <w:r>
              <w:rPr>
                <w:lang w:eastAsia="lt-LT"/>
              </w:rPr>
              <w:t>Lėšų dalis, tenkanti kultūrai nuo Savivaldybės biudžeto (proc.)</w:t>
            </w:r>
          </w:p>
        </w:tc>
        <w:tc>
          <w:tcPr>
            <w:tcW w:w="991" w:type="dxa"/>
          </w:tcPr>
          <w:p w14:paraId="7E57A4E5" w14:textId="77777777" w:rsidR="00006EEB" w:rsidRDefault="00006EEB" w:rsidP="00411B07">
            <w:pPr>
              <w:ind w:firstLine="0"/>
              <w:jc w:val="center"/>
              <w:rPr>
                <w:lang w:eastAsia="lt-LT"/>
              </w:rPr>
            </w:pPr>
            <w:r>
              <w:rPr>
                <w:lang w:eastAsia="lt-LT"/>
              </w:rPr>
              <w:t>5,58</w:t>
            </w:r>
          </w:p>
        </w:tc>
        <w:tc>
          <w:tcPr>
            <w:tcW w:w="1129" w:type="dxa"/>
          </w:tcPr>
          <w:p w14:paraId="035DDAAF" w14:textId="77777777" w:rsidR="00006EEB" w:rsidRDefault="00006EEB" w:rsidP="00411B07">
            <w:pPr>
              <w:ind w:firstLine="0"/>
              <w:jc w:val="center"/>
              <w:rPr>
                <w:lang w:eastAsia="lt-LT"/>
              </w:rPr>
            </w:pPr>
            <w:r>
              <w:rPr>
                <w:lang w:eastAsia="lt-LT"/>
              </w:rPr>
              <w:t>6,50</w:t>
            </w:r>
          </w:p>
        </w:tc>
        <w:tc>
          <w:tcPr>
            <w:tcW w:w="1273" w:type="dxa"/>
          </w:tcPr>
          <w:p w14:paraId="429B17DB" w14:textId="77777777" w:rsidR="00006EEB" w:rsidRDefault="00006EEB" w:rsidP="00411B07">
            <w:pPr>
              <w:ind w:firstLine="0"/>
              <w:jc w:val="center"/>
              <w:rPr>
                <w:lang w:eastAsia="lt-LT"/>
              </w:rPr>
            </w:pPr>
            <w:r>
              <w:rPr>
                <w:lang w:eastAsia="lt-LT"/>
              </w:rPr>
              <w:t>6,83</w:t>
            </w:r>
          </w:p>
        </w:tc>
        <w:tc>
          <w:tcPr>
            <w:tcW w:w="1243" w:type="dxa"/>
            <w:gridSpan w:val="2"/>
          </w:tcPr>
          <w:p w14:paraId="52EF13CF" w14:textId="77777777" w:rsidR="00006EEB" w:rsidRDefault="00006EEB" w:rsidP="00411B07">
            <w:pPr>
              <w:ind w:firstLine="0"/>
              <w:jc w:val="center"/>
              <w:rPr>
                <w:lang w:eastAsia="lt-LT"/>
              </w:rPr>
            </w:pPr>
            <w:r>
              <w:rPr>
                <w:lang w:eastAsia="lt-LT"/>
              </w:rPr>
              <w:t>6,13</w:t>
            </w:r>
          </w:p>
        </w:tc>
      </w:tr>
      <w:tr w:rsidR="00006EEB" w14:paraId="7432FDBA" w14:textId="77777777" w:rsidTr="00CE047C">
        <w:tc>
          <w:tcPr>
            <w:tcW w:w="988" w:type="dxa"/>
          </w:tcPr>
          <w:p w14:paraId="4A8FEB63" w14:textId="77777777" w:rsidR="00006EEB" w:rsidRDefault="00006EEB" w:rsidP="00411B07">
            <w:pPr>
              <w:ind w:firstLine="0"/>
              <w:jc w:val="left"/>
              <w:rPr>
                <w:lang w:eastAsia="lt-LT"/>
              </w:rPr>
            </w:pPr>
            <w:r>
              <w:rPr>
                <w:lang w:eastAsia="lt-LT"/>
              </w:rPr>
              <w:t>E-01-01- 03</w:t>
            </w:r>
          </w:p>
          <w:p w14:paraId="0E461FE4" w14:textId="77777777" w:rsidR="00006EEB" w:rsidRDefault="00006EEB" w:rsidP="00411B07">
            <w:pPr>
              <w:jc w:val="left"/>
              <w:rPr>
                <w:lang w:eastAsia="lt-LT"/>
              </w:rPr>
            </w:pPr>
          </w:p>
        </w:tc>
        <w:tc>
          <w:tcPr>
            <w:tcW w:w="3983" w:type="dxa"/>
          </w:tcPr>
          <w:p w14:paraId="33422906" w14:textId="77777777" w:rsidR="00006EEB" w:rsidRDefault="00006EEB" w:rsidP="00411B07">
            <w:pPr>
              <w:ind w:firstLine="0"/>
              <w:jc w:val="left"/>
              <w:rPr>
                <w:lang w:eastAsia="lt-LT"/>
              </w:rPr>
            </w:pPr>
            <w:r>
              <w:rPr>
                <w:lang w:eastAsia="lt-LT"/>
              </w:rPr>
              <w:t>Lėšų dalis, tenkanti sportui nuo Savivaldybės biudžeto (proc.)</w:t>
            </w:r>
          </w:p>
        </w:tc>
        <w:tc>
          <w:tcPr>
            <w:tcW w:w="991" w:type="dxa"/>
          </w:tcPr>
          <w:p w14:paraId="0C2C91B1" w14:textId="77777777" w:rsidR="00006EEB" w:rsidRDefault="00006EEB" w:rsidP="00411B07">
            <w:pPr>
              <w:ind w:firstLine="0"/>
              <w:jc w:val="center"/>
              <w:rPr>
                <w:lang w:eastAsia="lt-LT"/>
              </w:rPr>
            </w:pPr>
            <w:r>
              <w:rPr>
                <w:lang w:eastAsia="lt-LT"/>
              </w:rPr>
              <w:t>0,87</w:t>
            </w:r>
          </w:p>
        </w:tc>
        <w:tc>
          <w:tcPr>
            <w:tcW w:w="1129" w:type="dxa"/>
          </w:tcPr>
          <w:p w14:paraId="24DDE3DB" w14:textId="77777777" w:rsidR="00006EEB" w:rsidRDefault="00006EEB" w:rsidP="00411B07">
            <w:pPr>
              <w:ind w:firstLine="0"/>
              <w:jc w:val="center"/>
              <w:rPr>
                <w:lang w:eastAsia="lt-LT"/>
              </w:rPr>
            </w:pPr>
            <w:r>
              <w:rPr>
                <w:lang w:eastAsia="lt-LT"/>
              </w:rPr>
              <w:t>0,62</w:t>
            </w:r>
          </w:p>
        </w:tc>
        <w:tc>
          <w:tcPr>
            <w:tcW w:w="1273" w:type="dxa"/>
          </w:tcPr>
          <w:p w14:paraId="6F7B1702" w14:textId="77777777" w:rsidR="00006EEB" w:rsidRDefault="00006EEB" w:rsidP="00411B07">
            <w:pPr>
              <w:ind w:firstLine="0"/>
              <w:jc w:val="center"/>
              <w:rPr>
                <w:lang w:eastAsia="lt-LT"/>
              </w:rPr>
            </w:pPr>
            <w:r>
              <w:rPr>
                <w:lang w:eastAsia="lt-LT"/>
              </w:rPr>
              <w:t>0,74</w:t>
            </w:r>
          </w:p>
        </w:tc>
        <w:tc>
          <w:tcPr>
            <w:tcW w:w="1243" w:type="dxa"/>
            <w:gridSpan w:val="2"/>
          </w:tcPr>
          <w:p w14:paraId="602E8862" w14:textId="77777777" w:rsidR="00006EEB" w:rsidRDefault="00006EEB" w:rsidP="00411B07">
            <w:pPr>
              <w:ind w:firstLine="0"/>
              <w:jc w:val="center"/>
              <w:rPr>
                <w:lang w:eastAsia="lt-LT"/>
              </w:rPr>
            </w:pPr>
            <w:r>
              <w:rPr>
                <w:lang w:eastAsia="lt-LT"/>
              </w:rPr>
              <w:t>1,93</w:t>
            </w:r>
          </w:p>
        </w:tc>
      </w:tr>
      <w:tr w:rsidR="00006EEB" w14:paraId="56E2A8AA" w14:textId="77777777" w:rsidTr="00CE047C">
        <w:tc>
          <w:tcPr>
            <w:tcW w:w="988" w:type="dxa"/>
          </w:tcPr>
          <w:p w14:paraId="633CB883" w14:textId="77777777" w:rsidR="00006EEB" w:rsidRDefault="00006EEB" w:rsidP="00411B07">
            <w:pPr>
              <w:ind w:firstLine="0"/>
              <w:jc w:val="left"/>
              <w:rPr>
                <w:lang w:eastAsia="lt-LT"/>
              </w:rPr>
            </w:pPr>
            <w:r>
              <w:rPr>
                <w:lang w:eastAsia="lt-LT"/>
              </w:rPr>
              <w:lastRenderedPageBreak/>
              <w:t>E-01-01- 04</w:t>
            </w:r>
          </w:p>
          <w:p w14:paraId="2B7F61D1" w14:textId="77777777" w:rsidR="00006EEB" w:rsidRDefault="00006EEB" w:rsidP="00411B07">
            <w:pPr>
              <w:jc w:val="left"/>
              <w:rPr>
                <w:lang w:eastAsia="lt-LT"/>
              </w:rPr>
            </w:pPr>
          </w:p>
          <w:p w14:paraId="50D85BCD" w14:textId="77777777" w:rsidR="00006EEB" w:rsidRDefault="00006EEB" w:rsidP="00411B07">
            <w:pPr>
              <w:jc w:val="left"/>
              <w:rPr>
                <w:lang w:eastAsia="lt-LT"/>
              </w:rPr>
            </w:pPr>
          </w:p>
        </w:tc>
        <w:tc>
          <w:tcPr>
            <w:tcW w:w="3983" w:type="dxa"/>
          </w:tcPr>
          <w:p w14:paraId="1746AF40" w14:textId="77777777" w:rsidR="00006EEB" w:rsidRDefault="00006EEB" w:rsidP="00411B07">
            <w:pPr>
              <w:ind w:firstLine="0"/>
              <w:jc w:val="left"/>
              <w:rPr>
                <w:lang w:eastAsia="lt-LT"/>
              </w:rPr>
            </w:pPr>
            <w:r>
              <w:rPr>
                <w:lang w:eastAsia="lt-LT"/>
              </w:rPr>
              <w:t>Lėšų dalis, tenkanti jaunimo politikos įgyvendinimo priemonėms nuo Savivaldybės biudžeto (proc.)</w:t>
            </w:r>
          </w:p>
        </w:tc>
        <w:tc>
          <w:tcPr>
            <w:tcW w:w="991" w:type="dxa"/>
          </w:tcPr>
          <w:p w14:paraId="0DBDF3AF" w14:textId="77777777" w:rsidR="00006EEB" w:rsidRDefault="00006EEB" w:rsidP="00411B07">
            <w:pPr>
              <w:ind w:firstLine="0"/>
              <w:jc w:val="center"/>
              <w:rPr>
                <w:lang w:eastAsia="lt-LT"/>
              </w:rPr>
            </w:pPr>
            <w:r>
              <w:rPr>
                <w:lang w:eastAsia="lt-LT"/>
              </w:rPr>
              <w:t>0,54</w:t>
            </w:r>
          </w:p>
        </w:tc>
        <w:tc>
          <w:tcPr>
            <w:tcW w:w="1129" w:type="dxa"/>
          </w:tcPr>
          <w:p w14:paraId="4B3A3459" w14:textId="77777777" w:rsidR="00006EEB" w:rsidRDefault="00006EEB" w:rsidP="00411B07">
            <w:pPr>
              <w:ind w:firstLine="0"/>
              <w:jc w:val="center"/>
              <w:rPr>
                <w:lang w:eastAsia="lt-LT"/>
              </w:rPr>
            </w:pPr>
            <w:r>
              <w:rPr>
                <w:lang w:eastAsia="lt-LT"/>
              </w:rPr>
              <w:t>0,58</w:t>
            </w:r>
          </w:p>
        </w:tc>
        <w:tc>
          <w:tcPr>
            <w:tcW w:w="1273" w:type="dxa"/>
          </w:tcPr>
          <w:p w14:paraId="12F727E1" w14:textId="77777777" w:rsidR="00006EEB" w:rsidRDefault="00006EEB" w:rsidP="00411B07">
            <w:pPr>
              <w:ind w:firstLine="0"/>
              <w:jc w:val="center"/>
              <w:rPr>
                <w:lang w:eastAsia="lt-LT"/>
              </w:rPr>
            </w:pPr>
            <w:r>
              <w:rPr>
                <w:lang w:eastAsia="lt-LT"/>
              </w:rPr>
              <w:t>0,62</w:t>
            </w:r>
          </w:p>
        </w:tc>
        <w:tc>
          <w:tcPr>
            <w:tcW w:w="1243" w:type="dxa"/>
            <w:gridSpan w:val="2"/>
          </w:tcPr>
          <w:p w14:paraId="2EC1ABA5" w14:textId="77777777" w:rsidR="00006EEB" w:rsidRDefault="00006EEB" w:rsidP="00411B07">
            <w:pPr>
              <w:ind w:firstLine="0"/>
              <w:jc w:val="center"/>
              <w:rPr>
                <w:lang w:eastAsia="lt-LT"/>
              </w:rPr>
            </w:pPr>
            <w:r>
              <w:rPr>
                <w:lang w:eastAsia="lt-LT"/>
              </w:rPr>
              <w:t>0,55</w:t>
            </w:r>
          </w:p>
        </w:tc>
      </w:tr>
      <w:tr w:rsidR="00006EEB" w14:paraId="6000C57F" w14:textId="77777777" w:rsidTr="00CE047C">
        <w:tc>
          <w:tcPr>
            <w:tcW w:w="988" w:type="dxa"/>
          </w:tcPr>
          <w:p w14:paraId="506D65C9" w14:textId="77777777" w:rsidR="00006EEB" w:rsidRDefault="00006EEB" w:rsidP="00411B07">
            <w:pPr>
              <w:ind w:firstLine="0"/>
              <w:jc w:val="left"/>
              <w:rPr>
                <w:lang w:eastAsia="lt-LT"/>
              </w:rPr>
            </w:pPr>
            <w:r>
              <w:rPr>
                <w:lang w:eastAsia="lt-LT"/>
              </w:rPr>
              <w:t>E-01-02- 01</w:t>
            </w:r>
          </w:p>
          <w:p w14:paraId="0FE6BCAB" w14:textId="77777777" w:rsidR="00006EEB" w:rsidRDefault="00006EEB" w:rsidP="00411B07">
            <w:pPr>
              <w:jc w:val="left"/>
              <w:rPr>
                <w:lang w:eastAsia="lt-LT"/>
              </w:rPr>
            </w:pPr>
          </w:p>
        </w:tc>
        <w:tc>
          <w:tcPr>
            <w:tcW w:w="3983" w:type="dxa"/>
          </w:tcPr>
          <w:p w14:paraId="21E0AE23" w14:textId="77777777" w:rsidR="00006EEB" w:rsidRDefault="00006EEB" w:rsidP="00411B07">
            <w:pPr>
              <w:ind w:firstLine="0"/>
              <w:jc w:val="left"/>
              <w:rPr>
                <w:lang w:eastAsia="lt-LT"/>
              </w:rPr>
            </w:pPr>
            <w:r>
              <w:rPr>
                <w:lang w:eastAsia="lt-LT"/>
              </w:rPr>
              <w:t>Valstybės deleguotos funkcijos įgyvendinimas (proc.)</w:t>
            </w:r>
          </w:p>
        </w:tc>
        <w:tc>
          <w:tcPr>
            <w:tcW w:w="991" w:type="dxa"/>
          </w:tcPr>
          <w:p w14:paraId="4385292A" w14:textId="77777777" w:rsidR="00006EEB" w:rsidRPr="006D6131" w:rsidRDefault="00006EEB" w:rsidP="00411B07">
            <w:pPr>
              <w:ind w:firstLine="0"/>
              <w:jc w:val="center"/>
              <w:rPr>
                <w:lang w:eastAsia="lt-LT"/>
              </w:rPr>
            </w:pPr>
            <w:r w:rsidRPr="006D6131">
              <w:rPr>
                <w:lang w:eastAsia="lt-LT"/>
              </w:rPr>
              <w:t>96,25</w:t>
            </w:r>
          </w:p>
        </w:tc>
        <w:tc>
          <w:tcPr>
            <w:tcW w:w="1129" w:type="dxa"/>
          </w:tcPr>
          <w:p w14:paraId="66890FCA" w14:textId="77777777" w:rsidR="00006EEB" w:rsidRPr="006D6131" w:rsidRDefault="00006EEB" w:rsidP="00411B07">
            <w:pPr>
              <w:ind w:firstLine="0"/>
              <w:jc w:val="center"/>
              <w:rPr>
                <w:lang w:eastAsia="lt-LT"/>
              </w:rPr>
            </w:pPr>
            <w:r w:rsidRPr="006D6131">
              <w:rPr>
                <w:lang w:eastAsia="lt-LT"/>
              </w:rPr>
              <w:t>98,47</w:t>
            </w:r>
          </w:p>
        </w:tc>
        <w:tc>
          <w:tcPr>
            <w:tcW w:w="1273" w:type="dxa"/>
          </w:tcPr>
          <w:p w14:paraId="332FA8ED" w14:textId="77777777" w:rsidR="00006EEB" w:rsidRDefault="00006EEB" w:rsidP="00411B07">
            <w:pPr>
              <w:ind w:firstLine="0"/>
              <w:jc w:val="center"/>
              <w:rPr>
                <w:lang w:eastAsia="lt-LT"/>
              </w:rPr>
            </w:pPr>
            <w:r>
              <w:rPr>
                <w:lang w:eastAsia="lt-LT"/>
              </w:rPr>
              <w:t>100</w:t>
            </w:r>
          </w:p>
        </w:tc>
        <w:tc>
          <w:tcPr>
            <w:tcW w:w="1243" w:type="dxa"/>
            <w:gridSpan w:val="2"/>
          </w:tcPr>
          <w:p w14:paraId="46705F31" w14:textId="77777777" w:rsidR="00006EEB" w:rsidRDefault="00006EEB" w:rsidP="00411B07">
            <w:pPr>
              <w:ind w:firstLine="0"/>
              <w:jc w:val="center"/>
              <w:rPr>
                <w:lang w:eastAsia="lt-LT"/>
              </w:rPr>
            </w:pPr>
            <w:r>
              <w:rPr>
                <w:lang w:eastAsia="lt-LT"/>
              </w:rPr>
              <w:t>98,31</w:t>
            </w:r>
          </w:p>
        </w:tc>
      </w:tr>
      <w:tr w:rsidR="00006EEB" w14:paraId="00849690" w14:textId="77777777" w:rsidTr="00D030A2">
        <w:trPr>
          <w:gridAfter w:val="1"/>
          <w:wAfter w:w="56" w:type="dxa"/>
          <w:trHeight w:val="1134"/>
        </w:trPr>
        <w:tc>
          <w:tcPr>
            <w:tcW w:w="9551" w:type="dxa"/>
            <w:gridSpan w:val="6"/>
            <w:tcBorders>
              <w:top w:val="nil"/>
              <w:left w:val="nil"/>
              <w:bottom w:val="nil"/>
              <w:right w:val="nil"/>
            </w:tcBorders>
          </w:tcPr>
          <w:p w14:paraId="18A58C28" w14:textId="77777777" w:rsidR="00006EEB" w:rsidRDefault="00006EEB" w:rsidP="00CE047C">
            <w:pPr>
              <w:rPr>
                <w:lang w:eastAsia="lt-LT"/>
              </w:rPr>
            </w:pPr>
          </w:p>
          <w:p w14:paraId="21FE870A" w14:textId="4DBF7120" w:rsidR="00006EEB" w:rsidRDefault="00006EEB" w:rsidP="00CE047C">
            <w:pPr>
              <w:rPr>
                <w:lang w:eastAsia="lt-LT"/>
              </w:rPr>
            </w:pPr>
            <w:r>
              <w:rPr>
                <w:lang w:eastAsia="lt-LT"/>
              </w:rPr>
              <w:t>2024 m. Visuomenės ugdymo programai skirta 8</w:t>
            </w:r>
            <w:r w:rsidR="002E30B6">
              <w:rPr>
                <w:lang w:eastAsia="lt-LT"/>
              </w:rPr>
              <w:t xml:space="preserve"> </w:t>
            </w:r>
            <w:r>
              <w:rPr>
                <w:lang w:eastAsia="lt-LT"/>
              </w:rPr>
              <w:t xml:space="preserve">775,486 tūkst. Eur, o panaudota 8227,014 tūkst. Eur, </w:t>
            </w:r>
            <w:r w:rsidR="002E30B6">
              <w:rPr>
                <w:lang w:eastAsia="lt-LT"/>
              </w:rPr>
              <w:t>tai</w:t>
            </w:r>
            <w:r>
              <w:rPr>
                <w:lang w:eastAsia="lt-LT"/>
              </w:rPr>
              <w:t xml:space="preserve"> sudaro 93,75 proc. programai skirtų asignavimų. </w:t>
            </w:r>
          </w:p>
          <w:p w14:paraId="3B2B1791" w14:textId="77777777" w:rsidR="00D030A2" w:rsidRDefault="00006EEB" w:rsidP="002E30B6">
            <w:pPr>
              <w:rPr>
                <w:lang w:eastAsia="lt-LT"/>
              </w:rPr>
            </w:pPr>
            <w:r>
              <w:rPr>
                <w:lang w:eastAsia="lt-LT"/>
              </w:rPr>
              <w:t>Didžiausią nepanaudotų asignavimų dalį sudaro dalyvavimas „Tūkstantmečio mokyklų“ programoje – 442,323 tūkst. Eur (lėšos gautos metų viduryje, o projektas bus įgyvendintas per 2025–2026 metus)</w:t>
            </w:r>
            <w:r w:rsidR="002E30B6">
              <w:rPr>
                <w:lang w:eastAsia="lt-LT"/>
              </w:rPr>
              <w:t>;</w:t>
            </w:r>
            <w:r>
              <w:rPr>
                <w:lang w:eastAsia="lt-LT"/>
              </w:rPr>
              <w:t xml:space="preserve"> projektas „Ankstyvojo ugdymo užtikrinimas vaikams iš socialinę riziką </w:t>
            </w:r>
            <w:r w:rsidR="00D030A2">
              <w:rPr>
                <w:lang w:eastAsia="lt-LT"/>
              </w:rPr>
              <w:t xml:space="preserve">  </w:t>
            </w:r>
          </w:p>
          <w:p w14:paraId="043F183B" w14:textId="77777777" w:rsidR="00D030A2" w:rsidRDefault="00D030A2" w:rsidP="002E30B6">
            <w:pPr>
              <w:rPr>
                <w:lang w:eastAsia="lt-LT"/>
              </w:rPr>
            </w:pPr>
          </w:p>
          <w:p w14:paraId="1473F2BC" w14:textId="7F33E0AC" w:rsidR="003162C3" w:rsidRDefault="00006EEB" w:rsidP="00D030A2">
            <w:pPr>
              <w:ind w:left="-120" w:firstLine="0"/>
              <w:rPr>
                <w:lang w:eastAsia="lt-LT"/>
              </w:rPr>
            </w:pPr>
            <w:r>
              <w:rPr>
                <w:lang w:eastAsia="lt-LT"/>
              </w:rPr>
              <w:t>patiriančių šeimų“ – 45,0 tūkst. Eur (lėšos gautos gruodžio mėn., projektas bus įgyvendinamas 2025 m.). Šių abiejų projektų likučiai persikėlė į 2025 metus.</w:t>
            </w:r>
          </w:p>
          <w:p w14:paraId="50046EC8" w14:textId="1778EB57" w:rsidR="00006EEB" w:rsidRDefault="00006EEB" w:rsidP="003162C3">
            <w:pPr>
              <w:ind w:left="-118" w:firstLine="851"/>
              <w:rPr>
                <w:lang w:eastAsia="lt-LT"/>
              </w:rPr>
            </w:pPr>
            <w:r>
              <w:rPr>
                <w:lang w:eastAsia="lt-LT"/>
              </w:rPr>
              <w:t xml:space="preserve">2024 m. </w:t>
            </w:r>
            <w:r w:rsidRPr="00F03ACD">
              <w:rPr>
                <w:lang w:eastAsia="lt-LT"/>
              </w:rPr>
              <w:t xml:space="preserve">Sveikatos, socialinės paramos ir paslaugų </w:t>
            </w:r>
            <w:r>
              <w:rPr>
                <w:lang w:eastAsia="lt-LT"/>
              </w:rPr>
              <w:t>į</w:t>
            </w:r>
            <w:r w:rsidRPr="00F03ACD">
              <w:rPr>
                <w:lang w:eastAsia="lt-LT"/>
              </w:rPr>
              <w:t>gyvendinimo programa</w:t>
            </w:r>
            <w:r>
              <w:rPr>
                <w:lang w:eastAsia="lt-LT"/>
              </w:rPr>
              <w:t>i skirta 2</w:t>
            </w:r>
            <w:r w:rsidR="002E30B6">
              <w:rPr>
                <w:lang w:eastAsia="lt-LT"/>
              </w:rPr>
              <w:t xml:space="preserve"> </w:t>
            </w:r>
            <w:r>
              <w:rPr>
                <w:lang w:eastAsia="lt-LT"/>
              </w:rPr>
              <w:t>960,307 tūkst. Eur, o panaudota 2</w:t>
            </w:r>
            <w:r w:rsidR="002E30B6">
              <w:rPr>
                <w:lang w:eastAsia="lt-LT"/>
              </w:rPr>
              <w:t xml:space="preserve"> </w:t>
            </w:r>
            <w:r>
              <w:rPr>
                <w:lang w:eastAsia="lt-LT"/>
              </w:rPr>
              <w:t xml:space="preserve">501,838 tūkst. Eur, </w:t>
            </w:r>
            <w:r w:rsidR="002E30B6">
              <w:rPr>
                <w:lang w:eastAsia="lt-LT"/>
              </w:rPr>
              <w:t>tai</w:t>
            </w:r>
            <w:r>
              <w:rPr>
                <w:lang w:eastAsia="lt-LT"/>
              </w:rPr>
              <w:t xml:space="preserve"> sudaro 84,51 proc. programai skirtų asignavimų. </w:t>
            </w:r>
          </w:p>
          <w:p w14:paraId="551ACF03" w14:textId="150D7322" w:rsidR="00006EEB" w:rsidRDefault="00006EEB" w:rsidP="003162C3">
            <w:pPr>
              <w:ind w:left="-118"/>
              <w:rPr>
                <w:lang w:eastAsia="lt-LT"/>
              </w:rPr>
            </w:pPr>
            <w:r>
              <w:rPr>
                <w:lang w:eastAsia="lt-LT"/>
              </w:rPr>
              <w:t xml:space="preserve">Didžiausią nepanaudotų asignavimų dalį sudaro projektas „Rietavo savivaldybės sveikatos centro priežiūros paslaugoms teikti reikiamos infrastruktūros modernizavimas“ – 265,034 tūkst. Eur (projektas buvo įgyvendinamas, mokėjimo paraiškos pradėtos teikti tik 2025 m., o projektas </w:t>
            </w:r>
            <w:r w:rsidR="002E30B6">
              <w:rPr>
                <w:lang w:eastAsia="lt-LT"/>
              </w:rPr>
              <w:t xml:space="preserve">bus </w:t>
            </w:r>
            <w:r>
              <w:rPr>
                <w:lang w:eastAsia="lt-LT"/>
              </w:rPr>
              <w:t>užbaigtas 2026 m.)</w:t>
            </w:r>
            <w:r w:rsidR="002E30B6">
              <w:rPr>
                <w:lang w:eastAsia="lt-LT"/>
              </w:rPr>
              <w:t>;</w:t>
            </w:r>
            <w:r>
              <w:rPr>
                <w:lang w:eastAsia="lt-LT"/>
              </w:rPr>
              <w:t xml:space="preserve"> projekt</w:t>
            </w:r>
            <w:r w:rsidR="002E30B6">
              <w:rPr>
                <w:lang w:eastAsia="lt-LT"/>
              </w:rPr>
              <w:t>o</w:t>
            </w:r>
            <w:r>
              <w:rPr>
                <w:lang w:eastAsia="lt-LT"/>
              </w:rPr>
              <w:t xml:space="preserve"> „Perėjimo nuo institucinės globos prie bendruomeninių paslaugų sostinės regione, vidurio ir vakarų Lietuvos regione“ įgyvendinimas – 28,793 tūkst. Eur (projekto įgyvendinimas prasidėjo vėliau nei planuota)</w:t>
            </w:r>
            <w:r w:rsidR="002E30B6">
              <w:rPr>
                <w:lang w:eastAsia="lt-LT"/>
              </w:rPr>
              <w:t xml:space="preserve">; </w:t>
            </w:r>
            <w:r>
              <w:rPr>
                <w:lang w:eastAsia="lt-LT"/>
              </w:rPr>
              <w:t>projekt</w:t>
            </w:r>
            <w:r w:rsidR="002E30B6">
              <w:rPr>
                <w:lang w:eastAsia="lt-LT"/>
              </w:rPr>
              <w:t>o</w:t>
            </w:r>
            <w:r>
              <w:rPr>
                <w:lang w:eastAsia="lt-LT"/>
              </w:rPr>
              <w:t xml:space="preserve"> „Apsaugoto būsto įsigijimas ir įrengimas Rietavo savivaldybėje“ įgyvendinimas – 12,06 tūkst. Eur (projektas bus baigtas 2025 m.)</w:t>
            </w:r>
            <w:r w:rsidR="002E30B6">
              <w:rPr>
                <w:lang w:eastAsia="lt-LT"/>
              </w:rPr>
              <w:t>;</w:t>
            </w:r>
            <w:r>
              <w:rPr>
                <w:lang w:eastAsia="lt-LT"/>
              </w:rPr>
              <w:t xml:space="preserve"> laikino atokvėpio paslaugos teikimas ir administravimas – 39,8 tūkst. Eur (lėšos gautos metų pabaigoje ir niekas nesikreipė dėl poreikio)</w:t>
            </w:r>
            <w:r w:rsidR="002E30B6">
              <w:rPr>
                <w:lang w:eastAsia="lt-LT"/>
              </w:rPr>
              <w:t>;</w:t>
            </w:r>
            <w:r>
              <w:rPr>
                <w:lang w:eastAsia="lt-LT"/>
              </w:rPr>
              <w:t xml:space="preserve"> piniginės socialinės paramos nepasiturintiems gyventojams, socialinės paramos mirusiojo artimiesiems teikimui – 38,246 tūkst. Eur (atsižvelgiant į įstatymų nuostatas, buvo gauti prašymai ir išmokėtos kompensacijos, pašalpos ir kitos išmokos, o šios sumos neprireikė)</w:t>
            </w:r>
            <w:r w:rsidR="002E30B6">
              <w:rPr>
                <w:lang w:eastAsia="lt-LT"/>
              </w:rPr>
              <w:t>;</w:t>
            </w:r>
            <w:r>
              <w:rPr>
                <w:lang w:eastAsia="lt-LT"/>
              </w:rPr>
              <w:t xml:space="preserve"> Rietavo socialinių paslaugų centras nepanaudojo Grupiniams gyvenimo namams – 20,0 tūkst. Eur (lėšos persikelia į 2025 m.)</w:t>
            </w:r>
            <w:r w:rsidR="002E30B6">
              <w:rPr>
                <w:lang w:eastAsia="lt-LT"/>
              </w:rPr>
              <w:t>;</w:t>
            </w:r>
            <w:r>
              <w:rPr>
                <w:lang w:eastAsia="lt-LT"/>
              </w:rPr>
              <w:t xml:space="preserve"> projektas „Integrali pagalba į namus“ – 29,097 tūkst. Eur (buvo gautos Europos </w:t>
            </w:r>
            <w:r w:rsidR="002E30B6">
              <w:rPr>
                <w:lang w:eastAsia="lt-LT"/>
              </w:rPr>
              <w:t>S</w:t>
            </w:r>
            <w:r>
              <w:rPr>
                <w:lang w:eastAsia="lt-LT"/>
              </w:rPr>
              <w:t>ąjungos lėšos – avansas, lėšų likutis persikelia į 2025 m.). Kitos programos lėšos nepanaudotos, nes nebuvo poreikio.</w:t>
            </w:r>
          </w:p>
        </w:tc>
      </w:tr>
    </w:tbl>
    <w:p w14:paraId="6E4AD9B8" w14:textId="77777777" w:rsidR="003162C3" w:rsidRDefault="00006EEB" w:rsidP="003162C3">
      <w:pPr>
        <w:tabs>
          <w:tab w:val="left" w:pos="709"/>
        </w:tabs>
        <w:ind w:firstLine="709"/>
        <w:jc w:val="both"/>
        <w:rPr>
          <w:rFonts w:eastAsia="Calibri"/>
          <w:b/>
          <w:bCs/>
          <w:szCs w:val="24"/>
        </w:rPr>
      </w:pPr>
      <w:r w:rsidRPr="00CE40C7">
        <w:rPr>
          <w:rFonts w:eastAsia="Calibri"/>
          <w:b/>
          <w:bCs/>
          <w:szCs w:val="24"/>
        </w:rPr>
        <w:t xml:space="preserve">Įgyvendinant 02 strateginį SVP tikslą „Užtikrinti Savivaldybės valdymo kokybę, racionalų jos turto ir lėšų panaudojimą, skatinti verslumą, žemės ūkio modernizavimą, didinti turistinį patrauklumą“ buvo vykdomos programos: </w:t>
      </w:r>
    </w:p>
    <w:p w14:paraId="1FDF37C4" w14:textId="77777777" w:rsidR="003162C3" w:rsidRDefault="00006EEB" w:rsidP="003162C3">
      <w:pPr>
        <w:tabs>
          <w:tab w:val="left" w:pos="709"/>
        </w:tabs>
        <w:ind w:firstLine="709"/>
        <w:jc w:val="both"/>
        <w:rPr>
          <w:rFonts w:eastAsia="Calibri"/>
          <w:b/>
          <w:bCs/>
          <w:szCs w:val="24"/>
        </w:rPr>
      </w:pPr>
      <w:r w:rsidRPr="00805EDB">
        <w:rPr>
          <w:rFonts w:eastAsia="Calibri"/>
          <w:szCs w:val="24"/>
        </w:rPr>
        <w:t>03 Savivaldybės veiklos funkcijų vykdymo strategijos formavimo ir įgyvendinimo programa;</w:t>
      </w:r>
    </w:p>
    <w:p w14:paraId="3A601D1D" w14:textId="77777777" w:rsidR="003162C3" w:rsidRDefault="00006EEB" w:rsidP="003162C3">
      <w:pPr>
        <w:tabs>
          <w:tab w:val="left" w:pos="709"/>
        </w:tabs>
        <w:ind w:firstLine="709"/>
        <w:jc w:val="both"/>
        <w:rPr>
          <w:rFonts w:eastAsia="Calibri"/>
          <w:b/>
          <w:bCs/>
          <w:szCs w:val="24"/>
        </w:rPr>
      </w:pPr>
      <w:r w:rsidRPr="00805EDB">
        <w:rPr>
          <w:rFonts w:eastAsia="Calibri"/>
          <w:szCs w:val="24"/>
        </w:rPr>
        <w:t>04 Teritorinio planavimo ir turizmo plėtros programa;</w:t>
      </w:r>
    </w:p>
    <w:p w14:paraId="491FBC71" w14:textId="77777777" w:rsidR="003162C3" w:rsidRDefault="00006EEB" w:rsidP="003162C3">
      <w:pPr>
        <w:tabs>
          <w:tab w:val="left" w:pos="709"/>
        </w:tabs>
        <w:ind w:firstLine="709"/>
        <w:jc w:val="both"/>
        <w:rPr>
          <w:rFonts w:eastAsia="Calibri"/>
          <w:b/>
          <w:bCs/>
          <w:szCs w:val="24"/>
        </w:rPr>
      </w:pPr>
      <w:r w:rsidRPr="00805EDB">
        <w:rPr>
          <w:rFonts w:eastAsia="Calibri"/>
          <w:szCs w:val="24"/>
        </w:rPr>
        <w:t>06 Paskolų valdymo programa;</w:t>
      </w:r>
    </w:p>
    <w:p w14:paraId="41DEEB06" w14:textId="77777777" w:rsidR="003162C3" w:rsidRDefault="00006EEB" w:rsidP="003162C3">
      <w:pPr>
        <w:tabs>
          <w:tab w:val="left" w:pos="709"/>
        </w:tabs>
        <w:ind w:firstLine="709"/>
        <w:jc w:val="both"/>
        <w:rPr>
          <w:rFonts w:eastAsia="Calibri"/>
          <w:b/>
          <w:bCs/>
          <w:szCs w:val="24"/>
        </w:rPr>
      </w:pPr>
      <w:r w:rsidRPr="00805EDB">
        <w:rPr>
          <w:rFonts w:eastAsia="Calibri"/>
          <w:szCs w:val="24"/>
        </w:rPr>
        <w:t>07 Kaimo teritorijos vystymo ir žemės ūkio plėtros programa;</w:t>
      </w:r>
    </w:p>
    <w:p w14:paraId="185F9873" w14:textId="77777777" w:rsidR="003162C3" w:rsidRDefault="00006EEB" w:rsidP="003162C3">
      <w:pPr>
        <w:tabs>
          <w:tab w:val="left" w:pos="709"/>
        </w:tabs>
        <w:ind w:firstLine="709"/>
        <w:jc w:val="both"/>
        <w:rPr>
          <w:rFonts w:eastAsia="Calibri"/>
          <w:b/>
          <w:bCs/>
          <w:szCs w:val="24"/>
        </w:rPr>
      </w:pPr>
      <w:r w:rsidRPr="00805EDB">
        <w:rPr>
          <w:rFonts w:eastAsia="Calibri"/>
          <w:szCs w:val="24"/>
        </w:rPr>
        <w:t>08 Užimtumo didinimo programa.</w:t>
      </w:r>
    </w:p>
    <w:p w14:paraId="4DC2DFBC" w14:textId="77777777" w:rsidR="003162C3" w:rsidRDefault="00006EEB" w:rsidP="003162C3">
      <w:pPr>
        <w:tabs>
          <w:tab w:val="left" w:pos="709"/>
        </w:tabs>
        <w:ind w:firstLine="709"/>
        <w:jc w:val="both"/>
        <w:rPr>
          <w:rFonts w:eastAsia="Calibri"/>
          <w:b/>
          <w:bCs/>
          <w:szCs w:val="24"/>
        </w:rPr>
      </w:pPr>
      <w:r>
        <w:rPr>
          <w:rFonts w:eastAsia="Calibri"/>
          <w:b/>
          <w:szCs w:val="24"/>
        </w:rPr>
        <w:t>Savivaldybės veiklos funkcijų vykdymo ir strategijos formavimo ir įgyvendinimo</w:t>
      </w:r>
      <w:r w:rsidRPr="00A6470D">
        <w:rPr>
          <w:b/>
          <w:lang w:eastAsia="lt-LT"/>
        </w:rPr>
        <w:t xml:space="preserve"> programoje numatyti pagrindiniai tikslai:</w:t>
      </w:r>
    </w:p>
    <w:p w14:paraId="5CF953C1" w14:textId="77777777" w:rsidR="003162C3" w:rsidRDefault="00006EEB" w:rsidP="003162C3">
      <w:pPr>
        <w:tabs>
          <w:tab w:val="left" w:pos="709"/>
        </w:tabs>
        <w:ind w:firstLine="709"/>
        <w:jc w:val="both"/>
        <w:rPr>
          <w:rFonts w:eastAsia="Calibri"/>
          <w:b/>
          <w:bCs/>
          <w:szCs w:val="24"/>
        </w:rPr>
      </w:pPr>
      <w:r>
        <w:rPr>
          <w:lang w:eastAsia="lt-LT"/>
        </w:rPr>
        <w:t>03 01 – Organizuoti ir užtikrinti savivaldybės funkcijų įgyvendinimą;</w:t>
      </w:r>
    </w:p>
    <w:p w14:paraId="53D0A401" w14:textId="77777777" w:rsidR="003162C3" w:rsidRDefault="00006EEB" w:rsidP="003162C3">
      <w:pPr>
        <w:tabs>
          <w:tab w:val="left" w:pos="709"/>
        </w:tabs>
        <w:ind w:firstLine="709"/>
        <w:jc w:val="both"/>
        <w:rPr>
          <w:rFonts w:eastAsia="Calibri"/>
          <w:b/>
          <w:bCs/>
          <w:szCs w:val="24"/>
        </w:rPr>
      </w:pPr>
      <w:r>
        <w:rPr>
          <w:lang w:eastAsia="lt-LT"/>
        </w:rPr>
        <w:t>03 02 – Skatinti bendruomenės narių iniciatyvas.</w:t>
      </w:r>
    </w:p>
    <w:p w14:paraId="183FC489" w14:textId="26E5AAA8" w:rsidR="00006EEB" w:rsidRPr="003162C3" w:rsidRDefault="00006EEB" w:rsidP="003162C3">
      <w:pPr>
        <w:tabs>
          <w:tab w:val="left" w:pos="709"/>
        </w:tabs>
        <w:ind w:firstLine="709"/>
        <w:jc w:val="both"/>
        <w:rPr>
          <w:rFonts w:eastAsia="Calibri"/>
          <w:b/>
          <w:bCs/>
          <w:szCs w:val="24"/>
        </w:rPr>
      </w:pPr>
      <w:r>
        <w:rPr>
          <w:rFonts w:eastAsia="Calibri"/>
          <w:b/>
          <w:szCs w:val="24"/>
        </w:rPr>
        <w:t xml:space="preserve">Teritorinio planavimo ir turizmo plėtros </w:t>
      </w:r>
      <w:r w:rsidRPr="00A6470D">
        <w:rPr>
          <w:b/>
          <w:lang w:eastAsia="lt-LT"/>
        </w:rPr>
        <w:t>programoje numatyt</w:t>
      </w:r>
      <w:r>
        <w:rPr>
          <w:b/>
          <w:lang w:eastAsia="lt-LT"/>
        </w:rPr>
        <w:t>as</w:t>
      </w:r>
      <w:r w:rsidRPr="00A6470D">
        <w:rPr>
          <w:b/>
          <w:lang w:eastAsia="lt-LT"/>
        </w:rPr>
        <w:t xml:space="preserve"> pagrindini</w:t>
      </w:r>
      <w:r>
        <w:rPr>
          <w:b/>
          <w:lang w:eastAsia="lt-LT"/>
        </w:rPr>
        <w:t>s</w:t>
      </w:r>
      <w:r w:rsidRPr="00A6470D">
        <w:rPr>
          <w:b/>
          <w:lang w:eastAsia="lt-LT"/>
        </w:rPr>
        <w:t xml:space="preserve"> tiksla</w:t>
      </w:r>
      <w:r>
        <w:rPr>
          <w:b/>
          <w:lang w:eastAsia="lt-LT"/>
        </w:rPr>
        <w:t>s</w:t>
      </w:r>
      <w:r w:rsidRPr="00A6470D">
        <w:rPr>
          <w:b/>
          <w:lang w:eastAsia="lt-LT"/>
        </w:rPr>
        <w:t>:</w:t>
      </w:r>
    </w:p>
    <w:p w14:paraId="6163740A" w14:textId="77777777" w:rsidR="00006EEB" w:rsidRDefault="00006EEB" w:rsidP="00006EEB">
      <w:pPr>
        <w:jc w:val="both"/>
        <w:rPr>
          <w:bCs/>
          <w:lang w:eastAsia="lt-LT"/>
        </w:rPr>
      </w:pPr>
      <w:r>
        <w:rPr>
          <w:bCs/>
          <w:lang w:eastAsia="lt-LT"/>
        </w:rPr>
        <w:t>04 01 – Modernizuoti ir plėtoti inžinerinę infrastruktūrą, pritaikant ją gyventojų poreikiams.</w:t>
      </w:r>
    </w:p>
    <w:p w14:paraId="3F678D48" w14:textId="77777777" w:rsidR="00006EEB" w:rsidRDefault="00006EEB" w:rsidP="00006EEB">
      <w:pPr>
        <w:jc w:val="both"/>
        <w:rPr>
          <w:b/>
          <w:lang w:eastAsia="lt-LT"/>
        </w:rPr>
      </w:pPr>
      <w:r w:rsidRPr="004F1845">
        <w:rPr>
          <w:b/>
          <w:lang w:eastAsia="lt-LT"/>
        </w:rPr>
        <w:t>Paskolų valdymo programoje numatytas</w:t>
      </w:r>
      <w:r w:rsidRPr="00A6470D">
        <w:rPr>
          <w:b/>
          <w:lang w:eastAsia="lt-LT"/>
        </w:rPr>
        <w:t xml:space="preserve"> pagrindini</w:t>
      </w:r>
      <w:r>
        <w:rPr>
          <w:b/>
          <w:lang w:eastAsia="lt-LT"/>
        </w:rPr>
        <w:t>s</w:t>
      </w:r>
      <w:r w:rsidRPr="00A6470D">
        <w:rPr>
          <w:b/>
          <w:lang w:eastAsia="lt-LT"/>
        </w:rPr>
        <w:t xml:space="preserve"> tiksla</w:t>
      </w:r>
      <w:r>
        <w:rPr>
          <w:b/>
          <w:lang w:eastAsia="lt-LT"/>
        </w:rPr>
        <w:t>s</w:t>
      </w:r>
      <w:r w:rsidRPr="00A6470D">
        <w:rPr>
          <w:b/>
          <w:lang w:eastAsia="lt-LT"/>
        </w:rPr>
        <w:t>:</w:t>
      </w:r>
    </w:p>
    <w:p w14:paraId="02A3E158" w14:textId="77777777" w:rsidR="00006EEB" w:rsidRDefault="00006EEB" w:rsidP="00006EEB">
      <w:pPr>
        <w:jc w:val="both"/>
        <w:rPr>
          <w:bCs/>
          <w:lang w:eastAsia="lt-LT"/>
        </w:rPr>
      </w:pPr>
      <w:r>
        <w:rPr>
          <w:bCs/>
          <w:lang w:eastAsia="lt-LT"/>
        </w:rPr>
        <w:lastRenderedPageBreak/>
        <w:t>06 01 – Laiku grąžinti paskolas ir mokėti palūkanas pagal sutartis su bankais.</w:t>
      </w:r>
    </w:p>
    <w:p w14:paraId="6408ACCE" w14:textId="77777777" w:rsidR="00006EEB" w:rsidRPr="00BA7C93" w:rsidRDefault="00006EEB" w:rsidP="00006EEB">
      <w:pPr>
        <w:jc w:val="both"/>
        <w:rPr>
          <w:b/>
          <w:lang w:eastAsia="lt-LT"/>
        </w:rPr>
      </w:pPr>
      <w:r w:rsidRPr="00BA7C93">
        <w:rPr>
          <w:b/>
          <w:lang w:eastAsia="lt-LT"/>
        </w:rPr>
        <w:t>Kaimo teritorijos vystymo ir žemės ūkio plėtros programoje numatytas pagrindinis tikslas:</w:t>
      </w:r>
    </w:p>
    <w:p w14:paraId="3BDA51C0" w14:textId="77777777" w:rsidR="00006EEB" w:rsidRDefault="00006EEB" w:rsidP="00006EEB">
      <w:pPr>
        <w:jc w:val="both"/>
        <w:rPr>
          <w:bCs/>
          <w:lang w:eastAsia="lt-LT"/>
        </w:rPr>
      </w:pPr>
      <w:r w:rsidRPr="002C44C9">
        <w:rPr>
          <w:bCs/>
          <w:lang w:eastAsia="lt-LT"/>
        </w:rPr>
        <w:t xml:space="preserve">07 01 – </w:t>
      </w:r>
      <w:r>
        <w:rPr>
          <w:bCs/>
          <w:lang w:eastAsia="lt-LT"/>
        </w:rPr>
        <w:t>Skatinti žemės ūkio modernizavimą ir sukurti verslui plėtotis palankią aplinką.</w:t>
      </w:r>
    </w:p>
    <w:p w14:paraId="417F0758" w14:textId="77777777" w:rsidR="00006EEB" w:rsidRDefault="00006EEB" w:rsidP="00006EEB">
      <w:pPr>
        <w:jc w:val="both"/>
        <w:rPr>
          <w:b/>
          <w:lang w:eastAsia="lt-LT"/>
        </w:rPr>
      </w:pPr>
      <w:r w:rsidRPr="0025131B">
        <w:rPr>
          <w:b/>
          <w:lang w:eastAsia="lt-LT"/>
        </w:rPr>
        <w:t>Užimtumo didinimo programoje</w:t>
      </w:r>
      <w:r w:rsidRPr="004F1845">
        <w:rPr>
          <w:b/>
          <w:lang w:eastAsia="lt-LT"/>
        </w:rPr>
        <w:t xml:space="preserve"> numatytas</w:t>
      </w:r>
      <w:r w:rsidRPr="00A6470D">
        <w:rPr>
          <w:b/>
          <w:lang w:eastAsia="lt-LT"/>
        </w:rPr>
        <w:t xml:space="preserve"> pagrindini</w:t>
      </w:r>
      <w:r>
        <w:rPr>
          <w:b/>
          <w:lang w:eastAsia="lt-LT"/>
        </w:rPr>
        <w:t>s</w:t>
      </w:r>
      <w:r w:rsidRPr="00A6470D">
        <w:rPr>
          <w:b/>
          <w:lang w:eastAsia="lt-LT"/>
        </w:rPr>
        <w:t xml:space="preserve"> tiksla</w:t>
      </w:r>
      <w:r>
        <w:rPr>
          <w:b/>
          <w:lang w:eastAsia="lt-LT"/>
        </w:rPr>
        <w:t>s</w:t>
      </w:r>
      <w:r w:rsidRPr="00A6470D">
        <w:rPr>
          <w:b/>
          <w:lang w:eastAsia="lt-LT"/>
        </w:rPr>
        <w:t>:</w:t>
      </w:r>
    </w:p>
    <w:p w14:paraId="41499795" w14:textId="360B4EBE" w:rsidR="00006EEB" w:rsidRPr="0025131B" w:rsidRDefault="00006EEB" w:rsidP="00006EEB">
      <w:pPr>
        <w:jc w:val="both"/>
        <w:rPr>
          <w:bCs/>
          <w:lang w:eastAsia="lt-LT"/>
        </w:rPr>
      </w:pPr>
      <w:r>
        <w:rPr>
          <w:bCs/>
          <w:lang w:eastAsia="lt-LT"/>
        </w:rPr>
        <w:t>08 01</w:t>
      </w:r>
      <w:r w:rsidR="008B05EF">
        <w:rPr>
          <w:bCs/>
          <w:lang w:eastAsia="lt-LT"/>
        </w:rPr>
        <w:t xml:space="preserve"> – </w:t>
      </w:r>
      <w:r>
        <w:rPr>
          <w:bCs/>
          <w:lang w:eastAsia="lt-LT"/>
        </w:rPr>
        <w:t>Didinti gyventojų užimtumą ir socialiai remtinų visuomenės narių integraciją sukuriant naujas darbo vietas.</w:t>
      </w:r>
    </w:p>
    <w:p w14:paraId="3F48F616" w14:textId="77777777" w:rsidR="00006EEB" w:rsidRDefault="00006EEB" w:rsidP="00006EEB">
      <w:pPr>
        <w:jc w:val="both"/>
        <w:rPr>
          <w:b/>
          <w:lang w:eastAsia="lt-LT"/>
        </w:rPr>
      </w:pPr>
    </w:p>
    <w:p w14:paraId="6D15845A" w14:textId="7404D36E" w:rsidR="00006EEB" w:rsidRPr="008B05EF" w:rsidRDefault="00006EEB" w:rsidP="00411B07">
      <w:pPr>
        <w:jc w:val="center"/>
        <w:rPr>
          <w:b/>
          <w:lang w:eastAsia="lt-LT"/>
        </w:rPr>
      </w:pPr>
      <w:r w:rsidRPr="008B05EF">
        <w:rPr>
          <w:b/>
          <w:lang w:eastAsia="lt-LT"/>
        </w:rPr>
        <w:t>02 strateginio SVP tikslo vertinimo kriterijai ir jų reikšmės</w:t>
      </w:r>
    </w:p>
    <w:p w14:paraId="6D837325" w14:textId="77777777" w:rsidR="00006EEB" w:rsidRDefault="00006EEB" w:rsidP="00006EEB">
      <w:pPr>
        <w:ind w:firstLine="709"/>
        <w:rPr>
          <w:rFonts w:eastAsia="Calibri"/>
          <w:szCs w:val="24"/>
        </w:rPr>
      </w:pPr>
    </w:p>
    <w:tbl>
      <w:tblPr>
        <w:tblStyle w:val="Lentelstinklelis"/>
        <w:tblW w:w="10031" w:type="dxa"/>
        <w:tblInd w:w="-113" w:type="dxa"/>
        <w:tblLayout w:type="fixed"/>
        <w:tblLook w:val="04A0" w:firstRow="1" w:lastRow="0" w:firstColumn="1" w:lastColumn="0" w:noHBand="0" w:noVBand="1"/>
      </w:tblPr>
      <w:tblGrid>
        <w:gridCol w:w="322"/>
        <w:gridCol w:w="1601"/>
        <w:gridCol w:w="422"/>
        <w:gridCol w:w="1728"/>
        <w:gridCol w:w="1422"/>
        <w:gridCol w:w="1417"/>
        <w:gridCol w:w="1560"/>
        <w:gridCol w:w="1559"/>
      </w:tblGrid>
      <w:tr w:rsidR="00006EEB" w14:paraId="433BFBA3" w14:textId="77777777" w:rsidTr="00411B07">
        <w:trPr>
          <w:gridBefore w:val="1"/>
          <w:wBefore w:w="322" w:type="dxa"/>
        </w:trPr>
        <w:tc>
          <w:tcPr>
            <w:tcW w:w="2023" w:type="dxa"/>
            <w:gridSpan w:val="2"/>
            <w:vMerge w:val="restart"/>
          </w:tcPr>
          <w:p w14:paraId="66E5356B" w14:textId="77777777" w:rsidR="00006EEB" w:rsidRPr="00A55E80" w:rsidRDefault="00006EEB" w:rsidP="008B05EF">
            <w:pPr>
              <w:ind w:firstLine="0"/>
              <w:jc w:val="center"/>
              <w:rPr>
                <w:color w:val="FF0000"/>
                <w:lang w:eastAsia="lt-LT"/>
              </w:rPr>
            </w:pPr>
            <w:r>
              <w:rPr>
                <w:lang w:eastAsia="lt-LT"/>
              </w:rPr>
              <w:t>Vertinimo kriterijaus kodas</w:t>
            </w:r>
          </w:p>
        </w:tc>
        <w:tc>
          <w:tcPr>
            <w:tcW w:w="1728" w:type="dxa"/>
            <w:vMerge w:val="restart"/>
          </w:tcPr>
          <w:p w14:paraId="023F4821" w14:textId="77777777" w:rsidR="00006EEB" w:rsidRPr="00A55E80" w:rsidRDefault="00006EEB" w:rsidP="008B05EF">
            <w:pPr>
              <w:ind w:firstLine="0"/>
              <w:jc w:val="center"/>
              <w:rPr>
                <w:color w:val="FF0000"/>
                <w:lang w:eastAsia="lt-LT"/>
              </w:rPr>
            </w:pPr>
            <w:r w:rsidRPr="0085536F">
              <w:rPr>
                <w:color w:val="000000" w:themeColor="text1"/>
                <w:lang w:eastAsia="lt-LT"/>
              </w:rPr>
              <w:t>Efekto (tikslo) vertinimo kriterijus</w:t>
            </w:r>
          </w:p>
        </w:tc>
        <w:tc>
          <w:tcPr>
            <w:tcW w:w="5958" w:type="dxa"/>
            <w:gridSpan w:val="4"/>
          </w:tcPr>
          <w:p w14:paraId="50BECFF0" w14:textId="77777777" w:rsidR="00006EEB" w:rsidRDefault="00006EEB" w:rsidP="008B05EF">
            <w:pPr>
              <w:ind w:firstLine="0"/>
              <w:jc w:val="center"/>
              <w:rPr>
                <w:lang w:eastAsia="lt-LT"/>
              </w:rPr>
            </w:pPr>
            <w:r>
              <w:rPr>
                <w:lang w:eastAsia="lt-LT"/>
              </w:rPr>
              <w:t>Vertinimo kriterijaus reikšmė atitinkamais metais</w:t>
            </w:r>
          </w:p>
        </w:tc>
      </w:tr>
      <w:tr w:rsidR="00411B07" w14:paraId="252E46F2" w14:textId="77777777" w:rsidTr="00411B07">
        <w:trPr>
          <w:gridBefore w:val="1"/>
          <w:wBefore w:w="322" w:type="dxa"/>
        </w:trPr>
        <w:tc>
          <w:tcPr>
            <w:tcW w:w="2023" w:type="dxa"/>
            <w:gridSpan w:val="2"/>
            <w:vMerge/>
          </w:tcPr>
          <w:p w14:paraId="6F3177B3" w14:textId="77777777" w:rsidR="00006EEB" w:rsidRDefault="00006EEB" w:rsidP="008B05EF">
            <w:pPr>
              <w:jc w:val="center"/>
              <w:rPr>
                <w:lang w:eastAsia="lt-LT"/>
              </w:rPr>
            </w:pPr>
          </w:p>
        </w:tc>
        <w:tc>
          <w:tcPr>
            <w:tcW w:w="1728" w:type="dxa"/>
            <w:vMerge/>
          </w:tcPr>
          <w:p w14:paraId="57CA05E9" w14:textId="77777777" w:rsidR="00006EEB" w:rsidRDefault="00006EEB" w:rsidP="008B05EF">
            <w:pPr>
              <w:jc w:val="center"/>
              <w:rPr>
                <w:lang w:eastAsia="lt-LT"/>
              </w:rPr>
            </w:pPr>
          </w:p>
        </w:tc>
        <w:tc>
          <w:tcPr>
            <w:tcW w:w="1422" w:type="dxa"/>
          </w:tcPr>
          <w:p w14:paraId="7C51AD75" w14:textId="77777777" w:rsidR="00006EEB" w:rsidRDefault="00006EEB" w:rsidP="008B05EF">
            <w:pPr>
              <w:ind w:firstLine="0"/>
              <w:jc w:val="center"/>
              <w:rPr>
                <w:lang w:eastAsia="lt-LT"/>
              </w:rPr>
            </w:pPr>
            <w:r>
              <w:rPr>
                <w:lang w:eastAsia="lt-LT"/>
              </w:rPr>
              <w:t>2022</w:t>
            </w:r>
          </w:p>
        </w:tc>
        <w:tc>
          <w:tcPr>
            <w:tcW w:w="1417" w:type="dxa"/>
          </w:tcPr>
          <w:p w14:paraId="64785E55" w14:textId="77777777" w:rsidR="00006EEB" w:rsidRDefault="00006EEB" w:rsidP="008B05EF">
            <w:pPr>
              <w:ind w:firstLine="0"/>
              <w:jc w:val="center"/>
              <w:rPr>
                <w:lang w:eastAsia="lt-LT"/>
              </w:rPr>
            </w:pPr>
            <w:r>
              <w:rPr>
                <w:lang w:eastAsia="lt-LT"/>
              </w:rPr>
              <w:t>2023</w:t>
            </w:r>
          </w:p>
        </w:tc>
        <w:tc>
          <w:tcPr>
            <w:tcW w:w="1560" w:type="dxa"/>
          </w:tcPr>
          <w:p w14:paraId="78C7D464" w14:textId="77777777" w:rsidR="00006EEB" w:rsidRDefault="00006EEB" w:rsidP="008B05EF">
            <w:pPr>
              <w:ind w:firstLine="0"/>
              <w:jc w:val="center"/>
              <w:rPr>
                <w:lang w:eastAsia="lt-LT"/>
              </w:rPr>
            </w:pPr>
            <w:r>
              <w:rPr>
                <w:lang w:eastAsia="lt-LT"/>
              </w:rPr>
              <w:t>2024 planuota reikšmė</w:t>
            </w:r>
          </w:p>
        </w:tc>
        <w:tc>
          <w:tcPr>
            <w:tcW w:w="1559" w:type="dxa"/>
          </w:tcPr>
          <w:p w14:paraId="252C07A7" w14:textId="77777777" w:rsidR="00006EEB" w:rsidRDefault="00006EEB" w:rsidP="008B05EF">
            <w:pPr>
              <w:ind w:firstLine="0"/>
              <w:jc w:val="center"/>
              <w:rPr>
                <w:lang w:eastAsia="lt-LT"/>
              </w:rPr>
            </w:pPr>
            <w:r>
              <w:rPr>
                <w:lang w:eastAsia="lt-LT"/>
              </w:rPr>
              <w:t>2024 faktinė</w:t>
            </w:r>
          </w:p>
        </w:tc>
      </w:tr>
      <w:tr w:rsidR="00411B07" w14:paraId="37CAFB4F" w14:textId="77777777" w:rsidTr="00411B07">
        <w:trPr>
          <w:gridBefore w:val="1"/>
          <w:wBefore w:w="322" w:type="dxa"/>
        </w:trPr>
        <w:tc>
          <w:tcPr>
            <w:tcW w:w="2023" w:type="dxa"/>
            <w:gridSpan w:val="2"/>
          </w:tcPr>
          <w:p w14:paraId="7B646B02" w14:textId="77777777" w:rsidR="00006EEB" w:rsidRDefault="00006EEB" w:rsidP="00411B07">
            <w:pPr>
              <w:ind w:firstLine="0"/>
              <w:jc w:val="left"/>
              <w:rPr>
                <w:lang w:eastAsia="lt-LT"/>
              </w:rPr>
            </w:pPr>
            <w:r>
              <w:rPr>
                <w:lang w:eastAsia="lt-LT"/>
              </w:rPr>
              <w:t>E-02-04-01</w:t>
            </w:r>
          </w:p>
          <w:p w14:paraId="566A154D" w14:textId="77777777" w:rsidR="00006EEB" w:rsidRDefault="00006EEB" w:rsidP="00411B07">
            <w:pPr>
              <w:ind w:firstLine="0"/>
              <w:jc w:val="left"/>
              <w:rPr>
                <w:lang w:eastAsia="lt-LT"/>
              </w:rPr>
            </w:pPr>
          </w:p>
          <w:p w14:paraId="3EC00244" w14:textId="77777777" w:rsidR="00006EEB" w:rsidRDefault="00006EEB" w:rsidP="00411B07">
            <w:pPr>
              <w:ind w:firstLine="0"/>
              <w:jc w:val="left"/>
              <w:rPr>
                <w:lang w:eastAsia="lt-LT"/>
              </w:rPr>
            </w:pPr>
          </w:p>
        </w:tc>
        <w:tc>
          <w:tcPr>
            <w:tcW w:w="1728" w:type="dxa"/>
          </w:tcPr>
          <w:p w14:paraId="6723B5A1" w14:textId="77777777" w:rsidR="00006EEB" w:rsidRDefault="00006EEB" w:rsidP="00411B07">
            <w:pPr>
              <w:ind w:firstLine="0"/>
              <w:jc w:val="left"/>
              <w:rPr>
                <w:lang w:eastAsia="lt-LT"/>
              </w:rPr>
            </w:pPr>
            <w:r>
              <w:rPr>
                <w:lang w:eastAsia="lt-LT"/>
              </w:rPr>
              <w:t>Suformuoti kitos paskirties žemės sklypų, kuriuos galima pasiūlyti naujų objektų statybai, skaičius (vnt.)</w:t>
            </w:r>
          </w:p>
        </w:tc>
        <w:tc>
          <w:tcPr>
            <w:tcW w:w="1422" w:type="dxa"/>
          </w:tcPr>
          <w:p w14:paraId="5FFBD3E7" w14:textId="77777777" w:rsidR="00006EEB" w:rsidRDefault="00006EEB" w:rsidP="00411B07">
            <w:pPr>
              <w:ind w:firstLine="0"/>
              <w:jc w:val="center"/>
              <w:rPr>
                <w:lang w:eastAsia="lt-LT"/>
              </w:rPr>
            </w:pPr>
            <w:r>
              <w:rPr>
                <w:lang w:eastAsia="lt-LT"/>
              </w:rPr>
              <w:t>7</w:t>
            </w:r>
          </w:p>
        </w:tc>
        <w:tc>
          <w:tcPr>
            <w:tcW w:w="1417" w:type="dxa"/>
          </w:tcPr>
          <w:p w14:paraId="5AFD2CC4" w14:textId="77777777" w:rsidR="00006EEB" w:rsidRDefault="00006EEB" w:rsidP="00411B07">
            <w:pPr>
              <w:ind w:firstLine="0"/>
              <w:jc w:val="center"/>
              <w:rPr>
                <w:lang w:eastAsia="lt-LT"/>
              </w:rPr>
            </w:pPr>
            <w:r>
              <w:rPr>
                <w:lang w:eastAsia="lt-LT"/>
              </w:rPr>
              <w:t>8</w:t>
            </w:r>
          </w:p>
        </w:tc>
        <w:tc>
          <w:tcPr>
            <w:tcW w:w="1560" w:type="dxa"/>
          </w:tcPr>
          <w:p w14:paraId="3DAB51F7" w14:textId="77777777" w:rsidR="00006EEB" w:rsidRDefault="00006EEB" w:rsidP="00411B07">
            <w:pPr>
              <w:ind w:firstLine="0"/>
              <w:jc w:val="center"/>
              <w:rPr>
                <w:lang w:eastAsia="lt-LT"/>
              </w:rPr>
            </w:pPr>
            <w:r>
              <w:rPr>
                <w:lang w:eastAsia="lt-LT"/>
              </w:rPr>
              <w:t>9</w:t>
            </w:r>
          </w:p>
        </w:tc>
        <w:tc>
          <w:tcPr>
            <w:tcW w:w="1559" w:type="dxa"/>
          </w:tcPr>
          <w:p w14:paraId="707446BF" w14:textId="77777777" w:rsidR="00006EEB" w:rsidRDefault="00006EEB" w:rsidP="00411B07">
            <w:pPr>
              <w:ind w:firstLine="0"/>
              <w:jc w:val="center"/>
              <w:rPr>
                <w:lang w:eastAsia="lt-LT"/>
              </w:rPr>
            </w:pPr>
            <w:r>
              <w:rPr>
                <w:lang w:eastAsia="lt-LT"/>
              </w:rPr>
              <w:t>5</w:t>
            </w:r>
          </w:p>
        </w:tc>
      </w:tr>
      <w:tr w:rsidR="00411B07" w14:paraId="3BB159C5" w14:textId="77777777" w:rsidTr="00411B07">
        <w:trPr>
          <w:gridBefore w:val="1"/>
          <w:wBefore w:w="322" w:type="dxa"/>
        </w:trPr>
        <w:tc>
          <w:tcPr>
            <w:tcW w:w="2023" w:type="dxa"/>
            <w:gridSpan w:val="2"/>
          </w:tcPr>
          <w:p w14:paraId="0117CB29" w14:textId="77777777" w:rsidR="00006EEB" w:rsidRDefault="00006EEB" w:rsidP="00411B07">
            <w:pPr>
              <w:ind w:firstLine="0"/>
              <w:jc w:val="left"/>
              <w:rPr>
                <w:lang w:eastAsia="lt-LT"/>
              </w:rPr>
            </w:pPr>
            <w:r>
              <w:rPr>
                <w:lang w:eastAsia="lt-LT"/>
              </w:rPr>
              <w:t>E-02-04-02</w:t>
            </w:r>
          </w:p>
        </w:tc>
        <w:tc>
          <w:tcPr>
            <w:tcW w:w="1728" w:type="dxa"/>
          </w:tcPr>
          <w:p w14:paraId="08D9A5FC" w14:textId="77777777" w:rsidR="00006EEB" w:rsidRDefault="00006EEB" w:rsidP="00411B07">
            <w:pPr>
              <w:ind w:firstLine="0"/>
              <w:jc w:val="left"/>
              <w:rPr>
                <w:lang w:eastAsia="lt-LT"/>
              </w:rPr>
            </w:pPr>
            <w:r>
              <w:rPr>
                <w:lang w:eastAsia="lt-LT"/>
              </w:rPr>
              <w:t>Daugiabučių namų, esančių Rietavo mieste, prie kurių suformuoti žemės sklypai, santykis su visais daugiabučiais gyvenamaisiais namais, esančiais Rietavo mieste (proc.)</w:t>
            </w:r>
          </w:p>
        </w:tc>
        <w:tc>
          <w:tcPr>
            <w:tcW w:w="1422" w:type="dxa"/>
          </w:tcPr>
          <w:p w14:paraId="20C16FF8" w14:textId="77777777" w:rsidR="00006EEB" w:rsidRDefault="00006EEB" w:rsidP="00411B07">
            <w:pPr>
              <w:ind w:firstLine="0"/>
              <w:jc w:val="center"/>
              <w:rPr>
                <w:lang w:eastAsia="lt-LT"/>
              </w:rPr>
            </w:pPr>
            <w:r>
              <w:rPr>
                <w:lang w:eastAsia="lt-LT"/>
              </w:rPr>
              <w:t>60</w:t>
            </w:r>
          </w:p>
        </w:tc>
        <w:tc>
          <w:tcPr>
            <w:tcW w:w="1417" w:type="dxa"/>
          </w:tcPr>
          <w:p w14:paraId="37F13DA5" w14:textId="77777777" w:rsidR="00006EEB" w:rsidRDefault="00006EEB" w:rsidP="00411B07">
            <w:pPr>
              <w:ind w:firstLine="0"/>
              <w:jc w:val="center"/>
              <w:rPr>
                <w:lang w:eastAsia="lt-LT"/>
              </w:rPr>
            </w:pPr>
            <w:r>
              <w:rPr>
                <w:lang w:eastAsia="lt-LT"/>
              </w:rPr>
              <w:t>65</w:t>
            </w:r>
          </w:p>
        </w:tc>
        <w:tc>
          <w:tcPr>
            <w:tcW w:w="1560" w:type="dxa"/>
          </w:tcPr>
          <w:p w14:paraId="3CD6BC25" w14:textId="77777777" w:rsidR="00006EEB" w:rsidRDefault="00006EEB" w:rsidP="00411B07">
            <w:pPr>
              <w:ind w:firstLine="0"/>
              <w:jc w:val="center"/>
              <w:rPr>
                <w:lang w:eastAsia="lt-LT"/>
              </w:rPr>
            </w:pPr>
            <w:r>
              <w:rPr>
                <w:lang w:eastAsia="lt-LT"/>
              </w:rPr>
              <w:t>70</w:t>
            </w:r>
          </w:p>
        </w:tc>
        <w:tc>
          <w:tcPr>
            <w:tcW w:w="1559" w:type="dxa"/>
          </w:tcPr>
          <w:p w14:paraId="14FCA778" w14:textId="77777777" w:rsidR="00006EEB" w:rsidRDefault="00006EEB" w:rsidP="00411B07">
            <w:pPr>
              <w:ind w:firstLine="0"/>
              <w:jc w:val="center"/>
              <w:rPr>
                <w:lang w:eastAsia="lt-LT"/>
              </w:rPr>
            </w:pPr>
            <w:r>
              <w:rPr>
                <w:lang w:eastAsia="lt-LT"/>
              </w:rPr>
              <w:t>65</w:t>
            </w:r>
          </w:p>
        </w:tc>
      </w:tr>
      <w:tr w:rsidR="00411B07" w14:paraId="3962028E" w14:textId="77777777" w:rsidTr="00411B07">
        <w:trPr>
          <w:gridBefore w:val="1"/>
          <w:wBefore w:w="322" w:type="dxa"/>
        </w:trPr>
        <w:tc>
          <w:tcPr>
            <w:tcW w:w="2023" w:type="dxa"/>
            <w:gridSpan w:val="2"/>
          </w:tcPr>
          <w:p w14:paraId="1DCDB6BB" w14:textId="77777777" w:rsidR="00006EEB" w:rsidRDefault="00006EEB" w:rsidP="00411B07">
            <w:pPr>
              <w:ind w:firstLine="0"/>
              <w:jc w:val="left"/>
              <w:rPr>
                <w:lang w:eastAsia="lt-LT"/>
              </w:rPr>
            </w:pPr>
            <w:r>
              <w:rPr>
                <w:lang w:eastAsia="lt-LT"/>
              </w:rPr>
              <w:t>E-02-04-03</w:t>
            </w:r>
          </w:p>
          <w:p w14:paraId="77E7E771" w14:textId="77777777" w:rsidR="00006EEB" w:rsidRDefault="00006EEB" w:rsidP="00411B07">
            <w:pPr>
              <w:ind w:firstLine="0"/>
              <w:jc w:val="left"/>
              <w:rPr>
                <w:lang w:eastAsia="lt-LT"/>
              </w:rPr>
            </w:pPr>
          </w:p>
        </w:tc>
        <w:tc>
          <w:tcPr>
            <w:tcW w:w="1728" w:type="dxa"/>
          </w:tcPr>
          <w:p w14:paraId="16A6CD25" w14:textId="77777777" w:rsidR="00006EEB" w:rsidRDefault="00006EEB" w:rsidP="00411B07">
            <w:pPr>
              <w:ind w:firstLine="0"/>
              <w:jc w:val="left"/>
              <w:rPr>
                <w:lang w:eastAsia="lt-LT"/>
              </w:rPr>
            </w:pPr>
            <w:r>
              <w:rPr>
                <w:lang w:eastAsia="lt-LT"/>
              </w:rPr>
              <w:t>Parengtas teritorijų planavimo ar techninių projektų objektų pritaikymas turizmui (vnt.)</w:t>
            </w:r>
          </w:p>
        </w:tc>
        <w:tc>
          <w:tcPr>
            <w:tcW w:w="1422" w:type="dxa"/>
          </w:tcPr>
          <w:p w14:paraId="1818B7EB" w14:textId="77777777" w:rsidR="00006EEB" w:rsidRDefault="00006EEB" w:rsidP="00411B07">
            <w:pPr>
              <w:ind w:firstLine="0"/>
              <w:jc w:val="center"/>
              <w:rPr>
                <w:lang w:eastAsia="lt-LT"/>
              </w:rPr>
            </w:pPr>
            <w:r>
              <w:rPr>
                <w:lang w:eastAsia="lt-LT"/>
              </w:rPr>
              <w:t>0</w:t>
            </w:r>
          </w:p>
        </w:tc>
        <w:tc>
          <w:tcPr>
            <w:tcW w:w="1417" w:type="dxa"/>
          </w:tcPr>
          <w:p w14:paraId="0754840C" w14:textId="77777777" w:rsidR="00006EEB" w:rsidRDefault="00006EEB" w:rsidP="00411B07">
            <w:pPr>
              <w:ind w:firstLine="0"/>
              <w:jc w:val="center"/>
              <w:rPr>
                <w:lang w:eastAsia="lt-LT"/>
              </w:rPr>
            </w:pPr>
            <w:r>
              <w:rPr>
                <w:lang w:eastAsia="lt-LT"/>
              </w:rPr>
              <w:t>2</w:t>
            </w:r>
          </w:p>
        </w:tc>
        <w:tc>
          <w:tcPr>
            <w:tcW w:w="1560" w:type="dxa"/>
          </w:tcPr>
          <w:p w14:paraId="505A7363" w14:textId="77777777" w:rsidR="00006EEB" w:rsidRDefault="00006EEB" w:rsidP="00411B07">
            <w:pPr>
              <w:ind w:firstLine="0"/>
              <w:jc w:val="center"/>
              <w:rPr>
                <w:lang w:eastAsia="lt-LT"/>
              </w:rPr>
            </w:pPr>
            <w:r>
              <w:rPr>
                <w:lang w:eastAsia="lt-LT"/>
              </w:rPr>
              <w:t>2</w:t>
            </w:r>
          </w:p>
        </w:tc>
        <w:tc>
          <w:tcPr>
            <w:tcW w:w="1559" w:type="dxa"/>
          </w:tcPr>
          <w:p w14:paraId="39096B31" w14:textId="77777777" w:rsidR="00006EEB" w:rsidRDefault="00006EEB" w:rsidP="00411B07">
            <w:pPr>
              <w:ind w:firstLine="0"/>
              <w:jc w:val="center"/>
              <w:rPr>
                <w:lang w:eastAsia="lt-LT"/>
              </w:rPr>
            </w:pPr>
            <w:r>
              <w:rPr>
                <w:lang w:eastAsia="lt-LT"/>
              </w:rPr>
              <w:t>3</w:t>
            </w:r>
          </w:p>
        </w:tc>
      </w:tr>
      <w:tr w:rsidR="00411B07" w14:paraId="2774CEA0" w14:textId="77777777" w:rsidTr="00411B07">
        <w:trPr>
          <w:gridBefore w:val="1"/>
          <w:wBefore w:w="322" w:type="dxa"/>
        </w:trPr>
        <w:tc>
          <w:tcPr>
            <w:tcW w:w="2023" w:type="dxa"/>
            <w:gridSpan w:val="2"/>
          </w:tcPr>
          <w:p w14:paraId="0008CD91" w14:textId="77777777" w:rsidR="00006EEB" w:rsidRDefault="00006EEB" w:rsidP="00411B07">
            <w:pPr>
              <w:ind w:firstLine="0"/>
              <w:jc w:val="left"/>
              <w:rPr>
                <w:lang w:eastAsia="lt-LT"/>
              </w:rPr>
            </w:pPr>
            <w:r>
              <w:rPr>
                <w:lang w:eastAsia="lt-LT"/>
              </w:rPr>
              <w:t>E-02-06-01</w:t>
            </w:r>
          </w:p>
        </w:tc>
        <w:tc>
          <w:tcPr>
            <w:tcW w:w="1728" w:type="dxa"/>
          </w:tcPr>
          <w:p w14:paraId="6CC2EE31" w14:textId="77777777" w:rsidR="00006EEB" w:rsidRDefault="00006EEB" w:rsidP="00411B07">
            <w:pPr>
              <w:ind w:firstLine="0"/>
              <w:jc w:val="left"/>
              <w:rPr>
                <w:lang w:eastAsia="lt-LT"/>
              </w:rPr>
            </w:pPr>
            <w:r>
              <w:rPr>
                <w:lang w:eastAsia="lt-LT"/>
              </w:rPr>
              <w:t xml:space="preserve">Faktinio paskolų grąžinimo santykis su planuojamų paskolų </w:t>
            </w:r>
            <w:r>
              <w:rPr>
                <w:lang w:eastAsia="lt-LT"/>
              </w:rPr>
              <w:lastRenderedPageBreak/>
              <w:t>grąžinimu pagal galiojančius paskolų grąžinimo grafikus planuojamų metų pradžioje (proc.)</w:t>
            </w:r>
          </w:p>
        </w:tc>
        <w:tc>
          <w:tcPr>
            <w:tcW w:w="1422" w:type="dxa"/>
          </w:tcPr>
          <w:p w14:paraId="0D38C8B0" w14:textId="77777777" w:rsidR="00006EEB" w:rsidRDefault="00006EEB" w:rsidP="00411B07">
            <w:pPr>
              <w:ind w:firstLine="0"/>
              <w:jc w:val="center"/>
              <w:rPr>
                <w:lang w:eastAsia="lt-LT"/>
              </w:rPr>
            </w:pPr>
            <w:r>
              <w:rPr>
                <w:lang w:eastAsia="lt-LT"/>
              </w:rPr>
              <w:lastRenderedPageBreak/>
              <w:t>146,03</w:t>
            </w:r>
          </w:p>
        </w:tc>
        <w:tc>
          <w:tcPr>
            <w:tcW w:w="1417" w:type="dxa"/>
          </w:tcPr>
          <w:p w14:paraId="5677C501" w14:textId="77777777" w:rsidR="00006EEB" w:rsidRDefault="00006EEB" w:rsidP="00411B07">
            <w:pPr>
              <w:ind w:firstLine="0"/>
              <w:jc w:val="center"/>
              <w:rPr>
                <w:lang w:eastAsia="lt-LT"/>
              </w:rPr>
            </w:pPr>
            <w:r>
              <w:rPr>
                <w:lang w:eastAsia="lt-LT"/>
              </w:rPr>
              <w:t>101,32</w:t>
            </w:r>
          </w:p>
        </w:tc>
        <w:tc>
          <w:tcPr>
            <w:tcW w:w="1560" w:type="dxa"/>
          </w:tcPr>
          <w:p w14:paraId="4BCD92A0" w14:textId="77777777" w:rsidR="00006EEB" w:rsidRDefault="00006EEB" w:rsidP="00411B07">
            <w:pPr>
              <w:ind w:firstLine="0"/>
              <w:jc w:val="center"/>
              <w:rPr>
                <w:lang w:eastAsia="lt-LT"/>
              </w:rPr>
            </w:pPr>
            <w:r>
              <w:rPr>
                <w:lang w:eastAsia="lt-LT"/>
              </w:rPr>
              <w:t>100</w:t>
            </w:r>
          </w:p>
        </w:tc>
        <w:tc>
          <w:tcPr>
            <w:tcW w:w="1559" w:type="dxa"/>
          </w:tcPr>
          <w:p w14:paraId="287EE71B" w14:textId="77777777" w:rsidR="00006EEB" w:rsidRDefault="00006EEB" w:rsidP="00411B07">
            <w:pPr>
              <w:ind w:firstLine="0"/>
              <w:jc w:val="center"/>
              <w:rPr>
                <w:lang w:eastAsia="lt-LT"/>
              </w:rPr>
            </w:pPr>
            <w:r>
              <w:rPr>
                <w:lang w:eastAsia="lt-LT"/>
              </w:rPr>
              <w:t>92,21</w:t>
            </w:r>
          </w:p>
        </w:tc>
      </w:tr>
      <w:tr w:rsidR="00411B07" w14:paraId="6077E748" w14:textId="77777777" w:rsidTr="00411B07">
        <w:trPr>
          <w:gridBefore w:val="1"/>
          <w:wBefore w:w="322" w:type="dxa"/>
        </w:trPr>
        <w:tc>
          <w:tcPr>
            <w:tcW w:w="2023" w:type="dxa"/>
            <w:gridSpan w:val="2"/>
          </w:tcPr>
          <w:p w14:paraId="4727A578" w14:textId="77777777" w:rsidR="00006EEB" w:rsidRDefault="00006EEB" w:rsidP="00411B07">
            <w:pPr>
              <w:ind w:firstLine="0"/>
              <w:jc w:val="left"/>
              <w:rPr>
                <w:lang w:eastAsia="lt-LT"/>
              </w:rPr>
            </w:pPr>
            <w:r>
              <w:rPr>
                <w:lang w:eastAsia="lt-LT"/>
              </w:rPr>
              <w:t>E-02-07-01</w:t>
            </w:r>
          </w:p>
          <w:p w14:paraId="5703C229" w14:textId="77777777" w:rsidR="00006EEB" w:rsidRDefault="00006EEB" w:rsidP="00411B07">
            <w:pPr>
              <w:ind w:firstLine="0"/>
              <w:jc w:val="left"/>
              <w:rPr>
                <w:lang w:eastAsia="lt-LT"/>
              </w:rPr>
            </w:pPr>
          </w:p>
        </w:tc>
        <w:tc>
          <w:tcPr>
            <w:tcW w:w="1728" w:type="dxa"/>
          </w:tcPr>
          <w:p w14:paraId="463C895E" w14:textId="77777777" w:rsidR="00006EEB" w:rsidRDefault="00006EEB" w:rsidP="00411B07">
            <w:pPr>
              <w:ind w:firstLine="0"/>
              <w:jc w:val="left"/>
              <w:rPr>
                <w:lang w:eastAsia="lt-LT"/>
              </w:rPr>
            </w:pPr>
            <w:r>
              <w:rPr>
                <w:lang w:eastAsia="lt-LT"/>
              </w:rPr>
              <w:t>Žemės ūkio produkcijos gamybai naudojamų žemės ūkio naudmenų (proc.)</w:t>
            </w:r>
          </w:p>
        </w:tc>
        <w:tc>
          <w:tcPr>
            <w:tcW w:w="1422" w:type="dxa"/>
          </w:tcPr>
          <w:p w14:paraId="1B6EB943" w14:textId="77777777" w:rsidR="00006EEB" w:rsidRDefault="00006EEB" w:rsidP="00411B07">
            <w:pPr>
              <w:ind w:firstLine="0"/>
              <w:jc w:val="center"/>
              <w:rPr>
                <w:lang w:eastAsia="lt-LT"/>
              </w:rPr>
            </w:pPr>
            <w:r>
              <w:rPr>
                <w:lang w:eastAsia="lt-LT"/>
              </w:rPr>
              <w:t>35,65</w:t>
            </w:r>
          </w:p>
        </w:tc>
        <w:tc>
          <w:tcPr>
            <w:tcW w:w="1417" w:type="dxa"/>
          </w:tcPr>
          <w:p w14:paraId="01C5F837" w14:textId="77777777" w:rsidR="00006EEB" w:rsidRDefault="00006EEB" w:rsidP="00411B07">
            <w:pPr>
              <w:ind w:firstLine="0"/>
              <w:jc w:val="center"/>
              <w:rPr>
                <w:lang w:eastAsia="lt-LT"/>
              </w:rPr>
            </w:pPr>
            <w:r>
              <w:rPr>
                <w:lang w:eastAsia="lt-LT"/>
              </w:rPr>
              <w:t>73</w:t>
            </w:r>
          </w:p>
        </w:tc>
        <w:tc>
          <w:tcPr>
            <w:tcW w:w="1560" w:type="dxa"/>
          </w:tcPr>
          <w:p w14:paraId="22D0044A" w14:textId="77777777" w:rsidR="00006EEB" w:rsidRDefault="00006EEB" w:rsidP="00411B07">
            <w:pPr>
              <w:ind w:firstLine="0"/>
              <w:jc w:val="center"/>
              <w:rPr>
                <w:lang w:eastAsia="lt-LT"/>
              </w:rPr>
            </w:pPr>
            <w:r>
              <w:rPr>
                <w:lang w:eastAsia="lt-LT"/>
              </w:rPr>
              <w:t>73</w:t>
            </w:r>
          </w:p>
        </w:tc>
        <w:tc>
          <w:tcPr>
            <w:tcW w:w="1559" w:type="dxa"/>
          </w:tcPr>
          <w:p w14:paraId="2141481B" w14:textId="77777777" w:rsidR="00006EEB" w:rsidRDefault="00006EEB" w:rsidP="00411B07">
            <w:pPr>
              <w:ind w:firstLine="0"/>
              <w:jc w:val="center"/>
              <w:rPr>
                <w:lang w:eastAsia="lt-LT"/>
              </w:rPr>
            </w:pPr>
            <w:r>
              <w:rPr>
                <w:lang w:eastAsia="lt-LT"/>
              </w:rPr>
              <w:t>57,11</w:t>
            </w:r>
          </w:p>
        </w:tc>
      </w:tr>
      <w:tr w:rsidR="00411B07" w14:paraId="1CF55B7A" w14:textId="77777777" w:rsidTr="00411B07">
        <w:trPr>
          <w:gridBefore w:val="1"/>
          <w:wBefore w:w="322" w:type="dxa"/>
        </w:trPr>
        <w:tc>
          <w:tcPr>
            <w:tcW w:w="2023" w:type="dxa"/>
            <w:gridSpan w:val="2"/>
          </w:tcPr>
          <w:p w14:paraId="72F0AD30" w14:textId="77777777" w:rsidR="00006EEB" w:rsidRDefault="00006EEB" w:rsidP="00411B07">
            <w:pPr>
              <w:ind w:firstLine="0"/>
              <w:jc w:val="left"/>
              <w:rPr>
                <w:lang w:eastAsia="lt-LT"/>
              </w:rPr>
            </w:pPr>
            <w:r>
              <w:rPr>
                <w:lang w:eastAsia="lt-LT"/>
              </w:rPr>
              <w:t>E-02-07-02</w:t>
            </w:r>
          </w:p>
          <w:p w14:paraId="16310A31" w14:textId="77777777" w:rsidR="00006EEB" w:rsidRDefault="00006EEB" w:rsidP="00411B07">
            <w:pPr>
              <w:ind w:firstLine="0"/>
              <w:jc w:val="left"/>
              <w:rPr>
                <w:lang w:eastAsia="lt-LT"/>
              </w:rPr>
            </w:pPr>
            <w:r>
              <w:rPr>
                <w:lang w:eastAsia="lt-LT"/>
              </w:rPr>
              <w:t xml:space="preserve"> </w:t>
            </w:r>
          </w:p>
          <w:p w14:paraId="7260C819" w14:textId="77777777" w:rsidR="00006EEB" w:rsidRDefault="00006EEB" w:rsidP="00411B07">
            <w:pPr>
              <w:ind w:firstLine="0"/>
              <w:jc w:val="left"/>
              <w:rPr>
                <w:lang w:eastAsia="lt-LT"/>
              </w:rPr>
            </w:pPr>
          </w:p>
        </w:tc>
        <w:tc>
          <w:tcPr>
            <w:tcW w:w="1728" w:type="dxa"/>
          </w:tcPr>
          <w:p w14:paraId="05E9602C" w14:textId="77777777" w:rsidR="00006EEB" w:rsidRDefault="00006EEB" w:rsidP="00411B07">
            <w:pPr>
              <w:ind w:firstLine="0"/>
              <w:jc w:val="left"/>
              <w:rPr>
                <w:lang w:eastAsia="lt-LT"/>
              </w:rPr>
            </w:pPr>
            <w:r>
              <w:rPr>
                <w:lang w:eastAsia="lt-LT"/>
              </w:rPr>
              <w:t>Geros būklės melioracijos įrenginių procentas nuo visų melioracijos įrenginių (proc.)</w:t>
            </w:r>
          </w:p>
        </w:tc>
        <w:tc>
          <w:tcPr>
            <w:tcW w:w="1422" w:type="dxa"/>
          </w:tcPr>
          <w:p w14:paraId="651B197A" w14:textId="77777777" w:rsidR="00006EEB" w:rsidRDefault="00006EEB" w:rsidP="00411B07">
            <w:pPr>
              <w:ind w:firstLine="0"/>
              <w:jc w:val="center"/>
              <w:rPr>
                <w:lang w:eastAsia="lt-LT"/>
              </w:rPr>
            </w:pPr>
            <w:r>
              <w:rPr>
                <w:lang w:eastAsia="lt-LT"/>
              </w:rPr>
              <w:t>79</w:t>
            </w:r>
          </w:p>
        </w:tc>
        <w:tc>
          <w:tcPr>
            <w:tcW w:w="1417" w:type="dxa"/>
          </w:tcPr>
          <w:p w14:paraId="5BAD3E93" w14:textId="77777777" w:rsidR="00006EEB" w:rsidRDefault="00006EEB" w:rsidP="00411B07">
            <w:pPr>
              <w:ind w:firstLine="0"/>
              <w:jc w:val="center"/>
              <w:rPr>
                <w:lang w:eastAsia="lt-LT"/>
              </w:rPr>
            </w:pPr>
            <w:r>
              <w:rPr>
                <w:lang w:eastAsia="lt-LT"/>
              </w:rPr>
              <w:t>79</w:t>
            </w:r>
          </w:p>
        </w:tc>
        <w:tc>
          <w:tcPr>
            <w:tcW w:w="1560" w:type="dxa"/>
          </w:tcPr>
          <w:p w14:paraId="204684C4" w14:textId="77777777" w:rsidR="00006EEB" w:rsidRDefault="00006EEB" w:rsidP="00411B07">
            <w:pPr>
              <w:ind w:firstLine="0"/>
              <w:jc w:val="center"/>
              <w:rPr>
                <w:lang w:eastAsia="lt-LT"/>
              </w:rPr>
            </w:pPr>
            <w:r>
              <w:rPr>
                <w:lang w:eastAsia="lt-LT"/>
              </w:rPr>
              <w:t>79</w:t>
            </w:r>
          </w:p>
        </w:tc>
        <w:tc>
          <w:tcPr>
            <w:tcW w:w="1559" w:type="dxa"/>
          </w:tcPr>
          <w:p w14:paraId="4C60143E" w14:textId="77777777" w:rsidR="00006EEB" w:rsidRDefault="00006EEB" w:rsidP="00411B07">
            <w:pPr>
              <w:ind w:firstLine="0"/>
              <w:jc w:val="center"/>
              <w:rPr>
                <w:lang w:eastAsia="lt-LT"/>
              </w:rPr>
            </w:pPr>
            <w:r>
              <w:rPr>
                <w:lang w:eastAsia="lt-LT"/>
              </w:rPr>
              <w:t>79</w:t>
            </w:r>
          </w:p>
        </w:tc>
      </w:tr>
      <w:tr w:rsidR="00411B07" w14:paraId="1A440101" w14:textId="77777777" w:rsidTr="00411B07">
        <w:trPr>
          <w:gridBefore w:val="1"/>
          <w:wBefore w:w="322" w:type="dxa"/>
        </w:trPr>
        <w:tc>
          <w:tcPr>
            <w:tcW w:w="2023" w:type="dxa"/>
            <w:gridSpan w:val="2"/>
          </w:tcPr>
          <w:p w14:paraId="0BC31FB4" w14:textId="77777777" w:rsidR="00006EEB" w:rsidRDefault="00006EEB" w:rsidP="00411B07">
            <w:pPr>
              <w:ind w:firstLine="0"/>
              <w:jc w:val="left"/>
              <w:rPr>
                <w:lang w:eastAsia="lt-LT"/>
              </w:rPr>
            </w:pPr>
            <w:r>
              <w:rPr>
                <w:lang w:eastAsia="lt-LT"/>
              </w:rPr>
              <w:t>E-02-08-01</w:t>
            </w:r>
          </w:p>
        </w:tc>
        <w:tc>
          <w:tcPr>
            <w:tcW w:w="1728" w:type="dxa"/>
          </w:tcPr>
          <w:p w14:paraId="57A401B3" w14:textId="77777777" w:rsidR="00006EEB" w:rsidRDefault="00006EEB" w:rsidP="00411B07">
            <w:pPr>
              <w:ind w:firstLine="0"/>
              <w:jc w:val="left"/>
              <w:rPr>
                <w:lang w:eastAsia="lt-LT"/>
              </w:rPr>
            </w:pPr>
            <w:r>
              <w:rPr>
                <w:lang w:eastAsia="lt-LT"/>
              </w:rPr>
              <w:t>Įdarbintų žmonių skaičius (vnt.)</w:t>
            </w:r>
          </w:p>
        </w:tc>
        <w:tc>
          <w:tcPr>
            <w:tcW w:w="1422" w:type="dxa"/>
          </w:tcPr>
          <w:p w14:paraId="49E20A8A" w14:textId="77777777" w:rsidR="00006EEB" w:rsidRDefault="00006EEB" w:rsidP="00411B07">
            <w:pPr>
              <w:ind w:firstLine="0"/>
              <w:jc w:val="center"/>
              <w:rPr>
                <w:lang w:eastAsia="lt-LT"/>
              </w:rPr>
            </w:pPr>
            <w:r>
              <w:rPr>
                <w:lang w:eastAsia="lt-LT"/>
              </w:rPr>
              <w:t>4</w:t>
            </w:r>
          </w:p>
        </w:tc>
        <w:tc>
          <w:tcPr>
            <w:tcW w:w="1417" w:type="dxa"/>
          </w:tcPr>
          <w:p w14:paraId="7FBB3A27" w14:textId="77777777" w:rsidR="00006EEB" w:rsidRDefault="00006EEB" w:rsidP="00411B07">
            <w:pPr>
              <w:ind w:firstLine="0"/>
              <w:jc w:val="center"/>
              <w:rPr>
                <w:lang w:eastAsia="lt-LT"/>
              </w:rPr>
            </w:pPr>
            <w:r>
              <w:rPr>
                <w:lang w:eastAsia="lt-LT"/>
              </w:rPr>
              <w:t>3</w:t>
            </w:r>
          </w:p>
        </w:tc>
        <w:tc>
          <w:tcPr>
            <w:tcW w:w="1560" w:type="dxa"/>
          </w:tcPr>
          <w:p w14:paraId="4CB2EB32" w14:textId="77777777" w:rsidR="00006EEB" w:rsidRDefault="00006EEB" w:rsidP="00411B07">
            <w:pPr>
              <w:ind w:firstLine="0"/>
              <w:jc w:val="center"/>
              <w:rPr>
                <w:lang w:eastAsia="lt-LT"/>
              </w:rPr>
            </w:pPr>
            <w:r>
              <w:rPr>
                <w:lang w:eastAsia="lt-LT"/>
              </w:rPr>
              <w:t>4</w:t>
            </w:r>
          </w:p>
        </w:tc>
        <w:tc>
          <w:tcPr>
            <w:tcW w:w="1559" w:type="dxa"/>
          </w:tcPr>
          <w:p w14:paraId="06F5AEEA" w14:textId="77777777" w:rsidR="00006EEB" w:rsidRDefault="00006EEB" w:rsidP="00411B07">
            <w:pPr>
              <w:ind w:firstLine="0"/>
              <w:jc w:val="center"/>
              <w:rPr>
                <w:lang w:eastAsia="lt-LT"/>
              </w:rPr>
            </w:pPr>
            <w:r>
              <w:rPr>
                <w:lang w:eastAsia="lt-LT"/>
              </w:rPr>
              <w:t>4</w:t>
            </w:r>
          </w:p>
        </w:tc>
      </w:tr>
      <w:tr w:rsidR="00411B07" w14:paraId="1B70122B" w14:textId="77777777" w:rsidTr="00411B07">
        <w:trPr>
          <w:gridBefore w:val="1"/>
          <w:wBefore w:w="322" w:type="dxa"/>
        </w:trPr>
        <w:tc>
          <w:tcPr>
            <w:tcW w:w="2023" w:type="dxa"/>
            <w:gridSpan w:val="2"/>
          </w:tcPr>
          <w:p w14:paraId="3DE74D78" w14:textId="77777777" w:rsidR="00006EEB" w:rsidRDefault="00006EEB" w:rsidP="00411B07">
            <w:pPr>
              <w:ind w:firstLine="0"/>
              <w:jc w:val="left"/>
              <w:rPr>
                <w:lang w:eastAsia="lt-LT"/>
              </w:rPr>
            </w:pPr>
            <w:r>
              <w:rPr>
                <w:lang w:eastAsia="lt-LT"/>
              </w:rPr>
              <w:t>E-02-08-02</w:t>
            </w:r>
          </w:p>
        </w:tc>
        <w:tc>
          <w:tcPr>
            <w:tcW w:w="1728" w:type="dxa"/>
          </w:tcPr>
          <w:p w14:paraId="6D93C0B8" w14:textId="77777777" w:rsidR="00006EEB" w:rsidRDefault="00006EEB" w:rsidP="00411B07">
            <w:pPr>
              <w:ind w:firstLine="0"/>
              <w:jc w:val="left"/>
              <w:rPr>
                <w:lang w:eastAsia="lt-LT"/>
              </w:rPr>
            </w:pPr>
            <w:r>
              <w:rPr>
                <w:lang w:eastAsia="lt-LT"/>
              </w:rPr>
              <w:t>Įdarbinta Savivaldybės jaunimo (vnt.)</w:t>
            </w:r>
          </w:p>
        </w:tc>
        <w:tc>
          <w:tcPr>
            <w:tcW w:w="1422" w:type="dxa"/>
          </w:tcPr>
          <w:p w14:paraId="585541A9" w14:textId="77777777" w:rsidR="00006EEB" w:rsidRDefault="00006EEB" w:rsidP="00411B07">
            <w:pPr>
              <w:ind w:firstLine="0"/>
              <w:jc w:val="center"/>
              <w:rPr>
                <w:lang w:eastAsia="lt-LT"/>
              </w:rPr>
            </w:pPr>
            <w:r>
              <w:rPr>
                <w:lang w:eastAsia="lt-LT"/>
              </w:rPr>
              <w:t>13</w:t>
            </w:r>
          </w:p>
        </w:tc>
        <w:tc>
          <w:tcPr>
            <w:tcW w:w="1417" w:type="dxa"/>
          </w:tcPr>
          <w:p w14:paraId="59C4E31C" w14:textId="77777777" w:rsidR="00006EEB" w:rsidRDefault="00006EEB" w:rsidP="00411B07">
            <w:pPr>
              <w:ind w:firstLine="0"/>
              <w:jc w:val="center"/>
              <w:rPr>
                <w:lang w:eastAsia="lt-LT"/>
              </w:rPr>
            </w:pPr>
            <w:r>
              <w:rPr>
                <w:lang w:eastAsia="lt-LT"/>
              </w:rPr>
              <w:t>12</w:t>
            </w:r>
          </w:p>
        </w:tc>
        <w:tc>
          <w:tcPr>
            <w:tcW w:w="1560" w:type="dxa"/>
          </w:tcPr>
          <w:p w14:paraId="71498688" w14:textId="77777777" w:rsidR="00006EEB" w:rsidRDefault="00006EEB" w:rsidP="00411B07">
            <w:pPr>
              <w:ind w:firstLine="0"/>
              <w:jc w:val="center"/>
              <w:rPr>
                <w:lang w:eastAsia="lt-LT"/>
              </w:rPr>
            </w:pPr>
            <w:r>
              <w:rPr>
                <w:lang w:eastAsia="lt-LT"/>
              </w:rPr>
              <w:t>14</w:t>
            </w:r>
          </w:p>
        </w:tc>
        <w:tc>
          <w:tcPr>
            <w:tcW w:w="1559" w:type="dxa"/>
          </w:tcPr>
          <w:p w14:paraId="2CBAF5AF" w14:textId="77777777" w:rsidR="00006EEB" w:rsidRDefault="00006EEB" w:rsidP="00411B07">
            <w:pPr>
              <w:ind w:firstLine="0"/>
              <w:jc w:val="center"/>
              <w:rPr>
                <w:lang w:eastAsia="lt-LT"/>
              </w:rPr>
            </w:pPr>
            <w:r>
              <w:rPr>
                <w:lang w:eastAsia="lt-LT"/>
              </w:rPr>
              <w:t>14</w:t>
            </w:r>
          </w:p>
        </w:tc>
      </w:tr>
      <w:tr w:rsidR="00411B07" w14:paraId="2C63FDC7" w14:textId="77777777" w:rsidTr="00411B07">
        <w:trPr>
          <w:gridBefore w:val="1"/>
          <w:wBefore w:w="322" w:type="dxa"/>
        </w:trPr>
        <w:tc>
          <w:tcPr>
            <w:tcW w:w="2023" w:type="dxa"/>
            <w:gridSpan w:val="2"/>
          </w:tcPr>
          <w:p w14:paraId="3575BC0F" w14:textId="77777777" w:rsidR="00006EEB" w:rsidRDefault="00006EEB" w:rsidP="00411B07">
            <w:pPr>
              <w:ind w:firstLine="0"/>
              <w:jc w:val="left"/>
              <w:rPr>
                <w:lang w:eastAsia="lt-LT"/>
              </w:rPr>
            </w:pPr>
            <w:r>
              <w:rPr>
                <w:lang w:eastAsia="lt-LT"/>
              </w:rPr>
              <w:t>E-02-08-03</w:t>
            </w:r>
          </w:p>
          <w:p w14:paraId="00BC6D62" w14:textId="77777777" w:rsidR="00006EEB" w:rsidRDefault="00006EEB" w:rsidP="00411B07">
            <w:pPr>
              <w:ind w:firstLine="0"/>
              <w:jc w:val="left"/>
              <w:rPr>
                <w:lang w:eastAsia="lt-LT"/>
              </w:rPr>
            </w:pPr>
          </w:p>
        </w:tc>
        <w:tc>
          <w:tcPr>
            <w:tcW w:w="1728" w:type="dxa"/>
          </w:tcPr>
          <w:p w14:paraId="57BD0B96" w14:textId="77777777" w:rsidR="00006EEB" w:rsidRDefault="00006EEB" w:rsidP="00411B07">
            <w:pPr>
              <w:ind w:firstLine="0"/>
              <w:jc w:val="left"/>
              <w:rPr>
                <w:lang w:eastAsia="lt-LT"/>
              </w:rPr>
            </w:pPr>
            <w:r>
              <w:rPr>
                <w:lang w:eastAsia="lt-LT"/>
              </w:rPr>
              <w:t xml:space="preserve">Įtrauktų Savivaldybės gyventojų </w:t>
            </w:r>
          </w:p>
          <w:p w14:paraId="0A72622C" w14:textId="0ABC1AA3" w:rsidR="00006EEB" w:rsidRDefault="00006EEB" w:rsidP="00411B07">
            <w:pPr>
              <w:ind w:firstLine="0"/>
              <w:jc w:val="left"/>
              <w:rPr>
                <w:lang w:eastAsia="lt-LT"/>
              </w:rPr>
            </w:pPr>
            <w:r>
              <w:rPr>
                <w:lang w:eastAsia="lt-LT"/>
              </w:rPr>
              <w:t xml:space="preserve">į </w:t>
            </w:r>
            <w:r w:rsidR="008B05EF">
              <w:rPr>
                <w:lang w:eastAsia="lt-LT"/>
              </w:rPr>
              <w:t>U</w:t>
            </w:r>
            <w:r>
              <w:rPr>
                <w:lang w:eastAsia="lt-LT"/>
              </w:rPr>
              <w:t>žimtumo skatinimo ir motyvavimo programą skaičius (vnt.)</w:t>
            </w:r>
          </w:p>
        </w:tc>
        <w:tc>
          <w:tcPr>
            <w:tcW w:w="1422" w:type="dxa"/>
          </w:tcPr>
          <w:p w14:paraId="612CE768" w14:textId="77777777" w:rsidR="00006EEB" w:rsidRDefault="00006EEB" w:rsidP="00411B07">
            <w:pPr>
              <w:ind w:firstLine="0"/>
              <w:jc w:val="center"/>
              <w:rPr>
                <w:lang w:eastAsia="lt-LT"/>
              </w:rPr>
            </w:pPr>
            <w:r>
              <w:rPr>
                <w:lang w:eastAsia="lt-LT"/>
              </w:rPr>
              <w:t>10</w:t>
            </w:r>
          </w:p>
        </w:tc>
        <w:tc>
          <w:tcPr>
            <w:tcW w:w="1417" w:type="dxa"/>
          </w:tcPr>
          <w:p w14:paraId="12B66E2E" w14:textId="77777777" w:rsidR="00006EEB" w:rsidRDefault="00006EEB" w:rsidP="00411B07">
            <w:pPr>
              <w:ind w:firstLine="0"/>
              <w:jc w:val="center"/>
              <w:rPr>
                <w:lang w:eastAsia="lt-LT"/>
              </w:rPr>
            </w:pPr>
            <w:r>
              <w:rPr>
                <w:lang w:eastAsia="lt-LT"/>
              </w:rPr>
              <w:t>27</w:t>
            </w:r>
          </w:p>
        </w:tc>
        <w:tc>
          <w:tcPr>
            <w:tcW w:w="1560" w:type="dxa"/>
          </w:tcPr>
          <w:p w14:paraId="7BAD95AD" w14:textId="77777777" w:rsidR="00006EEB" w:rsidRDefault="00006EEB" w:rsidP="00411B07">
            <w:pPr>
              <w:ind w:firstLine="0"/>
              <w:jc w:val="center"/>
              <w:rPr>
                <w:lang w:eastAsia="lt-LT"/>
              </w:rPr>
            </w:pPr>
            <w:r>
              <w:rPr>
                <w:lang w:eastAsia="lt-LT"/>
              </w:rPr>
              <w:t>25</w:t>
            </w:r>
          </w:p>
        </w:tc>
        <w:tc>
          <w:tcPr>
            <w:tcW w:w="1559" w:type="dxa"/>
          </w:tcPr>
          <w:p w14:paraId="4D540C2D" w14:textId="77777777" w:rsidR="00006EEB" w:rsidRDefault="00006EEB" w:rsidP="00411B07">
            <w:pPr>
              <w:ind w:firstLine="0"/>
              <w:jc w:val="center"/>
              <w:rPr>
                <w:lang w:eastAsia="lt-LT"/>
              </w:rPr>
            </w:pPr>
            <w:r>
              <w:rPr>
                <w:lang w:eastAsia="lt-LT"/>
              </w:rPr>
              <w:t>28</w:t>
            </w:r>
          </w:p>
        </w:tc>
      </w:tr>
      <w:tr w:rsidR="00006EEB" w14:paraId="4D64FD13" w14:textId="77777777" w:rsidTr="00321D20">
        <w:trPr>
          <w:gridBefore w:val="1"/>
          <w:wBefore w:w="322" w:type="dxa"/>
          <w:trHeight w:val="1134"/>
        </w:trPr>
        <w:tc>
          <w:tcPr>
            <w:tcW w:w="9709" w:type="dxa"/>
            <w:gridSpan w:val="7"/>
            <w:tcBorders>
              <w:top w:val="nil"/>
              <w:left w:val="nil"/>
              <w:bottom w:val="nil"/>
              <w:right w:val="nil"/>
            </w:tcBorders>
          </w:tcPr>
          <w:p w14:paraId="130B968F" w14:textId="77777777" w:rsidR="00006EEB" w:rsidRDefault="00006EEB" w:rsidP="008B05EF">
            <w:pPr>
              <w:tabs>
                <w:tab w:val="left" w:pos="688"/>
              </w:tabs>
              <w:ind w:firstLine="0"/>
              <w:rPr>
                <w:lang w:eastAsia="lt-LT"/>
              </w:rPr>
            </w:pPr>
          </w:p>
          <w:p w14:paraId="0BD18413" w14:textId="6924B878" w:rsidR="008B05EF" w:rsidRDefault="00006EEB" w:rsidP="008B05EF">
            <w:pPr>
              <w:tabs>
                <w:tab w:val="left" w:pos="688"/>
              </w:tabs>
              <w:ind w:right="173" w:firstLine="671"/>
              <w:rPr>
                <w:rFonts w:eastAsia="Calibri"/>
                <w:szCs w:val="24"/>
              </w:rPr>
            </w:pPr>
            <w:r>
              <w:rPr>
                <w:lang w:eastAsia="lt-LT"/>
              </w:rPr>
              <w:t xml:space="preserve">2024 m. </w:t>
            </w:r>
            <w:r w:rsidRPr="00805EDB">
              <w:rPr>
                <w:rFonts w:eastAsia="Calibri"/>
                <w:szCs w:val="24"/>
              </w:rPr>
              <w:t>Savivaldybės veiklos funkcijų vykdymo strategijos formavimo ir įgyvendinimo programa</w:t>
            </w:r>
            <w:r>
              <w:rPr>
                <w:rFonts w:eastAsia="Calibri"/>
                <w:szCs w:val="24"/>
              </w:rPr>
              <w:t>i skirta 3</w:t>
            </w:r>
            <w:r w:rsidR="00CB17F6">
              <w:rPr>
                <w:rFonts w:eastAsia="Calibri"/>
                <w:szCs w:val="24"/>
              </w:rPr>
              <w:t xml:space="preserve"> </w:t>
            </w:r>
            <w:r>
              <w:rPr>
                <w:rFonts w:eastAsia="Calibri"/>
                <w:szCs w:val="24"/>
              </w:rPr>
              <w:t>978,927 tūkst. Eur, o panaudota 3</w:t>
            </w:r>
            <w:r w:rsidR="00CB17F6">
              <w:rPr>
                <w:rFonts w:eastAsia="Calibri"/>
                <w:szCs w:val="24"/>
              </w:rPr>
              <w:t xml:space="preserve"> </w:t>
            </w:r>
            <w:r>
              <w:rPr>
                <w:rFonts w:eastAsia="Calibri"/>
                <w:szCs w:val="24"/>
              </w:rPr>
              <w:t xml:space="preserve">722,976 tūkst. Eur, </w:t>
            </w:r>
            <w:r w:rsidR="00CB17F6">
              <w:rPr>
                <w:rFonts w:eastAsia="Calibri"/>
                <w:szCs w:val="24"/>
              </w:rPr>
              <w:t>tai</w:t>
            </w:r>
            <w:r>
              <w:rPr>
                <w:rFonts w:eastAsia="Calibri"/>
                <w:szCs w:val="24"/>
              </w:rPr>
              <w:t xml:space="preserve"> sudaro 93,57 proc. programai skirtų asignavimų. </w:t>
            </w:r>
          </w:p>
          <w:p w14:paraId="519D7AB0" w14:textId="0888A769" w:rsidR="008B05EF" w:rsidRDefault="00006EEB" w:rsidP="008B05EF">
            <w:pPr>
              <w:tabs>
                <w:tab w:val="left" w:pos="688"/>
              </w:tabs>
              <w:ind w:right="173" w:firstLine="671"/>
              <w:rPr>
                <w:rFonts w:eastAsia="Calibri"/>
                <w:szCs w:val="24"/>
              </w:rPr>
            </w:pPr>
            <w:r>
              <w:rPr>
                <w:rFonts w:eastAsia="Calibri"/>
                <w:szCs w:val="24"/>
              </w:rPr>
              <w:t xml:space="preserve">Didžiausią nepanaudotų asignavimų dalį sudaro </w:t>
            </w:r>
            <w:r w:rsidRPr="00DE5656">
              <w:t>Savivaldybės administracijos darbo organizavim</w:t>
            </w:r>
            <w:r>
              <w:t>o priemonės įgyvendinimas – 74,687 tūkst. Eur, iš jų 68,428 tūkst. Eur administracijos pastato remontui (nes užsitęsė remonto darbai ir atsiskaitymas už juos), o 6,259 tūkst. Eur</w:t>
            </w:r>
            <w:r w:rsidR="00B41A08">
              <w:t xml:space="preserve"> –</w:t>
            </w:r>
            <w:r>
              <w:t xml:space="preserve"> kitoms įvairioms išlaidoms. Nepanaudota 68,0 tūkst. Eur mokyklinio autobuso įsigijimui (planuojama įsigyti 2025 m.), 25,8 tūkst. Eur mero rezervo lėšų ir 10,0 tūkst. Eur  reprezentacinėms išlaidoms (nebuvo poreikio). Rietavo miesto seniūnija nepanaudojo 52,903 tūkst. Eur, iš jų valdymo ir komunalinio ūkio išlaikymui – 17,925 tūkst. Eur (buvo suplanuota daugiau, o </w:t>
            </w:r>
            <w:r w:rsidR="00B41A08">
              <w:t>per metus</w:t>
            </w:r>
            <w:r>
              <w:t xml:space="preserve"> susitaupė), gatvių apšvietimui – 8,963 tūkst. Eur (</w:t>
            </w:r>
            <w:r w:rsidR="00B41A08">
              <w:t>per metus</w:t>
            </w:r>
            <w:r>
              <w:t xml:space="preserve"> susitaupė</w:t>
            </w:r>
            <w:r w:rsidR="00B41A08">
              <w:t xml:space="preserve"> dėl </w:t>
            </w:r>
            <w:r>
              <w:lastRenderedPageBreak/>
              <w:t>kainų pokyči</w:t>
            </w:r>
            <w:r w:rsidR="00B41A08">
              <w:t xml:space="preserve">ų tapo </w:t>
            </w:r>
            <w:r>
              <w:t>mažesnis</w:t>
            </w:r>
            <w:r w:rsidR="00B41A08">
              <w:t xml:space="preserve"> poreikis</w:t>
            </w:r>
            <w:r>
              <w:t>) ir įstaigos pajamų lėšos – 26,015 tūkst. Eur (lėšos sutaupytos ir persikelia į 2025 m.). Daugėdų seniūnija nepanaudojo 1,665 tūkst. Eur, Medingėnų seniūnija – 0,73 tūkst. Eur, Rietavo seniūnija – 2,167 tūkst. Eur, Tverų seniūnija – 0,971 tūkst. Eur. Seniūnijose lėšos naudojamos efektyviai, taupant visus išteklius.</w:t>
            </w:r>
          </w:p>
          <w:p w14:paraId="2516795E" w14:textId="5B1E4D89" w:rsidR="008B05EF" w:rsidRDefault="00006EEB" w:rsidP="008B05EF">
            <w:pPr>
              <w:tabs>
                <w:tab w:val="left" w:pos="688"/>
              </w:tabs>
              <w:ind w:right="173" w:firstLine="671"/>
              <w:rPr>
                <w:rFonts w:eastAsia="Calibri"/>
                <w:szCs w:val="24"/>
              </w:rPr>
            </w:pPr>
            <w:r>
              <w:rPr>
                <w:lang w:eastAsia="lt-LT"/>
              </w:rPr>
              <w:t xml:space="preserve">2024 m. </w:t>
            </w:r>
            <w:r w:rsidRPr="00F03ACD">
              <w:rPr>
                <w:lang w:eastAsia="lt-LT"/>
              </w:rPr>
              <w:t>Teritorinio planavimo ir turizmo plėtros programa</w:t>
            </w:r>
            <w:r>
              <w:rPr>
                <w:lang w:eastAsia="lt-LT"/>
              </w:rPr>
              <w:t xml:space="preserve">i skirta 127,147 tūkst. Eur, o panaudota 54,529 tūkst. Eur, </w:t>
            </w:r>
            <w:r w:rsidR="000E6617">
              <w:rPr>
                <w:lang w:eastAsia="lt-LT"/>
              </w:rPr>
              <w:t>tai</w:t>
            </w:r>
            <w:r>
              <w:rPr>
                <w:lang w:eastAsia="lt-LT"/>
              </w:rPr>
              <w:t xml:space="preserve"> sudaro 42,89 proc. programai skirtų asignavimų. </w:t>
            </w:r>
          </w:p>
          <w:p w14:paraId="637CF6A4" w14:textId="07AC3B4D" w:rsidR="008B05EF" w:rsidRDefault="00006EEB" w:rsidP="008B05EF">
            <w:pPr>
              <w:tabs>
                <w:tab w:val="left" w:pos="688"/>
              </w:tabs>
              <w:ind w:right="173" w:firstLine="671"/>
              <w:rPr>
                <w:rFonts w:eastAsia="Calibri"/>
                <w:szCs w:val="24"/>
              </w:rPr>
            </w:pPr>
            <w:r>
              <w:rPr>
                <w:lang w:eastAsia="lt-LT"/>
              </w:rPr>
              <w:t xml:space="preserve">Didžiausią nepanaudotų lėšų dalį sudaro: projektas </w:t>
            </w:r>
            <w:r w:rsidR="000E6617">
              <w:rPr>
                <w:lang w:eastAsia="lt-LT"/>
              </w:rPr>
              <w:t>„</w:t>
            </w:r>
            <w:r>
              <w:rPr>
                <w:lang w:eastAsia="lt-LT"/>
              </w:rPr>
              <w:t xml:space="preserve">Rietavo kunigaikščių Oginskių dvarvietės pritaikymas lankymui, aktualizuojant Oginskių paveldo ir </w:t>
            </w:r>
            <w:r w:rsidR="000E6617">
              <w:rPr>
                <w:lang w:eastAsia="lt-LT"/>
              </w:rPr>
              <w:t>M</w:t>
            </w:r>
            <w:r>
              <w:rPr>
                <w:lang w:eastAsia="lt-LT"/>
              </w:rPr>
              <w:t xml:space="preserve">. </w:t>
            </w:r>
            <w:r w:rsidR="000E6617">
              <w:rPr>
                <w:lang w:eastAsia="lt-LT"/>
              </w:rPr>
              <w:t>M</w:t>
            </w:r>
            <w:r>
              <w:rPr>
                <w:lang w:eastAsia="lt-LT"/>
              </w:rPr>
              <w:t>. Čiurlionio kelio pažintinius takus</w:t>
            </w:r>
            <w:r w:rsidR="000E6617">
              <w:rPr>
                <w:lang w:eastAsia="lt-LT"/>
              </w:rPr>
              <w:t>“</w:t>
            </w:r>
            <w:r>
              <w:rPr>
                <w:lang w:eastAsia="lt-LT"/>
              </w:rPr>
              <w:t xml:space="preserve"> – 10,0 tūkst. Eur (šiems projektams nebuvo nupirktos projektavimo paslaugos), </w:t>
            </w:r>
            <w:r w:rsidR="000E6617">
              <w:rPr>
                <w:lang w:eastAsia="lt-LT"/>
              </w:rPr>
              <w:t>„</w:t>
            </w:r>
            <w:r>
              <w:rPr>
                <w:lang w:eastAsia="lt-LT"/>
              </w:rPr>
              <w:t>Ekspozicinės salės „Žemaitukų šlovė“ įrengimas VšĮ „</w:t>
            </w:r>
            <w:r w:rsidRPr="00BD1995">
              <w:rPr>
                <w:lang w:eastAsia="lt-LT"/>
              </w:rPr>
              <w:t>Rietavo žirgynas“ – 7,3 tūkst. Eur, (nelaimėtas konkursas partneri</w:t>
            </w:r>
            <w:r w:rsidR="000E6617">
              <w:rPr>
                <w:lang w:eastAsia="lt-LT"/>
              </w:rPr>
              <w:t>ams</w:t>
            </w:r>
            <w:r w:rsidRPr="00BD1995">
              <w:rPr>
                <w:lang w:eastAsia="lt-LT"/>
              </w:rPr>
              <w:t xml:space="preserve"> nepateik</w:t>
            </w:r>
            <w:r w:rsidR="000E6617">
              <w:rPr>
                <w:lang w:eastAsia="lt-LT"/>
              </w:rPr>
              <w:t>us</w:t>
            </w:r>
            <w:r w:rsidRPr="00BD1995">
              <w:rPr>
                <w:lang w:eastAsia="lt-LT"/>
              </w:rPr>
              <w:t xml:space="preserve"> dokumentų),</w:t>
            </w:r>
            <w:r w:rsidR="000E6617">
              <w:rPr>
                <w:lang w:eastAsia="lt-LT"/>
              </w:rPr>
              <w:t xml:space="preserve"> </w:t>
            </w:r>
            <w:r w:rsidRPr="00BD1995">
              <w:rPr>
                <w:lang w:eastAsia="lt-LT"/>
              </w:rPr>
              <w:t>Rietavo miesto teritorijos, kuri ribojasi su Žemaičių plentu iš pietų pusės, Vingio ir Jūros gatvėmis iš vakarų pusės, suplanuotų Jūros gyvenamųjų kvartalų šiaurinėje pusėje ir Pievų gatve ir gyvenamųjų namų kvartalu rytinėje pusėje, detaliojo plano koregavimas</w:t>
            </w:r>
            <w:r w:rsidR="000E6617">
              <w:rPr>
                <w:lang w:eastAsia="lt-LT"/>
              </w:rPr>
              <w:t xml:space="preserve"> – </w:t>
            </w:r>
            <w:r w:rsidR="000E6617" w:rsidRPr="00BD1995">
              <w:rPr>
                <w:lang w:eastAsia="lt-LT"/>
              </w:rPr>
              <w:t>12,0 tūkst. Eur</w:t>
            </w:r>
            <w:r w:rsidRPr="00BD1995">
              <w:rPr>
                <w:lang w:eastAsia="lt-LT"/>
              </w:rPr>
              <w:t>,</w:t>
            </w:r>
            <w:r w:rsidR="000E6617">
              <w:rPr>
                <w:lang w:eastAsia="lt-LT"/>
              </w:rPr>
              <w:t xml:space="preserve"> </w:t>
            </w:r>
            <w:r w:rsidRPr="00BD1995">
              <w:rPr>
                <w:lang w:eastAsia="lt-LT"/>
              </w:rPr>
              <w:t xml:space="preserve">Rietavo miesto teritorijos tarp Birutės, Kulių, Ramybės ir Plungės gatvių detalusis planas (planuojamos teritorijos plotas apie 11,0 </w:t>
            </w:r>
            <w:r w:rsidRPr="003240BE">
              <w:rPr>
                <w:lang w:eastAsia="lt-LT"/>
              </w:rPr>
              <w:t>ha) (pratęstas darbų vykdymo laikas)</w:t>
            </w:r>
            <w:r w:rsidR="000E6617">
              <w:rPr>
                <w:lang w:eastAsia="lt-LT"/>
              </w:rPr>
              <w:t xml:space="preserve"> – </w:t>
            </w:r>
            <w:r w:rsidR="000E6617" w:rsidRPr="00BD1995">
              <w:rPr>
                <w:lang w:eastAsia="lt-LT"/>
              </w:rPr>
              <w:t>15,0 tūkst. Eur</w:t>
            </w:r>
            <w:r w:rsidR="000E6617">
              <w:rPr>
                <w:lang w:eastAsia="lt-LT"/>
              </w:rPr>
              <w:t>,</w:t>
            </w:r>
            <w:r w:rsidR="000E6617" w:rsidRPr="00BD1995">
              <w:rPr>
                <w:lang w:eastAsia="lt-LT"/>
              </w:rPr>
              <w:t xml:space="preserve"> </w:t>
            </w:r>
            <w:r w:rsidRPr="00411B07">
              <w:rPr>
                <w:color w:val="000000" w:themeColor="text1"/>
                <w:lang w:eastAsia="lt-LT"/>
              </w:rPr>
              <w:t>kadastriniai matavimai</w:t>
            </w:r>
            <w:r w:rsidR="000E6617">
              <w:rPr>
                <w:color w:val="000000" w:themeColor="text1"/>
                <w:lang w:eastAsia="lt-LT"/>
              </w:rPr>
              <w:t xml:space="preserve"> </w:t>
            </w:r>
            <w:r w:rsidRPr="00411B07">
              <w:rPr>
                <w:color w:val="000000" w:themeColor="text1"/>
                <w:lang w:eastAsia="lt-LT"/>
              </w:rPr>
              <w:t>– 11,651 tūkst. Eur (buvo vykdoma mažiau kadastrinių matavimų), įgyvendinamų projektų draudimas, statybos leidimai, elektros rinkliavos, mokesčiai, ekspertizės paslaugos – 16,539 tūkst. Eur (būtini mokesčiai sumokėti).</w:t>
            </w:r>
          </w:p>
          <w:p w14:paraId="6EE9865B" w14:textId="6BCFEDA3" w:rsidR="008B05EF" w:rsidRDefault="00006EEB" w:rsidP="008B05EF">
            <w:pPr>
              <w:tabs>
                <w:tab w:val="left" w:pos="688"/>
              </w:tabs>
              <w:ind w:right="173" w:firstLine="671"/>
              <w:rPr>
                <w:rFonts w:eastAsia="Calibri"/>
                <w:szCs w:val="24"/>
              </w:rPr>
            </w:pPr>
            <w:r w:rsidRPr="003240BE">
              <w:rPr>
                <w:lang w:eastAsia="lt-LT"/>
              </w:rPr>
              <w:t>2024 m. Paskolų valdymo programai skirta 458,769 tūkst. Eur</w:t>
            </w:r>
            <w:r>
              <w:rPr>
                <w:lang w:eastAsia="lt-LT"/>
              </w:rPr>
              <w:t xml:space="preserve">, o panaudota 447,571 tūkst. Eur, </w:t>
            </w:r>
            <w:r w:rsidR="000E6617">
              <w:rPr>
                <w:lang w:eastAsia="lt-LT"/>
              </w:rPr>
              <w:t>tai</w:t>
            </w:r>
            <w:r>
              <w:rPr>
                <w:lang w:eastAsia="lt-LT"/>
              </w:rPr>
              <w:t xml:space="preserve"> sudaro 97,56 proc. programai skirtų asignavimų. </w:t>
            </w:r>
          </w:p>
          <w:p w14:paraId="0F9C8788" w14:textId="77777777" w:rsidR="008B05EF" w:rsidRDefault="00006EEB" w:rsidP="008B05EF">
            <w:pPr>
              <w:tabs>
                <w:tab w:val="left" w:pos="688"/>
              </w:tabs>
              <w:ind w:right="173" w:firstLine="671"/>
              <w:rPr>
                <w:rFonts w:eastAsia="Calibri"/>
                <w:szCs w:val="24"/>
              </w:rPr>
            </w:pPr>
            <w:r>
              <w:rPr>
                <w:lang w:eastAsia="lt-LT"/>
              </w:rPr>
              <w:t>Lėšos nepanaudotos dėl pakeistų paskolų grąžinimo terminų ir grąžinamų sumų. Grąžinamų sumų mokėjimai persikėlė į 2025 metus.</w:t>
            </w:r>
          </w:p>
          <w:p w14:paraId="2783193A" w14:textId="178C68FE" w:rsidR="008B05EF" w:rsidRDefault="00006EEB" w:rsidP="008B05EF">
            <w:pPr>
              <w:tabs>
                <w:tab w:val="left" w:pos="688"/>
              </w:tabs>
              <w:ind w:right="173" w:firstLine="671"/>
              <w:rPr>
                <w:rFonts w:eastAsia="Calibri"/>
                <w:szCs w:val="24"/>
              </w:rPr>
            </w:pPr>
            <w:r>
              <w:rPr>
                <w:lang w:eastAsia="lt-LT"/>
              </w:rPr>
              <w:t xml:space="preserve">2024 m. </w:t>
            </w:r>
            <w:r w:rsidRPr="00805EDB">
              <w:rPr>
                <w:rFonts w:eastAsia="Calibri"/>
                <w:szCs w:val="24"/>
              </w:rPr>
              <w:t>Kaimo teritorijos vystymo ir žemės ūkio plėtros program</w:t>
            </w:r>
            <w:r>
              <w:rPr>
                <w:rFonts w:eastAsia="Calibri"/>
                <w:szCs w:val="24"/>
              </w:rPr>
              <w:t xml:space="preserve">ai skirta 245,28 tūkst. Eur, o panaudota 241,803 tūkst. Eur, </w:t>
            </w:r>
            <w:r w:rsidR="000E6617">
              <w:rPr>
                <w:rFonts w:eastAsia="Calibri"/>
                <w:szCs w:val="24"/>
              </w:rPr>
              <w:t>tai</w:t>
            </w:r>
            <w:r>
              <w:rPr>
                <w:rFonts w:eastAsia="Calibri"/>
                <w:szCs w:val="24"/>
              </w:rPr>
              <w:t xml:space="preserve"> sudaro 98,58 proc. programai skirtų asignavimų. </w:t>
            </w:r>
          </w:p>
          <w:p w14:paraId="29C650B8" w14:textId="77777777" w:rsidR="008B05EF" w:rsidRDefault="00006EEB" w:rsidP="008B05EF">
            <w:pPr>
              <w:tabs>
                <w:tab w:val="left" w:pos="688"/>
              </w:tabs>
              <w:ind w:right="173" w:firstLine="671"/>
              <w:rPr>
                <w:rFonts w:eastAsia="Calibri"/>
                <w:szCs w:val="24"/>
              </w:rPr>
            </w:pPr>
            <w:r>
              <w:rPr>
                <w:rFonts w:eastAsia="Calibri"/>
                <w:szCs w:val="24"/>
              </w:rPr>
              <w:t xml:space="preserve">Lėšos nepanaudotos Rietavo savivaldybės administracijos Žemės ūkio skyriuje </w:t>
            </w:r>
            <w:r w:rsidRPr="00EF7BB4">
              <w:rPr>
                <w:rFonts w:eastAsia="Calibri"/>
                <w:szCs w:val="24"/>
              </w:rPr>
              <w:t>– 3,373 tūkst. Eur</w:t>
            </w:r>
            <w:r>
              <w:rPr>
                <w:lang w:eastAsia="lt-LT"/>
              </w:rPr>
              <w:t xml:space="preserve"> dėl darbuotojų nedarbingumo ir tėvystės atostogų suteikimo.</w:t>
            </w:r>
            <w:r w:rsidRPr="00EF7BB4">
              <w:rPr>
                <w:lang w:eastAsia="lt-LT"/>
              </w:rPr>
              <w:t xml:space="preserve"> </w:t>
            </w:r>
          </w:p>
          <w:p w14:paraId="53A944C0" w14:textId="77777777" w:rsidR="008B05EF" w:rsidRDefault="00006EEB" w:rsidP="008B05EF">
            <w:pPr>
              <w:tabs>
                <w:tab w:val="left" w:pos="688"/>
              </w:tabs>
              <w:ind w:right="173" w:firstLine="671"/>
              <w:rPr>
                <w:rFonts w:eastAsia="Calibri"/>
                <w:szCs w:val="24"/>
              </w:rPr>
            </w:pPr>
            <w:r>
              <w:rPr>
                <w:lang w:eastAsia="lt-LT"/>
              </w:rPr>
              <w:t>2024 m. Užimtumo didinimo programai buvo skirta 46,8 tūkst. Eur ir visos lėšos panaudotos 100 proc.</w:t>
            </w:r>
          </w:p>
          <w:p w14:paraId="56183E8F" w14:textId="5C055561" w:rsidR="005650BD" w:rsidRDefault="00006EEB" w:rsidP="008B05EF">
            <w:pPr>
              <w:tabs>
                <w:tab w:val="left" w:pos="688"/>
              </w:tabs>
              <w:ind w:right="173" w:firstLine="671"/>
              <w:rPr>
                <w:rFonts w:eastAsia="Calibri"/>
                <w:szCs w:val="24"/>
              </w:rPr>
            </w:pPr>
            <w:r w:rsidRPr="007F0D4D">
              <w:rPr>
                <w:rFonts w:eastAsia="Calibri"/>
                <w:b/>
                <w:bCs/>
                <w:szCs w:val="24"/>
              </w:rPr>
              <w:t>Įgyvendinant 03 strateginį SVP tikslą „</w:t>
            </w:r>
            <w:r w:rsidRPr="007F0D4D">
              <w:rPr>
                <w:rFonts w:eastAsia="Calibri"/>
                <w:b/>
                <w:bCs/>
              </w:rPr>
              <w:t>Užtikrinti Savivaldybės teritorijos, jos infrastruktūros, ekologiškai švarios ir saugios gyvenamosios aplinkos vystymąsi</w:t>
            </w:r>
            <w:r w:rsidRPr="007F0D4D">
              <w:rPr>
                <w:rFonts w:eastAsia="Calibri"/>
                <w:b/>
                <w:bCs/>
                <w:szCs w:val="24"/>
              </w:rPr>
              <w:t xml:space="preserve">“ buvo vykdomos programos: </w:t>
            </w:r>
          </w:p>
          <w:p w14:paraId="5A023E51" w14:textId="77777777" w:rsidR="005650BD" w:rsidRDefault="00006EEB" w:rsidP="008B05EF">
            <w:pPr>
              <w:tabs>
                <w:tab w:val="left" w:pos="688"/>
              </w:tabs>
              <w:ind w:firstLine="671"/>
              <w:rPr>
                <w:rFonts w:eastAsia="Calibri"/>
                <w:szCs w:val="24"/>
              </w:rPr>
            </w:pPr>
            <w:r w:rsidRPr="00805EDB">
              <w:rPr>
                <w:rFonts w:eastAsia="Calibri"/>
                <w:szCs w:val="24"/>
              </w:rPr>
              <w:t>0</w:t>
            </w:r>
            <w:r>
              <w:rPr>
                <w:rFonts w:eastAsia="Calibri"/>
                <w:szCs w:val="24"/>
              </w:rPr>
              <w:t>5</w:t>
            </w:r>
            <w:r w:rsidRPr="00805EDB">
              <w:rPr>
                <w:rFonts w:eastAsia="Calibri"/>
                <w:szCs w:val="24"/>
              </w:rPr>
              <w:t xml:space="preserve"> </w:t>
            </w:r>
            <w:r w:rsidRPr="00F03ACD">
              <w:rPr>
                <w:lang w:eastAsia="lt-LT"/>
              </w:rPr>
              <w:t>Ekonominės plėtros programa</w:t>
            </w:r>
            <w:r w:rsidRPr="00805EDB">
              <w:rPr>
                <w:rFonts w:eastAsia="Calibri"/>
                <w:szCs w:val="24"/>
              </w:rPr>
              <w:t>;</w:t>
            </w:r>
          </w:p>
          <w:p w14:paraId="2B4688DF" w14:textId="77777777" w:rsidR="005650BD" w:rsidRDefault="00006EEB" w:rsidP="008B05EF">
            <w:pPr>
              <w:tabs>
                <w:tab w:val="left" w:pos="688"/>
              </w:tabs>
              <w:ind w:firstLine="671"/>
              <w:rPr>
                <w:rFonts w:eastAsia="Calibri"/>
                <w:szCs w:val="24"/>
              </w:rPr>
            </w:pPr>
            <w:r w:rsidRPr="00805EDB">
              <w:rPr>
                <w:rFonts w:eastAsia="Calibri"/>
                <w:szCs w:val="24"/>
              </w:rPr>
              <w:t>0</w:t>
            </w:r>
            <w:r>
              <w:rPr>
                <w:rFonts w:eastAsia="Calibri"/>
                <w:szCs w:val="24"/>
              </w:rPr>
              <w:t>9</w:t>
            </w:r>
            <w:r w:rsidRPr="00805EDB">
              <w:rPr>
                <w:rFonts w:eastAsia="Calibri"/>
                <w:szCs w:val="24"/>
              </w:rPr>
              <w:t xml:space="preserve"> </w:t>
            </w:r>
            <w:r w:rsidRPr="00F03ACD">
              <w:rPr>
                <w:lang w:eastAsia="lt-LT"/>
              </w:rPr>
              <w:t>Aplinkos apsaugos rėmimo programa</w:t>
            </w:r>
            <w:r w:rsidRPr="00805EDB">
              <w:rPr>
                <w:rFonts w:eastAsia="Calibri"/>
                <w:szCs w:val="24"/>
              </w:rPr>
              <w:t>;</w:t>
            </w:r>
          </w:p>
          <w:p w14:paraId="6B090BA7" w14:textId="77777777" w:rsidR="005650BD" w:rsidRDefault="00006EEB" w:rsidP="008B05EF">
            <w:pPr>
              <w:tabs>
                <w:tab w:val="left" w:pos="688"/>
              </w:tabs>
              <w:ind w:firstLine="671"/>
              <w:rPr>
                <w:rFonts w:eastAsia="Calibri"/>
                <w:szCs w:val="24"/>
              </w:rPr>
            </w:pPr>
            <w:r>
              <w:rPr>
                <w:rFonts w:eastAsia="Calibri"/>
                <w:szCs w:val="24"/>
              </w:rPr>
              <w:t xml:space="preserve">10 </w:t>
            </w:r>
            <w:r w:rsidRPr="00F03ACD">
              <w:rPr>
                <w:lang w:eastAsia="lt-LT"/>
              </w:rPr>
              <w:t>Komunalinių atliekų surinkimo ir tvarkymo programa</w:t>
            </w:r>
            <w:r>
              <w:rPr>
                <w:lang w:eastAsia="lt-LT"/>
              </w:rPr>
              <w:t>.</w:t>
            </w:r>
          </w:p>
          <w:p w14:paraId="57541095" w14:textId="77777777" w:rsidR="005650BD" w:rsidRDefault="00006EEB" w:rsidP="008B05EF">
            <w:pPr>
              <w:tabs>
                <w:tab w:val="left" w:pos="688"/>
              </w:tabs>
              <w:ind w:firstLine="671"/>
              <w:rPr>
                <w:rFonts w:eastAsia="Calibri"/>
                <w:szCs w:val="24"/>
              </w:rPr>
            </w:pPr>
            <w:r>
              <w:rPr>
                <w:rFonts w:eastAsia="Calibri"/>
                <w:b/>
                <w:szCs w:val="24"/>
              </w:rPr>
              <w:t>Ekonominės plėtros</w:t>
            </w:r>
            <w:r w:rsidRPr="00A6470D">
              <w:rPr>
                <w:b/>
                <w:lang w:eastAsia="lt-LT"/>
              </w:rPr>
              <w:t xml:space="preserve"> programoje numatyti pagrindiniai tikslai:</w:t>
            </w:r>
          </w:p>
          <w:p w14:paraId="481515C3" w14:textId="77777777" w:rsidR="005650BD" w:rsidRDefault="00006EEB" w:rsidP="008B05EF">
            <w:pPr>
              <w:tabs>
                <w:tab w:val="left" w:pos="688"/>
                <w:tab w:val="left" w:pos="9176"/>
                <w:tab w:val="left" w:pos="9317"/>
              </w:tabs>
              <w:ind w:right="173" w:firstLine="671"/>
              <w:rPr>
                <w:rFonts w:eastAsia="Calibri"/>
                <w:szCs w:val="24"/>
              </w:rPr>
            </w:pPr>
            <w:r>
              <w:rPr>
                <w:lang w:eastAsia="lt-LT"/>
              </w:rPr>
              <w:t>05 01 – Prižiūrėti ir modernizuoti Rietavo savivaldybės vietinės reikšmės kelius, stovėjimo aikšteles, visuomeninio susisiekimo infrastruktūros objektus;</w:t>
            </w:r>
          </w:p>
          <w:p w14:paraId="1AF6E373" w14:textId="3632CE07" w:rsidR="005650BD" w:rsidRDefault="00006EEB" w:rsidP="008B05EF">
            <w:pPr>
              <w:tabs>
                <w:tab w:val="left" w:pos="688"/>
              </w:tabs>
              <w:ind w:right="173" w:firstLine="671"/>
              <w:rPr>
                <w:lang w:eastAsia="lt-LT"/>
              </w:rPr>
            </w:pPr>
            <w:r>
              <w:rPr>
                <w:lang w:eastAsia="lt-LT"/>
              </w:rPr>
              <w:t>05 02 – Prižiūrėti ir modernizuoti Rietavo savivaldybės inžinerinės infrastruktūros objektus</w:t>
            </w:r>
            <w:r w:rsidR="005650BD">
              <w:rPr>
                <w:lang w:eastAsia="lt-LT"/>
              </w:rPr>
              <w:t>;</w:t>
            </w:r>
          </w:p>
          <w:p w14:paraId="42F22173" w14:textId="77777777" w:rsidR="005650BD" w:rsidRDefault="00006EEB" w:rsidP="008B05EF">
            <w:pPr>
              <w:tabs>
                <w:tab w:val="left" w:pos="688"/>
              </w:tabs>
              <w:ind w:firstLine="671"/>
              <w:rPr>
                <w:rFonts w:eastAsia="Calibri"/>
                <w:szCs w:val="24"/>
              </w:rPr>
            </w:pPr>
            <w:r>
              <w:rPr>
                <w:lang w:eastAsia="lt-LT"/>
              </w:rPr>
              <w:t xml:space="preserve">05 03 – Plėtoti Savivaldybės infrastruktūrą;  </w:t>
            </w:r>
          </w:p>
          <w:p w14:paraId="347B5040" w14:textId="77777777" w:rsidR="005650BD" w:rsidRDefault="00006EEB" w:rsidP="008B05EF">
            <w:pPr>
              <w:tabs>
                <w:tab w:val="left" w:pos="688"/>
              </w:tabs>
              <w:ind w:firstLine="671"/>
              <w:rPr>
                <w:rFonts w:eastAsia="Calibri"/>
                <w:szCs w:val="24"/>
              </w:rPr>
            </w:pPr>
            <w:r>
              <w:rPr>
                <w:lang w:eastAsia="lt-LT"/>
              </w:rPr>
              <w:t>05 04 – Plėtoti gyvenamąjį socialinį būstą;</w:t>
            </w:r>
          </w:p>
          <w:p w14:paraId="445118E8" w14:textId="77777777" w:rsidR="005650BD" w:rsidRDefault="00006EEB" w:rsidP="008B05EF">
            <w:pPr>
              <w:tabs>
                <w:tab w:val="left" w:pos="688"/>
              </w:tabs>
              <w:ind w:firstLine="671"/>
              <w:rPr>
                <w:rFonts w:eastAsia="Calibri"/>
                <w:szCs w:val="24"/>
              </w:rPr>
            </w:pPr>
            <w:r>
              <w:rPr>
                <w:lang w:eastAsia="lt-LT"/>
              </w:rPr>
              <w:t>05 05 – Daugiabučių namų ir jų aplinkos modernizavimas;</w:t>
            </w:r>
          </w:p>
          <w:p w14:paraId="09E9180E" w14:textId="77777777" w:rsidR="005650BD" w:rsidRDefault="00006EEB" w:rsidP="008B05EF">
            <w:pPr>
              <w:tabs>
                <w:tab w:val="left" w:pos="688"/>
              </w:tabs>
              <w:ind w:firstLine="671"/>
              <w:rPr>
                <w:rFonts w:eastAsia="Calibri"/>
                <w:szCs w:val="24"/>
              </w:rPr>
            </w:pPr>
            <w:r>
              <w:rPr>
                <w:lang w:eastAsia="lt-LT"/>
              </w:rPr>
              <w:t>05 06 – Verslo plėtros užtikrinimas Savivaldybėje;</w:t>
            </w:r>
          </w:p>
          <w:p w14:paraId="48EF52BF" w14:textId="77777777" w:rsidR="005650BD" w:rsidRDefault="00006EEB" w:rsidP="008B05EF">
            <w:pPr>
              <w:tabs>
                <w:tab w:val="left" w:pos="688"/>
              </w:tabs>
              <w:ind w:right="173" w:firstLine="671"/>
              <w:rPr>
                <w:rFonts w:eastAsia="Calibri"/>
                <w:szCs w:val="24"/>
              </w:rPr>
            </w:pPr>
            <w:r>
              <w:rPr>
                <w:lang w:eastAsia="lt-LT"/>
              </w:rPr>
              <w:t>05 07 – Investicijoms palankios ir Savivaldybės konkurencingumą didinančios verslo aplinkos kūrimas.</w:t>
            </w:r>
          </w:p>
          <w:p w14:paraId="2C2E9EA1" w14:textId="77777777" w:rsidR="005650BD" w:rsidRDefault="00006EEB" w:rsidP="008B05EF">
            <w:pPr>
              <w:tabs>
                <w:tab w:val="left" w:pos="688"/>
              </w:tabs>
              <w:ind w:firstLine="671"/>
              <w:rPr>
                <w:rFonts w:eastAsia="Calibri"/>
                <w:szCs w:val="24"/>
              </w:rPr>
            </w:pPr>
            <w:r>
              <w:rPr>
                <w:b/>
                <w:lang w:eastAsia="lt-LT"/>
              </w:rPr>
              <w:t xml:space="preserve">Aplinkos apsaugos rėmimo </w:t>
            </w:r>
            <w:r w:rsidRPr="00A6470D">
              <w:rPr>
                <w:b/>
                <w:lang w:eastAsia="lt-LT"/>
              </w:rPr>
              <w:t>programoje numatyt</w:t>
            </w:r>
            <w:r>
              <w:rPr>
                <w:b/>
                <w:lang w:eastAsia="lt-LT"/>
              </w:rPr>
              <w:t>as</w:t>
            </w:r>
            <w:r w:rsidRPr="00A6470D">
              <w:rPr>
                <w:b/>
                <w:lang w:eastAsia="lt-LT"/>
              </w:rPr>
              <w:t xml:space="preserve"> pagrindini</w:t>
            </w:r>
            <w:r>
              <w:rPr>
                <w:b/>
                <w:lang w:eastAsia="lt-LT"/>
              </w:rPr>
              <w:t>s</w:t>
            </w:r>
            <w:r w:rsidRPr="00A6470D">
              <w:rPr>
                <w:b/>
                <w:lang w:eastAsia="lt-LT"/>
              </w:rPr>
              <w:t xml:space="preserve"> tiksla</w:t>
            </w:r>
            <w:r>
              <w:rPr>
                <w:b/>
                <w:lang w:eastAsia="lt-LT"/>
              </w:rPr>
              <w:t>s</w:t>
            </w:r>
            <w:r w:rsidRPr="00A6470D">
              <w:rPr>
                <w:b/>
                <w:lang w:eastAsia="lt-LT"/>
              </w:rPr>
              <w:t>:</w:t>
            </w:r>
          </w:p>
          <w:p w14:paraId="23F98F72" w14:textId="62CA1714" w:rsidR="00006EEB" w:rsidRPr="008B05EF" w:rsidRDefault="00006EEB" w:rsidP="008B05EF">
            <w:pPr>
              <w:tabs>
                <w:tab w:val="left" w:pos="688"/>
              </w:tabs>
              <w:ind w:firstLine="671"/>
              <w:rPr>
                <w:rFonts w:eastAsia="Calibri"/>
                <w:szCs w:val="24"/>
              </w:rPr>
            </w:pPr>
            <w:r>
              <w:rPr>
                <w:bCs/>
                <w:lang w:eastAsia="lt-LT"/>
              </w:rPr>
              <w:t>09 01 – Gerinti aplinkos kokybę ir apsaugą, įgyvendinti aplinkosaugines priemones.</w:t>
            </w:r>
          </w:p>
          <w:p w14:paraId="3800BB37" w14:textId="6FDC5C92" w:rsidR="00006EEB" w:rsidRDefault="00411B07" w:rsidP="008B05EF">
            <w:pPr>
              <w:tabs>
                <w:tab w:val="left" w:pos="688"/>
              </w:tabs>
              <w:ind w:right="173" w:firstLine="0"/>
              <w:rPr>
                <w:b/>
                <w:lang w:eastAsia="lt-LT"/>
              </w:rPr>
            </w:pPr>
            <w:r>
              <w:rPr>
                <w:b/>
                <w:lang w:eastAsia="lt-LT"/>
              </w:rPr>
              <w:t xml:space="preserve">            </w:t>
            </w:r>
            <w:r w:rsidR="00006EEB">
              <w:rPr>
                <w:b/>
                <w:lang w:eastAsia="lt-LT"/>
              </w:rPr>
              <w:t xml:space="preserve">Komunalinių atliekų surinkimo ir tvarkymo </w:t>
            </w:r>
            <w:r w:rsidR="00006EEB" w:rsidRPr="00A6470D">
              <w:rPr>
                <w:b/>
                <w:lang w:eastAsia="lt-LT"/>
              </w:rPr>
              <w:t>programoje numatyt</w:t>
            </w:r>
            <w:r w:rsidR="00006EEB">
              <w:rPr>
                <w:b/>
                <w:lang w:eastAsia="lt-LT"/>
              </w:rPr>
              <w:t>as</w:t>
            </w:r>
            <w:r w:rsidR="00006EEB" w:rsidRPr="00A6470D">
              <w:rPr>
                <w:b/>
                <w:lang w:eastAsia="lt-LT"/>
              </w:rPr>
              <w:t xml:space="preserve"> pagrindini</w:t>
            </w:r>
            <w:r w:rsidR="00006EEB">
              <w:rPr>
                <w:b/>
                <w:lang w:eastAsia="lt-LT"/>
              </w:rPr>
              <w:t>s</w:t>
            </w:r>
            <w:r w:rsidR="00006EEB" w:rsidRPr="00A6470D">
              <w:rPr>
                <w:b/>
                <w:lang w:eastAsia="lt-LT"/>
              </w:rPr>
              <w:t xml:space="preserve"> tiksla</w:t>
            </w:r>
            <w:r w:rsidR="00006EEB">
              <w:rPr>
                <w:b/>
                <w:lang w:eastAsia="lt-LT"/>
              </w:rPr>
              <w:t>s</w:t>
            </w:r>
            <w:r w:rsidR="00006EEB" w:rsidRPr="00A6470D">
              <w:rPr>
                <w:b/>
                <w:lang w:eastAsia="lt-LT"/>
              </w:rPr>
              <w:t>:</w:t>
            </w:r>
          </w:p>
          <w:p w14:paraId="0F1B0CAB" w14:textId="01389573" w:rsidR="00006EEB" w:rsidRPr="00A21AB6" w:rsidRDefault="00411B07" w:rsidP="008B05EF">
            <w:pPr>
              <w:tabs>
                <w:tab w:val="left" w:pos="688"/>
              </w:tabs>
              <w:ind w:right="173" w:firstLine="0"/>
              <w:rPr>
                <w:bCs/>
                <w:lang w:eastAsia="lt-LT"/>
              </w:rPr>
            </w:pPr>
            <w:r>
              <w:rPr>
                <w:bCs/>
                <w:lang w:eastAsia="lt-LT"/>
              </w:rPr>
              <w:lastRenderedPageBreak/>
              <w:t xml:space="preserve">            </w:t>
            </w:r>
            <w:r w:rsidR="00006EEB">
              <w:rPr>
                <w:bCs/>
                <w:lang w:eastAsia="lt-LT"/>
              </w:rPr>
              <w:t>10 01 – Atliekų surinkimo ir tvarkymo organizavimas per įdiegtą Telšių regiono atliekų tvarkymo sistemą, kuris užtikrintų saugų atliekų tvarkymą, tenkinantį visuomenės poreikius.</w:t>
            </w:r>
          </w:p>
          <w:p w14:paraId="1BC1ADE0" w14:textId="77777777" w:rsidR="00006EEB" w:rsidRPr="00EE4221" w:rsidRDefault="00006EEB" w:rsidP="008B05EF">
            <w:pPr>
              <w:tabs>
                <w:tab w:val="left" w:pos="688"/>
              </w:tabs>
              <w:ind w:firstLine="0"/>
              <w:rPr>
                <w:bCs/>
                <w:lang w:eastAsia="lt-LT"/>
              </w:rPr>
            </w:pPr>
          </w:p>
          <w:p w14:paraId="7038353A" w14:textId="72CA1665" w:rsidR="00006EEB" w:rsidRPr="00BA7C93" w:rsidRDefault="00006EEB" w:rsidP="008B05EF">
            <w:pPr>
              <w:tabs>
                <w:tab w:val="left" w:pos="688"/>
              </w:tabs>
              <w:ind w:firstLine="0"/>
              <w:jc w:val="center"/>
              <w:rPr>
                <w:b/>
                <w:lang w:eastAsia="lt-LT"/>
              </w:rPr>
            </w:pPr>
            <w:r>
              <w:rPr>
                <w:b/>
                <w:lang w:eastAsia="lt-LT"/>
              </w:rPr>
              <w:t>03 strateginio SVP tikslo vertinimo kriterijai ir jų reikšmės</w:t>
            </w:r>
          </w:p>
          <w:p w14:paraId="375EDD85" w14:textId="77777777" w:rsidR="00006EEB" w:rsidRDefault="00006EEB" w:rsidP="008B05EF">
            <w:pPr>
              <w:tabs>
                <w:tab w:val="left" w:pos="688"/>
              </w:tabs>
              <w:ind w:firstLine="0"/>
              <w:rPr>
                <w:lang w:eastAsia="lt-LT"/>
              </w:rPr>
            </w:pPr>
          </w:p>
        </w:tc>
      </w:tr>
      <w:tr w:rsidR="00006EEB" w14:paraId="025CF178" w14:textId="77777777" w:rsidTr="00411B07">
        <w:tc>
          <w:tcPr>
            <w:tcW w:w="1923" w:type="dxa"/>
            <w:gridSpan w:val="2"/>
            <w:vMerge w:val="restart"/>
          </w:tcPr>
          <w:p w14:paraId="364D9FDD" w14:textId="7DE44629" w:rsidR="00006EEB" w:rsidRPr="00A55E80" w:rsidRDefault="00006EEB" w:rsidP="008B05EF">
            <w:pPr>
              <w:ind w:firstLine="0"/>
              <w:jc w:val="center"/>
              <w:rPr>
                <w:color w:val="FF0000"/>
                <w:lang w:eastAsia="lt-LT"/>
              </w:rPr>
            </w:pPr>
            <w:r>
              <w:rPr>
                <w:lang w:eastAsia="lt-LT"/>
              </w:rPr>
              <w:lastRenderedPageBreak/>
              <w:t>Vertinimo kriterijaus kodas</w:t>
            </w:r>
          </w:p>
        </w:tc>
        <w:tc>
          <w:tcPr>
            <w:tcW w:w="2150" w:type="dxa"/>
            <w:gridSpan w:val="2"/>
            <w:vMerge w:val="restart"/>
          </w:tcPr>
          <w:p w14:paraId="5AFAB295" w14:textId="77777777" w:rsidR="00006EEB" w:rsidRPr="00A55E80" w:rsidRDefault="00006EEB" w:rsidP="008B05EF">
            <w:pPr>
              <w:ind w:firstLine="0"/>
              <w:jc w:val="center"/>
              <w:rPr>
                <w:color w:val="FF0000"/>
                <w:lang w:eastAsia="lt-LT"/>
              </w:rPr>
            </w:pPr>
            <w:r w:rsidRPr="0085536F">
              <w:rPr>
                <w:color w:val="000000" w:themeColor="text1"/>
                <w:lang w:eastAsia="lt-LT"/>
              </w:rPr>
              <w:t>Efekto (tikslo) vertinimo kriterijus</w:t>
            </w:r>
          </w:p>
        </w:tc>
        <w:tc>
          <w:tcPr>
            <w:tcW w:w="5958" w:type="dxa"/>
            <w:gridSpan w:val="4"/>
          </w:tcPr>
          <w:p w14:paraId="5EA1DB0A" w14:textId="77777777" w:rsidR="00006EEB" w:rsidRDefault="00006EEB" w:rsidP="008B05EF">
            <w:pPr>
              <w:ind w:firstLine="0"/>
              <w:jc w:val="center"/>
              <w:rPr>
                <w:lang w:eastAsia="lt-LT"/>
              </w:rPr>
            </w:pPr>
            <w:r>
              <w:rPr>
                <w:lang w:eastAsia="lt-LT"/>
              </w:rPr>
              <w:t>Vertinimo kriterijaus reikšmė atitinkamais metais</w:t>
            </w:r>
          </w:p>
        </w:tc>
      </w:tr>
      <w:tr w:rsidR="00411B07" w14:paraId="7707EB62" w14:textId="77777777" w:rsidTr="00411B07">
        <w:tc>
          <w:tcPr>
            <w:tcW w:w="1923" w:type="dxa"/>
            <w:gridSpan w:val="2"/>
            <w:vMerge/>
          </w:tcPr>
          <w:p w14:paraId="42A82C1C" w14:textId="77777777" w:rsidR="00006EEB" w:rsidRDefault="00006EEB" w:rsidP="008B05EF">
            <w:pPr>
              <w:ind w:firstLine="0"/>
              <w:jc w:val="center"/>
              <w:rPr>
                <w:lang w:eastAsia="lt-LT"/>
              </w:rPr>
            </w:pPr>
          </w:p>
        </w:tc>
        <w:tc>
          <w:tcPr>
            <w:tcW w:w="2150" w:type="dxa"/>
            <w:gridSpan w:val="2"/>
            <w:vMerge/>
          </w:tcPr>
          <w:p w14:paraId="48B10BC2" w14:textId="77777777" w:rsidR="00006EEB" w:rsidRDefault="00006EEB" w:rsidP="008B05EF">
            <w:pPr>
              <w:ind w:firstLine="0"/>
              <w:jc w:val="center"/>
              <w:rPr>
                <w:lang w:eastAsia="lt-LT"/>
              </w:rPr>
            </w:pPr>
          </w:p>
        </w:tc>
        <w:tc>
          <w:tcPr>
            <w:tcW w:w="1422" w:type="dxa"/>
          </w:tcPr>
          <w:p w14:paraId="4B1CFD4C" w14:textId="77777777" w:rsidR="00006EEB" w:rsidRDefault="00006EEB" w:rsidP="008B05EF">
            <w:pPr>
              <w:jc w:val="center"/>
              <w:rPr>
                <w:lang w:eastAsia="lt-LT"/>
              </w:rPr>
            </w:pPr>
            <w:r>
              <w:rPr>
                <w:lang w:eastAsia="lt-LT"/>
              </w:rPr>
              <w:t>2022</w:t>
            </w:r>
          </w:p>
        </w:tc>
        <w:tc>
          <w:tcPr>
            <w:tcW w:w="1417" w:type="dxa"/>
          </w:tcPr>
          <w:p w14:paraId="322E3510" w14:textId="77777777" w:rsidR="00006EEB" w:rsidRDefault="00006EEB" w:rsidP="008B05EF">
            <w:pPr>
              <w:ind w:firstLine="0"/>
              <w:jc w:val="center"/>
              <w:rPr>
                <w:lang w:eastAsia="lt-LT"/>
              </w:rPr>
            </w:pPr>
            <w:r>
              <w:rPr>
                <w:lang w:eastAsia="lt-LT"/>
              </w:rPr>
              <w:t>2023</w:t>
            </w:r>
          </w:p>
        </w:tc>
        <w:tc>
          <w:tcPr>
            <w:tcW w:w="1560" w:type="dxa"/>
          </w:tcPr>
          <w:p w14:paraId="31B6623B" w14:textId="77777777" w:rsidR="00006EEB" w:rsidRDefault="00006EEB" w:rsidP="008B05EF">
            <w:pPr>
              <w:ind w:firstLine="0"/>
              <w:jc w:val="center"/>
              <w:rPr>
                <w:lang w:eastAsia="lt-LT"/>
              </w:rPr>
            </w:pPr>
            <w:r>
              <w:rPr>
                <w:lang w:eastAsia="lt-LT"/>
              </w:rPr>
              <w:t>2024 planuota reikšmė</w:t>
            </w:r>
          </w:p>
        </w:tc>
        <w:tc>
          <w:tcPr>
            <w:tcW w:w="1559" w:type="dxa"/>
          </w:tcPr>
          <w:p w14:paraId="3CE34CD9" w14:textId="77777777" w:rsidR="00006EEB" w:rsidRDefault="00006EEB" w:rsidP="008B05EF">
            <w:pPr>
              <w:ind w:firstLine="0"/>
              <w:jc w:val="center"/>
              <w:rPr>
                <w:lang w:eastAsia="lt-LT"/>
              </w:rPr>
            </w:pPr>
            <w:r>
              <w:rPr>
                <w:lang w:eastAsia="lt-LT"/>
              </w:rPr>
              <w:t>2024 faktinė</w:t>
            </w:r>
          </w:p>
        </w:tc>
      </w:tr>
      <w:tr w:rsidR="00411B07" w14:paraId="25D71AE5" w14:textId="77777777" w:rsidTr="00411B07">
        <w:tc>
          <w:tcPr>
            <w:tcW w:w="1923" w:type="dxa"/>
            <w:gridSpan w:val="2"/>
          </w:tcPr>
          <w:p w14:paraId="05DE048B" w14:textId="77777777" w:rsidR="00006EEB" w:rsidRDefault="00006EEB" w:rsidP="00411B07">
            <w:pPr>
              <w:ind w:firstLine="0"/>
              <w:jc w:val="left"/>
              <w:rPr>
                <w:lang w:eastAsia="lt-LT"/>
              </w:rPr>
            </w:pPr>
            <w:r>
              <w:rPr>
                <w:lang w:eastAsia="lt-LT"/>
              </w:rPr>
              <w:t>E-03-05-01</w:t>
            </w:r>
          </w:p>
          <w:p w14:paraId="3160F860" w14:textId="77777777" w:rsidR="00006EEB" w:rsidRDefault="00006EEB" w:rsidP="00411B07">
            <w:pPr>
              <w:ind w:firstLine="0"/>
              <w:jc w:val="left"/>
              <w:rPr>
                <w:lang w:eastAsia="lt-LT"/>
              </w:rPr>
            </w:pPr>
            <w:r>
              <w:rPr>
                <w:lang w:eastAsia="lt-LT"/>
              </w:rPr>
              <w:t xml:space="preserve"> </w:t>
            </w:r>
          </w:p>
        </w:tc>
        <w:tc>
          <w:tcPr>
            <w:tcW w:w="2150" w:type="dxa"/>
            <w:gridSpan w:val="2"/>
          </w:tcPr>
          <w:p w14:paraId="70255755" w14:textId="77777777" w:rsidR="00006EEB" w:rsidRDefault="00006EEB" w:rsidP="00411B07">
            <w:pPr>
              <w:ind w:firstLine="0"/>
              <w:jc w:val="left"/>
              <w:rPr>
                <w:lang w:eastAsia="lt-LT"/>
              </w:rPr>
            </w:pPr>
            <w:r>
              <w:rPr>
                <w:lang w:eastAsia="lt-LT"/>
              </w:rPr>
              <w:t>Investicijų dydis infrastruktūros plėtrai (tūkst. Eur)</w:t>
            </w:r>
          </w:p>
          <w:p w14:paraId="63945DA0" w14:textId="77777777" w:rsidR="00006EEB" w:rsidRDefault="00006EEB" w:rsidP="00411B07">
            <w:pPr>
              <w:ind w:firstLine="0"/>
              <w:jc w:val="left"/>
              <w:rPr>
                <w:lang w:eastAsia="lt-LT"/>
              </w:rPr>
            </w:pPr>
          </w:p>
        </w:tc>
        <w:tc>
          <w:tcPr>
            <w:tcW w:w="1422" w:type="dxa"/>
          </w:tcPr>
          <w:p w14:paraId="4DD8A5CE" w14:textId="77777777" w:rsidR="00006EEB" w:rsidRDefault="00006EEB" w:rsidP="00411B07">
            <w:pPr>
              <w:ind w:firstLine="0"/>
              <w:jc w:val="center"/>
              <w:rPr>
                <w:lang w:eastAsia="lt-LT"/>
              </w:rPr>
            </w:pPr>
            <w:r>
              <w:rPr>
                <w:lang w:eastAsia="lt-LT"/>
              </w:rPr>
              <w:t>1393,809</w:t>
            </w:r>
          </w:p>
        </w:tc>
        <w:tc>
          <w:tcPr>
            <w:tcW w:w="1417" w:type="dxa"/>
          </w:tcPr>
          <w:p w14:paraId="0B5DB225" w14:textId="77777777" w:rsidR="00006EEB" w:rsidRDefault="00006EEB" w:rsidP="00411B07">
            <w:pPr>
              <w:ind w:firstLine="0"/>
              <w:jc w:val="center"/>
              <w:rPr>
                <w:lang w:eastAsia="lt-LT"/>
              </w:rPr>
            </w:pPr>
            <w:r>
              <w:rPr>
                <w:lang w:eastAsia="lt-LT"/>
              </w:rPr>
              <w:t>1203,893</w:t>
            </w:r>
          </w:p>
        </w:tc>
        <w:tc>
          <w:tcPr>
            <w:tcW w:w="1560" w:type="dxa"/>
          </w:tcPr>
          <w:p w14:paraId="2487F4E8" w14:textId="77777777" w:rsidR="00006EEB" w:rsidRDefault="00006EEB" w:rsidP="00411B07">
            <w:pPr>
              <w:ind w:firstLine="0"/>
              <w:jc w:val="center"/>
              <w:rPr>
                <w:lang w:eastAsia="lt-LT"/>
              </w:rPr>
            </w:pPr>
            <w:r>
              <w:rPr>
                <w:lang w:eastAsia="lt-LT"/>
              </w:rPr>
              <w:t>1894,687</w:t>
            </w:r>
          </w:p>
        </w:tc>
        <w:tc>
          <w:tcPr>
            <w:tcW w:w="1559" w:type="dxa"/>
          </w:tcPr>
          <w:p w14:paraId="0ECB3C5B" w14:textId="77777777" w:rsidR="00006EEB" w:rsidRDefault="00006EEB" w:rsidP="00411B07">
            <w:pPr>
              <w:ind w:firstLine="0"/>
              <w:jc w:val="center"/>
              <w:rPr>
                <w:lang w:eastAsia="lt-LT"/>
              </w:rPr>
            </w:pPr>
            <w:r>
              <w:rPr>
                <w:lang w:eastAsia="lt-LT"/>
              </w:rPr>
              <w:t>1165,703</w:t>
            </w:r>
          </w:p>
        </w:tc>
      </w:tr>
      <w:tr w:rsidR="00411B07" w14:paraId="60C05A22" w14:textId="77777777" w:rsidTr="00411B07">
        <w:tc>
          <w:tcPr>
            <w:tcW w:w="1923" w:type="dxa"/>
            <w:gridSpan w:val="2"/>
          </w:tcPr>
          <w:p w14:paraId="482F80A2" w14:textId="77777777" w:rsidR="00006EEB" w:rsidRDefault="00006EEB" w:rsidP="00411B07">
            <w:pPr>
              <w:ind w:firstLine="0"/>
              <w:jc w:val="left"/>
              <w:rPr>
                <w:lang w:eastAsia="lt-LT"/>
              </w:rPr>
            </w:pPr>
            <w:r>
              <w:rPr>
                <w:lang w:eastAsia="lt-LT"/>
              </w:rPr>
              <w:t>E-03-09-01</w:t>
            </w:r>
          </w:p>
          <w:p w14:paraId="61669E97" w14:textId="77777777" w:rsidR="00006EEB" w:rsidRDefault="00006EEB" w:rsidP="00411B07">
            <w:pPr>
              <w:ind w:firstLine="0"/>
              <w:jc w:val="left"/>
              <w:rPr>
                <w:lang w:eastAsia="lt-LT"/>
              </w:rPr>
            </w:pPr>
            <w:r>
              <w:rPr>
                <w:lang w:eastAsia="lt-LT"/>
              </w:rPr>
              <w:t xml:space="preserve"> </w:t>
            </w:r>
          </w:p>
          <w:p w14:paraId="38DEFB98" w14:textId="77777777" w:rsidR="00006EEB" w:rsidRDefault="00006EEB" w:rsidP="00411B07">
            <w:pPr>
              <w:ind w:firstLine="0"/>
              <w:jc w:val="left"/>
              <w:rPr>
                <w:lang w:eastAsia="lt-LT"/>
              </w:rPr>
            </w:pPr>
          </w:p>
        </w:tc>
        <w:tc>
          <w:tcPr>
            <w:tcW w:w="2150" w:type="dxa"/>
            <w:gridSpan w:val="2"/>
          </w:tcPr>
          <w:p w14:paraId="5D66CFE8" w14:textId="77777777" w:rsidR="00006EEB" w:rsidRDefault="00006EEB" w:rsidP="00411B07">
            <w:pPr>
              <w:ind w:firstLine="0"/>
              <w:jc w:val="left"/>
              <w:rPr>
                <w:lang w:eastAsia="lt-LT"/>
              </w:rPr>
            </w:pPr>
            <w:r>
              <w:rPr>
                <w:lang w:eastAsia="lt-LT"/>
              </w:rPr>
              <w:t xml:space="preserve">Pagerinta aplinkos kokybė ir  </w:t>
            </w:r>
          </w:p>
          <w:p w14:paraId="4C42E161" w14:textId="77777777" w:rsidR="00006EEB" w:rsidRDefault="00006EEB" w:rsidP="00411B07">
            <w:pPr>
              <w:ind w:firstLine="0"/>
              <w:jc w:val="left"/>
              <w:rPr>
                <w:lang w:eastAsia="lt-LT"/>
              </w:rPr>
            </w:pPr>
            <w:r>
              <w:rPr>
                <w:lang w:eastAsia="lt-LT"/>
              </w:rPr>
              <w:t>apsauga įgyvendinant aplinkosaugines</w:t>
            </w:r>
          </w:p>
          <w:p w14:paraId="3CCD27DF" w14:textId="77777777" w:rsidR="00006EEB" w:rsidRDefault="00006EEB" w:rsidP="00411B07">
            <w:pPr>
              <w:ind w:firstLine="0"/>
              <w:jc w:val="left"/>
              <w:rPr>
                <w:lang w:eastAsia="lt-LT"/>
              </w:rPr>
            </w:pPr>
            <w:r>
              <w:rPr>
                <w:lang w:eastAsia="lt-LT"/>
              </w:rPr>
              <w:t>priemones (vnt.)</w:t>
            </w:r>
          </w:p>
          <w:p w14:paraId="257F637D" w14:textId="77777777" w:rsidR="00006EEB" w:rsidRDefault="00006EEB" w:rsidP="00411B07">
            <w:pPr>
              <w:ind w:firstLine="0"/>
              <w:jc w:val="left"/>
              <w:rPr>
                <w:lang w:eastAsia="lt-LT"/>
              </w:rPr>
            </w:pPr>
          </w:p>
        </w:tc>
        <w:tc>
          <w:tcPr>
            <w:tcW w:w="1422" w:type="dxa"/>
          </w:tcPr>
          <w:p w14:paraId="23188535" w14:textId="77777777" w:rsidR="00006EEB" w:rsidRDefault="00006EEB" w:rsidP="00411B07">
            <w:pPr>
              <w:ind w:firstLine="0"/>
              <w:jc w:val="center"/>
              <w:rPr>
                <w:lang w:eastAsia="lt-LT"/>
              </w:rPr>
            </w:pPr>
            <w:r>
              <w:rPr>
                <w:lang w:eastAsia="lt-LT"/>
              </w:rPr>
              <w:t>29</w:t>
            </w:r>
          </w:p>
        </w:tc>
        <w:tc>
          <w:tcPr>
            <w:tcW w:w="1417" w:type="dxa"/>
          </w:tcPr>
          <w:p w14:paraId="7EBB1113" w14:textId="77777777" w:rsidR="00006EEB" w:rsidRDefault="00006EEB" w:rsidP="00411B07">
            <w:pPr>
              <w:ind w:firstLine="0"/>
              <w:jc w:val="center"/>
              <w:rPr>
                <w:lang w:eastAsia="lt-LT"/>
              </w:rPr>
            </w:pPr>
            <w:r>
              <w:rPr>
                <w:lang w:eastAsia="lt-LT"/>
              </w:rPr>
              <w:t>29</w:t>
            </w:r>
          </w:p>
        </w:tc>
        <w:tc>
          <w:tcPr>
            <w:tcW w:w="1560" w:type="dxa"/>
          </w:tcPr>
          <w:p w14:paraId="698B0966" w14:textId="77777777" w:rsidR="00006EEB" w:rsidRDefault="00006EEB" w:rsidP="00411B07">
            <w:pPr>
              <w:ind w:firstLine="0"/>
              <w:jc w:val="center"/>
              <w:rPr>
                <w:lang w:eastAsia="lt-LT"/>
              </w:rPr>
            </w:pPr>
            <w:r>
              <w:rPr>
                <w:lang w:eastAsia="lt-LT"/>
              </w:rPr>
              <w:t>28</w:t>
            </w:r>
          </w:p>
        </w:tc>
        <w:tc>
          <w:tcPr>
            <w:tcW w:w="1559" w:type="dxa"/>
          </w:tcPr>
          <w:p w14:paraId="15F485DE" w14:textId="77777777" w:rsidR="00006EEB" w:rsidRDefault="00006EEB" w:rsidP="00411B07">
            <w:pPr>
              <w:ind w:firstLine="0"/>
              <w:jc w:val="center"/>
              <w:rPr>
                <w:lang w:eastAsia="lt-LT"/>
              </w:rPr>
            </w:pPr>
            <w:r>
              <w:rPr>
                <w:lang w:eastAsia="lt-LT"/>
              </w:rPr>
              <w:t>28</w:t>
            </w:r>
          </w:p>
        </w:tc>
      </w:tr>
      <w:tr w:rsidR="00411B07" w14:paraId="7FB63916" w14:textId="77777777" w:rsidTr="00411B07">
        <w:tc>
          <w:tcPr>
            <w:tcW w:w="1923" w:type="dxa"/>
            <w:gridSpan w:val="2"/>
          </w:tcPr>
          <w:p w14:paraId="4E4EA4F0" w14:textId="77777777" w:rsidR="00006EEB" w:rsidRDefault="00006EEB" w:rsidP="00411B07">
            <w:pPr>
              <w:ind w:firstLine="0"/>
              <w:jc w:val="left"/>
              <w:rPr>
                <w:lang w:eastAsia="lt-LT"/>
              </w:rPr>
            </w:pPr>
            <w:r>
              <w:rPr>
                <w:lang w:eastAsia="lt-LT"/>
              </w:rPr>
              <w:t>E-03-10-01</w:t>
            </w:r>
          </w:p>
          <w:p w14:paraId="3A1A7C2E" w14:textId="77777777" w:rsidR="00006EEB" w:rsidRDefault="00006EEB" w:rsidP="00411B07">
            <w:pPr>
              <w:ind w:firstLine="0"/>
              <w:jc w:val="left"/>
              <w:rPr>
                <w:lang w:eastAsia="lt-LT"/>
              </w:rPr>
            </w:pPr>
          </w:p>
        </w:tc>
        <w:tc>
          <w:tcPr>
            <w:tcW w:w="2150" w:type="dxa"/>
            <w:gridSpan w:val="2"/>
          </w:tcPr>
          <w:p w14:paraId="251AC741" w14:textId="77777777" w:rsidR="00006EEB" w:rsidRDefault="00006EEB" w:rsidP="00411B07">
            <w:pPr>
              <w:ind w:firstLine="0"/>
              <w:jc w:val="left"/>
              <w:rPr>
                <w:lang w:eastAsia="lt-LT"/>
              </w:rPr>
            </w:pPr>
            <w:r>
              <w:rPr>
                <w:lang w:eastAsia="lt-LT"/>
              </w:rPr>
              <w:t xml:space="preserve">Gyventojai, besinaudojantys </w:t>
            </w:r>
          </w:p>
          <w:p w14:paraId="0F5ADA97" w14:textId="77777777" w:rsidR="00006EEB" w:rsidRDefault="00006EEB" w:rsidP="00411B07">
            <w:pPr>
              <w:ind w:firstLine="0"/>
              <w:jc w:val="left"/>
              <w:rPr>
                <w:lang w:eastAsia="lt-LT"/>
              </w:rPr>
            </w:pPr>
            <w:r>
              <w:rPr>
                <w:lang w:eastAsia="lt-LT"/>
              </w:rPr>
              <w:t>komunalinių atliekų tvarkymo sistema (proc.)</w:t>
            </w:r>
          </w:p>
        </w:tc>
        <w:tc>
          <w:tcPr>
            <w:tcW w:w="1422" w:type="dxa"/>
          </w:tcPr>
          <w:p w14:paraId="2B807B65" w14:textId="77777777" w:rsidR="00006EEB" w:rsidRDefault="00006EEB" w:rsidP="00411B07">
            <w:pPr>
              <w:ind w:firstLine="0"/>
              <w:jc w:val="center"/>
              <w:rPr>
                <w:lang w:eastAsia="lt-LT"/>
              </w:rPr>
            </w:pPr>
            <w:r>
              <w:rPr>
                <w:lang w:eastAsia="lt-LT"/>
              </w:rPr>
              <w:t>98</w:t>
            </w:r>
          </w:p>
        </w:tc>
        <w:tc>
          <w:tcPr>
            <w:tcW w:w="1417" w:type="dxa"/>
          </w:tcPr>
          <w:p w14:paraId="7B0A8F6E" w14:textId="77777777" w:rsidR="00006EEB" w:rsidRDefault="00006EEB" w:rsidP="00411B07">
            <w:pPr>
              <w:ind w:firstLine="0"/>
              <w:jc w:val="center"/>
              <w:rPr>
                <w:lang w:eastAsia="lt-LT"/>
              </w:rPr>
            </w:pPr>
            <w:r>
              <w:rPr>
                <w:lang w:eastAsia="lt-LT"/>
              </w:rPr>
              <w:t>98</w:t>
            </w:r>
          </w:p>
        </w:tc>
        <w:tc>
          <w:tcPr>
            <w:tcW w:w="1560" w:type="dxa"/>
          </w:tcPr>
          <w:p w14:paraId="5F2D6293" w14:textId="77777777" w:rsidR="00006EEB" w:rsidRDefault="00006EEB" w:rsidP="00411B07">
            <w:pPr>
              <w:ind w:firstLine="0"/>
              <w:jc w:val="center"/>
              <w:rPr>
                <w:lang w:eastAsia="lt-LT"/>
              </w:rPr>
            </w:pPr>
            <w:r>
              <w:rPr>
                <w:lang w:eastAsia="lt-LT"/>
              </w:rPr>
              <w:t>98</w:t>
            </w:r>
          </w:p>
        </w:tc>
        <w:tc>
          <w:tcPr>
            <w:tcW w:w="1559" w:type="dxa"/>
          </w:tcPr>
          <w:p w14:paraId="6B2B85BB" w14:textId="77777777" w:rsidR="00006EEB" w:rsidRDefault="00006EEB" w:rsidP="00411B07">
            <w:pPr>
              <w:ind w:firstLine="0"/>
              <w:jc w:val="center"/>
              <w:rPr>
                <w:lang w:eastAsia="lt-LT"/>
              </w:rPr>
            </w:pPr>
            <w:r>
              <w:rPr>
                <w:lang w:eastAsia="lt-LT"/>
              </w:rPr>
              <w:t>98</w:t>
            </w:r>
          </w:p>
        </w:tc>
      </w:tr>
      <w:tr w:rsidR="00006EEB" w14:paraId="302AB004" w14:textId="77777777" w:rsidTr="00411B07">
        <w:tc>
          <w:tcPr>
            <w:tcW w:w="10031" w:type="dxa"/>
            <w:gridSpan w:val="8"/>
            <w:tcBorders>
              <w:left w:val="nil"/>
              <w:bottom w:val="nil"/>
              <w:right w:val="nil"/>
            </w:tcBorders>
          </w:tcPr>
          <w:p w14:paraId="0CB8FF66" w14:textId="77777777" w:rsidR="00006EEB" w:rsidRDefault="00006EEB" w:rsidP="00CE047C">
            <w:pPr>
              <w:jc w:val="center"/>
              <w:rPr>
                <w:lang w:eastAsia="lt-LT"/>
              </w:rPr>
            </w:pPr>
          </w:p>
        </w:tc>
      </w:tr>
    </w:tbl>
    <w:p w14:paraId="70AF59A0" w14:textId="62271A13" w:rsidR="00006EEB" w:rsidRDefault="00006EEB" w:rsidP="000E6617">
      <w:pPr>
        <w:tabs>
          <w:tab w:val="left" w:pos="709"/>
        </w:tabs>
        <w:ind w:firstLine="142"/>
        <w:jc w:val="both"/>
        <w:rPr>
          <w:rFonts w:eastAsia="Calibri"/>
          <w:szCs w:val="24"/>
        </w:rPr>
      </w:pPr>
      <w:r>
        <w:rPr>
          <w:rFonts w:eastAsia="Calibri"/>
          <w:szCs w:val="24"/>
        </w:rPr>
        <w:t xml:space="preserve">          2024 m. Ekonominės plėtros programai skirta 1894,687 tūkst. Eur, o panaudota 1165,703 tūkst. Eur, </w:t>
      </w:r>
      <w:r w:rsidR="000E6617">
        <w:rPr>
          <w:rFonts w:eastAsia="Calibri"/>
          <w:szCs w:val="24"/>
        </w:rPr>
        <w:t>tai</w:t>
      </w:r>
      <w:r>
        <w:rPr>
          <w:rFonts w:eastAsia="Calibri"/>
          <w:szCs w:val="24"/>
        </w:rPr>
        <w:t xml:space="preserve"> sudaro 61,53 proc. programai skirtų asignavimų. </w:t>
      </w:r>
    </w:p>
    <w:p w14:paraId="46DC2978" w14:textId="4A6206D3" w:rsidR="005650BD" w:rsidRDefault="00006EEB" w:rsidP="005650BD">
      <w:pPr>
        <w:ind w:firstLine="142"/>
        <w:jc w:val="both"/>
        <w:rPr>
          <w:rFonts w:eastAsia="Calibri"/>
          <w:szCs w:val="24"/>
        </w:rPr>
      </w:pPr>
      <w:r>
        <w:rPr>
          <w:rFonts w:eastAsia="Calibri"/>
          <w:szCs w:val="24"/>
        </w:rPr>
        <w:t xml:space="preserve">          Didžiausią nepanaudotų lėšų dalį sudaro: projektas „Ikimokyklinio ugdymo infrastruktūros plėtra Rietavo lopšelyje</w:t>
      </w:r>
      <w:r w:rsidR="000E6617">
        <w:rPr>
          <w:rFonts w:eastAsia="Calibri"/>
          <w:szCs w:val="24"/>
        </w:rPr>
        <w:t>-</w:t>
      </w:r>
      <w:r>
        <w:rPr>
          <w:rFonts w:eastAsia="Calibri"/>
          <w:szCs w:val="24"/>
        </w:rPr>
        <w:t xml:space="preserve">darželyje, adresu Paupio g. 10, Rietavas“ – 375,474 tūkst. Eur (nevyko rangos darbai), Rietavo savivaldybės vietinės reikšmės kelių ir gatvių priežiūra ir taisymas, paprastojo remonto darbai, darbų techninė priežiūra ir laboratoriniai kokybės tyrimai, inžinerinės paslaugos – 49,371 tūkst. Eur (lėšos </w:t>
      </w:r>
      <w:r w:rsidRPr="00652FD3">
        <w:rPr>
          <w:rFonts w:eastAsia="Calibri"/>
          <w:szCs w:val="24"/>
        </w:rPr>
        <w:t>nuo pajamų už parduotą žaliavinę medieną ir nenukirstą mišką</w:t>
      </w:r>
      <w:r>
        <w:rPr>
          <w:rFonts w:eastAsia="Calibri"/>
          <w:szCs w:val="24"/>
        </w:rPr>
        <w:t xml:space="preserve"> gautos metų pabaigoje ir nespėta </w:t>
      </w:r>
      <w:r w:rsidR="000E6617">
        <w:rPr>
          <w:rFonts w:eastAsia="Calibri"/>
          <w:szCs w:val="24"/>
        </w:rPr>
        <w:t xml:space="preserve">jų </w:t>
      </w:r>
      <w:r>
        <w:rPr>
          <w:rFonts w:eastAsia="Calibri"/>
          <w:szCs w:val="24"/>
        </w:rPr>
        <w:t xml:space="preserve">įsisavinti), Savivaldybės ir socialinio būsto plėtra – 57,422 tūkst. Eur (lėšos perkeliamos į 2025 m.), projektas „Dalies pastato L. Ivinskio g. 3, Rietave, kapitalinis remontas, pritaikant socialinių būstų įrengimui“ – 97,5 tūkst. Eur (nevyko rangos darbai), projektas „Sukurtos infrastruktūros modernizavimas Žadvainuose, Rietavo savivaldybėje“ – 29,158 tūkst. Eur (tebevyksta projekto ekspertizė), projektas „Rietavo miesto pėsčiųjų–dviračių tako įrengimas Žemaitės g., Naujalio g., </w:t>
      </w:r>
      <w:r w:rsidR="000E6617">
        <w:rPr>
          <w:rFonts w:eastAsia="Calibri"/>
          <w:szCs w:val="24"/>
        </w:rPr>
        <w:t>J</w:t>
      </w:r>
      <w:r>
        <w:rPr>
          <w:rFonts w:eastAsia="Calibri"/>
          <w:szCs w:val="24"/>
        </w:rPr>
        <w:t>ūros g. iki krašto kelio Nr. 197 esančio pėsčiųjų–dviračių tako“ – 19,74 tūkst. Eur (rengiamas techninis projektas), projektas „Geriamojo vandens tiekimo ir nuotekų tvarkymo paslaugų prieinamumo didinimas Rietavo savivaldybėje“ – 20,0 tūkst. Eur (vyko paraiškos pateikimas), projektas „Rietavo miesto gatvės Nr. RT7131 (privažiavimas nuo Kulių g. prie kapinių) kapitalinis remontas</w:t>
      </w:r>
      <w:r w:rsidR="000E6617">
        <w:rPr>
          <w:rFonts w:eastAsia="Calibri"/>
          <w:szCs w:val="24"/>
        </w:rPr>
        <w:t>“</w:t>
      </w:r>
      <w:r>
        <w:rPr>
          <w:rFonts w:eastAsia="Calibri"/>
          <w:szCs w:val="24"/>
        </w:rPr>
        <w:t xml:space="preserve"> – 10,037 tūkst. Eur (lėšų likutis, darbai atlikti), projektas „Automobilių stovėjimo aikštelės įrengimo ir prieigų prie Lopaičių piliakalnio sutvarkymo darbai“ – 10,0 tūkst. Eur (nukeltas paraiškos pateikimas) ir 3,548 tūkst. Eur (likutis nuo atsiskaitymų už paslaugas), projektas „Regiono bendradarbystės ir verslumo kompetencijų stiprinimo centro infrastruktūros kūrimas“ – 10,0 tūkst. Eur (nenupirktos projektavimo paslaugos). </w:t>
      </w:r>
    </w:p>
    <w:p w14:paraId="596716A9" w14:textId="3B5326D4" w:rsidR="005650BD" w:rsidRDefault="00006EEB" w:rsidP="005650BD">
      <w:pPr>
        <w:ind w:firstLine="709"/>
        <w:jc w:val="both"/>
        <w:rPr>
          <w:rFonts w:eastAsia="Calibri"/>
          <w:szCs w:val="24"/>
        </w:rPr>
      </w:pPr>
      <w:r>
        <w:rPr>
          <w:rFonts w:eastAsia="Calibri"/>
          <w:szCs w:val="24"/>
        </w:rPr>
        <w:t xml:space="preserve">2024 m. Aplinkos apsaugos rėmimo programai skirta 96,157 tūkst. Eur, o panaudota 81,881 tūkst. Eur, </w:t>
      </w:r>
      <w:r w:rsidR="00AE17B6">
        <w:rPr>
          <w:rFonts w:eastAsia="Calibri"/>
          <w:szCs w:val="24"/>
        </w:rPr>
        <w:t>tai</w:t>
      </w:r>
      <w:r>
        <w:rPr>
          <w:rFonts w:eastAsia="Calibri"/>
          <w:szCs w:val="24"/>
        </w:rPr>
        <w:t xml:space="preserve"> sudaro 85,16 proc. programai skirtų asignavimų. </w:t>
      </w:r>
    </w:p>
    <w:p w14:paraId="191B8784" w14:textId="77777777" w:rsidR="005650BD" w:rsidRDefault="00006EEB" w:rsidP="005650BD">
      <w:pPr>
        <w:ind w:firstLine="709"/>
        <w:jc w:val="both"/>
        <w:rPr>
          <w:rFonts w:eastAsia="Calibri"/>
          <w:szCs w:val="24"/>
        </w:rPr>
      </w:pPr>
      <w:r>
        <w:rPr>
          <w:rFonts w:eastAsia="Calibri"/>
          <w:szCs w:val="24"/>
        </w:rPr>
        <w:lastRenderedPageBreak/>
        <w:t xml:space="preserve">Didžiausią nepanaudotų lėšų dalį sudaro: 6,617 tūkst. Eur – ekstremalių situacijų valdymui skirtos lėšos ir 7,505 tūkst. Eur – lėšos </w:t>
      </w:r>
      <w:r w:rsidRPr="00CE5893">
        <w:t>finansinė</w:t>
      </w:r>
      <w:r>
        <w:t>s</w:t>
      </w:r>
      <w:r w:rsidRPr="00CE5893">
        <w:t xml:space="preserve"> param</w:t>
      </w:r>
      <w:r>
        <w:t>os</w:t>
      </w:r>
      <w:r w:rsidRPr="00CE5893">
        <w:t xml:space="preserve"> gyvūnų daromos žalos prevencinėms priemonėms įgyvendinti, gyvūnų gyvenamosios aplinkos sąlygoms gerinti, kartografinės ir kitos medžiagos pirkimui.</w:t>
      </w:r>
      <w:r>
        <w:t xml:space="preserve"> Aplinkos apsaugos rėmimo programos nepanaudotų lėšų likučiai persikelia į sekančius metus ir naudojami tik šiai programai.</w:t>
      </w:r>
    </w:p>
    <w:p w14:paraId="3F1F617B" w14:textId="1FEF0470" w:rsidR="005650BD" w:rsidRDefault="00006EEB" w:rsidP="005650BD">
      <w:pPr>
        <w:ind w:firstLine="709"/>
        <w:jc w:val="both"/>
        <w:rPr>
          <w:rFonts w:eastAsia="Calibri"/>
          <w:szCs w:val="24"/>
        </w:rPr>
      </w:pPr>
      <w:r>
        <w:t xml:space="preserve">2024 m. Komunalinių atliekų surinkimo ir tvarkymo programai skirta 345,7 tūkst. Eur, o panaudota 274,496 tūkst. Eur, </w:t>
      </w:r>
      <w:r w:rsidR="00AE17B6">
        <w:t>tai</w:t>
      </w:r>
      <w:r>
        <w:t xml:space="preserve"> sudaro 79,4 proc. programai skirtų asignavimų.</w:t>
      </w:r>
    </w:p>
    <w:p w14:paraId="679F1A6F" w14:textId="0E81DAD2" w:rsidR="005650BD" w:rsidRDefault="00006EEB" w:rsidP="005650BD">
      <w:pPr>
        <w:ind w:firstLine="709"/>
        <w:jc w:val="both"/>
        <w:rPr>
          <w:rFonts w:eastAsia="Calibri"/>
          <w:szCs w:val="24"/>
        </w:rPr>
      </w:pPr>
      <w:r>
        <w:t xml:space="preserve">Nepanaudotos lėšos buvo 4,2 tūkst. Eur – prisidėjimui prie TRATC projekto „Jėrubaičių sąvartyno filtrato įrenginių optimizavimas“ (nereikėjo lėšų), 27,832 tūkst. Eur – atliekų tvarkymui skirtų lėšų surinkimas ir pervedimas </w:t>
      </w:r>
      <w:r w:rsidR="00AE17B6">
        <w:t>TRATC</w:t>
      </w:r>
      <w:r>
        <w:t xml:space="preserve"> (buvo surinkta mažesnė lėšų suma už komunalinių atliekų surinkimą iš atliekų turėtojų), </w:t>
      </w:r>
      <w:r>
        <w:rPr>
          <w:rFonts w:eastAsia="Calibri"/>
          <w:szCs w:val="24"/>
        </w:rPr>
        <w:t xml:space="preserve">37,5 tūkst. Eur – namų ūkiuose susidariusioms asbesto atliekoms tvarkyti (lėšos nebuvo reikalingos), 1,672 tūkst. Eur – gyventojams suteiktų lengvatų kompensavimas (buvo gauta mažiau prašymų kompensuoti komunalinių atliekų surinkimo išlaidas). </w:t>
      </w:r>
    </w:p>
    <w:p w14:paraId="7F7CFBE3" w14:textId="11D80AC3" w:rsidR="00006EEB" w:rsidRDefault="00006EEB" w:rsidP="005650BD">
      <w:pPr>
        <w:ind w:firstLine="709"/>
        <w:jc w:val="both"/>
        <w:rPr>
          <w:rFonts w:eastAsia="Calibri"/>
          <w:szCs w:val="24"/>
        </w:rPr>
      </w:pPr>
      <w:r>
        <w:rPr>
          <w:rFonts w:eastAsia="Calibri"/>
          <w:szCs w:val="24"/>
        </w:rPr>
        <w:t xml:space="preserve">Strateginio planavimo procesas </w:t>
      </w:r>
      <w:r w:rsidR="00AE17B6">
        <w:rPr>
          <w:rFonts w:eastAsia="Calibri"/>
          <w:szCs w:val="24"/>
        </w:rPr>
        <w:t>S</w:t>
      </w:r>
      <w:r>
        <w:rPr>
          <w:rFonts w:eastAsia="Calibri"/>
          <w:szCs w:val="24"/>
        </w:rPr>
        <w:t>avivaldybei yra svarbus, nes leidžia tikslingai paskirstyti gaunamas lėšas, efektyviai įgyvendinti numatytus tikslus ir uždavinius bei geriau ir nuolat prisitaikyti prie pokyčių aplinkoje.</w:t>
      </w:r>
    </w:p>
    <w:p w14:paraId="1B59A0D1" w14:textId="77777777" w:rsidR="00006EEB" w:rsidRPr="006A2296" w:rsidRDefault="00006EEB" w:rsidP="00411B07">
      <w:pPr>
        <w:ind w:firstLine="709"/>
        <w:jc w:val="both"/>
        <w:rPr>
          <w:rFonts w:eastAsia="Calibri"/>
          <w:szCs w:val="24"/>
        </w:rPr>
      </w:pPr>
      <w:r w:rsidRPr="006A2296">
        <w:rPr>
          <w:rFonts w:eastAsia="Calibri"/>
          <w:szCs w:val="24"/>
        </w:rPr>
        <w:t>Savivaldybės veiklos rizikos:</w:t>
      </w:r>
    </w:p>
    <w:p w14:paraId="587B2CBE" w14:textId="2AFE83DB" w:rsidR="00006EEB" w:rsidRDefault="00006EEB" w:rsidP="00411B07">
      <w:pPr>
        <w:pStyle w:val="Sraopastraipa"/>
        <w:numPr>
          <w:ilvl w:val="0"/>
          <w:numId w:val="24"/>
        </w:numPr>
        <w:jc w:val="both"/>
        <w:rPr>
          <w:rFonts w:eastAsia="Calibri"/>
        </w:rPr>
      </w:pPr>
      <w:r>
        <w:rPr>
          <w:rFonts w:eastAsia="Calibri"/>
        </w:rPr>
        <w:t>Geopol</w:t>
      </w:r>
      <w:r w:rsidR="00AE17B6">
        <w:rPr>
          <w:rFonts w:eastAsia="Calibri"/>
        </w:rPr>
        <w:t>i</w:t>
      </w:r>
      <w:r>
        <w:rPr>
          <w:rFonts w:eastAsia="Calibri"/>
        </w:rPr>
        <w:t>tinės situacijos pokyčiai;</w:t>
      </w:r>
    </w:p>
    <w:p w14:paraId="0870656B" w14:textId="77777777" w:rsidR="00006EEB" w:rsidRDefault="00006EEB" w:rsidP="00411B07">
      <w:pPr>
        <w:pStyle w:val="Sraopastraipa"/>
        <w:numPr>
          <w:ilvl w:val="0"/>
          <w:numId w:val="24"/>
        </w:numPr>
        <w:jc w:val="both"/>
        <w:rPr>
          <w:rFonts w:eastAsia="Calibri"/>
        </w:rPr>
      </w:pPr>
      <w:r>
        <w:rPr>
          <w:rFonts w:eastAsia="Calibri"/>
        </w:rPr>
        <w:t>Lietuvos Respublikos įstatymų ir Vyriausybės nutarimų pasikeitimai;</w:t>
      </w:r>
    </w:p>
    <w:p w14:paraId="5AEF7F07" w14:textId="77777777" w:rsidR="00006EEB" w:rsidRDefault="00006EEB" w:rsidP="00411B07">
      <w:pPr>
        <w:pStyle w:val="Sraopastraipa"/>
        <w:numPr>
          <w:ilvl w:val="0"/>
          <w:numId w:val="24"/>
        </w:numPr>
        <w:jc w:val="both"/>
        <w:rPr>
          <w:rFonts w:eastAsia="Calibri"/>
        </w:rPr>
      </w:pPr>
      <w:r>
        <w:rPr>
          <w:rFonts w:eastAsia="Calibri"/>
        </w:rPr>
        <w:t>Infliacijos pokytis – bendrojo kainų lygio kilimas;</w:t>
      </w:r>
    </w:p>
    <w:p w14:paraId="30E9227C" w14:textId="77777777" w:rsidR="00006EEB" w:rsidRDefault="00006EEB" w:rsidP="00411B07">
      <w:pPr>
        <w:pStyle w:val="Sraopastraipa"/>
        <w:numPr>
          <w:ilvl w:val="0"/>
          <w:numId w:val="24"/>
        </w:numPr>
        <w:jc w:val="both"/>
        <w:rPr>
          <w:rFonts w:eastAsia="Calibri"/>
        </w:rPr>
      </w:pPr>
      <w:r>
        <w:rPr>
          <w:rFonts w:eastAsia="Calibri"/>
        </w:rPr>
        <w:t>Energetinių išteklių kainų pokytis;</w:t>
      </w:r>
    </w:p>
    <w:p w14:paraId="7ADCBAF2" w14:textId="77777777" w:rsidR="00006EEB" w:rsidRDefault="00006EEB" w:rsidP="00411B07">
      <w:pPr>
        <w:pStyle w:val="Sraopastraipa"/>
        <w:numPr>
          <w:ilvl w:val="0"/>
          <w:numId w:val="24"/>
        </w:numPr>
        <w:jc w:val="both"/>
        <w:rPr>
          <w:rFonts w:eastAsia="Calibri"/>
        </w:rPr>
      </w:pPr>
      <w:r>
        <w:rPr>
          <w:rFonts w:eastAsia="Calibri"/>
        </w:rPr>
        <w:t>Mažėjantis darbo jėgos potencialas;</w:t>
      </w:r>
    </w:p>
    <w:p w14:paraId="00FCD632" w14:textId="77777777" w:rsidR="00006EEB" w:rsidRDefault="00006EEB" w:rsidP="00411B07">
      <w:pPr>
        <w:pStyle w:val="Sraopastraipa"/>
        <w:numPr>
          <w:ilvl w:val="0"/>
          <w:numId w:val="24"/>
        </w:numPr>
        <w:jc w:val="both"/>
        <w:rPr>
          <w:rFonts w:eastAsia="Calibri"/>
        </w:rPr>
      </w:pPr>
      <w:r>
        <w:rPr>
          <w:rFonts w:eastAsia="Calibri"/>
        </w:rPr>
        <w:t>Lėšų, skirtų savarankiškoms savivaldybės funkcijoms vykdyti, trūkumas;</w:t>
      </w:r>
    </w:p>
    <w:p w14:paraId="7EB1EE70" w14:textId="77777777" w:rsidR="00006EEB" w:rsidRDefault="00006EEB" w:rsidP="00411B07">
      <w:pPr>
        <w:pStyle w:val="Sraopastraipa"/>
        <w:numPr>
          <w:ilvl w:val="0"/>
          <w:numId w:val="24"/>
        </w:numPr>
        <w:jc w:val="both"/>
        <w:rPr>
          <w:rFonts w:eastAsia="Calibri"/>
        </w:rPr>
      </w:pPr>
      <w:r>
        <w:rPr>
          <w:rFonts w:eastAsia="Calibri"/>
        </w:rPr>
        <w:t>Ribotos finansinės galimybės investiciniams projektams įgyvendinti;</w:t>
      </w:r>
    </w:p>
    <w:p w14:paraId="0B153A53" w14:textId="77777777" w:rsidR="00006EEB" w:rsidRDefault="00006EEB" w:rsidP="00411B07">
      <w:pPr>
        <w:pStyle w:val="Sraopastraipa"/>
        <w:numPr>
          <w:ilvl w:val="0"/>
          <w:numId w:val="24"/>
        </w:numPr>
        <w:jc w:val="both"/>
        <w:rPr>
          <w:rFonts w:eastAsia="Calibri"/>
        </w:rPr>
      </w:pPr>
      <w:r>
        <w:rPr>
          <w:rFonts w:eastAsia="Calibri"/>
        </w:rPr>
        <w:t>Nutrauktos ar užsitęsusios viešųjų pirkimų procedūros;</w:t>
      </w:r>
    </w:p>
    <w:p w14:paraId="486B35ED" w14:textId="77777777" w:rsidR="00006EEB" w:rsidRPr="006A2296" w:rsidRDefault="00006EEB" w:rsidP="00411B07">
      <w:pPr>
        <w:pStyle w:val="Sraopastraipa"/>
        <w:numPr>
          <w:ilvl w:val="0"/>
          <w:numId w:val="24"/>
        </w:numPr>
        <w:jc w:val="both"/>
        <w:rPr>
          <w:rFonts w:eastAsia="Calibri"/>
        </w:rPr>
      </w:pPr>
      <w:r>
        <w:rPr>
          <w:rFonts w:eastAsia="Calibri"/>
        </w:rPr>
        <w:t>Kaimyninių rajonų konkurencija.</w:t>
      </w:r>
    </w:p>
    <w:p w14:paraId="5400B2A4" w14:textId="77777777" w:rsidR="00006EEB" w:rsidRDefault="00006EEB" w:rsidP="00411B07">
      <w:pPr>
        <w:ind w:firstLine="709"/>
        <w:jc w:val="both"/>
        <w:rPr>
          <w:rFonts w:eastAsia="Calibri"/>
          <w:szCs w:val="24"/>
        </w:rPr>
      </w:pPr>
      <w:r>
        <w:rPr>
          <w:rFonts w:eastAsia="Calibri"/>
          <w:szCs w:val="24"/>
        </w:rPr>
        <w:t>Savivaldybė yra pagrindinis mechanizmas, jungiantis bendruomenės poreikius ir Savivaldybės bei valstybės politiką, įtakojamą visuomenėje, ekonomikoje, kitose valstybėse ir tarptautinėse organizacijose vykstančius procesus, keliančius sudėtingus uždavinius bei iššūkius.</w:t>
      </w:r>
    </w:p>
    <w:p w14:paraId="39D22CD9" w14:textId="77777777" w:rsidR="00006EEB" w:rsidRDefault="00006EEB" w:rsidP="00411B07">
      <w:pPr>
        <w:ind w:firstLine="709"/>
        <w:jc w:val="both"/>
        <w:rPr>
          <w:rFonts w:eastAsia="Calibri"/>
          <w:szCs w:val="24"/>
        </w:rPr>
      </w:pPr>
      <w:r>
        <w:rPr>
          <w:rFonts w:eastAsia="Calibri"/>
          <w:szCs w:val="24"/>
        </w:rPr>
        <w:t>Norint pasiekti numatytus tikslus, sėkmingai valdyti visus pokyčius Savivaldybėje, strateginiam valdymui reikia skirti atskirą dėmesį ir laikyti jį vienu iš svarbiausių klausimų.</w:t>
      </w:r>
    </w:p>
    <w:p w14:paraId="4F0F508E" w14:textId="77777777" w:rsidR="00006EEB" w:rsidRPr="006A2296" w:rsidRDefault="00006EEB" w:rsidP="00006EEB">
      <w:pPr>
        <w:ind w:firstLine="709"/>
        <w:jc w:val="both"/>
        <w:rPr>
          <w:rFonts w:eastAsia="Calibri"/>
          <w:szCs w:val="24"/>
        </w:rPr>
      </w:pPr>
    </w:p>
    <w:p w14:paraId="19923B9E" w14:textId="77777777" w:rsidR="00006EEB" w:rsidRPr="006A2296" w:rsidRDefault="00006EEB" w:rsidP="00006EEB">
      <w:pPr>
        <w:ind w:firstLine="709"/>
        <w:rPr>
          <w:rFonts w:eastAsia="Calibri"/>
          <w:szCs w:val="24"/>
        </w:rPr>
      </w:pPr>
    </w:p>
    <w:p w14:paraId="1A05E2AF" w14:textId="77777777" w:rsidR="00006EEB" w:rsidRPr="006A2296" w:rsidRDefault="00006EEB" w:rsidP="00006EEB">
      <w:pPr>
        <w:ind w:firstLine="709"/>
        <w:rPr>
          <w:rFonts w:eastAsia="Calibri"/>
          <w:szCs w:val="24"/>
        </w:rPr>
      </w:pPr>
    </w:p>
    <w:p w14:paraId="715625E5" w14:textId="309B42F3" w:rsidR="00D66FF2" w:rsidRPr="007B1134" w:rsidRDefault="00E97ECA" w:rsidP="007B1134">
      <w:pPr>
        <w:widowControl w:val="0"/>
        <w:spacing w:line="273" w:lineRule="exact"/>
        <w:ind w:left="9" w:right="283" w:firstLine="0"/>
      </w:pPr>
      <w:r w:rsidRPr="00D126CF">
        <w:rPr>
          <w:color w:val="000000"/>
        </w:rPr>
        <w:t>Savivaldybės meras</w:t>
      </w:r>
      <w:r w:rsidRPr="00D126CF">
        <w:rPr>
          <w:color w:val="000000"/>
        </w:rPr>
        <w:tab/>
      </w:r>
      <w:r w:rsidRPr="00D126CF">
        <w:rPr>
          <w:color w:val="000000"/>
        </w:rPr>
        <w:tab/>
      </w:r>
      <w:r w:rsidRPr="00D126CF">
        <w:rPr>
          <w:color w:val="000000"/>
        </w:rPr>
        <w:tab/>
      </w:r>
      <w:r w:rsidRPr="00D126CF">
        <w:rPr>
          <w:color w:val="000000"/>
        </w:rPr>
        <w:tab/>
        <w:t xml:space="preserve">                           </w:t>
      </w:r>
      <w:r w:rsidR="003654F4" w:rsidRPr="00D126CF">
        <w:rPr>
          <w:color w:val="000000"/>
        </w:rPr>
        <w:t xml:space="preserve">    </w:t>
      </w:r>
      <w:r w:rsidRPr="00D126CF">
        <w:rPr>
          <w:color w:val="000000"/>
        </w:rPr>
        <w:t xml:space="preserve">       </w:t>
      </w:r>
      <w:r w:rsidR="003D0D71" w:rsidRPr="00D126CF">
        <w:rPr>
          <w:color w:val="000000"/>
        </w:rPr>
        <w:t xml:space="preserve">            </w:t>
      </w:r>
      <w:r w:rsidRPr="00D126CF">
        <w:rPr>
          <w:color w:val="000000"/>
        </w:rPr>
        <w:t>Antanas Černe</w:t>
      </w:r>
      <w:r w:rsidR="007B1134">
        <w:rPr>
          <w:color w:val="000000"/>
        </w:rPr>
        <w:t>ckis</w:t>
      </w:r>
    </w:p>
    <w:p w14:paraId="391F4B12" w14:textId="77777777" w:rsidR="00411B07" w:rsidRDefault="00960F59" w:rsidP="00960F59">
      <w:pPr>
        <w:pStyle w:val="Antrats"/>
        <w:ind w:firstLine="0"/>
        <w:jc w:val="right"/>
        <w:rPr>
          <w:b/>
          <w:bCs/>
          <w:szCs w:val="24"/>
        </w:rPr>
      </w:pPr>
      <w:r>
        <w:rPr>
          <w:b/>
          <w:bCs/>
          <w:szCs w:val="24"/>
        </w:rPr>
        <w:t xml:space="preserve">                                  </w:t>
      </w:r>
    </w:p>
    <w:p w14:paraId="27C7B66C" w14:textId="77777777" w:rsidR="00411B07" w:rsidRDefault="00411B07" w:rsidP="00960F59">
      <w:pPr>
        <w:pStyle w:val="Antrats"/>
        <w:ind w:firstLine="0"/>
        <w:jc w:val="right"/>
        <w:rPr>
          <w:b/>
          <w:bCs/>
          <w:szCs w:val="24"/>
        </w:rPr>
      </w:pPr>
    </w:p>
    <w:p w14:paraId="35DF7D79" w14:textId="77777777" w:rsidR="00411B07" w:rsidRDefault="00411B07" w:rsidP="00960F59">
      <w:pPr>
        <w:pStyle w:val="Antrats"/>
        <w:ind w:firstLine="0"/>
        <w:jc w:val="right"/>
        <w:rPr>
          <w:b/>
          <w:bCs/>
          <w:szCs w:val="24"/>
        </w:rPr>
      </w:pPr>
    </w:p>
    <w:p w14:paraId="1AC60676" w14:textId="77777777" w:rsidR="00411B07" w:rsidRDefault="00411B07" w:rsidP="00960F59">
      <w:pPr>
        <w:pStyle w:val="Antrats"/>
        <w:ind w:firstLine="0"/>
        <w:jc w:val="right"/>
        <w:rPr>
          <w:b/>
          <w:bCs/>
          <w:szCs w:val="24"/>
        </w:rPr>
      </w:pPr>
    </w:p>
    <w:p w14:paraId="2BF3F67C" w14:textId="77777777" w:rsidR="00411B07" w:rsidRDefault="00411B07" w:rsidP="00960F59">
      <w:pPr>
        <w:pStyle w:val="Antrats"/>
        <w:ind w:firstLine="0"/>
        <w:jc w:val="right"/>
        <w:rPr>
          <w:b/>
          <w:bCs/>
          <w:szCs w:val="24"/>
        </w:rPr>
      </w:pPr>
    </w:p>
    <w:p w14:paraId="45D097E6" w14:textId="77777777" w:rsidR="00411B07" w:rsidRDefault="00411B07" w:rsidP="00960F59">
      <w:pPr>
        <w:pStyle w:val="Antrats"/>
        <w:ind w:firstLine="0"/>
        <w:jc w:val="right"/>
        <w:rPr>
          <w:b/>
          <w:bCs/>
          <w:szCs w:val="24"/>
        </w:rPr>
      </w:pPr>
    </w:p>
    <w:p w14:paraId="7C9F18D3" w14:textId="77777777" w:rsidR="00411B07" w:rsidRDefault="00411B07" w:rsidP="00960F59">
      <w:pPr>
        <w:pStyle w:val="Antrats"/>
        <w:ind w:firstLine="0"/>
        <w:jc w:val="right"/>
        <w:rPr>
          <w:b/>
          <w:bCs/>
          <w:szCs w:val="24"/>
        </w:rPr>
      </w:pPr>
    </w:p>
    <w:p w14:paraId="4C3D068D" w14:textId="77777777" w:rsidR="00411B07" w:rsidRDefault="00411B07" w:rsidP="00960F59">
      <w:pPr>
        <w:pStyle w:val="Antrats"/>
        <w:ind w:firstLine="0"/>
        <w:jc w:val="right"/>
        <w:rPr>
          <w:b/>
          <w:bCs/>
          <w:szCs w:val="24"/>
        </w:rPr>
      </w:pPr>
    </w:p>
    <w:p w14:paraId="31120DA9" w14:textId="77777777" w:rsidR="00172B60" w:rsidRDefault="00172B60" w:rsidP="00960F59">
      <w:pPr>
        <w:pStyle w:val="Antrats"/>
        <w:ind w:firstLine="0"/>
        <w:jc w:val="right"/>
        <w:rPr>
          <w:b/>
          <w:bCs/>
          <w:szCs w:val="24"/>
        </w:rPr>
      </w:pPr>
    </w:p>
    <w:p w14:paraId="2E1FD7B9" w14:textId="77777777" w:rsidR="00172B60" w:rsidRDefault="00172B60" w:rsidP="00960F59">
      <w:pPr>
        <w:pStyle w:val="Antrats"/>
        <w:ind w:firstLine="0"/>
        <w:jc w:val="right"/>
        <w:rPr>
          <w:b/>
          <w:bCs/>
          <w:szCs w:val="24"/>
        </w:rPr>
      </w:pPr>
    </w:p>
    <w:p w14:paraId="1F2B019D" w14:textId="77777777" w:rsidR="00172B60" w:rsidRDefault="00172B60" w:rsidP="00960F59">
      <w:pPr>
        <w:pStyle w:val="Antrats"/>
        <w:ind w:firstLine="0"/>
        <w:jc w:val="right"/>
        <w:rPr>
          <w:b/>
          <w:bCs/>
          <w:szCs w:val="24"/>
        </w:rPr>
      </w:pPr>
    </w:p>
    <w:p w14:paraId="50F01C8B" w14:textId="77777777" w:rsidR="00172B60" w:rsidRDefault="00172B60" w:rsidP="00960F59">
      <w:pPr>
        <w:pStyle w:val="Antrats"/>
        <w:ind w:firstLine="0"/>
        <w:jc w:val="right"/>
        <w:rPr>
          <w:b/>
          <w:bCs/>
          <w:szCs w:val="24"/>
        </w:rPr>
      </w:pPr>
    </w:p>
    <w:p w14:paraId="2CEB74F0" w14:textId="77777777" w:rsidR="00172B60" w:rsidRDefault="00172B60" w:rsidP="00960F59">
      <w:pPr>
        <w:pStyle w:val="Antrats"/>
        <w:ind w:firstLine="0"/>
        <w:jc w:val="right"/>
        <w:rPr>
          <w:b/>
          <w:bCs/>
          <w:szCs w:val="24"/>
        </w:rPr>
      </w:pPr>
    </w:p>
    <w:p w14:paraId="653EE371" w14:textId="77777777" w:rsidR="003B792C" w:rsidRDefault="003B792C" w:rsidP="00960F59">
      <w:pPr>
        <w:pStyle w:val="Antrats"/>
        <w:ind w:firstLine="0"/>
        <w:jc w:val="right"/>
        <w:rPr>
          <w:b/>
          <w:bCs/>
          <w:szCs w:val="24"/>
        </w:rPr>
      </w:pPr>
    </w:p>
    <w:p w14:paraId="2C905E02" w14:textId="77777777" w:rsidR="003B792C" w:rsidRDefault="003B792C" w:rsidP="00960F59">
      <w:pPr>
        <w:pStyle w:val="Antrats"/>
        <w:ind w:firstLine="0"/>
        <w:jc w:val="right"/>
        <w:rPr>
          <w:b/>
          <w:bCs/>
          <w:szCs w:val="24"/>
        </w:rPr>
      </w:pPr>
    </w:p>
    <w:p w14:paraId="7E5D7990" w14:textId="77777777" w:rsidR="00102B5F" w:rsidRDefault="00102B5F" w:rsidP="00960F59">
      <w:pPr>
        <w:pStyle w:val="Antrats"/>
        <w:ind w:firstLine="0"/>
        <w:jc w:val="right"/>
        <w:rPr>
          <w:b/>
          <w:bCs/>
          <w:szCs w:val="24"/>
        </w:rPr>
      </w:pPr>
    </w:p>
    <w:p w14:paraId="54954531" w14:textId="77777777" w:rsidR="00337B2F" w:rsidRDefault="00337B2F" w:rsidP="00960F59">
      <w:pPr>
        <w:pStyle w:val="Antrats"/>
        <w:ind w:firstLine="0"/>
        <w:jc w:val="right"/>
        <w:rPr>
          <w:b/>
          <w:bCs/>
          <w:szCs w:val="24"/>
        </w:rPr>
      </w:pPr>
    </w:p>
    <w:p w14:paraId="264F7897" w14:textId="6F4D5BA8" w:rsidR="00960F59" w:rsidRPr="00960F59" w:rsidRDefault="00960F59" w:rsidP="00960F59">
      <w:pPr>
        <w:pStyle w:val="Antrats"/>
        <w:ind w:firstLine="0"/>
        <w:jc w:val="right"/>
        <w:rPr>
          <w:szCs w:val="24"/>
        </w:rPr>
      </w:pPr>
      <w:r>
        <w:rPr>
          <w:b/>
          <w:bCs/>
          <w:szCs w:val="24"/>
        </w:rPr>
        <w:t xml:space="preserve">      </w:t>
      </w:r>
      <w:r w:rsidRPr="00960F59">
        <w:rPr>
          <w:szCs w:val="24"/>
        </w:rPr>
        <w:t>Rietavo savivaldybės tarybos</w:t>
      </w:r>
    </w:p>
    <w:p w14:paraId="745A20F8" w14:textId="62F60BE4" w:rsidR="00960F59" w:rsidRPr="00960F59" w:rsidRDefault="00960F59" w:rsidP="00960F59">
      <w:pPr>
        <w:pStyle w:val="Antrats"/>
        <w:ind w:firstLine="0"/>
        <w:jc w:val="center"/>
        <w:rPr>
          <w:szCs w:val="24"/>
        </w:rPr>
      </w:pPr>
      <w:r>
        <w:rPr>
          <w:szCs w:val="24"/>
        </w:rPr>
        <w:t xml:space="preserve">                                                                                                  </w:t>
      </w:r>
      <w:r w:rsidRPr="00960F59">
        <w:rPr>
          <w:szCs w:val="24"/>
        </w:rPr>
        <w:t>202</w:t>
      </w:r>
      <w:r w:rsidR="00411B07">
        <w:rPr>
          <w:szCs w:val="24"/>
        </w:rPr>
        <w:t>5</w:t>
      </w:r>
      <w:r w:rsidRPr="00960F59">
        <w:rPr>
          <w:szCs w:val="24"/>
        </w:rPr>
        <w:t xml:space="preserve"> m. gegužės </w:t>
      </w:r>
      <w:r w:rsidR="008644ED">
        <w:rPr>
          <w:szCs w:val="24"/>
        </w:rPr>
        <w:t>29</w:t>
      </w:r>
      <w:r w:rsidRPr="00960F59">
        <w:rPr>
          <w:szCs w:val="24"/>
        </w:rPr>
        <w:t xml:space="preserve"> d.</w:t>
      </w:r>
    </w:p>
    <w:p w14:paraId="2129AC96" w14:textId="080BBBA9" w:rsidR="00960F59" w:rsidRPr="00960F59" w:rsidRDefault="00960F59" w:rsidP="00960F59">
      <w:pPr>
        <w:pStyle w:val="Antrats"/>
        <w:ind w:firstLine="0"/>
        <w:rPr>
          <w:szCs w:val="24"/>
        </w:rPr>
      </w:pPr>
      <w:r>
        <w:rPr>
          <w:szCs w:val="24"/>
        </w:rPr>
        <w:t xml:space="preserve">                                                                                                             </w:t>
      </w:r>
      <w:r w:rsidR="00A969EE">
        <w:rPr>
          <w:szCs w:val="24"/>
        </w:rPr>
        <w:t xml:space="preserve"> </w:t>
      </w:r>
      <w:r>
        <w:rPr>
          <w:szCs w:val="24"/>
        </w:rPr>
        <w:t xml:space="preserve"> s</w:t>
      </w:r>
      <w:r w:rsidRPr="00960F59">
        <w:rPr>
          <w:szCs w:val="24"/>
        </w:rPr>
        <w:t>prendimo Nr. T1-</w:t>
      </w:r>
      <w:r w:rsidR="008644ED">
        <w:rPr>
          <w:szCs w:val="24"/>
        </w:rPr>
        <w:t>75</w:t>
      </w:r>
    </w:p>
    <w:p w14:paraId="3A4D4B06" w14:textId="77D35DB6" w:rsidR="00960F59" w:rsidRPr="00960F59" w:rsidRDefault="00960F59" w:rsidP="00960F59">
      <w:pPr>
        <w:pStyle w:val="Antrats"/>
        <w:ind w:firstLine="0"/>
        <w:jc w:val="center"/>
        <w:rPr>
          <w:szCs w:val="24"/>
        </w:rPr>
      </w:pPr>
      <w:r>
        <w:rPr>
          <w:szCs w:val="24"/>
        </w:rPr>
        <w:t xml:space="preserve">                                                                         </w:t>
      </w:r>
      <w:r w:rsidR="00A969EE">
        <w:rPr>
          <w:szCs w:val="24"/>
        </w:rPr>
        <w:t xml:space="preserve"> </w:t>
      </w:r>
      <w:r>
        <w:rPr>
          <w:szCs w:val="24"/>
        </w:rPr>
        <w:t xml:space="preserve"> </w:t>
      </w:r>
      <w:r w:rsidR="00A969EE">
        <w:rPr>
          <w:szCs w:val="24"/>
        </w:rPr>
        <w:t xml:space="preserve">         </w:t>
      </w:r>
      <w:r>
        <w:rPr>
          <w:szCs w:val="24"/>
        </w:rPr>
        <w:t xml:space="preserve"> </w:t>
      </w:r>
      <w:r w:rsidRPr="00960F59">
        <w:rPr>
          <w:szCs w:val="24"/>
        </w:rPr>
        <w:t>priedas</w:t>
      </w:r>
      <w:r w:rsidR="00A969EE">
        <w:rPr>
          <w:szCs w:val="24"/>
        </w:rPr>
        <w:t xml:space="preserve"> Nr. 1</w:t>
      </w:r>
    </w:p>
    <w:p w14:paraId="0107A0A7" w14:textId="77777777" w:rsidR="00960F59" w:rsidRPr="00960F59" w:rsidRDefault="00960F59" w:rsidP="00960F59">
      <w:pPr>
        <w:pStyle w:val="Antrats"/>
        <w:ind w:firstLine="0"/>
        <w:jc w:val="right"/>
        <w:rPr>
          <w:szCs w:val="24"/>
        </w:rPr>
      </w:pPr>
    </w:p>
    <w:p w14:paraId="5EC91020" w14:textId="0030C6A8" w:rsidR="00960F59" w:rsidRDefault="00960F59" w:rsidP="00960F59">
      <w:pPr>
        <w:pStyle w:val="Antrats"/>
        <w:ind w:firstLine="0"/>
        <w:jc w:val="center"/>
        <w:rPr>
          <w:b/>
          <w:bCs/>
          <w:szCs w:val="24"/>
        </w:rPr>
      </w:pPr>
      <w:r>
        <w:rPr>
          <w:b/>
          <w:bCs/>
          <w:szCs w:val="24"/>
        </w:rPr>
        <w:t>202</w:t>
      </w:r>
      <w:r w:rsidR="00A969EE">
        <w:rPr>
          <w:b/>
          <w:bCs/>
          <w:szCs w:val="24"/>
        </w:rPr>
        <w:t>4</w:t>
      </w:r>
      <w:r>
        <w:rPr>
          <w:b/>
          <w:bCs/>
          <w:szCs w:val="24"/>
        </w:rPr>
        <w:t xml:space="preserve"> M. LSDP OPOZICINĖS RIETAVO SAVIVALDYBĖS TARYBOS NARIŲ FRAKCIJOS VEIKLOS ATASKAITA</w:t>
      </w:r>
    </w:p>
    <w:p w14:paraId="073A2F51" w14:textId="77777777" w:rsidR="00AE17B6" w:rsidRDefault="00AE17B6" w:rsidP="00AE17B6">
      <w:pPr>
        <w:pStyle w:val="Antrats"/>
        <w:ind w:firstLine="0"/>
        <w:jc w:val="both"/>
        <w:rPr>
          <w:color w:val="222222"/>
          <w:szCs w:val="24"/>
        </w:rPr>
      </w:pPr>
    </w:p>
    <w:p w14:paraId="60172C98" w14:textId="21E8E7D1" w:rsidR="00AE17B6" w:rsidRDefault="00A969EE" w:rsidP="00AE17B6">
      <w:pPr>
        <w:pStyle w:val="Antrats"/>
        <w:ind w:firstLine="709"/>
        <w:jc w:val="both"/>
        <w:rPr>
          <w:color w:val="222222"/>
          <w:szCs w:val="24"/>
        </w:rPr>
      </w:pPr>
      <w:r w:rsidRPr="00620ADD">
        <w:rPr>
          <w:color w:val="222222"/>
          <w:szCs w:val="24"/>
        </w:rPr>
        <w:t>Vadovaujantis Rietavo savivaldybės tarybos veiklos reglamento (2023 m. kovo 29 d. sprendimas Nr. T1-58) IX skyriaus 114</w:t>
      </w:r>
      <w:r w:rsidR="00076CD4">
        <w:rPr>
          <w:color w:val="222222"/>
          <w:szCs w:val="24"/>
        </w:rPr>
        <w:t>–</w:t>
      </w:r>
      <w:r w:rsidRPr="00620ADD">
        <w:rPr>
          <w:color w:val="222222"/>
          <w:szCs w:val="24"/>
        </w:rPr>
        <w:t>116 punktais, Tarybos nariai kasmet atsiskaito Savivaldybės nuolatiniams gyventojams, atsižvelgiant į tai, teikiame 2024 m. LSDP Opozicinės frakcijos Tarybos narių veiklos ataskaitą</w:t>
      </w:r>
      <w:r w:rsidR="00076CD4">
        <w:rPr>
          <w:color w:val="222222"/>
          <w:szCs w:val="24"/>
        </w:rPr>
        <w:t>.</w:t>
      </w:r>
    </w:p>
    <w:p w14:paraId="4FF4667E" w14:textId="174A86EB" w:rsidR="00AE17B6" w:rsidRDefault="00A969EE" w:rsidP="00AE17B6">
      <w:pPr>
        <w:pStyle w:val="Antrats"/>
        <w:ind w:firstLine="709"/>
        <w:jc w:val="both"/>
        <w:rPr>
          <w:color w:val="222222"/>
          <w:szCs w:val="24"/>
        </w:rPr>
      </w:pPr>
      <w:r w:rsidRPr="00620ADD">
        <w:rPr>
          <w:color w:val="222222"/>
          <w:szCs w:val="24"/>
        </w:rPr>
        <w:t>2023 m. kovo 5 d.</w:t>
      </w:r>
      <w:r>
        <w:rPr>
          <w:color w:val="222222"/>
          <w:szCs w:val="24"/>
        </w:rPr>
        <w:t xml:space="preserve"> </w:t>
      </w:r>
      <w:r w:rsidRPr="00620ADD">
        <w:rPr>
          <w:color w:val="222222"/>
          <w:szCs w:val="24"/>
        </w:rPr>
        <w:t>į Rietavo savivaldybės tarybą išrinkti 5 socialdemokratų partijos atstovai.</w:t>
      </w:r>
      <w:r>
        <w:rPr>
          <w:color w:val="222222"/>
          <w:szCs w:val="24"/>
        </w:rPr>
        <w:t xml:space="preserve"> </w:t>
      </w:r>
      <w:r w:rsidRPr="00620ADD">
        <w:rPr>
          <w:color w:val="222222"/>
          <w:szCs w:val="24"/>
        </w:rPr>
        <w:t>Kaip numato L</w:t>
      </w:r>
      <w:r w:rsidR="00425232">
        <w:rPr>
          <w:color w:val="222222"/>
          <w:szCs w:val="24"/>
        </w:rPr>
        <w:t xml:space="preserve">ietuvos </w:t>
      </w:r>
      <w:r w:rsidRPr="00620ADD">
        <w:rPr>
          <w:color w:val="222222"/>
          <w:szCs w:val="24"/>
        </w:rPr>
        <w:t>R</w:t>
      </w:r>
      <w:r w:rsidR="00425232">
        <w:rPr>
          <w:color w:val="222222"/>
          <w:szCs w:val="24"/>
        </w:rPr>
        <w:t>espublikos</w:t>
      </w:r>
      <w:r w:rsidRPr="00620ADD">
        <w:rPr>
          <w:color w:val="222222"/>
          <w:szCs w:val="24"/>
        </w:rPr>
        <w:t xml:space="preserve"> vietos savivaldos įstatymo 3 straipsnio 16 dalis</w:t>
      </w:r>
      <w:r w:rsidR="00076CD4">
        <w:rPr>
          <w:color w:val="222222"/>
          <w:szCs w:val="24"/>
        </w:rPr>
        <w:t>,</w:t>
      </w:r>
      <w:r w:rsidRPr="00620ADD">
        <w:rPr>
          <w:color w:val="222222"/>
          <w:szCs w:val="24"/>
        </w:rPr>
        <w:t xml:space="preserve"> socialdemokratai pasiskelbia Opozicine frakcija savivaldybės taryboje.</w:t>
      </w:r>
    </w:p>
    <w:p w14:paraId="666DFBEC" w14:textId="4274B1FC" w:rsidR="00AE17B6" w:rsidRDefault="00A969EE" w:rsidP="00AE17B6">
      <w:pPr>
        <w:pStyle w:val="Antrats"/>
        <w:ind w:firstLine="709"/>
        <w:jc w:val="both"/>
        <w:rPr>
          <w:color w:val="222222"/>
          <w:szCs w:val="24"/>
        </w:rPr>
      </w:pPr>
      <w:r w:rsidRPr="00620ADD">
        <w:rPr>
          <w:color w:val="222222"/>
          <w:szCs w:val="24"/>
        </w:rPr>
        <w:t>Vadovau</w:t>
      </w:r>
      <w:r w:rsidR="00076CD4">
        <w:rPr>
          <w:color w:val="222222"/>
          <w:szCs w:val="24"/>
        </w:rPr>
        <w:t>jantis</w:t>
      </w:r>
      <w:r w:rsidRPr="00620ADD">
        <w:rPr>
          <w:color w:val="222222"/>
          <w:szCs w:val="24"/>
        </w:rPr>
        <w:t xml:space="preserve"> L</w:t>
      </w:r>
      <w:r w:rsidR="00425232">
        <w:rPr>
          <w:color w:val="222222"/>
          <w:szCs w:val="24"/>
        </w:rPr>
        <w:t xml:space="preserve">ietuvos </w:t>
      </w:r>
      <w:r w:rsidRPr="00620ADD">
        <w:rPr>
          <w:color w:val="222222"/>
          <w:szCs w:val="24"/>
        </w:rPr>
        <w:t>R</w:t>
      </w:r>
      <w:r w:rsidR="00425232">
        <w:rPr>
          <w:color w:val="222222"/>
          <w:szCs w:val="24"/>
        </w:rPr>
        <w:t>espublikos</w:t>
      </w:r>
      <w:r w:rsidRPr="00620ADD">
        <w:rPr>
          <w:color w:val="222222"/>
          <w:szCs w:val="24"/>
        </w:rPr>
        <w:t xml:space="preserve"> vietos savivaldos įstatymo 3 straipsnio 17 ir 18 dalimi, pristatomos gairės ir opozicijos lyderis.</w:t>
      </w:r>
    </w:p>
    <w:p w14:paraId="09B73F3B" w14:textId="555CDBED" w:rsidR="00A969EE" w:rsidRPr="00620ADD" w:rsidRDefault="00A969EE" w:rsidP="00AE17B6">
      <w:pPr>
        <w:pStyle w:val="Antrats"/>
        <w:ind w:firstLine="709"/>
        <w:jc w:val="both"/>
        <w:rPr>
          <w:color w:val="222222"/>
          <w:szCs w:val="24"/>
        </w:rPr>
      </w:pPr>
      <w:r w:rsidRPr="001D20E6">
        <w:rPr>
          <w:b/>
          <w:bCs/>
          <w:color w:val="222222"/>
          <w:szCs w:val="24"/>
        </w:rPr>
        <w:t>LSDP atstovai savivaldybės Taryboje.</w:t>
      </w:r>
      <w:r>
        <w:rPr>
          <w:b/>
          <w:bCs/>
          <w:color w:val="222222"/>
          <w:szCs w:val="24"/>
        </w:rPr>
        <w:t xml:space="preserve"> </w:t>
      </w:r>
      <w:r w:rsidRPr="00620ADD">
        <w:rPr>
          <w:color w:val="222222"/>
          <w:szCs w:val="24"/>
        </w:rPr>
        <w:t>2024 m. Opozicijos sudėtis nekito, komitetuose ir komisijose sudėtis liko ta pati kaip ir 2023</w:t>
      </w:r>
      <w:r>
        <w:rPr>
          <w:color w:val="222222"/>
          <w:szCs w:val="24"/>
        </w:rPr>
        <w:t xml:space="preserve"> </w:t>
      </w:r>
      <w:r w:rsidRPr="00620ADD">
        <w:rPr>
          <w:color w:val="222222"/>
          <w:szCs w:val="24"/>
        </w:rPr>
        <w:t>m.</w:t>
      </w:r>
    </w:p>
    <w:p w14:paraId="5C87B648" w14:textId="425C25EF" w:rsidR="00AE17B6" w:rsidRDefault="00A969EE" w:rsidP="00AE17B6">
      <w:pPr>
        <w:pStyle w:val="Antrats"/>
        <w:numPr>
          <w:ilvl w:val="0"/>
          <w:numId w:val="27"/>
        </w:numPr>
        <w:tabs>
          <w:tab w:val="clear" w:pos="4153"/>
          <w:tab w:val="clear" w:pos="8306"/>
          <w:tab w:val="left" w:pos="993"/>
        </w:tabs>
        <w:suppressAutoHyphens/>
        <w:ind w:left="0" w:firstLine="709"/>
        <w:jc w:val="both"/>
        <w:rPr>
          <w:color w:val="222222"/>
          <w:szCs w:val="24"/>
        </w:rPr>
      </w:pPr>
      <w:r w:rsidRPr="001D20E6">
        <w:rPr>
          <w:color w:val="222222"/>
          <w:szCs w:val="24"/>
        </w:rPr>
        <w:t>Vytautas Blažaitis</w:t>
      </w:r>
      <w:r w:rsidR="00076CD4">
        <w:rPr>
          <w:color w:val="222222"/>
          <w:szCs w:val="24"/>
        </w:rPr>
        <w:t xml:space="preserve"> – </w:t>
      </w:r>
      <w:r w:rsidRPr="001D20E6">
        <w:rPr>
          <w:color w:val="222222"/>
          <w:szCs w:val="24"/>
        </w:rPr>
        <w:t>Kontrolės komiteto pirmininkas. Sveikatos ir socialinių reikalų komitet</w:t>
      </w:r>
      <w:r w:rsidR="00076CD4">
        <w:rPr>
          <w:color w:val="222222"/>
          <w:szCs w:val="24"/>
        </w:rPr>
        <w:t>o narys</w:t>
      </w:r>
      <w:r w:rsidRPr="001D20E6">
        <w:rPr>
          <w:color w:val="222222"/>
          <w:szCs w:val="24"/>
        </w:rPr>
        <w:t>. Kolegijos narys. Šiaulių teritorinės ligonių kasos atstovas nuo Rietavo savivaldybės</w:t>
      </w:r>
      <w:r>
        <w:rPr>
          <w:color w:val="222222"/>
          <w:szCs w:val="24"/>
        </w:rPr>
        <w:t>.</w:t>
      </w:r>
    </w:p>
    <w:p w14:paraId="3D853961" w14:textId="235ED1BF" w:rsidR="00AE17B6" w:rsidRDefault="00A969EE" w:rsidP="00AE17B6">
      <w:pPr>
        <w:pStyle w:val="Antrats"/>
        <w:numPr>
          <w:ilvl w:val="0"/>
          <w:numId w:val="27"/>
        </w:numPr>
        <w:tabs>
          <w:tab w:val="clear" w:pos="4153"/>
          <w:tab w:val="clear" w:pos="8306"/>
          <w:tab w:val="left" w:pos="993"/>
        </w:tabs>
        <w:suppressAutoHyphens/>
        <w:ind w:left="0" w:firstLine="709"/>
        <w:jc w:val="both"/>
        <w:rPr>
          <w:color w:val="222222"/>
          <w:szCs w:val="24"/>
        </w:rPr>
      </w:pPr>
      <w:r w:rsidRPr="00AE17B6">
        <w:rPr>
          <w:color w:val="222222"/>
          <w:szCs w:val="24"/>
        </w:rPr>
        <w:t>Mikas Jusys</w:t>
      </w:r>
      <w:r w:rsidR="00076CD4">
        <w:rPr>
          <w:color w:val="222222"/>
          <w:szCs w:val="24"/>
        </w:rPr>
        <w:t xml:space="preserve"> – </w:t>
      </w:r>
      <w:r w:rsidRPr="00AE17B6">
        <w:rPr>
          <w:color w:val="222222"/>
          <w:szCs w:val="24"/>
        </w:rPr>
        <w:t>Etikos komisijos pirmininkas. Švietimo</w:t>
      </w:r>
      <w:r w:rsidR="00076CD4">
        <w:rPr>
          <w:color w:val="222222"/>
          <w:szCs w:val="24"/>
        </w:rPr>
        <w:t>,</w:t>
      </w:r>
      <w:r w:rsidRPr="00AE17B6">
        <w:rPr>
          <w:color w:val="222222"/>
          <w:szCs w:val="24"/>
        </w:rPr>
        <w:t xml:space="preserve"> kultūros ir sport</w:t>
      </w:r>
      <w:r w:rsidR="00076CD4">
        <w:rPr>
          <w:color w:val="222222"/>
          <w:szCs w:val="24"/>
        </w:rPr>
        <w:t xml:space="preserve">o, </w:t>
      </w:r>
      <w:r w:rsidRPr="00AE17B6">
        <w:rPr>
          <w:color w:val="222222"/>
          <w:szCs w:val="24"/>
        </w:rPr>
        <w:t>Finansų ir ekonomikos komitet</w:t>
      </w:r>
      <w:r w:rsidR="00076CD4">
        <w:rPr>
          <w:color w:val="222222"/>
          <w:szCs w:val="24"/>
        </w:rPr>
        <w:t>ų</w:t>
      </w:r>
      <w:r w:rsidRPr="00AE17B6">
        <w:rPr>
          <w:color w:val="222222"/>
          <w:szCs w:val="24"/>
        </w:rPr>
        <w:t xml:space="preserve"> narys. Žemės ūkio smulkaus ir vidutinio verslo rėmimo komisijos narys. Sporto tarybos</w:t>
      </w:r>
      <w:r w:rsidR="00076CD4">
        <w:rPr>
          <w:color w:val="222222"/>
          <w:szCs w:val="24"/>
        </w:rPr>
        <w:t xml:space="preserve"> narys. </w:t>
      </w:r>
      <w:r w:rsidRPr="00AE17B6">
        <w:rPr>
          <w:color w:val="222222"/>
          <w:szCs w:val="24"/>
        </w:rPr>
        <w:t>Kolegijos narys.</w:t>
      </w:r>
    </w:p>
    <w:p w14:paraId="2A7109A3" w14:textId="554057BA" w:rsidR="00AE17B6" w:rsidRDefault="00A969EE" w:rsidP="00AE17B6">
      <w:pPr>
        <w:pStyle w:val="Antrats"/>
        <w:numPr>
          <w:ilvl w:val="0"/>
          <w:numId w:val="27"/>
        </w:numPr>
        <w:tabs>
          <w:tab w:val="clear" w:pos="4153"/>
          <w:tab w:val="clear" w:pos="8306"/>
          <w:tab w:val="left" w:pos="993"/>
        </w:tabs>
        <w:suppressAutoHyphens/>
        <w:ind w:left="0" w:firstLine="709"/>
        <w:jc w:val="both"/>
        <w:rPr>
          <w:color w:val="222222"/>
          <w:szCs w:val="24"/>
        </w:rPr>
      </w:pPr>
      <w:r w:rsidRPr="00AE17B6">
        <w:rPr>
          <w:color w:val="222222"/>
          <w:szCs w:val="24"/>
        </w:rPr>
        <w:t xml:space="preserve">Algimantas Mickus – Ūkio plėtros ir ekologijos, </w:t>
      </w:r>
      <w:r w:rsidRPr="00AE17B6">
        <w:rPr>
          <w:color w:val="222222"/>
          <w:szCs w:val="24"/>
          <w:lang w:val="pt-BR"/>
        </w:rPr>
        <w:t>Sveikatos ir socialinės paramos komitet</w:t>
      </w:r>
      <w:r w:rsidR="00076CD4">
        <w:rPr>
          <w:color w:val="222222"/>
          <w:szCs w:val="24"/>
          <w:lang w:val="pt-BR"/>
        </w:rPr>
        <w:t>ų</w:t>
      </w:r>
      <w:r w:rsidRPr="00AE17B6">
        <w:rPr>
          <w:color w:val="222222"/>
          <w:szCs w:val="24"/>
        </w:rPr>
        <w:t xml:space="preserve"> narys.</w:t>
      </w:r>
    </w:p>
    <w:p w14:paraId="4A6E405A" w14:textId="54578F90" w:rsidR="00AE17B6" w:rsidRDefault="00A969EE" w:rsidP="00AE17B6">
      <w:pPr>
        <w:pStyle w:val="Antrats"/>
        <w:numPr>
          <w:ilvl w:val="0"/>
          <w:numId w:val="27"/>
        </w:numPr>
        <w:tabs>
          <w:tab w:val="clear" w:pos="4153"/>
          <w:tab w:val="clear" w:pos="8306"/>
          <w:tab w:val="left" w:pos="993"/>
        </w:tabs>
        <w:suppressAutoHyphens/>
        <w:ind w:left="0" w:firstLine="709"/>
        <w:jc w:val="both"/>
        <w:rPr>
          <w:color w:val="222222"/>
          <w:szCs w:val="24"/>
        </w:rPr>
      </w:pPr>
      <w:r w:rsidRPr="00AE17B6">
        <w:rPr>
          <w:color w:val="222222"/>
          <w:szCs w:val="24"/>
        </w:rPr>
        <w:t>Alfredas Mocku</w:t>
      </w:r>
      <w:r w:rsidR="00076CD4">
        <w:rPr>
          <w:color w:val="222222"/>
          <w:szCs w:val="24"/>
        </w:rPr>
        <w:t xml:space="preserve">s – </w:t>
      </w:r>
      <w:r w:rsidRPr="00AE17B6">
        <w:rPr>
          <w:color w:val="222222"/>
          <w:szCs w:val="24"/>
        </w:rPr>
        <w:t>Antikorupcijos komisijos pirmininkas. Finansų ir ekonomikos, Švietimo</w:t>
      </w:r>
      <w:r w:rsidR="00076CD4">
        <w:rPr>
          <w:color w:val="222222"/>
          <w:szCs w:val="24"/>
        </w:rPr>
        <w:t>,</w:t>
      </w:r>
      <w:r w:rsidRPr="00AE17B6">
        <w:rPr>
          <w:color w:val="222222"/>
          <w:szCs w:val="24"/>
        </w:rPr>
        <w:t xml:space="preserve"> kultūros ir sporto komitet</w:t>
      </w:r>
      <w:r w:rsidR="00076CD4">
        <w:rPr>
          <w:color w:val="222222"/>
          <w:szCs w:val="24"/>
        </w:rPr>
        <w:t>ų</w:t>
      </w:r>
      <w:r w:rsidRPr="00AE17B6">
        <w:rPr>
          <w:color w:val="222222"/>
          <w:szCs w:val="24"/>
        </w:rPr>
        <w:t xml:space="preserve"> narys. Kolegijos narys.</w:t>
      </w:r>
    </w:p>
    <w:p w14:paraId="27219826" w14:textId="2E3A501E" w:rsidR="00AE17B6" w:rsidRDefault="00A969EE" w:rsidP="00AE17B6">
      <w:pPr>
        <w:pStyle w:val="Antrats"/>
        <w:numPr>
          <w:ilvl w:val="0"/>
          <w:numId w:val="27"/>
        </w:numPr>
        <w:tabs>
          <w:tab w:val="clear" w:pos="4153"/>
          <w:tab w:val="clear" w:pos="8306"/>
          <w:tab w:val="left" w:pos="993"/>
        </w:tabs>
        <w:suppressAutoHyphens/>
        <w:ind w:left="0" w:firstLine="709"/>
        <w:jc w:val="both"/>
        <w:rPr>
          <w:color w:val="222222"/>
          <w:szCs w:val="24"/>
        </w:rPr>
      </w:pPr>
      <w:r w:rsidRPr="00AE17B6">
        <w:rPr>
          <w:color w:val="222222"/>
          <w:szCs w:val="24"/>
        </w:rPr>
        <w:t>Viktoras Krajinas</w:t>
      </w:r>
      <w:r w:rsidR="00076CD4">
        <w:rPr>
          <w:color w:val="222222"/>
          <w:szCs w:val="24"/>
        </w:rPr>
        <w:t xml:space="preserve"> – </w:t>
      </w:r>
      <w:r w:rsidRPr="00AE17B6">
        <w:rPr>
          <w:color w:val="222222"/>
          <w:szCs w:val="24"/>
        </w:rPr>
        <w:t xml:space="preserve">Opozicijos lyderis. Ūkio </w:t>
      </w:r>
      <w:r w:rsidR="00076CD4">
        <w:rPr>
          <w:color w:val="222222"/>
          <w:szCs w:val="24"/>
        </w:rPr>
        <w:t xml:space="preserve">plėtros </w:t>
      </w:r>
      <w:r w:rsidRPr="00AE17B6">
        <w:rPr>
          <w:color w:val="222222"/>
          <w:szCs w:val="24"/>
        </w:rPr>
        <w:t>ir ekologijos, Sveikatos ir socialinių reikalų komitet</w:t>
      </w:r>
      <w:r w:rsidR="00076CD4">
        <w:rPr>
          <w:color w:val="222222"/>
          <w:szCs w:val="24"/>
        </w:rPr>
        <w:t>ų narys. S</w:t>
      </w:r>
      <w:r w:rsidRPr="00AE17B6">
        <w:rPr>
          <w:color w:val="222222"/>
          <w:szCs w:val="24"/>
        </w:rPr>
        <w:t>augaus eismo komisijo</w:t>
      </w:r>
      <w:r w:rsidR="00076CD4">
        <w:rPr>
          <w:color w:val="222222"/>
          <w:szCs w:val="24"/>
        </w:rPr>
        <w:t>s narys</w:t>
      </w:r>
      <w:r w:rsidRPr="00AE17B6">
        <w:rPr>
          <w:color w:val="222222"/>
          <w:szCs w:val="24"/>
        </w:rPr>
        <w:t xml:space="preserve">. Telšių regiono plėtros </w:t>
      </w:r>
      <w:r w:rsidR="007C1D37">
        <w:rPr>
          <w:color w:val="222222"/>
          <w:szCs w:val="24"/>
        </w:rPr>
        <w:t>t</w:t>
      </w:r>
      <w:r w:rsidRPr="00AE17B6">
        <w:rPr>
          <w:color w:val="222222"/>
          <w:szCs w:val="24"/>
        </w:rPr>
        <w:t>arybos narys. Kolegijos narys.</w:t>
      </w:r>
    </w:p>
    <w:p w14:paraId="7271937C" w14:textId="13093478" w:rsidR="00AE17B6" w:rsidRDefault="00A969EE" w:rsidP="00AE17B6">
      <w:pPr>
        <w:pStyle w:val="Antrats"/>
        <w:tabs>
          <w:tab w:val="clear" w:pos="4153"/>
          <w:tab w:val="clear" w:pos="8306"/>
          <w:tab w:val="left" w:pos="993"/>
        </w:tabs>
        <w:suppressAutoHyphens/>
        <w:ind w:firstLine="709"/>
        <w:jc w:val="both"/>
        <w:rPr>
          <w:color w:val="222222"/>
          <w:szCs w:val="24"/>
        </w:rPr>
      </w:pPr>
      <w:r w:rsidRPr="00AE17B6">
        <w:rPr>
          <w:b/>
          <w:bCs/>
          <w:color w:val="222222"/>
          <w:szCs w:val="24"/>
        </w:rPr>
        <w:t xml:space="preserve">Darbas </w:t>
      </w:r>
      <w:r w:rsidR="00A7761A">
        <w:rPr>
          <w:b/>
          <w:bCs/>
          <w:color w:val="222222"/>
          <w:szCs w:val="24"/>
        </w:rPr>
        <w:t>Savivaldybės T</w:t>
      </w:r>
      <w:r w:rsidRPr="00AE17B6">
        <w:rPr>
          <w:b/>
          <w:bCs/>
          <w:color w:val="222222"/>
          <w:szCs w:val="24"/>
        </w:rPr>
        <w:t xml:space="preserve">aryboje. </w:t>
      </w:r>
      <w:r w:rsidRPr="00AE17B6">
        <w:rPr>
          <w:color w:val="222222"/>
          <w:szCs w:val="24"/>
        </w:rPr>
        <w:t>Visi penki opozicijos nariai pavyzdingai lankė posėdžius. Balsuojant kai kuriais klausimais nuomonės su valdančiųjų pozicija, jų pateiktais sprendimo projektais išsisk</w:t>
      </w:r>
      <w:r w:rsidR="007C1D37">
        <w:rPr>
          <w:color w:val="222222"/>
          <w:szCs w:val="24"/>
        </w:rPr>
        <w:t>yrė</w:t>
      </w:r>
      <w:r w:rsidRPr="00AE17B6">
        <w:rPr>
          <w:color w:val="222222"/>
          <w:szCs w:val="24"/>
        </w:rPr>
        <w:t>. Daugeliui sprendimo projektų teik</w:t>
      </w:r>
      <w:r w:rsidR="007C1D37">
        <w:rPr>
          <w:color w:val="222222"/>
          <w:szCs w:val="24"/>
        </w:rPr>
        <w:t>ti</w:t>
      </w:r>
      <w:r w:rsidRPr="00AE17B6">
        <w:rPr>
          <w:color w:val="222222"/>
          <w:szCs w:val="24"/>
        </w:rPr>
        <w:t xml:space="preserve"> siūlym</w:t>
      </w:r>
      <w:r w:rsidR="007C1D37">
        <w:rPr>
          <w:color w:val="222222"/>
          <w:szCs w:val="24"/>
        </w:rPr>
        <w:t>ai</w:t>
      </w:r>
      <w:r w:rsidRPr="00AE17B6">
        <w:rPr>
          <w:color w:val="222222"/>
          <w:szCs w:val="24"/>
        </w:rPr>
        <w:t>, pakeitim</w:t>
      </w:r>
      <w:r w:rsidR="007C1D37">
        <w:rPr>
          <w:color w:val="222222"/>
          <w:szCs w:val="24"/>
        </w:rPr>
        <w:t>ai</w:t>
      </w:r>
      <w:r w:rsidRPr="00AE17B6">
        <w:rPr>
          <w:color w:val="222222"/>
          <w:szCs w:val="24"/>
        </w:rPr>
        <w:t>, išsak</w:t>
      </w:r>
      <w:r w:rsidR="007C1D37">
        <w:rPr>
          <w:color w:val="222222"/>
          <w:szCs w:val="24"/>
        </w:rPr>
        <w:t>ytos</w:t>
      </w:r>
      <w:r w:rsidRPr="00AE17B6">
        <w:rPr>
          <w:color w:val="222222"/>
          <w:szCs w:val="24"/>
        </w:rPr>
        <w:t xml:space="preserve"> pastab</w:t>
      </w:r>
      <w:r w:rsidR="007C1D37">
        <w:rPr>
          <w:color w:val="222222"/>
          <w:szCs w:val="24"/>
        </w:rPr>
        <w:t>o</w:t>
      </w:r>
      <w:r w:rsidRPr="00AE17B6">
        <w:rPr>
          <w:color w:val="222222"/>
          <w:szCs w:val="24"/>
        </w:rPr>
        <w:t>s. Tik valdančiųjų daugumai nepritariant konstruktyviems pasiūlymams, opozicija balsavo „Prieš“ ar „Susilaikė“. 2024 m. lapkričio</w:t>
      </w:r>
      <w:r w:rsidR="00EC4859">
        <w:rPr>
          <w:color w:val="222222"/>
          <w:szCs w:val="24"/>
        </w:rPr>
        <w:t xml:space="preserve"> </w:t>
      </w:r>
      <w:r w:rsidRPr="00AE17B6">
        <w:rPr>
          <w:color w:val="222222"/>
          <w:szCs w:val="24"/>
        </w:rPr>
        <w:t xml:space="preserve">15 d. Opozicija teikė </w:t>
      </w:r>
      <w:r w:rsidR="006E7129">
        <w:rPr>
          <w:color w:val="222222"/>
          <w:szCs w:val="24"/>
        </w:rPr>
        <w:t>s</w:t>
      </w:r>
      <w:r w:rsidRPr="00AE17B6">
        <w:rPr>
          <w:color w:val="222222"/>
          <w:szCs w:val="24"/>
        </w:rPr>
        <w:t xml:space="preserve">prendimo projektą „Dėl papildomos vienkartinės paramos gimus vaikui skyrimo ir mokėjimo Rietavo savivaldybėje aprašo patvirtinimo“. 2024 m. lapkričio 28 d. Tarybos posėdyje šis sprendimas su papildymais buvo priimtas. </w:t>
      </w:r>
    </w:p>
    <w:p w14:paraId="775848A3" w14:textId="01D784F0" w:rsidR="00AE17B6" w:rsidRDefault="00A969EE" w:rsidP="00AE17B6">
      <w:pPr>
        <w:pStyle w:val="Antrats"/>
        <w:tabs>
          <w:tab w:val="clear" w:pos="4153"/>
          <w:tab w:val="clear" w:pos="8306"/>
          <w:tab w:val="left" w:pos="993"/>
        </w:tabs>
        <w:suppressAutoHyphens/>
        <w:ind w:firstLine="709"/>
        <w:jc w:val="both"/>
        <w:rPr>
          <w:color w:val="22252A"/>
          <w:szCs w:val="24"/>
          <w:shd w:val="clear" w:color="auto" w:fill="FFFFFF"/>
        </w:rPr>
      </w:pPr>
      <w:r>
        <w:rPr>
          <w:color w:val="222222"/>
          <w:szCs w:val="24"/>
        </w:rPr>
        <w:t>Antikorupcijos komisija</w:t>
      </w:r>
      <w:r w:rsidRPr="00620ADD">
        <w:rPr>
          <w:color w:val="222222"/>
          <w:szCs w:val="24"/>
        </w:rPr>
        <w:t xml:space="preserve"> 2024 m. organizavo tris posėdžius, kuriuose </w:t>
      </w:r>
      <w:r>
        <w:rPr>
          <w:color w:val="222222"/>
          <w:szCs w:val="24"/>
        </w:rPr>
        <w:t>svarstyti</w:t>
      </w:r>
      <w:r w:rsidRPr="00620ADD">
        <w:rPr>
          <w:color w:val="222222"/>
          <w:szCs w:val="24"/>
        </w:rPr>
        <w:t xml:space="preserve"> šie klausimai:</w:t>
      </w:r>
      <w:r>
        <w:rPr>
          <w:color w:val="222222"/>
          <w:szCs w:val="24"/>
        </w:rPr>
        <w:t xml:space="preserve"> </w:t>
      </w:r>
      <w:r w:rsidR="000A7326">
        <w:rPr>
          <w:color w:val="222222"/>
          <w:szCs w:val="24"/>
        </w:rPr>
        <w:t>„D</w:t>
      </w:r>
      <w:r w:rsidRPr="00620ADD">
        <w:rPr>
          <w:szCs w:val="24"/>
          <w:lang w:eastAsia="lt-LT"/>
        </w:rPr>
        <w:t>ėl asmenų aptarnavimo kokybės, gyventojų suvokimo apie korupciją ir galimas jos išplitimo priežastis Rietavo savivaldybėje apklausos rezultatų</w:t>
      </w:r>
      <w:r w:rsidR="000A7326">
        <w:rPr>
          <w:szCs w:val="24"/>
          <w:lang w:eastAsia="lt-LT"/>
        </w:rPr>
        <w:t>“,</w:t>
      </w:r>
      <w:r>
        <w:rPr>
          <w:szCs w:val="24"/>
          <w:lang w:eastAsia="lt-LT"/>
        </w:rPr>
        <w:t xml:space="preserve"> </w:t>
      </w:r>
      <w:r w:rsidR="000A7326">
        <w:rPr>
          <w:szCs w:val="24"/>
          <w:lang w:eastAsia="lt-LT"/>
        </w:rPr>
        <w:t>„D</w:t>
      </w:r>
      <w:r w:rsidRPr="00620ADD">
        <w:rPr>
          <w:bCs/>
          <w:szCs w:val="24"/>
        </w:rPr>
        <w:t>ėl Savivaldybės administracijos darbuotojų anoniminės apklausos tolerancijos korupcijai indeksui nustatyti rezultatų</w:t>
      </w:r>
      <w:r w:rsidR="000A7326">
        <w:rPr>
          <w:bCs/>
          <w:szCs w:val="24"/>
        </w:rPr>
        <w:t>“,</w:t>
      </w:r>
      <w:r>
        <w:rPr>
          <w:bCs/>
          <w:szCs w:val="24"/>
        </w:rPr>
        <w:t xml:space="preserve"> </w:t>
      </w:r>
      <w:r w:rsidR="000A7326">
        <w:rPr>
          <w:bCs/>
          <w:szCs w:val="24"/>
        </w:rPr>
        <w:t>„D</w:t>
      </w:r>
      <w:r w:rsidRPr="00620ADD">
        <w:rPr>
          <w:szCs w:val="24"/>
        </w:rPr>
        <w:t>ėl Rietavo savivaldybės korupcijos prevencijos 2021–2023 metų programos įgyvendinimo 2023 metų ataskaitos patvirtinimo</w:t>
      </w:r>
      <w:r w:rsidR="000A7326">
        <w:rPr>
          <w:szCs w:val="24"/>
        </w:rPr>
        <w:t>“, „D</w:t>
      </w:r>
      <w:r w:rsidRPr="00620ADD">
        <w:rPr>
          <w:szCs w:val="24"/>
        </w:rPr>
        <w:t xml:space="preserve">ėl </w:t>
      </w:r>
      <w:bookmarkStart w:id="37" w:name="_Hlk95311443"/>
      <w:r w:rsidRPr="00620ADD">
        <w:rPr>
          <w:szCs w:val="24"/>
        </w:rPr>
        <w:t>Rietavo savivaldybės antikorupcijos komisijos 2023 metų veiklos ataskaitos patvirtinim</w:t>
      </w:r>
      <w:bookmarkEnd w:id="37"/>
      <w:r w:rsidRPr="00620ADD">
        <w:rPr>
          <w:szCs w:val="24"/>
        </w:rPr>
        <w:t>o</w:t>
      </w:r>
      <w:r w:rsidR="000A7326">
        <w:rPr>
          <w:szCs w:val="24"/>
        </w:rPr>
        <w:t>“,</w:t>
      </w:r>
      <w:r>
        <w:rPr>
          <w:szCs w:val="24"/>
        </w:rPr>
        <w:t xml:space="preserve"> </w:t>
      </w:r>
      <w:r w:rsidR="000A7326">
        <w:rPr>
          <w:szCs w:val="24"/>
        </w:rPr>
        <w:t>„D</w:t>
      </w:r>
      <w:r w:rsidRPr="00620ADD">
        <w:rPr>
          <w:color w:val="22252A"/>
          <w:szCs w:val="24"/>
          <w:shd w:val="clear" w:color="auto" w:fill="FFFFFF"/>
        </w:rPr>
        <w:t>ėl Rietavo savivaldybės korupcijos prevencijos 2024–2026 m. veiksmų plano patvirtinimo</w:t>
      </w:r>
      <w:r w:rsidR="000A7326">
        <w:rPr>
          <w:color w:val="22252A"/>
          <w:szCs w:val="24"/>
          <w:shd w:val="clear" w:color="auto" w:fill="FFFFFF"/>
        </w:rPr>
        <w:t>“,</w:t>
      </w:r>
      <w:r>
        <w:rPr>
          <w:color w:val="22252A"/>
          <w:szCs w:val="24"/>
          <w:shd w:val="clear" w:color="auto" w:fill="FFFFFF"/>
        </w:rPr>
        <w:t xml:space="preserve"> </w:t>
      </w:r>
      <w:r w:rsidR="000A7326">
        <w:rPr>
          <w:color w:val="22252A"/>
          <w:szCs w:val="24"/>
          <w:shd w:val="clear" w:color="auto" w:fill="FFFFFF"/>
        </w:rPr>
        <w:t>„D</w:t>
      </w:r>
      <w:r w:rsidRPr="00620ADD">
        <w:rPr>
          <w:color w:val="22252A"/>
          <w:szCs w:val="24"/>
          <w:shd w:val="clear" w:color="auto" w:fill="FFFFFF"/>
        </w:rPr>
        <w:t>ėl Rietavo savivaldybės įstaigų darbuotojų privačių interesų deklaravimo</w:t>
      </w:r>
      <w:r w:rsidR="000A7326">
        <w:rPr>
          <w:color w:val="22252A"/>
          <w:szCs w:val="24"/>
          <w:shd w:val="clear" w:color="auto" w:fill="FFFFFF"/>
        </w:rPr>
        <w:t>“,</w:t>
      </w:r>
      <w:r>
        <w:rPr>
          <w:color w:val="22252A"/>
          <w:szCs w:val="24"/>
          <w:shd w:val="clear" w:color="auto" w:fill="FFFFFF"/>
        </w:rPr>
        <w:t xml:space="preserve"> </w:t>
      </w:r>
      <w:r w:rsidR="000A7326">
        <w:rPr>
          <w:color w:val="22252A"/>
          <w:szCs w:val="24"/>
          <w:shd w:val="clear" w:color="auto" w:fill="FFFFFF"/>
        </w:rPr>
        <w:t>„D</w:t>
      </w:r>
      <w:r w:rsidRPr="00620ADD">
        <w:rPr>
          <w:color w:val="22252A"/>
          <w:szCs w:val="24"/>
          <w:shd w:val="clear" w:color="auto" w:fill="FFFFFF"/>
        </w:rPr>
        <w:t xml:space="preserve">ėl Rietavo savivaldybės </w:t>
      </w:r>
      <w:r w:rsidR="000A7326">
        <w:rPr>
          <w:color w:val="22252A"/>
          <w:szCs w:val="24"/>
          <w:shd w:val="clear" w:color="auto" w:fill="FFFFFF"/>
        </w:rPr>
        <w:t>a</w:t>
      </w:r>
      <w:r w:rsidRPr="00620ADD">
        <w:rPr>
          <w:color w:val="22252A"/>
          <w:szCs w:val="24"/>
          <w:shd w:val="clear" w:color="auto" w:fill="FFFFFF"/>
        </w:rPr>
        <w:t>ntikorupcijos komisijos veiklos plano 2003–2024 m. įgyvendinimo</w:t>
      </w:r>
      <w:r w:rsidR="000A7326">
        <w:rPr>
          <w:color w:val="22252A"/>
          <w:szCs w:val="24"/>
          <w:shd w:val="clear" w:color="auto" w:fill="FFFFFF"/>
        </w:rPr>
        <w:t>“,</w:t>
      </w:r>
      <w:r>
        <w:rPr>
          <w:color w:val="22252A"/>
          <w:szCs w:val="24"/>
          <w:shd w:val="clear" w:color="auto" w:fill="FFFFFF"/>
        </w:rPr>
        <w:t xml:space="preserve"> </w:t>
      </w:r>
      <w:r w:rsidR="000A7326">
        <w:rPr>
          <w:color w:val="22252A"/>
          <w:szCs w:val="24"/>
          <w:shd w:val="clear" w:color="auto" w:fill="FFFFFF"/>
        </w:rPr>
        <w:lastRenderedPageBreak/>
        <w:t>„D</w:t>
      </w:r>
      <w:r w:rsidRPr="00620ADD">
        <w:rPr>
          <w:szCs w:val="24"/>
        </w:rPr>
        <w:t xml:space="preserve">ėl </w:t>
      </w:r>
      <w:r w:rsidRPr="00620ADD">
        <w:rPr>
          <w:color w:val="22252A"/>
          <w:szCs w:val="24"/>
          <w:shd w:val="clear" w:color="auto" w:fill="FFFFFF"/>
        </w:rPr>
        <w:t xml:space="preserve">Rietavo savivaldybės </w:t>
      </w:r>
      <w:r w:rsidR="000A7326">
        <w:rPr>
          <w:color w:val="22252A"/>
          <w:szCs w:val="24"/>
          <w:shd w:val="clear" w:color="auto" w:fill="FFFFFF"/>
        </w:rPr>
        <w:t>a</w:t>
      </w:r>
      <w:r w:rsidRPr="00620ADD">
        <w:rPr>
          <w:color w:val="22252A"/>
          <w:szCs w:val="24"/>
          <w:shd w:val="clear" w:color="auto" w:fill="FFFFFF"/>
        </w:rPr>
        <w:t>ntikorupcijos komisijos bendradarbiavimo su Rietavo savivaldybės Centralizuota vidaus audito tarnyba</w:t>
      </w:r>
      <w:r w:rsidR="000A7326">
        <w:rPr>
          <w:color w:val="22252A"/>
          <w:szCs w:val="24"/>
          <w:shd w:val="clear" w:color="auto" w:fill="FFFFFF"/>
        </w:rPr>
        <w:t>“,</w:t>
      </w:r>
      <w:r>
        <w:rPr>
          <w:color w:val="22252A"/>
          <w:szCs w:val="24"/>
          <w:shd w:val="clear" w:color="auto" w:fill="FFFFFF"/>
        </w:rPr>
        <w:t xml:space="preserve"> </w:t>
      </w:r>
      <w:r w:rsidR="000A7326">
        <w:rPr>
          <w:color w:val="22252A"/>
          <w:szCs w:val="24"/>
          <w:shd w:val="clear" w:color="auto" w:fill="FFFFFF"/>
        </w:rPr>
        <w:t>„D</w:t>
      </w:r>
      <w:r w:rsidRPr="00620ADD">
        <w:rPr>
          <w:color w:val="22252A"/>
          <w:szCs w:val="24"/>
          <w:shd w:val="clear" w:color="auto" w:fill="FFFFFF"/>
        </w:rPr>
        <w:t>ėl informacijos apie viešuosius pirkimus viešinimo Rietavo savivaldybės įstaigų interneto svetainėse</w:t>
      </w:r>
      <w:r w:rsidR="000A7326">
        <w:rPr>
          <w:color w:val="22252A"/>
          <w:szCs w:val="24"/>
          <w:shd w:val="clear" w:color="auto" w:fill="FFFFFF"/>
        </w:rPr>
        <w:t>“,</w:t>
      </w:r>
      <w:r>
        <w:rPr>
          <w:color w:val="22252A"/>
          <w:szCs w:val="24"/>
          <w:shd w:val="clear" w:color="auto" w:fill="FFFFFF"/>
        </w:rPr>
        <w:t xml:space="preserve"> </w:t>
      </w:r>
      <w:r w:rsidR="000A7326">
        <w:rPr>
          <w:color w:val="22252A"/>
          <w:szCs w:val="24"/>
          <w:shd w:val="clear" w:color="auto" w:fill="FFFFFF"/>
        </w:rPr>
        <w:t>„D</w:t>
      </w:r>
      <w:r w:rsidRPr="00620ADD">
        <w:rPr>
          <w:color w:val="22252A"/>
          <w:szCs w:val="24"/>
          <w:shd w:val="clear" w:color="auto" w:fill="FFFFFF"/>
        </w:rPr>
        <w:t>ėl korupcijos prevencijos veiklos viešinimo Rietavo savivaldybės įstaigų interneto svetainėse</w:t>
      </w:r>
      <w:r w:rsidR="000A7326">
        <w:rPr>
          <w:color w:val="22252A"/>
          <w:szCs w:val="24"/>
          <w:shd w:val="clear" w:color="auto" w:fill="FFFFFF"/>
        </w:rPr>
        <w:t>“,</w:t>
      </w:r>
      <w:r>
        <w:rPr>
          <w:color w:val="22252A"/>
          <w:szCs w:val="24"/>
          <w:shd w:val="clear" w:color="auto" w:fill="FFFFFF"/>
        </w:rPr>
        <w:t xml:space="preserve"> </w:t>
      </w:r>
      <w:r w:rsidR="000A7326">
        <w:rPr>
          <w:color w:val="22252A"/>
          <w:szCs w:val="24"/>
          <w:shd w:val="clear" w:color="auto" w:fill="FFFFFF"/>
        </w:rPr>
        <w:t>„D</w:t>
      </w:r>
      <w:r w:rsidRPr="00620ADD">
        <w:rPr>
          <w:color w:val="22252A"/>
          <w:szCs w:val="24"/>
          <w:shd w:val="clear" w:color="auto" w:fill="FFFFFF"/>
        </w:rPr>
        <w:t>ėl lėšų skyrimo korupcijos prevencijos veiklai viešinti</w:t>
      </w:r>
      <w:r w:rsidR="000A7326">
        <w:rPr>
          <w:color w:val="22252A"/>
          <w:szCs w:val="24"/>
          <w:shd w:val="clear" w:color="auto" w:fill="FFFFFF"/>
        </w:rPr>
        <w:t>“,</w:t>
      </w:r>
      <w:r>
        <w:rPr>
          <w:color w:val="22252A"/>
          <w:szCs w:val="24"/>
          <w:shd w:val="clear" w:color="auto" w:fill="FFFFFF"/>
        </w:rPr>
        <w:t xml:space="preserve"> </w:t>
      </w:r>
      <w:r w:rsidR="000A7326">
        <w:rPr>
          <w:color w:val="22252A"/>
          <w:szCs w:val="24"/>
          <w:shd w:val="clear" w:color="auto" w:fill="FFFFFF"/>
        </w:rPr>
        <w:t>„D</w:t>
      </w:r>
      <w:r w:rsidRPr="00620ADD">
        <w:rPr>
          <w:color w:val="22252A"/>
          <w:szCs w:val="24"/>
          <w:shd w:val="clear" w:color="auto" w:fill="FFFFFF"/>
        </w:rPr>
        <w:t>ėl korupcijos prevencijos mokymų organizavimo Rietavo savivaldybės administracijos darbuotojams</w:t>
      </w:r>
      <w:r w:rsidR="000A7326">
        <w:rPr>
          <w:color w:val="22252A"/>
          <w:szCs w:val="24"/>
          <w:shd w:val="clear" w:color="auto" w:fill="FFFFFF"/>
        </w:rPr>
        <w:t>“,</w:t>
      </w:r>
      <w:r>
        <w:rPr>
          <w:color w:val="22252A"/>
          <w:szCs w:val="24"/>
          <w:shd w:val="clear" w:color="auto" w:fill="FFFFFF"/>
        </w:rPr>
        <w:t xml:space="preserve"> </w:t>
      </w:r>
      <w:r w:rsidR="000A7326">
        <w:rPr>
          <w:color w:val="22252A"/>
          <w:szCs w:val="24"/>
          <w:shd w:val="clear" w:color="auto" w:fill="FFFFFF"/>
        </w:rPr>
        <w:t>„D</w:t>
      </w:r>
      <w:r w:rsidRPr="00620ADD">
        <w:rPr>
          <w:color w:val="22252A"/>
          <w:szCs w:val="24"/>
          <w:shd w:val="clear" w:color="auto" w:fill="FFFFFF"/>
        </w:rPr>
        <w:t>ėl Rietavo savivaldybės administracijos vykdomų viešųjų pirkimų</w:t>
      </w:r>
      <w:r w:rsidR="000A7326">
        <w:rPr>
          <w:color w:val="22252A"/>
          <w:szCs w:val="24"/>
          <w:shd w:val="clear" w:color="auto" w:fill="FFFFFF"/>
        </w:rPr>
        <w:t>“.</w:t>
      </w:r>
    </w:p>
    <w:p w14:paraId="71D7DCBD" w14:textId="7B172623" w:rsidR="000A7326" w:rsidRDefault="00A969EE" w:rsidP="000A7326">
      <w:pPr>
        <w:pStyle w:val="Antrats"/>
        <w:tabs>
          <w:tab w:val="clear" w:pos="4153"/>
          <w:tab w:val="clear" w:pos="8306"/>
          <w:tab w:val="left" w:pos="993"/>
        </w:tabs>
        <w:suppressAutoHyphens/>
        <w:ind w:firstLine="709"/>
        <w:jc w:val="both"/>
        <w:rPr>
          <w:bCs/>
          <w:szCs w:val="24"/>
        </w:rPr>
      </w:pPr>
      <w:r w:rsidRPr="00A969EE">
        <w:rPr>
          <w:bCs/>
          <w:szCs w:val="24"/>
        </w:rPr>
        <w:t xml:space="preserve">Korupcijos prevencijos klausimais konsultuotasi ir bendradarbiauta su Lietuvos Respublikos specialiųjų tyrimų tarnyba. Dalyvauta Lietuvos Respublikos Seimo </w:t>
      </w:r>
      <w:r w:rsidR="000A7326">
        <w:rPr>
          <w:bCs/>
          <w:szCs w:val="24"/>
        </w:rPr>
        <w:t>a</w:t>
      </w:r>
      <w:r w:rsidRPr="00A969EE">
        <w:rPr>
          <w:bCs/>
          <w:szCs w:val="24"/>
        </w:rPr>
        <w:t>ntikorupcijos komisijos organizuotoje nuotolinėje diskusijoje „Savivaldybės kontrolės institucijų politinis nepriklausomumas“.</w:t>
      </w:r>
      <w:r>
        <w:rPr>
          <w:bCs/>
          <w:szCs w:val="24"/>
        </w:rPr>
        <w:t xml:space="preserve"> </w:t>
      </w:r>
      <w:r w:rsidRPr="00A969EE">
        <w:rPr>
          <w:bCs/>
          <w:szCs w:val="24"/>
        </w:rPr>
        <w:t xml:space="preserve">Tarptautinės antikorupcijos dienos proga buvo įsigyti knygų skirtukai korupcijos prevencijos tema ir per bibliotekas išdalinti </w:t>
      </w:r>
      <w:r w:rsidR="000A7326">
        <w:rPr>
          <w:bCs/>
          <w:szCs w:val="24"/>
        </w:rPr>
        <w:t>S</w:t>
      </w:r>
      <w:r w:rsidRPr="00A969EE">
        <w:rPr>
          <w:bCs/>
          <w:szCs w:val="24"/>
        </w:rPr>
        <w:t xml:space="preserve">avivaldybės gyventojams. </w:t>
      </w:r>
    </w:p>
    <w:p w14:paraId="17835047" w14:textId="23BBAC90" w:rsidR="00AE17B6" w:rsidRPr="000A7326" w:rsidRDefault="00A969EE" w:rsidP="000A7326">
      <w:pPr>
        <w:pStyle w:val="Antrats"/>
        <w:tabs>
          <w:tab w:val="clear" w:pos="4153"/>
          <w:tab w:val="clear" w:pos="8306"/>
          <w:tab w:val="left" w:pos="993"/>
        </w:tabs>
        <w:suppressAutoHyphens/>
        <w:ind w:firstLine="709"/>
        <w:jc w:val="both"/>
        <w:rPr>
          <w:color w:val="222222"/>
          <w:szCs w:val="24"/>
        </w:rPr>
      </w:pPr>
      <w:r w:rsidRPr="00A969EE">
        <w:rPr>
          <w:bCs/>
          <w:szCs w:val="24"/>
        </w:rPr>
        <w:t xml:space="preserve">Savivaldybės interneto svetainės </w:t>
      </w:r>
      <w:hyperlink r:id="rId84" w:history="1">
        <w:r w:rsidRPr="00A969EE">
          <w:rPr>
            <w:rStyle w:val="Hipersaitas"/>
            <w:bCs/>
            <w:szCs w:val="24"/>
          </w:rPr>
          <w:t>www.rietavas.lt</w:t>
        </w:r>
      </w:hyperlink>
      <w:r w:rsidRPr="00A969EE">
        <w:rPr>
          <w:bCs/>
          <w:szCs w:val="24"/>
        </w:rPr>
        <w:t xml:space="preserve"> skyriuje „Korupcijos prevencija“ visuomenei skelbta ir atnaujinta informacija apie Komisijos veiklą, Korupcijos prevencijos programos priemonių įgyvendinimą, Komisijos posėdyje svarstytus klausimus.</w:t>
      </w:r>
    </w:p>
    <w:p w14:paraId="1BBF5F0A" w14:textId="01904CB2" w:rsidR="00D3715D" w:rsidRDefault="00A969EE" w:rsidP="00D3715D">
      <w:pPr>
        <w:pStyle w:val="Pagrindinistekstas"/>
        <w:tabs>
          <w:tab w:val="left" w:pos="1276"/>
        </w:tabs>
        <w:ind w:right="0" w:firstLine="709"/>
        <w:jc w:val="both"/>
        <w:rPr>
          <w:b w:val="0"/>
          <w:color w:val="222222"/>
          <w:sz w:val="24"/>
          <w:szCs w:val="24"/>
        </w:rPr>
      </w:pPr>
      <w:r w:rsidRPr="00AE17B6">
        <w:rPr>
          <w:b w:val="0"/>
          <w:color w:val="222222"/>
          <w:sz w:val="24"/>
          <w:szCs w:val="24"/>
        </w:rPr>
        <w:t xml:space="preserve">Kontrolės komiteto posėdžiuose nagrinėti šie klausimai: </w:t>
      </w:r>
      <w:r w:rsidR="009C0532">
        <w:rPr>
          <w:b w:val="0"/>
          <w:color w:val="222222"/>
          <w:sz w:val="24"/>
          <w:szCs w:val="24"/>
        </w:rPr>
        <w:t>„D</w:t>
      </w:r>
      <w:r w:rsidRPr="00AE17B6">
        <w:rPr>
          <w:b w:val="0"/>
          <w:color w:val="222222"/>
          <w:sz w:val="24"/>
          <w:szCs w:val="24"/>
        </w:rPr>
        <w:t>ėl viešosios įstaigos „Veiklus Rietavas“ veiklos audito ataskaitos vertinimo</w:t>
      </w:r>
      <w:r w:rsidR="009C0532">
        <w:rPr>
          <w:b w:val="0"/>
          <w:color w:val="222222"/>
          <w:sz w:val="24"/>
          <w:szCs w:val="24"/>
        </w:rPr>
        <w:t>“,</w:t>
      </w:r>
      <w:r w:rsidRPr="00AE17B6">
        <w:rPr>
          <w:b w:val="0"/>
          <w:color w:val="222222"/>
          <w:sz w:val="24"/>
          <w:szCs w:val="24"/>
        </w:rPr>
        <w:t xml:space="preserve"> </w:t>
      </w:r>
      <w:r w:rsidR="009C0532">
        <w:rPr>
          <w:b w:val="0"/>
          <w:color w:val="222222"/>
          <w:sz w:val="24"/>
          <w:szCs w:val="24"/>
        </w:rPr>
        <w:t>„D</w:t>
      </w:r>
      <w:r w:rsidRPr="00AE17B6">
        <w:rPr>
          <w:b w:val="0"/>
          <w:color w:val="222222"/>
          <w:sz w:val="24"/>
          <w:szCs w:val="24"/>
        </w:rPr>
        <w:t>ėl pritarimo Rietavo savivaldybės tarybos Kontrolės komiteto 2023 metų veiklos ataskait</w:t>
      </w:r>
      <w:r w:rsidR="009C0532">
        <w:rPr>
          <w:b w:val="0"/>
          <w:color w:val="222222"/>
          <w:sz w:val="24"/>
          <w:szCs w:val="24"/>
        </w:rPr>
        <w:t>ai“,</w:t>
      </w:r>
      <w:r w:rsidRPr="00AE17B6">
        <w:rPr>
          <w:b w:val="0"/>
          <w:color w:val="222222"/>
          <w:sz w:val="24"/>
          <w:szCs w:val="24"/>
        </w:rPr>
        <w:t xml:space="preserve"> </w:t>
      </w:r>
      <w:r w:rsidR="009C0532">
        <w:rPr>
          <w:b w:val="0"/>
          <w:color w:val="222222"/>
          <w:sz w:val="24"/>
          <w:szCs w:val="24"/>
        </w:rPr>
        <w:t>„D</w:t>
      </w:r>
      <w:r w:rsidRPr="00AE17B6">
        <w:rPr>
          <w:b w:val="0"/>
          <w:color w:val="222222"/>
          <w:sz w:val="24"/>
          <w:szCs w:val="24"/>
        </w:rPr>
        <w:t>ėl Rietavo savivaldybės tarybos Kontrolės komiteto 2024 metų veiklos programos patvirtinimo</w:t>
      </w:r>
      <w:r w:rsidR="009C0532">
        <w:rPr>
          <w:b w:val="0"/>
          <w:color w:val="222222"/>
          <w:sz w:val="24"/>
          <w:szCs w:val="24"/>
        </w:rPr>
        <w:t>“,</w:t>
      </w:r>
      <w:r w:rsidRPr="00AE17B6">
        <w:rPr>
          <w:b w:val="0"/>
          <w:color w:val="222222"/>
          <w:sz w:val="24"/>
          <w:szCs w:val="24"/>
        </w:rPr>
        <w:t xml:space="preserve"> </w:t>
      </w:r>
      <w:r w:rsidR="009C0532">
        <w:rPr>
          <w:b w:val="0"/>
          <w:color w:val="222222"/>
          <w:sz w:val="24"/>
          <w:szCs w:val="24"/>
        </w:rPr>
        <w:t>„D</w:t>
      </w:r>
      <w:r w:rsidRPr="00AE17B6">
        <w:rPr>
          <w:b w:val="0"/>
          <w:color w:val="222222"/>
          <w:sz w:val="24"/>
          <w:szCs w:val="24"/>
        </w:rPr>
        <w:t>ėl Rietavo savivaldybės Kontrolės ir audito tarnybos 2023 m. metinių ataskaitų rinkinio patvirtinimo</w:t>
      </w:r>
      <w:r w:rsidR="009C0532">
        <w:rPr>
          <w:b w:val="0"/>
          <w:color w:val="222222"/>
          <w:sz w:val="24"/>
          <w:szCs w:val="24"/>
        </w:rPr>
        <w:t>“,</w:t>
      </w:r>
      <w:r w:rsidRPr="00AE17B6">
        <w:rPr>
          <w:b w:val="0"/>
          <w:color w:val="222222"/>
          <w:sz w:val="24"/>
          <w:szCs w:val="24"/>
        </w:rPr>
        <w:t xml:space="preserve"> </w:t>
      </w:r>
      <w:r w:rsidR="009C0532">
        <w:rPr>
          <w:b w:val="0"/>
          <w:color w:val="222222"/>
          <w:sz w:val="24"/>
          <w:szCs w:val="24"/>
        </w:rPr>
        <w:t>„D</w:t>
      </w:r>
      <w:r w:rsidRPr="00AE17B6">
        <w:rPr>
          <w:b w:val="0"/>
          <w:color w:val="222222"/>
          <w:sz w:val="24"/>
          <w:szCs w:val="24"/>
        </w:rPr>
        <w:t>ėl Rietavo savivaldybės 2023 m. metinių ataskaitų rinkinio patvirtinimo</w:t>
      </w:r>
      <w:r w:rsidR="009C0532">
        <w:rPr>
          <w:b w:val="0"/>
          <w:color w:val="222222"/>
          <w:sz w:val="24"/>
          <w:szCs w:val="24"/>
        </w:rPr>
        <w:t>“,</w:t>
      </w:r>
      <w:r w:rsidRPr="00AE17B6">
        <w:rPr>
          <w:b w:val="0"/>
          <w:color w:val="222222"/>
          <w:sz w:val="24"/>
          <w:szCs w:val="24"/>
        </w:rPr>
        <w:t xml:space="preserve"> </w:t>
      </w:r>
      <w:r w:rsidR="009C0532">
        <w:rPr>
          <w:b w:val="0"/>
          <w:color w:val="222222"/>
          <w:sz w:val="24"/>
          <w:szCs w:val="24"/>
        </w:rPr>
        <w:t>„D</w:t>
      </w:r>
      <w:r w:rsidRPr="00AE17B6">
        <w:rPr>
          <w:b w:val="0"/>
          <w:color w:val="222222"/>
          <w:sz w:val="24"/>
          <w:szCs w:val="24"/>
        </w:rPr>
        <w:t>ėl Rietavo savivaldybės Kontrolės ir audito tarnybos nuostatų patvirtinimo</w:t>
      </w:r>
      <w:r w:rsidR="009C0532">
        <w:rPr>
          <w:b w:val="0"/>
          <w:color w:val="222222"/>
          <w:sz w:val="24"/>
          <w:szCs w:val="24"/>
        </w:rPr>
        <w:t>|, „D</w:t>
      </w:r>
      <w:r w:rsidRPr="00AE17B6">
        <w:rPr>
          <w:b w:val="0"/>
          <w:color w:val="222222"/>
          <w:sz w:val="24"/>
          <w:szCs w:val="24"/>
        </w:rPr>
        <w:t>ėl pritarimo Rietavo savivaldybės Kontrolės ir audito tarnybos 2025 metų veiklos planui</w:t>
      </w:r>
      <w:r w:rsidR="009C0532">
        <w:rPr>
          <w:b w:val="0"/>
          <w:color w:val="222222"/>
          <w:sz w:val="24"/>
          <w:szCs w:val="24"/>
        </w:rPr>
        <w:t>“</w:t>
      </w:r>
      <w:r w:rsidRPr="00AE17B6">
        <w:rPr>
          <w:b w:val="0"/>
          <w:color w:val="222222"/>
          <w:sz w:val="24"/>
          <w:szCs w:val="24"/>
        </w:rPr>
        <w:t>. 2024 m. asmenų pranešimų ir pareiškimų apie Savivaldybės administracijos, Savivaldybės valdomų įmonių, Savivaldybės įstaigų ir jų vadovų veiklą negauta.</w:t>
      </w:r>
    </w:p>
    <w:p w14:paraId="479F6B87" w14:textId="3C71C784" w:rsidR="00A969EE" w:rsidRPr="00D3715D" w:rsidRDefault="00A969EE" w:rsidP="00D3715D">
      <w:pPr>
        <w:pStyle w:val="Pagrindinistekstas"/>
        <w:tabs>
          <w:tab w:val="left" w:pos="1276"/>
        </w:tabs>
        <w:ind w:right="0" w:firstLine="709"/>
        <w:jc w:val="both"/>
        <w:rPr>
          <w:b w:val="0"/>
          <w:bCs/>
          <w:sz w:val="24"/>
          <w:szCs w:val="24"/>
        </w:rPr>
      </w:pPr>
      <w:r w:rsidRPr="00D3715D">
        <w:rPr>
          <w:b w:val="0"/>
          <w:bCs/>
          <w:color w:val="222222"/>
          <w:sz w:val="24"/>
          <w:szCs w:val="24"/>
        </w:rPr>
        <w:t>Saugaus eismo komisijoje svarstyti 3 klausimai</w:t>
      </w:r>
      <w:r w:rsidR="009C0532">
        <w:rPr>
          <w:b w:val="0"/>
          <w:bCs/>
          <w:color w:val="222222"/>
          <w:sz w:val="24"/>
          <w:szCs w:val="24"/>
        </w:rPr>
        <w:t>.</w:t>
      </w:r>
    </w:p>
    <w:p w14:paraId="2AD0A6FF" w14:textId="1BE3620D" w:rsidR="00D3715D" w:rsidRDefault="00A969EE" w:rsidP="00D3715D">
      <w:pPr>
        <w:pStyle w:val="Antrats"/>
        <w:ind w:firstLine="426"/>
        <w:jc w:val="both"/>
        <w:rPr>
          <w:color w:val="222222"/>
          <w:szCs w:val="24"/>
        </w:rPr>
      </w:pPr>
      <w:r>
        <w:rPr>
          <w:color w:val="222222"/>
          <w:szCs w:val="24"/>
        </w:rPr>
        <w:t xml:space="preserve">     </w:t>
      </w:r>
      <w:r w:rsidRPr="00620ADD">
        <w:rPr>
          <w:color w:val="222222"/>
          <w:szCs w:val="24"/>
        </w:rPr>
        <w:t>Manome</w:t>
      </w:r>
      <w:r>
        <w:rPr>
          <w:color w:val="222222"/>
          <w:szCs w:val="24"/>
        </w:rPr>
        <w:t>,</w:t>
      </w:r>
      <w:r w:rsidRPr="00620ADD">
        <w:rPr>
          <w:color w:val="222222"/>
          <w:szCs w:val="24"/>
        </w:rPr>
        <w:t xml:space="preserve"> kad </w:t>
      </w:r>
      <w:r>
        <w:rPr>
          <w:color w:val="222222"/>
          <w:szCs w:val="24"/>
        </w:rPr>
        <w:t xml:space="preserve">opozicijos </w:t>
      </w:r>
      <w:r w:rsidRPr="00620ADD">
        <w:rPr>
          <w:color w:val="222222"/>
          <w:szCs w:val="24"/>
        </w:rPr>
        <w:t>darbas savivaldybės taryboje 2024</w:t>
      </w:r>
      <w:r>
        <w:rPr>
          <w:color w:val="222222"/>
          <w:szCs w:val="24"/>
        </w:rPr>
        <w:t xml:space="preserve"> </w:t>
      </w:r>
      <w:r w:rsidRPr="00620ADD">
        <w:rPr>
          <w:color w:val="222222"/>
          <w:szCs w:val="24"/>
        </w:rPr>
        <w:t>m</w:t>
      </w:r>
      <w:r w:rsidR="009C0532">
        <w:rPr>
          <w:color w:val="222222"/>
          <w:szCs w:val="24"/>
        </w:rPr>
        <w:t>.</w:t>
      </w:r>
      <w:r w:rsidRPr="00620ADD">
        <w:rPr>
          <w:color w:val="222222"/>
          <w:szCs w:val="24"/>
        </w:rPr>
        <w:t xml:space="preserve"> vyko konstruktyviai ir dalykiškai.</w:t>
      </w:r>
    </w:p>
    <w:p w14:paraId="4EA1FFF7" w14:textId="05E897F3" w:rsidR="00D3715D" w:rsidRDefault="00A969EE" w:rsidP="00D3715D">
      <w:pPr>
        <w:pStyle w:val="Antrats"/>
        <w:ind w:firstLine="709"/>
        <w:jc w:val="both"/>
        <w:rPr>
          <w:color w:val="222222"/>
          <w:szCs w:val="24"/>
        </w:rPr>
      </w:pPr>
      <w:r w:rsidRPr="001A203D">
        <w:rPr>
          <w:b/>
          <w:bCs/>
          <w:color w:val="222222"/>
          <w:szCs w:val="24"/>
        </w:rPr>
        <w:t xml:space="preserve">Bendravimas su </w:t>
      </w:r>
      <w:r w:rsidR="009C0532">
        <w:rPr>
          <w:b/>
          <w:bCs/>
          <w:color w:val="222222"/>
          <w:szCs w:val="24"/>
        </w:rPr>
        <w:t>S</w:t>
      </w:r>
      <w:r w:rsidRPr="001A203D">
        <w:rPr>
          <w:b/>
          <w:bCs/>
          <w:color w:val="222222"/>
          <w:szCs w:val="24"/>
        </w:rPr>
        <w:t>avivaldybės gyventojais</w:t>
      </w:r>
      <w:r>
        <w:rPr>
          <w:b/>
          <w:bCs/>
          <w:color w:val="222222"/>
          <w:szCs w:val="24"/>
        </w:rPr>
        <w:t>.</w:t>
      </w:r>
      <w:r w:rsidR="00D3715D">
        <w:rPr>
          <w:color w:val="222222"/>
          <w:szCs w:val="24"/>
        </w:rPr>
        <w:t xml:space="preserve"> </w:t>
      </w:r>
      <w:r w:rsidRPr="00620ADD">
        <w:rPr>
          <w:color w:val="222222"/>
          <w:szCs w:val="24"/>
        </w:rPr>
        <w:t>2024 m</w:t>
      </w:r>
      <w:r w:rsidR="009C0532">
        <w:rPr>
          <w:color w:val="222222"/>
          <w:szCs w:val="24"/>
        </w:rPr>
        <w:t>.</w:t>
      </w:r>
      <w:r w:rsidRPr="00620ADD">
        <w:rPr>
          <w:color w:val="222222"/>
          <w:szCs w:val="24"/>
        </w:rPr>
        <w:t xml:space="preserve"> suorganizuoti 5 susitikimai su gyventojais Rietavo mieste. Socialdemokratų būstinėje priimta</w:t>
      </w:r>
      <w:r w:rsidR="009C0532">
        <w:rPr>
          <w:color w:val="222222"/>
          <w:szCs w:val="24"/>
        </w:rPr>
        <w:t xml:space="preserve"> </w:t>
      </w:r>
      <w:r w:rsidRPr="00620ADD">
        <w:rPr>
          <w:color w:val="222222"/>
          <w:szCs w:val="24"/>
        </w:rPr>
        <w:t xml:space="preserve">19 gyventojų, vidutiniškai </w:t>
      </w:r>
      <w:r w:rsidR="009C0532">
        <w:rPr>
          <w:color w:val="222222"/>
          <w:szCs w:val="24"/>
        </w:rPr>
        <w:t xml:space="preserve">tai </w:t>
      </w:r>
      <w:r w:rsidRPr="00620ADD">
        <w:rPr>
          <w:color w:val="222222"/>
          <w:szCs w:val="24"/>
        </w:rPr>
        <w:t>sudaro 3,8 gyventojo vienam susitikimui.</w:t>
      </w:r>
      <w:r>
        <w:rPr>
          <w:color w:val="222222"/>
          <w:szCs w:val="24"/>
        </w:rPr>
        <w:t xml:space="preserve"> </w:t>
      </w:r>
      <w:r w:rsidRPr="00620ADD">
        <w:rPr>
          <w:color w:val="222222"/>
          <w:szCs w:val="24"/>
        </w:rPr>
        <w:t xml:space="preserve">Nemažai gyventojų kreipėsi telefonu arba socialinėje </w:t>
      </w:r>
      <w:r w:rsidR="009C0532">
        <w:rPr>
          <w:color w:val="222222"/>
          <w:szCs w:val="24"/>
        </w:rPr>
        <w:t>erdvėje</w:t>
      </w:r>
      <w:r w:rsidRPr="00620ADD">
        <w:rPr>
          <w:color w:val="222222"/>
          <w:szCs w:val="24"/>
        </w:rPr>
        <w:t xml:space="preserve"> </w:t>
      </w:r>
      <w:r w:rsidR="009C0532">
        <w:rPr>
          <w:color w:val="222222"/>
          <w:szCs w:val="24"/>
        </w:rPr>
        <w:t>per „</w:t>
      </w:r>
      <w:r w:rsidR="009C0532" w:rsidRPr="00620ADD">
        <w:rPr>
          <w:color w:val="222222"/>
          <w:szCs w:val="24"/>
        </w:rPr>
        <w:t>Messenger</w:t>
      </w:r>
      <w:r w:rsidR="009C0532">
        <w:rPr>
          <w:color w:val="222222"/>
          <w:szCs w:val="24"/>
        </w:rPr>
        <w:t>“ programėlę</w:t>
      </w:r>
      <w:r w:rsidRPr="00620ADD">
        <w:rPr>
          <w:color w:val="222222"/>
          <w:szCs w:val="24"/>
        </w:rPr>
        <w:t>.</w:t>
      </w:r>
      <w:r>
        <w:rPr>
          <w:color w:val="222222"/>
          <w:szCs w:val="24"/>
        </w:rPr>
        <w:t xml:space="preserve"> </w:t>
      </w:r>
      <w:r w:rsidRPr="00620ADD">
        <w:rPr>
          <w:color w:val="222222"/>
          <w:szCs w:val="24"/>
        </w:rPr>
        <w:t xml:space="preserve">Telefonu kreipėsi 23 gyventojai, </w:t>
      </w:r>
      <w:r w:rsidR="009C0532">
        <w:rPr>
          <w:color w:val="222222"/>
          <w:szCs w:val="24"/>
        </w:rPr>
        <w:t>„</w:t>
      </w:r>
      <w:r w:rsidRPr="00620ADD">
        <w:rPr>
          <w:color w:val="222222"/>
          <w:szCs w:val="24"/>
        </w:rPr>
        <w:t>Facebook</w:t>
      </w:r>
      <w:r w:rsidR="009C0532">
        <w:rPr>
          <w:color w:val="222222"/>
          <w:szCs w:val="24"/>
        </w:rPr>
        <w:t>“</w:t>
      </w:r>
      <w:r w:rsidRPr="00620ADD">
        <w:rPr>
          <w:color w:val="222222"/>
          <w:szCs w:val="24"/>
        </w:rPr>
        <w:t xml:space="preserve"> platformoje</w:t>
      </w:r>
      <w:r w:rsidR="009C0532">
        <w:rPr>
          <w:color w:val="222222"/>
          <w:szCs w:val="24"/>
        </w:rPr>
        <w:t xml:space="preserve"> –</w:t>
      </w:r>
      <w:r w:rsidRPr="00620ADD">
        <w:rPr>
          <w:color w:val="222222"/>
          <w:szCs w:val="24"/>
        </w:rPr>
        <w:t xml:space="preserve"> 5.</w:t>
      </w:r>
    </w:p>
    <w:p w14:paraId="5C80EB9E" w14:textId="77777777" w:rsidR="00D3715D" w:rsidRDefault="00A969EE" w:rsidP="00D3715D">
      <w:pPr>
        <w:pStyle w:val="Antrats"/>
        <w:ind w:firstLine="709"/>
        <w:jc w:val="both"/>
        <w:rPr>
          <w:color w:val="222222"/>
          <w:szCs w:val="24"/>
        </w:rPr>
      </w:pPr>
      <w:r w:rsidRPr="00620ADD">
        <w:rPr>
          <w:color w:val="222222"/>
          <w:szCs w:val="24"/>
        </w:rPr>
        <w:t>Gyventojai kreipėsi įvairiais klausimais: dėl ūkinės veiklos, šiukšlių konteinerių aikštelių, kelių</w:t>
      </w:r>
      <w:r>
        <w:rPr>
          <w:color w:val="222222"/>
          <w:szCs w:val="24"/>
        </w:rPr>
        <w:t xml:space="preserve"> </w:t>
      </w:r>
      <w:r w:rsidRPr="00620ADD">
        <w:rPr>
          <w:color w:val="222222"/>
          <w:szCs w:val="24"/>
        </w:rPr>
        <w:t xml:space="preserve">priežiūros, žaidimo aikštelių, saugaus eismo ir </w:t>
      </w:r>
      <w:r>
        <w:rPr>
          <w:color w:val="222222"/>
          <w:szCs w:val="24"/>
        </w:rPr>
        <w:t>kitais klausimais</w:t>
      </w:r>
      <w:r w:rsidRPr="00620ADD">
        <w:rPr>
          <w:color w:val="222222"/>
          <w:szCs w:val="24"/>
        </w:rPr>
        <w:t>.</w:t>
      </w:r>
    </w:p>
    <w:p w14:paraId="227334F9" w14:textId="369238A3" w:rsidR="00D3715D" w:rsidRDefault="00A969EE" w:rsidP="00D3715D">
      <w:pPr>
        <w:pStyle w:val="Antrats"/>
        <w:ind w:firstLine="709"/>
        <w:jc w:val="both"/>
        <w:rPr>
          <w:color w:val="222222"/>
          <w:szCs w:val="24"/>
        </w:rPr>
      </w:pPr>
      <w:r w:rsidRPr="00620ADD">
        <w:rPr>
          <w:color w:val="222222"/>
          <w:szCs w:val="24"/>
        </w:rPr>
        <w:t>Gruodžio mėnesį susitik</w:t>
      </w:r>
      <w:r>
        <w:rPr>
          <w:color w:val="222222"/>
          <w:szCs w:val="24"/>
        </w:rPr>
        <w:t>ta</w:t>
      </w:r>
      <w:r w:rsidRPr="00620ADD">
        <w:rPr>
          <w:color w:val="222222"/>
          <w:szCs w:val="24"/>
        </w:rPr>
        <w:t xml:space="preserve"> su 8 seniūnaičiais,</w:t>
      </w:r>
      <w:r>
        <w:rPr>
          <w:color w:val="222222"/>
          <w:szCs w:val="24"/>
        </w:rPr>
        <w:t xml:space="preserve"> </w:t>
      </w:r>
      <w:r w:rsidRPr="00620ADD">
        <w:rPr>
          <w:color w:val="222222"/>
          <w:szCs w:val="24"/>
        </w:rPr>
        <w:t>trumpai aptartos jų problemos,</w:t>
      </w:r>
      <w:r>
        <w:rPr>
          <w:color w:val="222222"/>
          <w:szCs w:val="24"/>
        </w:rPr>
        <w:t xml:space="preserve"> </w:t>
      </w:r>
      <w:r w:rsidRPr="00620ADD">
        <w:rPr>
          <w:color w:val="222222"/>
          <w:szCs w:val="24"/>
        </w:rPr>
        <w:t>pasidžiaugta gerais darbais.</w:t>
      </w:r>
    </w:p>
    <w:p w14:paraId="6BEB208C" w14:textId="0E3600F8" w:rsidR="00D3715D" w:rsidRDefault="00A969EE" w:rsidP="00D3715D">
      <w:pPr>
        <w:pStyle w:val="Antrats"/>
        <w:ind w:firstLine="709"/>
        <w:jc w:val="both"/>
        <w:rPr>
          <w:color w:val="222222"/>
          <w:szCs w:val="24"/>
        </w:rPr>
      </w:pPr>
      <w:r w:rsidRPr="001403EF">
        <w:rPr>
          <w:b/>
          <w:bCs/>
          <w:color w:val="222222"/>
          <w:szCs w:val="24"/>
        </w:rPr>
        <w:t>Kita veikla</w:t>
      </w:r>
      <w:r w:rsidR="00D3715D">
        <w:rPr>
          <w:color w:val="222222"/>
          <w:szCs w:val="24"/>
        </w:rPr>
        <w:t xml:space="preserve">. </w:t>
      </w:r>
      <w:r w:rsidRPr="00620ADD">
        <w:rPr>
          <w:color w:val="222222"/>
          <w:szCs w:val="24"/>
        </w:rPr>
        <w:t>2024</w:t>
      </w:r>
      <w:r>
        <w:rPr>
          <w:color w:val="222222"/>
          <w:szCs w:val="24"/>
        </w:rPr>
        <w:t xml:space="preserve"> m. gegužės</w:t>
      </w:r>
      <w:r w:rsidRPr="00620ADD">
        <w:rPr>
          <w:color w:val="222222"/>
          <w:szCs w:val="24"/>
        </w:rPr>
        <w:t xml:space="preserve"> 30</w:t>
      </w:r>
      <w:r>
        <w:rPr>
          <w:color w:val="222222"/>
          <w:szCs w:val="24"/>
        </w:rPr>
        <w:t xml:space="preserve"> d.</w:t>
      </w:r>
      <w:r w:rsidRPr="00620ADD">
        <w:rPr>
          <w:color w:val="222222"/>
          <w:szCs w:val="24"/>
        </w:rPr>
        <w:t xml:space="preserve"> Rietavo ūkininkų sąjunga organizavo piketą prie savivaldybės dėl žemės mokesčio didinimo,</w:t>
      </w:r>
      <w:r>
        <w:rPr>
          <w:color w:val="222222"/>
          <w:szCs w:val="24"/>
        </w:rPr>
        <w:t xml:space="preserve"> </w:t>
      </w:r>
      <w:r w:rsidRPr="00620ADD">
        <w:rPr>
          <w:color w:val="222222"/>
          <w:szCs w:val="24"/>
        </w:rPr>
        <w:t>nors m</w:t>
      </w:r>
      <w:r>
        <w:rPr>
          <w:color w:val="222222"/>
          <w:szCs w:val="24"/>
        </w:rPr>
        <w:t>e</w:t>
      </w:r>
      <w:r w:rsidRPr="00620ADD">
        <w:rPr>
          <w:color w:val="222222"/>
          <w:szCs w:val="24"/>
        </w:rPr>
        <w:t>s</w:t>
      </w:r>
      <w:r w:rsidR="009C0532">
        <w:rPr>
          <w:color w:val="222222"/>
          <w:szCs w:val="24"/>
        </w:rPr>
        <w:t>,</w:t>
      </w:r>
      <w:r w:rsidRPr="00620ADD">
        <w:rPr>
          <w:color w:val="222222"/>
          <w:szCs w:val="24"/>
        </w:rPr>
        <w:t xml:space="preserve"> Socialdemokratai</w:t>
      </w:r>
      <w:r w:rsidR="009C0532">
        <w:rPr>
          <w:color w:val="222222"/>
          <w:szCs w:val="24"/>
        </w:rPr>
        <w:t xml:space="preserve">, </w:t>
      </w:r>
      <w:r w:rsidRPr="00620ADD">
        <w:rPr>
          <w:color w:val="222222"/>
          <w:szCs w:val="24"/>
        </w:rPr>
        <w:t>buvome kaltinami piketo organizavimu</w:t>
      </w:r>
      <w:r w:rsidR="009C0532">
        <w:rPr>
          <w:color w:val="222222"/>
          <w:szCs w:val="24"/>
        </w:rPr>
        <w:t xml:space="preserve"> –</w:t>
      </w:r>
      <w:r w:rsidRPr="00620ADD">
        <w:rPr>
          <w:color w:val="222222"/>
          <w:szCs w:val="24"/>
        </w:rPr>
        <w:t xml:space="preserve"> atsakingai pareiškiame kad NE</w:t>
      </w:r>
      <w:r>
        <w:rPr>
          <w:color w:val="222222"/>
          <w:szCs w:val="24"/>
        </w:rPr>
        <w:t>,</w:t>
      </w:r>
      <w:r w:rsidRPr="00620ADD">
        <w:rPr>
          <w:color w:val="222222"/>
          <w:szCs w:val="24"/>
        </w:rPr>
        <w:t xml:space="preserve"> neorganizavome</w:t>
      </w:r>
      <w:r w:rsidR="009C0532">
        <w:rPr>
          <w:color w:val="222222"/>
          <w:szCs w:val="24"/>
        </w:rPr>
        <w:t xml:space="preserve"> jo</w:t>
      </w:r>
      <w:r w:rsidRPr="00620ADD">
        <w:rPr>
          <w:color w:val="222222"/>
          <w:szCs w:val="24"/>
        </w:rPr>
        <w:t>,</w:t>
      </w:r>
      <w:r>
        <w:rPr>
          <w:color w:val="222222"/>
          <w:szCs w:val="24"/>
        </w:rPr>
        <w:t xml:space="preserve"> </w:t>
      </w:r>
      <w:r w:rsidRPr="00620ADD">
        <w:rPr>
          <w:color w:val="222222"/>
          <w:szCs w:val="24"/>
        </w:rPr>
        <w:t xml:space="preserve">tačiau palaikėme ūkininkų reikalavimus ir jų </w:t>
      </w:r>
      <w:r w:rsidR="009C0532">
        <w:rPr>
          <w:color w:val="222222"/>
          <w:szCs w:val="24"/>
        </w:rPr>
        <w:t>v</w:t>
      </w:r>
      <w:r w:rsidRPr="00620ADD">
        <w:rPr>
          <w:color w:val="222222"/>
          <w:szCs w:val="24"/>
        </w:rPr>
        <w:t>ienybę.</w:t>
      </w:r>
    </w:p>
    <w:p w14:paraId="7681C5D4" w14:textId="79CEE5BB" w:rsidR="00D3715D" w:rsidRDefault="00A969EE" w:rsidP="00D3715D">
      <w:pPr>
        <w:pStyle w:val="Antrats"/>
        <w:ind w:firstLine="709"/>
        <w:jc w:val="both"/>
        <w:rPr>
          <w:color w:val="222222"/>
          <w:szCs w:val="24"/>
        </w:rPr>
      </w:pPr>
      <w:r w:rsidRPr="00620ADD">
        <w:rPr>
          <w:color w:val="222222"/>
          <w:szCs w:val="24"/>
        </w:rPr>
        <w:t>2024</w:t>
      </w:r>
      <w:r>
        <w:rPr>
          <w:color w:val="222222"/>
          <w:szCs w:val="24"/>
        </w:rPr>
        <w:t xml:space="preserve"> m. liepos </w:t>
      </w:r>
      <w:r w:rsidRPr="00620ADD">
        <w:rPr>
          <w:color w:val="222222"/>
          <w:szCs w:val="24"/>
        </w:rPr>
        <w:t>24</w:t>
      </w:r>
      <w:r>
        <w:rPr>
          <w:color w:val="222222"/>
          <w:szCs w:val="24"/>
        </w:rPr>
        <w:t xml:space="preserve"> d.</w:t>
      </w:r>
      <w:r w:rsidRPr="00620ADD">
        <w:rPr>
          <w:color w:val="222222"/>
          <w:szCs w:val="24"/>
        </w:rPr>
        <w:t xml:space="preserve"> </w:t>
      </w:r>
      <w:r>
        <w:rPr>
          <w:color w:val="222222"/>
          <w:szCs w:val="24"/>
        </w:rPr>
        <w:t>buvo kreiptasi</w:t>
      </w:r>
      <w:r w:rsidRPr="00620ADD">
        <w:rPr>
          <w:color w:val="222222"/>
          <w:szCs w:val="24"/>
        </w:rPr>
        <w:t xml:space="preserve"> į Telšių VSC ir aplinkosaugą dėl Rietave veikiančios įmonės skleidžiamo kvapo,</w:t>
      </w:r>
      <w:r>
        <w:rPr>
          <w:color w:val="222222"/>
          <w:szCs w:val="24"/>
        </w:rPr>
        <w:t xml:space="preserve"> </w:t>
      </w:r>
      <w:r w:rsidRPr="00620ADD">
        <w:rPr>
          <w:color w:val="222222"/>
          <w:szCs w:val="24"/>
        </w:rPr>
        <w:t>dalyva</w:t>
      </w:r>
      <w:r>
        <w:rPr>
          <w:color w:val="222222"/>
          <w:szCs w:val="24"/>
        </w:rPr>
        <w:t>uta</w:t>
      </w:r>
      <w:r w:rsidRPr="00620ADD">
        <w:rPr>
          <w:color w:val="222222"/>
          <w:szCs w:val="24"/>
        </w:rPr>
        <w:t xml:space="preserve"> TVSC organizuotame susitikime</w:t>
      </w:r>
      <w:r w:rsidR="009C0532">
        <w:rPr>
          <w:color w:val="222222"/>
          <w:szCs w:val="24"/>
        </w:rPr>
        <w:t>,</w:t>
      </w:r>
      <w:r w:rsidRPr="00620ADD">
        <w:rPr>
          <w:color w:val="222222"/>
          <w:szCs w:val="24"/>
        </w:rPr>
        <w:t xml:space="preserve"> į kurį buvo pakviesti ir BIOVAST</w:t>
      </w:r>
      <w:r>
        <w:rPr>
          <w:color w:val="222222"/>
          <w:szCs w:val="24"/>
        </w:rPr>
        <w:t xml:space="preserve"> </w:t>
      </w:r>
      <w:r w:rsidRPr="00620ADD">
        <w:rPr>
          <w:color w:val="222222"/>
          <w:szCs w:val="24"/>
        </w:rPr>
        <w:t>atstovai.</w:t>
      </w:r>
      <w:r>
        <w:rPr>
          <w:color w:val="222222"/>
          <w:szCs w:val="24"/>
        </w:rPr>
        <w:t xml:space="preserve"> </w:t>
      </w:r>
      <w:r w:rsidRPr="00620ADD">
        <w:rPr>
          <w:color w:val="222222"/>
          <w:szCs w:val="24"/>
        </w:rPr>
        <w:t>TVSC</w:t>
      </w:r>
      <w:r>
        <w:rPr>
          <w:color w:val="222222"/>
          <w:szCs w:val="24"/>
        </w:rPr>
        <w:t xml:space="preserve"> gaunami</w:t>
      </w:r>
      <w:r w:rsidRPr="00620ADD">
        <w:rPr>
          <w:color w:val="222222"/>
          <w:szCs w:val="24"/>
        </w:rPr>
        <w:t xml:space="preserve"> informacini</w:t>
      </w:r>
      <w:r>
        <w:rPr>
          <w:color w:val="222222"/>
          <w:szCs w:val="24"/>
        </w:rPr>
        <w:t>ai</w:t>
      </w:r>
      <w:r w:rsidRPr="00620ADD">
        <w:rPr>
          <w:color w:val="222222"/>
          <w:szCs w:val="24"/>
        </w:rPr>
        <w:t xml:space="preserve"> pranešim</w:t>
      </w:r>
      <w:r>
        <w:rPr>
          <w:color w:val="222222"/>
          <w:szCs w:val="24"/>
        </w:rPr>
        <w:t xml:space="preserve">ai </w:t>
      </w:r>
      <w:r w:rsidRPr="00620ADD">
        <w:rPr>
          <w:color w:val="222222"/>
          <w:szCs w:val="24"/>
        </w:rPr>
        <w:t>teikia vilčių</w:t>
      </w:r>
      <w:r>
        <w:rPr>
          <w:color w:val="222222"/>
          <w:szCs w:val="24"/>
        </w:rPr>
        <w:t>,</w:t>
      </w:r>
      <w:r w:rsidRPr="00620ADD">
        <w:rPr>
          <w:color w:val="222222"/>
          <w:szCs w:val="24"/>
        </w:rPr>
        <w:t xml:space="preserve"> kad blogo kvapo Rietave neliks.</w:t>
      </w:r>
    </w:p>
    <w:p w14:paraId="204D8906" w14:textId="4AD5A90C" w:rsidR="00D3715D" w:rsidRDefault="00A969EE" w:rsidP="00D3715D">
      <w:pPr>
        <w:pStyle w:val="Antrats"/>
        <w:ind w:firstLine="709"/>
        <w:jc w:val="both"/>
        <w:rPr>
          <w:color w:val="222222"/>
          <w:szCs w:val="24"/>
        </w:rPr>
      </w:pPr>
      <w:r>
        <w:rPr>
          <w:color w:val="222222"/>
          <w:szCs w:val="24"/>
        </w:rPr>
        <w:t>2024 m. kovo</w:t>
      </w:r>
      <w:r w:rsidRPr="00620ADD">
        <w:rPr>
          <w:color w:val="222222"/>
          <w:szCs w:val="24"/>
        </w:rPr>
        <w:t xml:space="preserve"> 3d.</w:t>
      </w:r>
      <w:r>
        <w:rPr>
          <w:color w:val="222222"/>
          <w:szCs w:val="24"/>
        </w:rPr>
        <w:t xml:space="preserve"> vykd</w:t>
      </w:r>
      <w:r w:rsidR="009C0532">
        <w:rPr>
          <w:color w:val="222222"/>
          <w:szCs w:val="24"/>
        </w:rPr>
        <w:t>yta</w:t>
      </w:r>
      <w:r>
        <w:rPr>
          <w:color w:val="222222"/>
          <w:szCs w:val="24"/>
        </w:rPr>
        <w:t xml:space="preserve"> </w:t>
      </w:r>
      <w:r w:rsidRPr="00620ADD">
        <w:rPr>
          <w:color w:val="222222"/>
          <w:szCs w:val="24"/>
        </w:rPr>
        <w:t>akcij</w:t>
      </w:r>
      <w:r w:rsidR="009C0532">
        <w:rPr>
          <w:color w:val="222222"/>
          <w:szCs w:val="24"/>
        </w:rPr>
        <w:t>a</w:t>
      </w:r>
      <w:r w:rsidRPr="00620ADD">
        <w:rPr>
          <w:color w:val="222222"/>
          <w:szCs w:val="24"/>
        </w:rPr>
        <w:t xml:space="preserve"> ,,Pasitik varnėną</w:t>
      </w:r>
      <w:r>
        <w:rPr>
          <w:color w:val="222222"/>
          <w:szCs w:val="24"/>
        </w:rPr>
        <w:t>“, kurios metu Rietave k</w:t>
      </w:r>
      <w:r w:rsidR="009C0532">
        <w:rPr>
          <w:color w:val="222222"/>
          <w:szCs w:val="24"/>
        </w:rPr>
        <w:t>e</w:t>
      </w:r>
      <w:r>
        <w:rPr>
          <w:color w:val="222222"/>
          <w:szCs w:val="24"/>
        </w:rPr>
        <w:t>l</w:t>
      </w:r>
      <w:r w:rsidR="009C0532">
        <w:rPr>
          <w:color w:val="222222"/>
          <w:szCs w:val="24"/>
        </w:rPr>
        <w:t>ti</w:t>
      </w:r>
      <w:r>
        <w:rPr>
          <w:color w:val="222222"/>
          <w:szCs w:val="24"/>
        </w:rPr>
        <w:t xml:space="preserve"> inkil</w:t>
      </w:r>
      <w:r w:rsidR="009C0532">
        <w:rPr>
          <w:color w:val="222222"/>
          <w:szCs w:val="24"/>
        </w:rPr>
        <w:t>ai</w:t>
      </w:r>
      <w:r>
        <w:rPr>
          <w:color w:val="222222"/>
          <w:szCs w:val="24"/>
        </w:rPr>
        <w:t>.</w:t>
      </w:r>
    </w:p>
    <w:p w14:paraId="2A84E811" w14:textId="50C536FF" w:rsidR="00D3715D" w:rsidRDefault="00A969EE" w:rsidP="00D3715D">
      <w:pPr>
        <w:pStyle w:val="Antrats"/>
        <w:ind w:firstLine="709"/>
        <w:jc w:val="both"/>
        <w:rPr>
          <w:color w:val="222222"/>
          <w:szCs w:val="24"/>
        </w:rPr>
      </w:pPr>
      <w:r w:rsidRPr="00620ADD">
        <w:rPr>
          <w:color w:val="222222"/>
          <w:szCs w:val="24"/>
        </w:rPr>
        <w:t>2024</w:t>
      </w:r>
      <w:r>
        <w:rPr>
          <w:color w:val="222222"/>
          <w:szCs w:val="24"/>
        </w:rPr>
        <w:t xml:space="preserve"> m. gruodžio</w:t>
      </w:r>
      <w:r w:rsidRPr="00620ADD">
        <w:rPr>
          <w:color w:val="222222"/>
          <w:szCs w:val="24"/>
        </w:rPr>
        <w:t>17</w:t>
      </w:r>
      <w:r>
        <w:rPr>
          <w:color w:val="222222"/>
          <w:szCs w:val="24"/>
        </w:rPr>
        <w:t xml:space="preserve"> </w:t>
      </w:r>
      <w:r w:rsidRPr="00620ADD">
        <w:rPr>
          <w:color w:val="222222"/>
          <w:szCs w:val="24"/>
        </w:rPr>
        <w:t>d.</w:t>
      </w:r>
      <w:r>
        <w:rPr>
          <w:color w:val="222222"/>
          <w:szCs w:val="24"/>
        </w:rPr>
        <w:t xml:space="preserve"> dalyvauta</w:t>
      </w:r>
      <w:r w:rsidRPr="00620ADD">
        <w:rPr>
          <w:color w:val="222222"/>
          <w:szCs w:val="24"/>
        </w:rPr>
        <w:t xml:space="preserve"> MRU organizuotame HEKETONE </w:t>
      </w:r>
      <w:r>
        <w:rPr>
          <w:color w:val="222222"/>
          <w:szCs w:val="24"/>
        </w:rPr>
        <w:t>(</w:t>
      </w:r>
      <w:r w:rsidR="009C0532">
        <w:rPr>
          <w:color w:val="222222"/>
          <w:szCs w:val="24"/>
        </w:rPr>
        <w:t>t</w:t>
      </w:r>
      <w:r w:rsidRPr="00620ADD">
        <w:rPr>
          <w:color w:val="222222"/>
          <w:szCs w:val="24"/>
        </w:rPr>
        <w:t>ema</w:t>
      </w:r>
      <w:r w:rsidR="009C0532">
        <w:rPr>
          <w:color w:val="222222"/>
          <w:szCs w:val="24"/>
        </w:rPr>
        <w:t xml:space="preserve"> –</w:t>
      </w:r>
      <w:r w:rsidRPr="00620ADD">
        <w:rPr>
          <w:color w:val="222222"/>
          <w:szCs w:val="24"/>
        </w:rPr>
        <w:t xml:space="preserve"> seniūnaičiai ir jų veikla</w:t>
      </w:r>
      <w:r>
        <w:rPr>
          <w:color w:val="222222"/>
          <w:szCs w:val="24"/>
        </w:rPr>
        <w:t>).</w:t>
      </w:r>
    </w:p>
    <w:p w14:paraId="276D068E" w14:textId="77777777" w:rsidR="009C0532" w:rsidRDefault="00A969EE" w:rsidP="00D3715D">
      <w:pPr>
        <w:pStyle w:val="Antrats"/>
        <w:ind w:firstLine="709"/>
        <w:jc w:val="both"/>
        <w:rPr>
          <w:color w:val="222222"/>
          <w:szCs w:val="24"/>
        </w:rPr>
      </w:pPr>
      <w:r>
        <w:rPr>
          <w:color w:val="222222"/>
          <w:szCs w:val="24"/>
        </w:rPr>
        <w:t>Bendrauta su LSDP Lietuvos Respublikos Seimo ir Europos parlamento nariais.</w:t>
      </w:r>
      <w:r w:rsidR="009C0532">
        <w:rPr>
          <w:color w:val="222222"/>
          <w:szCs w:val="24"/>
        </w:rPr>
        <w:t xml:space="preserve"> </w:t>
      </w:r>
    </w:p>
    <w:p w14:paraId="1CD98A7D" w14:textId="47F04CA2" w:rsidR="00D3715D" w:rsidRDefault="00A969EE" w:rsidP="00D3715D">
      <w:pPr>
        <w:pStyle w:val="Antrats"/>
        <w:ind w:firstLine="709"/>
        <w:jc w:val="both"/>
        <w:rPr>
          <w:color w:val="222222"/>
          <w:szCs w:val="24"/>
        </w:rPr>
      </w:pPr>
      <w:r w:rsidRPr="00620ADD">
        <w:rPr>
          <w:color w:val="222222"/>
          <w:szCs w:val="24"/>
        </w:rPr>
        <w:t>Ar galėjome nuveikti daugiau</w:t>
      </w:r>
      <w:r>
        <w:rPr>
          <w:color w:val="222222"/>
          <w:szCs w:val="24"/>
        </w:rPr>
        <w:t>? A</w:t>
      </w:r>
      <w:r w:rsidRPr="00620ADD">
        <w:rPr>
          <w:color w:val="222222"/>
          <w:szCs w:val="24"/>
        </w:rPr>
        <w:t>š</w:t>
      </w:r>
      <w:r>
        <w:rPr>
          <w:color w:val="222222"/>
          <w:szCs w:val="24"/>
        </w:rPr>
        <w:t>,</w:t>
      </w:r>
      <w:r w:rsidRPr="00620ADD">
        <w:rPr>
          <w:color w:val="222222"/>
          <w:szCs w:val="24"/>
        </w:rPr>
        <w:t xml:space="preserve"> kaip Opozicijos lyderis</w:t>
      </w:r>
      <w:r>
        <w:rPr>
          <w:color w:val="222222"/>
          <w:szCs w:val="24"/>
        </w:rPr>
        <w:t>,</w:t>
      </w:r>
      <w:r w:rsidRPr="00620ADD">
        <w:rPr>
          <w:color w:val="222222"/>
          <w:szCs w:val="24"/>
        </w:rPr>
        <w:t xml:space="preserve"> ir mano kolegos manome</w:t>
      </w:r>
      <w:r w:rsidR="009C0532">
        <w:rPr>
          <w:color w:val="222222"/>
          <w:szCs w:val="24"/>
        </w:rPr>
        <w:t xml:space="preserve"> – </w:t>
      </w:r>
      <w:r w:rsidRPr="00620ADD">
        <w:rPr>
          <w:color w:val="222222"/>
          <w:szCs w:val="24"/>
        </w:rPr>
        <w:t>TAIP</w:t>
      </w:r>
      <w:r w:rsidR="009C0532">
        <w:rPr>
          <w:color w:val="222222"/>
          <w:szCs w:val="24"/>
        </w:rPr>
        <w:t>,</w:t>
      </w:r>
      <w:r w:rsidRPr="00620ADD">
        <w:rPr>
          <w:color w:val="222222"/>
          <w:szCs w:val="24"/>
        </w:rPr>
        <w:t xml:space="preserve"> visada galima geriau</w:t>
      </w:r>
      <w:r>
        <w:rPr>
          <w:color w:val="222222"/>
          <w:szCs w:val="24"/>
        </w:rPr>
        <w:t>!</w:t>
      </w:r>
    </w:p>
    <w:p w14:paraId="2CA8BD16" w14:textId="77777777" w:rsidR="009C0532" w:rsidRDefault="00A969EE" w:rsidP="00D3715D">
      <w:pPr>
        <w:pStyle w:val="Antrats"/>
        <w:ind w:firstLine="426"/>
        <w:jc w:val="both"/>
        <w:rPr>
          <w:color w:val="222222"/>
          <w:szCs w:val="24"/>
        </w:rPr>
      </w:pPr>
      <w:r>
        <w:rPr>
          <w:color w:val="222222"/>
          <w:szCs w:val="24"/>
        </w:rPr>
        <w:t xml:space="preserve">         </w:t>
      </w:r>
    </w:p>
    <w:p w14:paraId="56E6623A" w14:textId="1D82594E" w:rsidR="00172B60" w:rsidRDefault="00A969EE" w:rsidP="00425232">
      <w:pPr>
        <w:pStyle w:val="Antrats"/>
        <w:ind w:firstLine="426"/>
        <w:jc w:val="center"/>
        <w:rPr>
          <w:color w:val="222222"/>
          <w:szCs w:val="24"/>
        </w:rPr>
      </w:pPr>
      <w:r w:rsidRPr="00620ADD">
        <w:rPr>
          <w:color w:val="222222"/>
          <w:szCs w:val="24"/>
        </w:rPr>
        <w:t>M</w:t>
      </w:r>
      <w:r>
        <w:rPr>
          <w:color w:val="222222"/>
          <w:szCs w:val="24"/>
        </w:rPr>
        <w:t>e</w:t>
      </w:r>
      <w:r w:rsidRPr="00620ADD">
        <w:rPr>
          <w:color w:val="222222"/>
          <w:szCs w:val="24"/>
        </w:rPr>
        <w:t>s dirbame Rietavo savivaldybės žmonė</w:t>
      </w:r>
      <w:r w:rsidR="00D3715D">
        <w:rPr>
          <w:color w:val="222222"/>
          <w:szCs w:val="24"/>
        </w:rPr>
        <w:t>ms!</w:t>
      </w:r>
    </w:p>
    <w:p w14:paraId="41FB62A8" w14:textId="77777777" w:rsidR="00A969EE" w:rsidRPr="00960F59" w:rsidRDefault="00A969EE" w:rsidP="00A969EE">
      <w:pPr>
        <w:pStyle w:val="Antrats"/>
        <w:ind w:firstLine="0"/>
        <w:jc w:val="right"/>
        <w:rPr>
          <w:szCs w:val="24"/>
        </w:rPr>
      </w:pPr>
      <w:r w:rsidRPr="00960F59">
        <w:rPr>
          <w:szCs w:val="24"/>
        </w:rPr>
        <w:lastRenderedPageBreak/>
        <w:t>Rietavo savivaldybės tarybos</w:t>
      </w:r>
    </w:p>
    <w:p w14:paraId="6404A3F1" w14:textId="0F4E4C67" w:rsidR="00A969EE" w:rsidRPr="00960F59" w:rsidRDefault="00A969EE" w:rsidP="00A969EE">
      <w:pPr>
        <w:pStyle w:val="Antrats"/>
        <w:ind w:firstLine="0"/>
        <w:jc w:val="center"/>
        <w:rPr>
          <w:szCs w:val="24"/>
        </w:rPr>
      </w:pPr>
      <w:r>
        <w:rPr>
          <w:szCs w:val="24"/>
        </w:rPr>
        <w:t xml:space="preserve">                                                                                                  </w:t>
      </w:r>
      <w:r w:rsidR="008644ED">
        <w:rPr>
          <w:szCs w:val="24"/>
        </w:rPr>
        <w:t xml:space="preserve"> </w:t>
      </w:r>
      <w:r w:rsidRPr="00960F59">
        <w:rPr>
          <w:szCs w:val="24"/>
        </w:rPr>
        <w:t>202</w:t>
      </w:r>
      <w:r>
        <w:rPr>
          <w:szCs w:val="24"/>
        </w:rPr>
        <w:t>5</w:t>
      </w:r>
      <w:r w:rsidRPr="00960F59">
        <w:rPr>
          <w:szCs w:val="24"/>
        </w:rPr>
        <w:t xml:space="preserve"> m. gegužės </w:t>
      </w:r>
      <w:r w:rsidR="008644ED">
        <w:rPr>
          <w:szCs w:val="24"/>
        </w:rPr>
        <w:t>29</w:t>
      </w:r>
      <w:r w:rsidRPr="00960F59">
        <w:rPr>
          <w:szCs w:val="24"/>
        </w:rPr>
        <w:t xml:space="preserve"> d.</w:t>
      </w:r>
    </w:p>
    <w:p w14:paraId="21123762" w14:textId="2A732D0F" w:rsidR="00A969EE" w:rsidRPr="00960F59" w:rsidRDefault="00A969EE" w:rsidP="00A969EE">
      <w:pPr>
        <w:pStyle w:val="Antrats"/>
        <w:ind w:firstLine="0"/>
        <w:rPr>
          <w:szCs w:val="24"/>
        </w:rPr>
      </w:pPr>
      <w:r>
        <w:rPr>
          <w:szCs w:val="24"/>
        </w:rPr>
        <w:t xml:space="preserve">                                                                                                               s</w:t>
      </w:r>
      <w:r w:rsidRPr="00960F59">
        <w:rPr>
          <w:szCs w:val="24"/>
        </w:rPr>
        <w:t>prendimo Nr. T1-</w:t>
      </w:r>
      <w:r w:rsidR="008644ED">
        <w:rPr>
          <w:szCs w:val="24"/>
        </w:rPr>
        <w:t>75</w:t>
      </w:r>
    </w:p>
    <w:p w14:paraId="52E3747B" w14:textId="27F7DBE3" w:rsidR="00A969EE" w:rsidRPr="00960F59" w:rsidRDefault="00A969EE" w:rsidP="00A969EE">
      <w:pPr>
        <w:pStyle w:val="Antrats"/>
        <w:ind w:firstLine="0"/>
        <w:jc w:val="center"/>
        <w:rPr>
          <w:szCs w:val="24"/>
        </w:rPr>
      </w:pPr>
      <w:r>
        <w:rPr>
          <w:szCs w:val="24"/>
        </w:rPr>
        <w:t xml:space="preserve">                                                                                     </w:t>
      </w:r>
      <w:r w:rsidRPr="00960F59">
        <w:rPr>
          <w:szCs w:val="24"/>
        </w:rPr>
        <w:t>priedas</w:t>
      </w:r>
      <w:r>
        <w:rPr>
          <w:szCs w:val="24"/>
        </w:rPr>
        <w:t xml:space="preserve"> Nr. 2</w:t>
      </w:r>
    </w:p>
    <w:p w14:paraId="01EAAAFF" w14:textId="77777777" w:rsidR="00960F59" w:rsidRDefault="00960F59" w:rsidP="00D126CF">
      <w:pPr>
        <w:jc w:val="center"/>
        <w:rPr>
          <w:b/>
        </w:rPr>
      </w:pPr>
    </w:p>
    <w:p w14:paraId="3129B45B" w14:textId="7188576A" w:rsidR="00A969EE" w:rsidRDefault="00A969EE" w:rsidP="00A969EE">
      <w:pPr>
        <w:pStyle w:val="Antrats"/>
        <w:ind w:firstLine="0"/>
        <w:jc w:val="center"/>
        <w:rPr>
          <w:b/>
          <w:bCs/>
          <w:szCs w:val="24"/>
        </w:rPr>
      </w:pPr>
      <w:r>
        <w:rPr>
          <w:b/>
          <w:bCs/>
          <w:szCs w:val="24"/>
        </w:rPr>
        <w:t>RIETAVO SAVIVALDYBĖS TARYBOS NARIO ALBINO MASLAUSKO 2024 M.  VEIKLOS ATASKAITA</w:t>
      </w:r>
    </w:p>
    <w:p w14:paraId="4809C9A0" w14:textId="77777777" w:rsidR="00960F59" w:rsidRDefault="00960F59" w:rsidP="00D126CF">
      <w:pPr>
        <w:jc w:val="center"/>
        <w:rPr>
          <w:b/>
        </w:rPr>
      </w:pPr>
    </w:p>
    <w:tbl>
      <w:tblPr>
        <w:tblStyle w:val="Lentelstinklelis"/>
        <w:tblW w:w="0" w:type="auto"/>
        <w:tblInd w:w="-5" w:type="dxa"/>
        <w:tblLook w:val="04A0" w:firstRow="1" w:lastRow="0" w:firstColumn="1" w:lastColumn="0" w:noHBand="0" w:noVBand="1"/>
      </w:tblPr>
      <w:tblGrid>
        <w:gridCol w:w="1560"/>
        <w:gridCol w:w="7793"/>
      </w:tblGrid>
      <w:tr w:rsidR="00A7761A" w:rsidRPr="0036612D" w14:paraId="675F92CD" w14:textId="77777777" w:rsidTr="00A7761A">
        <w:tc>
          <w:tcPr>
            <w:tcW w:w="1560" w:type="dxa"/>
          </w:tcPr>
          <w:p w14:paraId="4796545D" w14:textId="0AD3BC7E" w:rsidR="00A7761A" w:rsidRPr="0036612D" w:rsidRDefault="00A7761A" w:rsidP="00A7761A">
            <w:pPr>
              <w:ind w:firstLine="0"/>
              <w:jc w:val="center"/>
              <w:rPr>
                <w:szCs w:val="24"/>
              </w:rPr>
            </w:pPr>
            <w:r w:rsidRPr="0036612D">
              <w:rPr>
                <w:szCs w:val="24"/>
              </w:rPr>
              <w:t>Data</w:t>
            </w:r>
          </w:p>
        </w:tc>
        <w:tc>
          <w:tcPr>
            <w:tcW w:w="7793" w:type="dxa"/>
          </w:tcPr>
          <w:p w14:paraId="6D2F448E" w14:textId="77777777" w:rsidR="00A7761A" w:rsidRPr="0036612D" w:rsidRDefault="00A7761A" w:rsidP="00A7761A">
            <w:pPr>
              <w:jc w:val="center"/>
              <w:rPr>
                <w:szCs w:val="24"/>
              </w:rPr>
            </w:pPr>
          </w:p>
        </w:tc>
      </w:tr>
      <w:tr w:rsidR="00A7761A" w:rsidRPr="0036612D" w14:paraId="7275A18C" w14:textId="77777777" w:rsidTr="00A7761A">
        <w:tc>
          <w:tcPr>
            <w:tcW w:w="1560" w:type="dxa"/>
          </w:tcPr>
          <w:p w14:paraId="588FB70F" w14:textId="77777777" w:rsidR="00A7761A" w:rsidRPr="0036612D" w:rsidRDefault="00A7761A" w:rsidP="00A7761A">
            <w:pPr>
              <w:ind w:firstLine="0"/>
              <w:jc w:val="center"/>
              <w:rPr>
                <w:szCs w:val="24"/>
              </w:rPr>
            </w:pPr>
            <w:r w:rsidRPr="0036612D">
              <w:rPr>
                <w:szCs w:val="24"/>
              </w:rPr>
              <w:t>2024-02-03</w:t>
            </w:r>
          </w:p>
        </w:tc>
        <w:tc>
          <w:tcPr>
            <w:tcW w:w="7793" w:type="dxa"/>
          </w:tcPr>
          <w:p w14:paraId="1C6EAC91" w14:textId="1E6E6FE9" w:rsidR="00A7761A" w:rsidRPr="0036612D" w:rsidRDefault="00A7761A" w:rsidP="00A7761A">
            <w:pPr>
              <w:ind w:firstLine="0"/>
              <w:jc w:val="center"/>
              <w:rPr>
                <w:szCs w:val="24"/>
              </w:rPr>
            </w:pPr>
            <w:r w:rsidRPr="0036612D">
              <w:rPr>
                <w:szCs w:val="24"/>
              </w:rPr>
              <w:t xml:space="preserve">Per </w:t>
            </w:r>
            <w:r>
              <w:rPr>
                <w:szCs w:val="24"/>
              </w:rPr>
              <w:t>MSGN</w:t>
            </w:r>
            <w:r w:rsidRPr="0036612D">
              <w:rPr>
                <w:szCs w:val="24"/>
              </w:rPr>
              <w:t xml:space="preserve"> kreip</w:t>
            </w:r>
            <w:r>
              <w:rPr>
                <w:szCs w:val="24"/>
              </w:rPr>
              <w:t>tasi</w:t>
            </w:r>
            <w:r w:rsidRPr="0036612D">
              <w:rPr>
                <w:szCs w:val="24"/>
              </w:rPr>
              <w:t xml:space="preserve"> į AB „Kelių priežiūra“ dėl netinkamos ir pavojingos valstybinės reikšmės kelių būklės</w:t>
            </w:r>
          </w:p>
        </w:tc>
      </w:tr>
      <w:tr w:rsidR="00A7761A" w:rsidRPr="0036612D" w14:paraId="13D0D585" w14:textId="77777777" w:rsidTr="00A7761A">
        <w:tc>
          <w:tcPr>
            <w:tcW w:w="1560" w:type="dxa"/>
          </w:tcPr>
          <w:p w14:paraId="25C372BE" w14:textId="77777777" w:rsidR="00A7761A" w:rsidRPr="0036612D" w:rsidRDefault="00A7761A" w:rsidP="00A7761A">
            <w:pPr>
              <w:ind w:firstLine="0"/>
              <w:jc w:val="center"/>
              <w:rPr>
                <w:szCs w:val="24"/>
              </w:rPr>
            </w:pPr>
            <w:r w:rsidRPr="0036612D">
              <w:rPr>
                <w:szCs w:val="24"/>
              </w:rPr>
              <w:t>2024-02-06</w:t>
            </w:r>
          </w:p>
        </w:tc>
        <w:tc>
          <w:tcPr>
            <w:tcW w:w="7793" w:type="dxa"/>
          </w:tcPr>
          <w:p w14:paraId="5615B8AA" w14:textId="0DDFF1C1" w:rsidR="00A7761A" w:rsidRPr="0036612D" w:rsidRDefault="00A7761A" w:rsidP="00A7761A">
            <w:pPr>
              <w:ind w:firstLine="0"/>
              <w:jc w:val="center"/>
              <w:rPr>
                <w:szCs w:val="24"/>
              </w:rPr>
            </w:pPr>
            <w:r w:rsidRPr="0036612D">
              <w:rPr>
                <w:szCs w:val="24"/>
              </w:rPr>
              <w:t>Gautas AB „Kelių priežiūra“ atsakymas</w:t>
            </w:r>
            <w:r>
              <w:rPr>
                <w:szCs w:val="24"/>
              </w:rPr>
              <w:t xml:space="preserve"> „</w:t>
            </w:r>
            <w:r w:rsidRPr="009C0532">
              <w:rPr>
                <w:szCs w:val="24"/>
              </w:rPr>
              <w:t>Dėkojame už Jūsų laišką ir suteiktą informaciją apie situaciją šiame kelyje. Informaciją perdavėme atsakingam skyriui“</w:t>
            </w:r>
          </w:p>
        </w:tc>
      </w:tr>
      <w:tr w:rsidR="00A7761A" w:rsidRPr="0036612D" w14:paraId="0BAD0155" w14:textId="77777777" w:rsidTr="00A7761A">
        <w:tc>
          <w:tcPr>
            <w:tcW w:w="1560" w:type="dxa"/>
          </w:tcPr>
          <w:p w14:paraId="4D9C0890" w14:textId="77777777" w:rsidR="00A7761A" w:rsidRPr="0036612D" w:rsidRDefault="00A7761A" w:rsidP="00A7761A">
            <w:pPr>
              <w:ind w:firstLine="0"/>
              <w:jc w:val="center"/>
              <w:rPr>
                <w:szCs w:val="24"/>
                <w:lang w:val="en-US"/>
              </w:rPr>
            </w:pPr>
            <w:r w:rsidRPr="0036612D">
              <w:rPr>
                <w:szCs w:val="24"/>
                <w:lang w:val="en-US"/>
              </w:rPr>
              <w:t>2024-02-08</w:t>
            </w:r>
          </w:p>
        </w:tc>
        <w:tc>
          <w:tcPr>
            <w:tcW w:w="7793" w:type="dxa"/>
          </w:tcPr>
          <w:p w14:paraId="76014D75" w14:textId="6DF0D8EE" w:rsidR="00A7761A" w:rsidRPr="0036612D" w:rsidRDefault="00A7761A" w:rsidP="00A7761A">
            <w:pPr>
              <w:ind w:firstLine="0"/>
              <w:jc w:val="center"/>
              <w:rPr>
                <w:szCs w:val="24"/>
              </w:rPr>
            </w:pPr>
            <w:r w:rsidRPr="0036612D">
              <w:rPr>
                <w:szCs w:val="24"/>
              </w:rPr>
              <w:t xml:space="preserve">Inicijuotas Rietavo savivaldybės </w:t>
            </w:r>
            <w:r>
              <w:rPr>
                <w:szCs w:val="24"/>
              </w:rPr>
              <w:t>t</w:t>
            </w:r>
            <w:r w:rsidRPr="0036612D">
              <w:rPr>
                <w:szCs w:val="24"/>
              </w:rPr>
              <w:t xml:space="preserve">arybos raštas dėl prastos savivaldybės teritorijoje esančių valstybinės reikšmės kelių priežiūros. Raštą pasirašė visi </w:t>
            </w:r>
            <w:r>
              <w:rPr>
                <w:szCs w:val="24"/>
              </w:rPr>
              <w:t>S</w:t>
            </w:r>
            <w:r w:rsidRPr="0036612D">
              <w:rPr>
                <w:szCs w:val="24"/>
              </w:rPr>
              <w:t>avivaldybės tarybos nariai. Prie rašto buvo pridėtos pavojingų vietų nuotraukos</w:t>
            </w:r>
            <w:r>
              <w:rPr>
                <w:szCs w:val="24"/>
              </w:rPr>
              <w:t xml:space="preserve"> (fotofiksacija)</w:t>
            </w:r>
          </w:p>
        </w:tc>
      </w:tr>
      <w:tr w:rsidR="00A7761A" w:rsidRPr="0036612D" w14:paraId="6611BEE0" w14:textId="77777777" w:rsidTr="00A7761A">
        <w:tc>
          <w:tcPr>
            <w:tcW w:w="1560" w:type="dxa"/>
            <w:tcBorders>
              <w:bottom w:val="single" w:sz="4" w:space="0" w:color="auto"/>
            </w:tcBorders>
          </w:tcPr>
          <w:p w14:paraId="0718CA96" w14:textId="77777777" w:rsidR="00A7761A" w:rsidRPr="0036612D" w:rsidRDefault="00A7761A" w:rsidP="00A7761A">
            <w:pPr>
              <w:ind w:firstLine="0"/>
              <w:jc w:val="center"/>
              <w:rPr>
                <w:szCs w:val="24"/>
              </w:rPr>
            </w:pPr>
            <w:r w:rsidRPr="0036612D">
              <w:rPr>
                <w:szCs w:val="24"/>
              </w:rPr>
              <w:t>2024-02-21</w:t>
            </w:r>
          </w:p>
        </w:tc>
        <w:tc>
          <w:tcPr>
            <w:tcW w:w="7793" w:type="dxa"/>
            <w:tcBorders>
              <w:bottom w:val="single" w:sz="4" w:space="0" w:color="auto"/>
            </w:tcBorders>
          </w:tcPr>
          <w:p w14:paraId="5D209284" w14:textId="77777777" w:rsidR="00A7761A" w:rsidRPr="0036612D" w:rsidRDefault="00A7761A" w:rsidP="00A7761A">
            <w:pPr>
              <w:ind w:firstLine="0"/>
              <w:jc w:val="center"/>
              <w:rPr>
                <w:szCs w:val="24"/>
              </w:rPr>
            </w:pPr>
            <w:r w:rsidRPr="0036612D">
              <w:rPr>
                <w:szCs w:val="24"/>
              </w:rPr>
              <w:t>Gautas AB Lietuvos automobilių kelių direkcijos atsakymas</w:t>
            </w:r>
          </w:p>
        </w:tc>
      </w:tr>
      <w:tr w:rsidR="00A7761A" w:rsidRPr="0036612D" w14:paraId="7D941CB6" w14:textId="77777777" w:rsidTr="00A7761A">
        <w:tc>
          <w:tcPr>
            <w:tcW w:w="1560" w:type="dxa"/>
          </w:tcPr>
          <w:p w14:paraId="51D47256" w14:textId="77777777" w:rsidR="00A7761A" w:rsidRPr="0036612D" w:rsidRDefault="00A7761A" w:rsidP="00A7761A">
            <w:pPr>
              <w:ind w:firstLine="0"/>
              <w:jc w:val="center"/>
              <w:rPr>
                <w:szCs w:val="24"/>
              </w:rPr>
            </w:pPr>
            <w:r w:rsidRPr="0036612D">
              <w:rPr>
                <w:szCs w:val="24"/>
              </w:rPr>
              <w:t>2024-10-29</w:t>
            </w:r>
          </w:p>
        </w:tc>
        <w:tc>
          <w:tcPr>
            <w:tcW w:w="7793" w:type="dxa"/>
          </w:tcPr>
          <w:p w14:paraId="5E333AB6" w14:textId="5915093E" w:rsidR="00A7761A" w:rsidRPr="0036612D" w:rsidRDefault="00A7761A" w:rsidP="00A7761A">
            <w:pPr>
              <w:ind w:firstLine="0"/>
              <w:jc w:val="center"/>
              <w:rPr>
                <w:szCs w:val="24"/>
              </w:rPr>
            </w:pPr>
            <w:r w:rsidRPr="0036612D">
              <w:rPr>
                <w:szCs w:val="24"/>
              </w:rPr>
              <w:t xml:space="preserve">El. </w:t>
            </w:r>
            <w:r>
              <w:rPr>
                <w:szCs w:val="24"/>
              </w:rPr>
              <w:t>p</w:t>
            </w:r>
            <w:r w:rsidRPr="0036612D">
              <w:rPr>
                <w:szCs w:val="24"/>
              </w:rPr>
              <w:t>aštu kreip</w:t>
            </w:r>
            <w:r>
              <w:rPr>
                <w:szCs w:val="24"/>
              </w:rPr>
              <w:t>tasi</w:t>
            </w:r>
            <w:r w:rsidRPr="0036612D">
              <w:rPr>
                <w:szCs w:val="24"/>
              </w:rPr>
              <w:t xml:space="preserve"> į UAB </w:t>
            </w:r>
            <w:r>
              <w:rPr>
                <w:szCs w:val="24"/>
              </w:rPr>
              <w:t>„</w:t>
            </w:r>
            <w:r w:rsidRPr="0036612D">
              <w:rPr>
                <w:szCs w:val="24"/>
              </w:rPr>
              <w:t>Rietuva</w:t>
            </w:r>
            <w:r>
              <w:rPr>
                <w:szCs w:val="24"/>
              </w:rPr>
              <w:t>“</w:t>
            </w:r>
            <w:r w:rsidRPr="0036612D">
              <w:rPr>
                <w:szCs w:val="24"/>
              </w:rPr>
              <w:t xml:space="preserve"> </w:t>
            </w:r>
            <w:r>
              <w:rPr>
                <w:szCs w:val="24"/>
              </w:rPr>
              <w:t>dėl</w:t>
            </w:r>
            <w:r w:rsidRPr="0036612D">
              <w:rPr>
                <w:szCs w:val="24"/>
              </w:rPr>
              <w:t xml:space="preserve"> gyventojų nusiskundim</w:t>
            </w:r>
            <w:r>
              <w:rPr>
                <w:szCs w:val="24"/>
              </w:rPr>
              <w:t>ų</w:t>
            </w:r>
            <w:r w:rsidRPr="0036612D">
              <w:rPr>
                <w:szCs w:val="24"/>
              </w:rPr>
              <w:t xml:space="preserve"> kvap</w:t>
            </w:r>
            <w:r>
              <w:rPr>
                <w:szCs w:val="24"/>
              </w:rPr>
              <w:t>ais</w:t>
            </w:r>
            <w:r w:rsidRPr="0036612D">
              <w:rPr>
                <w:szCs w:val="24"/>
              </w:rPr>
              <w:t>, sklindanči</w:t>
            </w:r>
            <w:r>
              <w:rPr>
                <w:szCs w:val="24"/>
              </w:rPr>
              <w:t>ais</w:t>
            </w:r>
            <w:r w:rsidRPr="0036612D">
              <w:rPr>
                <w:szCs w:val="24"/>
              </w:rPr>
              <w:t xml:space="preserve"> iš įmonės teritorijos</w:t>
            </w:r>
          </w:p>
        </w:tc>
      </w:tr>
      <w:tr w:rsidR="00A7761A" w:rsidRPr="0036612D" w14:paraId="29E0C623" w14:textId="77777777" w:rsidTr="00A7761A">
        <w:tc>
          <w:tcPr>
            <w:tcW w:w="1560" w:type="dxa"/>
            <w:tcBorders>
              <w:bottom w:val="nil"/>
            </w:tcBorders>
          </w:tcPr>
          <w:p w14:paraId="20A9FE8E" w14:textId="77777777" w:rsidR="00A7761A" w:rsidRPr="0036612D" w:rsidRDefault="00A7761A" w:rsidP="00A7761A">
            <w:pPr>
              <w:ind w:firstLine="0"/>
              <w:jc w:val="center"/>
              <w:rPr>
                <w:szCs w:val="24"/>
              </w:rPr>
            </w:pPr>
            <w:r w:rsidRPr="0036612D">
              <w:rPr>
                <w:szCs w:val="24"/>
              </w:rPr>
              <w:t>2024-10-29</w:t>
            </w:r>
          </w:p>
        </w:tc>
        <w:tc>
          <w:tcPr>
            <w:tcW w:w="7793" w:type="dxa"/>
            <w:tcBorders>
              <w:bottom w:val="nil"/>
            </w:tcBorders>
          </w:tcPr>
          <w:p w14:paraId="349759F0" w14:textId="520B8876" w:rsidR="00A7761A" w:rsidRPr="0036612D" w:rsidRDefault="00A7761A" w:rsidP="00A7761A">
            <w:pPr>
              <w:ind w:firstLine="0"/>
              <w:jc w:val="center"/>
              <w:rPr>
                <w:szCs w:val="24"/>
              </w:rPr>
            </w:pPr>
            <w:r w:rsidRPr="0036612D">
              <w:rPr>
                <w:szCs w:val="24"/>
              </w:rPr>
              <w:t xml:space="preserve">Gautas UAB </w:t>
            </w:r>
            <w:r>
              <w:rPr>
                <w:szCs w:val="24"/>
              </w:rPr>
              <w:t>„</w:t>
            </w:r>
            <w:r w:rsidRPr="0036612D">
              <w:rPr>
                <w:szCs w:val="24"/>
              </w:rPr>
              <w:t>Rietuva</w:t>
            </w:r>
            <w:r>
              <w:rPr>
                <w:szCs w:val="24"/>
              </w:rPr>
              <w:t>“</w:t>
            </w:r>
            <w:r w:rsidRPr="0036612D">
              <w:rPr>
                <w:szCs w:val="24"/>
              </w:rPr>
              <w:t xml:space="preserve"> atsakymas apie atsiradusias problemas ir numatomus sprendimus.</w:t>
            </w:r>
            <w:r>
              <w:rPr>
                <w:szCs w:val="24"/>
              </w:rPr>
              <w:t xml:space="preserve"> Šia informacija per socialinius tinklus pasidalinta su gyventojais</w:t>
            </w:r>
          </w:p>
        </w:tc>
      </w:tr>
      <w:tr w:rsidR="00A7761A" w:rsidRPr="0036612D" w14:paraId="5FAE9616" w14:textId="77777777" w:rsidTr="00A7761A">
        <w:tc>
          <w:tcPr>
            <w:tcW w:w="1560" w:type="dxa"/>
            <w:tcBorders>
              <w:bottom w:val="nil"/>
            </w:tcBorders>
          </w:tcPr>
          <w:p w14:paraId="2F1E043C" w14:textId="77777777" w:rsidR="00A7761A" w:rsidRPr="00824AF7" w:rsidRDefault="00A7761A" w:rsidP="00A7761A">
            <w:pPr>
              <w:ind w:firstLine="0"/>
              <w:jc w:val="center"/>
              <w:rPr>
                <w:szCs w:val="24"/>
                <w:lang w:val="en-US"/>
              </w:rPr>
            </w:pPr>
            <w:r>
              <w:rPr>
                <w:szCs w:val="24"/>
                <w:lang w:val="en-US"/>
              </w:rPr>
              <w:t>2024-11</w:t>
            </w:r>
          </w:p>
        </w:tc>
        <w:tc>
          <w:tcPr>
            <w:tcW w:w="7793" w:type="dxa"/>
            <w:tcBorders>
              <w:bottom w:val="nil"/>
            </w:tcBorders>
          </w:tcPr>
          <w:p w14:paraId="2D952B45" w14:textId="745CD704" w:rsidR="00A7761A" w:rsidRPr="0036612D" w:rsidRDefault="00A7761A" w:rsidP="00A7761A">
            <w:pPr>
              <w:ind w:firstLine="0"/>
              <w:jc w:val="center"/>
              <w:rPr>
                <w:szCs w:val="24"/>
              </w:rPr>
            </w:pPr>
            <w:r>
              <w:rPr>
                <w:szCs w:val="24"/>
              </w:rPr>
              <w:t>Bendrauta su Savivaldybės administracija dėl problemų įgyvendinant Tverų miestelio Miškų gatvės apšvietimo įrengimo darbų projektą. Problemos išspręstos</w:t>
            </w:r>
          </w:p>
        </w:tc>
      </w:tr>
      <w:tr w:rsidR="00A7761A" w:rsidRPr="0036612D" w14:paraId="69869870" w14:textId="77777777" w:rsidTr="00A7761A">
        <w:tc>
          <w:tcPr>
            <w:tcW w:w="1560" w:type="dxa"/>
          </w:tcPr>
          <w:p w14:paraId="47C0B630" w14:textId="4369AE6B" w:rsidR="00A7761A" w:rsidRPr="0036612D" w:rsidRDefault="00A7761A" w:rsidP="00A7761A">
            <w:pPr>
              <w:ind w:firstLine="0"/>
              <w:jc w:val="center"/>
              <w:rPr>
                <w:szCs w:val="24"/>
                <w:lang w:val="en-US"/>
              </w:rPr>
            </w:pPr>
            <w:r w:rsidRPr="0036612D">
              <w:rPr>
                <w:szCs w:val="24"/>
                <w:lang w:val="en-US"/>
              </w:rPr>
              <w:t>2024</w:t>
            </w:r>
            <w:r>
              <w:rPr>
                <w:szCs w:val="24"/>
                <w:lang w:val="en-US"/>
              </w:rPr>
              <w:t>-</w:t>
            </w:r>
            <w:r w:rsidRPr="0036612D">
              <w:rPr>
                <w:szCs w:val="24"/>
                <w:lang w:val="en-US"/>
              </w:rPr>
              <w:t>12-03</w:t>
            </w:r>
          </w:p>
        </w:tc>
        <w:tc>
          <w:tcPr>
            <w:tcW w:w="7793" w:type="dxa"/>
          </w:tcPr>
          <w:p w14:paraId="471A345E" w14:textId="6672A3F2" w:rsidR="00A7761A" w:rsidRPr="0036612D" w:rsidRDefault="00A7761A" w:rsidP="00A7761A">
            <w:pPr>
              <w:ind w:firstLine="0"/>
              <w:jc w:val="center"/>
              <w:rPr>
                <w:szCs w:val="24"/>
              </w:rPr>
            </w:pPr>
            <w:r w:rsidRPr="0036612D">
              <w:rPr>
                <w:szCs w:val="24"/>
              </w:rPr>
              <w:t>Kreip</w:t>
            </w:r>
            <w:r>
              <w:rPr>
                <w:szCs w:val="24"/>
              </w:rPr>
              <w:t>tasi</w:t>
            </w:r>
            <w:r w:rsidRPr="0036612D">
              <w:rPr>
                <w:szCs w:val="24"/>
              </w:rPr>
              <w:t xml:space="preserve"> į AB  </w:t>
            </w:r>
            <w:r>
              <w:rPr>
                <w:szCs w:val="24"/>
              </w:rPr>
              <w:t>„</w:t>
            </w:r>
            <w:r w:rsidRPr="0036612D">
              <w:rPr>
                <w:szCs w:val="24"/>
              </w:rPr>
              <w:t>VIA Lietuva</w:t>
            </w:r>
            <w:r>
              <w:rPr>
                <w:szCs w:val="24"/>
              </w:rPr>
              <w:t>“</w:t>
            </w:r>
            <w:r w:rsidRPr="0036612D">
              <w:rPr>
                <w:szCs w:val="24"/>
              </w:rPr>
              <w:t xml:space="preserve"> dėl prastos valstybinės reikšmės kelio </w:t>
            </w:r>
            <w:r w:rsidRPr="0036612D">
              <w:rPr>
                <w:szCs w:val="24"/>
                <w:lang w:val="en-US"/>
              </w:rPr>
              <w:t xml:space="preserve">4601 </w:t>
            </w:r>
            <w:r w:rsidRPr="00A7761A">
              <w:rPr>
                <w:szCs w:val="24"/>
              </w:rPr>
              <w:t>priežiūros darbų kokybės</w:t>
            </w:r>
          </w:p>
        </w:tc>
      </w:tr>
      <w:tr w:rsidR="00A7761A" w:rsidRPr="0036612D" w14:paraId="0CCFB6FD" w14:textId="77777777" w:rsidTr="00A7761A">
        <w:tc>
          <w:tcPr>
            <w:tcW w:w="1560" w:type="dxa"/>
          </w:tcPr>
          <w:p w14:paraId="6B92DFFE" w14:textId="77777777" w:rsidR="00A7761A" w:rsidRPr="0036612D" w:rsidRDefault="00A7761A" w:rsidP="00A7761A">
            <w:pPr>
              <w:ind w:firstLine="0"/>
              <w:jc w:val="center"/>
              <w:rPr>
                <w:szCs w:val="24"/>
                <w:lang w:val="en-US"/>
              </w:rPr>
            </w:pPr>
            <w:r w:rsidRPr="0036612D">
              <w:rPr>
                <w:szCs w:val="24"/>
                <w:lang w:val="en-US"/>
              </w:rPr>
              <w:t>2024-12-11</w:t>
            </w:r>
          </w:p>
        </w:tc>
        <w:tc>
          <w:tcPr>
            <w:tcW w:w="7793" w:type="dxa"/>
          </w:tcPr>
          <w:p w14:paraId="7CA81545" w14:textId="5708665C" w:rsidR="00A7761A" w:rsidRPr="0036612D" w:rsidRDefault="00A7761A" w:rsidP="00A7761A">
            <w:pPr>
              <w:ind w:firstLine="0"/>
              <w:jc w:val="center"/>
              <w:rPr>
                <w:szCs w:val="24"/>
              </w:rPr>
            </w:pPr>
            <w:r w:rsidRPr="0036612D">
              <w:rPr>
                <w:szCs w:val="24"/>
              </w:rPr>
              <w:t>Gautas AB „Via Lietuva“ atsakymas apie priimtus sprendimus.</w:t>
            </w:r>
            <w:r>
              <w:rPr>
                <w:szCs w:val="24"/>
              </w:rPr>
              <w:t xml:space="preserve"> Šiuo metu minėtas kelias prižiūrimas tinkamai</w:t>
            </w:r>
          </w:p>
        </w:tc>
      </w:tr>
      <w:tr w:rsidR="00A7761A" w:rsidRPr="0036612D" w14:paraId="176B2D25" w14:textId="77777777" w:rsidTr="00A7761A">
        <w:tc>
          <w:tcPr>
            <w:tcW w:w="1560" w:type="dxa"/>
          </w:tcPr>
          <w:p w14:paraId="17ABBB9D" w14:textId="77777777" w:rsidR="00A7761A" w:rsidRPr="00F24728" w:rsidRDefault="00A7761A" w:rsidP="00A7761A">
            <w:pPr>
              <w:jc w:val="center"/>
              <w:rPr>
                <w:szCs w:val="24"/>
                <w:lang w:val="pt-BR"/>
              </w:rPr>
            </w:pPr>
          </w:p>
        </w:tc>
        <w:tc>
          <w:tcPr>
            <w:tcW w:w="7793" w:type="dxa"/>
          </w:tcPr>
          <w:p w14:paraId="32493640" w14:textId="4593B160" w:rsidR="00A7761A" w:rsidRPr="0036612D" w:rsidRDefault="00A7761A" w:rsidP="00A7761A">
            <w:pPr>
              <w:ind w:firstLine="0"/>
              <w:jc w:val="center"/>
              <w:rPr>
                <w:szCs w:val="24"/>
              </w:rPr>
            </w:pPr>
            <w:r w:rsidRPr="0036612D">
              <w:rPr>
                <w:szCs w:val="24"/>
              </w:rPr>
              <w:t>Dalyva</w:t>
            </w:r>
            <w:r>
              <w:rPr>
                <w:szCs w:val="24"/>
              </w:rPr>
              <w:t>uta</w:t>
            </w:r>
            <w:r w:rsidRPr="0036612D">
              <w:rPr>
                <w:szCs w:val="24"/>
              </w:rPr>
              <w:t xml:space="preserve"> visuose </w:t>
            </w:r>
            <w:r>
              <w:rPr>
                <w:szCs w:val="24"/>
              </w:rPr>
              <w:t>S</w:t>
            </w:r>
            <w:r w:rsidRPr="0036612D">
              <w:rPr>
                <w:szCs w:val="24"/>
              </w:rPr>
              <w:t>avivaldybės tarybos ir komitetų posėdžiuose</w:t>
            </w:r>
          </w:p>
        </w:tc>
      </w:tr>
    </w:tbl>
    <w:p w14:paraId="59C2DC38" w14:textId="77777777" w:rsidR="00A969EE" w:rsidRPr="0036612D" w:rsidRDefault="00A969EE" w:rsidP="00A969EE">
      <w:pPr>
        <w:rPr>
          <w:szCs w:val="24"/>
        </w:rPr>
      </w:pPr>
    </w:p>
    <w:p w14:paraId="7329047B" w14:textId="77777777" w:rsidR="00A969EE" w:rsidRDefault="00A969EE" w:rsidP="00D126CF">
      <w:pPr>
        <w:jc w:val="center"/>
        <w:rPr>
          <w:b/>
        </w:rPr>
      </w:pPr>
    </w:p>
    <w:p w14:paraId="2DA7FC89" w14:textId="77777777" w:rsidR="00960F59" w:rsidRDefault="00960F59" w:rsidP="00D126CF">
      <w:pPr>
        <w:jc w:val="center"/>
        <w:rPr>
          <w:b/>
        </w:rPr>
      </w:pPr>
    </w:p>
    <w:p w14:paraId="3C23DCAA" w14:textId="77777777" w:rsidR="00A969EE" w:rsidRDefault="00A969EE" w:rsidP="00D126CF">
      <w:pPr>
        <w:jc w:val="center"/>
        <w:rPr>
          <w:b/>
        </w:rPr>
      </w:pPr>
    </w:p>
    <w:p w14:paraId="7DEFE282" w14:textId="77777777" w:rsidR="00A969EE" w:rsidRDefault="00A969EE" w:rsidP="00D126CF">
      <w:pPr>
        <w:jc w:val="center"/>
        <w:rPr>
          <w:b/>
        </w:rPr>
      </w:pPr>
    </w:p>
    <w:p w14:paraId="62896142" w14:textId="77777777" w:rsidR="00A969EE" w:rsidRDefault="00A969EE" w:rsidP="00D126CF">
      <w:pPr>
        <w:jc w:val="center"/>
        <w:rPr>
          <w:b/>
        </w:rPr>
      </w:pPr>
    </w:p>
    <w:p w14:paraId="7BF6F598" w14:textId="77777777" w:rsidR="00A969EE" w:rsidRDefault="00A969EE" w:rsidP="00D126CF">
      <w:pPr>
        <w:jc w:val="center"/>
        <w:rPr>
          <w:b/>
        </w:rPr>
      </w:pPr>
    </w:p>
    <w:p w14:paraId="395C69C2" w14:textId="77777777" w:rsidR="00A969EE" w:rsidRDefault="00A969EE" w:rsidP="00D126CF">
      <w:pPr>
        <w:jc w:val="center"/>
        <w:rPr>
          <w:b/>
        </w:rPr>
      </w:pPr>
    </w:p>
    <w:p w14:paraId="4B5E0E62" w14:textId="77777777" w:rsidR="00A969EE" w:rsidRDefault="00A969EE" w:rsidP="00D126CF">
      <w:pPr>
        <w:jc w:val="center"/>
        <w:rPr>
          <w:b/>
        </w:rPr>
      </w:pPr>
    </w:p>
    <w:p w14:paraId="1AC016EC" w14:textId="77777777" w:rsidR="00A969EE" w:rsidRDefault="00A969EE" w:rsidP="00D126CF">
      <w:pPr>
        <w:jc w:val="center"/>
        <w:rPr>
          <w:b/>
        </w:rPr>
      </w:pPr>
    </w:p>
    <w:p w14:paraId="5B2B84C0" w14:textId="77777777" w:rsidR="00A969EE" w:rsidRDefault="00A969EE" w:rsidP="00D126CF">
      <w:pPr>
        <w:jc w:val="center"/>
        <w:rPr>
          <w:b/>
        </w:rPr>
      </w:pPr>
    </w:p>
    <w:p w14:paraId="5AFEBC8F" w14:textId="77777777" w:rsidR="00A969EE" w:rsidRDefault="00A969EE" w:rsidP="00D126CF">
      <w:pPr>
        <w:jc w:val="center"/>
        <w:rPr>
          <w:b/>
        </w:rPr>
      </w:pPr>
    </w:p>
    <w:p w14:paraId="171189E9" w14:textId="77777777" w:rsidR="00172B60" w:rsidRDefault="00172B60" w:rsidP="00D126CF">
      <w:pPr>
        <w:jc w:val="center"/>
        <w:rPr>
          <w:b/>
        </w:rPr>
      </w:pPr>
    </w:p>
    <w:p w14:paraId="728E1B4F" w14:textId="77777777" w:rsidR="008644ED" w:rsidRDefault="008644ED" w:rsidP="00D126CF">
      <w:pPr>
        <w:jc w:val="center"/>
        <w:rPr>
          <w:b/>
        </w:rPr>
      </w:pPr>
    </w:p>
    <w:p w14:paraId="241979A1" w14:textId="77777777" w:rsidR="008644ED" w:rsidRDefault="008644ED" w:rsidP="00D126CF">
      <w:pPr>
        <w:jc w:val="center"/>
        <w:rPr>
          <w:b/>
        </w:rPr>
      </w:pPr>
    </w:p>
    <w:p w14:paraId="5EC6000B" w14:textId="77777777" w:rsidR="008644ED" w:rsidRDefault="008644ED" w:rsidP="00D126CF">
      <w:pPr>
        <w:jc w:val="center"/>
        <w:rPr>
          <w:b/>
        </w:rPr>
      </w:pPr>
    </w:p>
    <w:p w14:paraId="5337085F" w14:textId="77777777" w:rsidR="00172B60" w:rsidRDefault="00172B60" w:rsidP="00D126CF">
      <w:pPr>
        <w:jc w:val="center"/>
        <w:rPr>
          <w:b/>
        </w:rPr>
      </w:pPr>
    </w:p>
    <w:p w14:paraId="6A71DBEC" w14:textId="77777777" w:rsidR="00172B60" w:rsidRDefault="00172B60" w:rsidP="00D126CF">
      <w:pPr>
        <w:jc w:val="center"/>
        <w:rPr>
          <w:b/>
        </w:rPr>
      </w:pPr>
    </w:p>
    <w:p w14:paraId="2ED5C525" w14:textId="77777777" w:rsidR="00172B60" w:rsidRDefault="00172B60" w:rsidP="00D126CF">
      <w:pPr>
        <w:jc w:val="center"/>
        <w:rPr>
          <w:b/>
        </w:rPr>
      </w:pPr>
    </w:p>
    <w:p w14:paraId="01FB63BC" w14:textId="77777777" w:rsidR="00A969EE" w:rsidRPr="00960F59" w:rsidRDefault="00A969EE" w:rsidP="00A969EE">
      <w:pPr>
        <w:pStyle w:val="Antrats"/>
        <w:ind w:firstLine="0"/>
        <w:jc w:val="right"/>
        <w:rPr>
          <w:szCs w:val="24"/>
        </w:rPr>
      </w:pPr>
      <w:r w:rsidRPr="00960F59">
        <w:rPr>
          <w:szCs w:val="24"/>
        </w:rPr>
        <w:lastRenderedPageBreak/>
        <w:t>Rietavo savivaldybės tarybos</w:t>
      </w:r>
    </w:p>
    <w:p w14:paraId="242DD115" w14:textId="188ACB9C" w:rsidR="00A969EE" w:rsidRPr="00960F59" w:rsidRDefault="00A969EE" w:rsidP="00A969EE">
      <w:pPr>
        <w:pStyle w:val="Antrats"/>
        <w:ind w:firstLine="0"/>
        <w:jc w:val="center"/>
        <w:rPr>
          <w:szCs w:val="24"/>
        </w:rPr>
      </w:pPr>
      <w:r>
        <w:rPr>
          <w:szCs w:val="24"/>
        </w:rPr>
        <w:t xml:space="preserve">                                                                                                  </w:t>
      </w:r>
      <w:r w:rsidR="008644ED">
        <w:rPr>
          <w:szCs w:val="24"/>
        </w:rPr>
        <w:t xml:space="preserve">  </w:t>
      </w:r>
      <w:r w:rsidRPr="00960F59">
        <w:rPr>
          <w:szCs w:val="24"/>
        </w:rPr>
        <w:t>202</w:t>
      </w:r>
      <w:r>
        <w:rPr>
          <w:szCs w:val="24"/>
        </w:rPr>
        <w:t>5</w:t>
      </w:r>
      <w:r w:rsidRPr="00960F59">
        <w:rPr>
          <w:szCs w:val="24"/>
        </w:rPr>
        <w:t xml:space="preserve"> m. gegužės </w:t>
      </w:r>
      <w:r w:rsidR="008644ED">
        <w:rPr>
          <w:szCs w:val="24"/>
        </w:rPr>
        <w:t>29</w:t>
      </w:r>
      <w:r w:rsidRPr="00960F59">
        <w:rPr>
          <w:szCs w:val="24"/>
        </w:rPr>
        <w:t xml:space="preserve"> d.</w:t>
      </w:r>
    </w:p>
    <w:p w14:paraId="0CBAC570" w14:textId="0742A4D9" w:rsidR="00A969EE" w:rsidRPr="00960F59" w:rsidRDefault="00A969EE" w:rsidP="00A969EE">
      <w:pPr>
        <w:pStyle w:val="Antrats"/>
        <w:ind w:firstLine="0"/>
        <w:rPr>
          <w:szCs w:val="24"/>
        </w:rPr>
      </w:pPr>
      <w:r>
        <w:rPr>
          <w:szCs w:val="24"/>
        </w:rPr>
        <w:t xml:space="preserve">                                                                                                               s</w:t>
      </w:r>
      <w:r w:rsidRPr="00960F59">
        <w:rPr>
          <w:szCs w:val="24"/>
        </w:rPr>
        <w:t>prendimo Nr. T1-</w:t>
      </w:r>
      <w:r w:rsidR="008644ED">
        <w:rPr>
          <w:szCs w:val="24"/>
        </w:rPr>
        <w:t>75</w:t>
      </w:r>
    </w:p>
    <w:p w14:paraId="30D9C65B" w14:textId="4E087B54" w:rsidR="00A969EE" w:rsidRPr="009C0532" w:rsidRDefault="00A969EE" w:rsidP="009C0532">
      <w:pPr>
        <w:pStyle w:val="Antrats"/>
        <w:ind w:firstLine="0"/>
        <w:jc w:val="center"/>
        <w:rPr>
          <w:szCs w:val="24"/>
        </w:rPr>
      </w:pPr>
      <w:r>
        <w:rPr>
          <w:szCs w:val="24"/>
        </w:rPr>
        <w:t xml:space="preserve">                                                                                     </w:t>
      </w:r>
      <w:r w:rsidRPr="00960F59">
        <w:rPr>
          <w:szCs w:val="24"/>
        </w:rPr>
        <w:t>priedas</w:t>
      </w:r>
      <w:r>
        <w:rPr>
          <w:szCs w:val="24"/>
        </w:rPr>
        <w:t xml:space="preserve"> Nr. 3</w:t>
      </w:r>
    </w:p>
    <w:p w14:paraId="2D9B5CD0" w14:textId="77777777" w:rsidR="00A969EE" w:rsidRDefault="00A969EE" w:rsidP="00A969EE">
      <w:pPr>
        <w:jc w:val="center"/>
        <w:rPr>
          <w:b/>
        </w:rPr>
      </w:pPr>
    </w:p>
    <w:p w14:paraId="4767F7E6" w14:textId="59F8F920" w:rsidR="00A969EE" w:rsidRPr="00172B60" w:rsidRDefault="00A969EE" w:rsidP="00172B60">
      <w:pPr>
        <w:pStyle w:val="Antrats"/>
        <w:ind w:firstLine="0"/>
        <w:jc w:val="center"/>
        <w:rPr>
          <w:b/>
          <w:bCs/>
          <w:szCs w:val="24"/>
        </w:rPr>
      </w:pPr>
      <w:r>
        <w:rPr>
          <w:b/>
          <w:bCs/>
          <w:szCs w:val="24"/>
        </w:rPr>
        <w:t>RIETAVO SAVIVALDYBĖS TARYBOS NARIO PAULIAUS ŠNIAUKOS 2024 M.  VEIKLOS ATASKAITA</w:t>
      </w:r>
    </w:p>
    <w:p w14:paraId="65DD3324" w14:textId="77777777" w:rsidR="00B015E3" w:rsidRPr="00B015E3" w:rsidRDefault="00B015E3" w:rsidP="00B015E3">
      <w:pPr>
        <w:rPr>
          <w:bCs/>
        </w:rPr>
      </w:pPr>
    </w:p>
    <w:p w14:paraId="0D819B6A" w14:textId="0673D742" w:rsidR="00B015E3" w:rsidRPr="00B015E3" w:rsidRDefault="00B015E3" w:rsidP="00B015E3">
      <w:pPr>
        <w:rPr>
          <w:bCs/>
        </w:rPr>
      </w:pPr>
      <w:r w:rsidRPr="00B015E3">
        <w:rPr>
          <w:bCs/>
        </w:rPr>
        <w:t xml:space="preserve">Esu septintojo šaukimo tarybos narys, išrinktas 2023–2027 m. kadencijai. </w:t>
      </w:r>
    </w:p>
    <w:p w14:paraId="4033FC5D" w14:textId="77777777" w:rsidR="00B015E3" w:rsidRPr="00B015E3" w:rsidRDefault="00B015E3" w:rsidP="00B015E3">
      <w:pPr>
        <w:rPr>
          <w:bCs/>
        </w:rPr>
      </w:pPr>
      <w:r w:rsidRPr="00B015E3">
        <w:rPr>
          <w:bCs/>
        </w:rPr>
        <w:t xml:space="preserve">2024 m. aktyviai dalyvavau Rietavo savivaldybės tarybos, komitetų ir komisijų veikloje: </w:t>
      </w:r>
    </w:p>
    <w:p w14:paraId="256540DF" w14:textId="77777777" w:rsidR="00B015E3" w:rsidRPr="00B015E3" w:rsidRDefault="00B015E3" w:rsidP="009C0532">
      <w:pPr>
        <w:ind w:left="720" w:firstLine="0"/>
        <w:rPr>
          <w:bCs/>
        </w:rPr>
      </w:pPr>
      <w:r w:rsidRPr="00B015E3">
        <w:rPr>
          <w:bCs/>
        </w:rPr>
        <w:t xml:space="preserve">Rietavo savivaldybės tarybos posėdžiai – tarybos narys; </w:t>
      </w:r>
    </w:p>
    <w:p w14:paraId="3876709F" w14:textId="755BD365" w:rsidR="00B015E3" w:rsidRPr="00B015E3" w:rsidRDefault="00B015E3" w:rsidP="009C0532">
      <w:pPr>
        <w:ind w:left="720" w:firstLine="0"/>
        <w:rPr>
          <w:bCs/>
        </w:rPr>
      </w:pPr>
      <w:r w:rsidRPr="00B015E3">
        <w:rPr>
          <w:bCs/>
        </w:rPr>
        <w:t xml:space="preserve">Rietavo savivaldybės </w:t>
      </w:r>
      <w:r w:rsidR="009C0532">
        <w:rPr>
          <w:bCs/>
        </w:rPr>
        <w:t>F</w:t>
      </w:r>
      <w:r w:rsidRPr="00B015E3">
        <w:rPr>
          <w:bCs/>
        </w:rPr>
        <w:t xml:space="preserve">inansų ir ekonomikos komitetas – pirmininko pavaduotojas; </w:t>
      </w:r>
    </w:p>
    <w:p w14:paraId="32CB53C9" w14:textId="36CCF72B" w:rsidR="00B015E3" w:rsidRPr="00B015E3" w:rsidRDefault="00B015E3" w:rsidP="009C0532">
      <w:pPr>
        <w:ind w:left="720" w:firstLine="0"/>
        <w:rPr>
          <w:bCs/>
        </w:rPr>
      </w:pPr>
      <w:r w:rsidRPr="00B015E3">
        <w:rPr>
          <w:bCs/>
        </w:rPr>
        <w:t xml:space="preserve">Rietavo savivaldybės </w:t>
      </w:r>
      <w:r w:rsidR="009C0532">
        <w:rPr>
          <w:bCs/>
        </w:rPr>
        <w:t>Ū</w:t>
      </w:r>
      <w:r w:rsidRPr="00B015E3">
        <w:rPr>
          <w:bCs/>
        </w:rPr>
        <w:t>kio plėtros ir ekologijos komitetas</w:t>
      </w:r>
      <w:r w:rsidR="009C0532">
        <w:rPr>
          <w:bCs/>
        </w:rPr>
        <w:t xml:space="preserve"> – </w:t>
      </w:r>
      <w:r w:rsidRPr="00B015E3">
        <w:rPr>
          <w:bCs/>
        </w:rPr>
        <w:t xml:space="preserve">komiteto narys; </w:t>
      </w:r>
    </w:p>
    <w:p w14:paraId="3D5A1F8F" w14:textId="4F39DCF9" w:rsidR="00B015E3" w:rsidRPr="00B015E3" w:rsidRDefault="00B015E3" w:rsidP="009C0532">
      <w:pPr>
        <w:rPr>
          <w:bCs/>
        </w:rPr>
      </w:pPr>
      <w:r w:rsidRPr="00B015E3">
        <w:rPr>
          <w:bCs/>
        </w:rPr>
        <w:t>Rietavo savivaldybės smulkaus ir vidutinio verslo ir žemės ūkio rėmimo programų paraiškų vertinimo komisija</w:t>
      </w:r>
      <w:r w:rsidR="009C0532">
        <w:rPr>
          <w:bCs/>
        </w:rPr>
        <w:t xml:space="preserve"> – </w:t>
      </w:r>
      <w:r w:rsidRPr="00B015E3">
        <w:rPr>
          <w:bCs/>
        </w:rPr>
        <w:t xml:space="preserve">komisijos pirmininkas; </w:t>
      </w:r>
    </w:p>
    <w:p w14:paraId="45798D1C" w14:textId="19DB28D3" w:rsidR="00B015E3" w:rsidRPr="00B015E3" w:rsidRDefault="00B015E3" w:rsidP="009C0532">
      <w:pPr>
        <w:ind w:left="720" w:firstLine="0"/>
        <w:rPr>
          <w:bCs/>
        </w:rPr>
      </w:pPr>
      <w:r w:rsidRPr="00B015E3">
        <w:rPr>
          <w:bCs/>
        </w:rPr>
        <w:t>Rietavo savivaldybės saugaus eismo komisija – komisijos narys</w:t>
      </w:r>
      <w:r w:rsidR="009C0532">
        <w:rPr>
          <w:bCs/>
        </w:rPr>
        <w:t>.</w:t>
      </w:r>
    </w:p>
    <w:p w14:paraId="6327550B" w14:textId="77777777" w:rsidR="00B015E3" w:rsidRPr="00B015E3" w:rsidRDefault="00B015E3" w:rsidP="00B015E3">
      <w:pPr>
        <w:rPr>
          <w:bCs/>
        </w:rPr>
      </w:pPr>
    </w:p>
    <w:p w14:paraId="68B677D4" w14:textId="5C45FE25" w:rsidR="00B015E3" w:rsidRPr="00B015E3" w:rsidRDefault="00B015E3" w:rsidP="009C0532">
      <w:pPr>
        <w:jc w:val="both"/>
        <w:rPr>
          <w:bCs/>
        </w:rPr>
      </w:pPr>
      <w:r w:rsidRPr="00B015E3">
        <w:rPr>
          <w:bCs/>
        </w:rPr>
        <w:t xml:space="preserve">Nuoroda į 2024 m. Rietavo savivaldybės tarybos posėdžių protokolus, narių sudėtis ir balsavimo rezultatus: </w:t>
      </w:r>
      <w:hyperlink r:id="rId85" w:history="1">
        <w:r w:rsidR="009C0532" w:rsidRPr="00A92F39">
          <w:rPr>
            <w:rStyle w:val="Hipersaitas"/>
            <w:bCs/>
          </w:rPr>
          <w:t>https://www.rietavas.lt/go.php/lit/Tarybos-posedziu-protokolai2024-m</w:t>
        </w:r>
      </w:hyperlink>
      <w:r w:rsidR="009C0532">
        <w:rPr>
          <w:bCs/>
        </w:rPr>
        <w:t>.</w:t>
      </w:r>
      <w:r>
        <w:rPr>
          <w:bCs/>
        </w:rPr>
        <w:t xml:space="preserve"> </w:t>
      </w:r>
      <w:r w:rsidRPr="00B015E3">
        <w:rPr>
          <w:bCs/>
        </w:rPr>
        <w:t xml:space="preserve"> </w:t>
      </w:r>
      <w:r>
        <w:rPr>
          <w:bCs/>
        </w:rPr>
        <w:t xml:space="preserve"> </w:t>
      </w:r>
    </w:p>
    <w:p w14:paraId="3B1FF820" w14:textId="75C4050A" w:rsidR="00B015E3" w:rsidRPr="00B015E3" w:rsidRDefault="00B015E3" w:rsidP="00B015E3">
      <w:pPr>
        <w:rPr>
          <w:bCs/>
        </w:rPr>
      </w:pPr>
      <w:r w:rsidRPr="00B015E3">
        <w:rPr>
          <w:bCs/>
        </w:rPr>
        <w:t>Nuorodos į Rietavo savivaldybės tarybos, komitetų posėdžių v</w:t>
      </w:r>
      <w:r w:rsidR="009C0532">
        <w:rPr>
          <w:bCs/>
        </w:rPr>
        <w:t>aizdo</w:t>
      </w:r>
      <w:r w:rsidRPr="00B015E3">
        <w:rPr>
          <w:bCs/>
        </w:rPr>
        <w:t xml:space="preserve"> medžiagą: </w:t>
      </w:r>
    </w:p>
    <w:p w14:paraId="1E3164A7" w14:textId="51828221" w:rsidR="00B015E3" w:rsidRPr="00B015E3" w:rsidRDefault="00B015E3" w:rsidP="009C0532">
      <w:pPr>
        <w:rPr>
          <w:bCs/>
        </w:rPr>
      </w:pPr>
      <w:hyperlink r:id="rId86" w:history="1">
        <w:r w:rsidRPr="00B015E3">
          <w:rPr>
            <w:rStyle w:val="Hipersaitas"/>
            <w:bCs/>
          </w:rPr>
          <w:t>https://www.youtube.com/watch?v=NnHNGgp3rdY&amp;list=PLSUKZBy29SwsQFzxg6b8mmmD71G4jxunS</w:t>
        </w:r>
      </w:hyperlink>
      <w:r w:rsidR="009C0532">
        <w:t xml:space="preserve">; </w:t>
      </w:r>
      <w:hyperlink r:id="rId87" w:history="1">
        <w:r w:rsidR="009C0532" w:rsidRPr="00A92F39">
          <w:rPr>
            <w:rStyle w:val="Hipersaitas"/>
            <w:bCs/>
          </w:rPr>
          <w:t>https://www.youtube.com/watch?v=qj-CNAsKrnc&amp;list=PLSUKZBy29Swst0DX4PLNun5aY5EyAMUZf</w:t>
        </w:r>
      </w:hyperlink>
      <w:r w:rsidR="009C0532">
        <w:rPr>
          <w:bCs/>
        </w:rPr>
        <w:t>.</w:t>
      </w:r>
      <w:r>
        <w:rPr>
          <w:bCs/>
        </w:rPr>
        <w:t xml:space="preserve"> </w:t>
      </w:r>
      <w:r w:rsidRPr="00B015E3">
        <w:rPr>
          <w:bCs/>
        </w:rPr>
        <w:t xml:space="preserve"> </w:t>
      </w:r>
    </w:p>
    <w:p w14:paraId="67EF26CB" w14:textId="522A1060" w:rsidR="00B015E3" w:rsidRPr="00B015E3" w:rsidRDefault="00B015E3" w:rsidP="009C0532">
      <w:pPr>
        <w:jc w:val="both"/>
        <w:rPr>
          <w:bCs/>
        </w:rPr>
      </w:pPr>
      <w:r w:rsidRPr="00B015E3">
        <w:rPr>
          <w:bCs/>
        </w:rPr>
        <w:t xml:space="preserve">2024 m. aktyviai dalyvavau </w:t>
      </w:r>
      <w:r w:rsidR="009C0532">
        <w:rPr>
          <w:bCs/>
        </w:rPr>
        <w:t>S</w:t>
      </w:r>
      <w:r w:rsidRPr="00B015E3">
        <w:rPr>
          <w:bCs/>
        </w:rPr>
        <w:t>avivaldybėje vykstančiuose renginiuose ir šventėse. Savo dalyvavimu prisidėjau prie įvairių meninių programų įgyvendinimo, vedžiau renginius ir susibūrimus. Atstovavau Rietavo savivaldyb</w:t>
      </w:r>
      <w:r>
        <w:rPr>
          <w:bCs/>
        </w:rPr>
        <w:t>ei</w:t>
      </w:r>
      <w:r w:rsidRPr="00B015E3">
        <w:rPr>
          <w:bCs/>
        </w:rPr>
        <w:t xml:space="preserve"> ,,Šimtmečio dainų šventės</w:t>
      </w:r>
      <w:r w:rsidR="00AB51DA">
        <w:rPr>
          <w:bCs/>
        </w:rPr>
        <w:t>“</w:t>
      </w:r>
      <w:r w:rsidRPr="00B015E3">
        <w:rPr>
          <w:bCs/>
        </w:rPr>
        <w:t xml:space="preserve"> programoje, Teatrų dienoje. </w:t>
      </w:r>
    </w:p>
    <w:p w14:paraId="5CB02890" w14:textId="5E158C2F" w:rsidR="00B015E3" w:rsidRPr="00B015E3" w:rsidRDefault="00B015E3" w:rsidP="009C0532">
      <w:pPr>
        <w:jc w:val="both"/>
        <w:rPr>
          <w:bCs/>
        </w:rPr>
      </w:pPr>
      <w:r w:rsidRPr="00B015E3">
        <w:rPr>
          <w:bCs/>
        </w:rPr>
        <w:t>2024 m. spalio 10 d.</w:t>
      </w:r>
      <w:r w:rsidR="00AB51DA">
        <w:rPr>
          <w:bCs/>
        </w:rPr>
        <w:t xml:space="preserve"> </w:t>
      </w:r>
      <w:r w:rsidRPr="00B015E3">
        <w:rPr>
          <w:bCs/>
        </w:rPr>
        <w:t>atstovavau Rietavo savivaldyb</w:t>
      </w:r>
      <w:r>
        <w:rPr>
          <w:bCs/>
        </w:rPr>
        <w:t>ei</w:t>
      </w:r>
      <w:r w:rsidRPr="00B015E3">
        <w:rPr>
          <w:bCs/>
        </w:rPr>
        <w:t xml:space="preserve"> ,,Auksinių kriv</w:t>
      </w:r>
      <w:r>
        <w:rPr>
          <w:bCs/>
        </w:rPr>
        <w:t>ū</w:t>
      </w:r>
      <w:r w:rsidRPr="00B015E3">
        <w:rPr>
          <w:bCs/>
        </w:rPr>
        <w:t>lių</w:t>
      </w:r>
      <w:r>
        <w:rPr>
          <w:bCs/>
        </w:rPr>
        <w:t>“</w:t>
      </w:r>
      <w:r w:rsidRPr="00B015E3">
        <w:rPr>
          <w:bCs/>
        </w:rPr>
        <w:t xml:space="preserve"> apdovanojimuose, kuriuos rengė Lietuvos savivaldybių asociacija. </w:t>
      </w:r>
    </w:p>
    <w:p w14:paraId="51FAEA3A" w14:textId="77777777" w:rsidR="007B1134" w:rsidRDefault="007B1134" w:rsidP="009C0532">
      <w:pPr>
        <w:ind w:firstLine="0"/>
        <w:jc w:val="both"/>
        <w:rPr>
          <w:b/>
        </w:rPr>
      </w:pPr>
    </w:p>
    <w:p w14:paraId="6F84177E" w14:textId="77777777" w:rsidR="00B015E3" w:rsidRDefault="00B015E3" w:rsidP="007B1134">
      <w:pPr>
        <w:ind w:firstLine="0"/>
        <w:rPr>
          <w:b/>
        </w:rPr>
      </w:pPr>
    </w:p>
    <w:p w14:paraId="6DF233BC" w14:textId="77777777" w:rsidR="00B015E3" w:rsidRDefault="00B015E3" w:rsidP="007B1134">
      <w:pPr>
        <w:ind w:firstLine="0"/>
        <w:rPr>
          <w:b/>
        </w:rPr>
      </w:pPr>
    </w:p>
    <w:p w14:paraId="4320C1D5" w14:textId="77777777" w:rsidR="00B015E3" w:rsidRDefault="00B015E3" w:rsidP="007B1134">
      <w:pPr>
        <w:ind w:firstLine="0"/>
        <w:rPr>
          <w:b/>
        </w:rPr>
      </w:pPr>
    </w:p>
    <w:p w14:paraId="03F33730" w14:textId="77777777" w:rsidR="00B015E3" w:rsidRDefault="00B015E3" w:rsidP="007B1134">
      <w:pPr>
        <w:ind w:firstLine="0"/>
        <w:rPr>
          <w:b/>
        </w:rPr>
      </w:pPr>
    </w:p>
    <w:p w14:paraId="19E98DA1" w14:textId="77777777" w:rsidR="00B015E3" w:rsidRDefault="00B015E3" w:rsidP="007B1134">
      <w:pPr>
        <w:ind w:firstLine="0"/>
        <w:rPr>
          <w:b/>
        </w:rPr>
      </w:pPr>
    </w:p>
    <w:p w14:paraId="6768B0E2" w14:textId="77777777" w:rsidR="00B015E3" w:rsidRDefault="00B015E3" w:rsidP="007B1134">
      <w:pPr>
        <w:ind w:firstLine="0"/>
        <w:rPr>
          <w:b/>
        </w:rPr>
      </w:pPr>
    </w:p>
    <w:p w14:paraId="38ABB53C" w14:textId="77777777" w:rsidR="00B015E3" w:rsidRDefault="00B015E3" w:rsidP="007B1134">
      <w:pPr>
        <w:ind w:firstLine="0"/>
        <w:rPr>
          <w:b/>
        </w:rPr>
      </w:pPr>
    </w:p>
    <w:p w14:paraId="7FF7654B" w14:textId="77777777" w:rsidR="00B015E3" w:rsidRDefault="00B015E3" w:rsidP="007B1134">
      <w:pPr>
        <w:ind w:firstLine="0"/>
        <w:rPr>
          <w:b/>
        </w:rPr>
      </w:pPr>
    </w:p>
    <w:p w14:paraId="07F72A70" w14:textId="77777777" w:rsidR="00B015E3" w:rsidRDefault="00B015E3" w:rsidP="007B1134">
      <w:pPr>
        <w:ind w:firstLine="0"/>
        <w:rPr>
          <w:b/>
        </w:rPr>
      </w:pPr>
    </w:p>
    <w:p w14:paraId="6828ED12" w14:textId="77777777" w:rsidR="00B015E3" w:rsidRDefault="00B015E3" w:rsidP="007B1134">
      <w:pPr>
        <w:ind w:firstLine="0"/>
        <w:rPr>
          <w:b/>
        </w:rPr>
      </w:pPr>
    </w:p>
    <w:p w14:paraId="156FB4B1" w14:textId="77777777" w:rsidR="00B015E3" w:rsidRDefault="00B015E3" w:rsidP="007B1134">
      <w:pPr>
        <w:ind w:firstLine="0"/>
        <w:rPr>
          <w:b/>
        </w:rPr>
      </w:pPr>
    </w:p>
    <w:p w14:paraId="64280513" w14:textId="77777777" w:rsidR="00B015E3" w:rsidRDefault="00B015E3" w:rsidP="007B1134">
      <w:pPr>
        <w:ind w:firstLine="0"/>
        <w:rPr>
          <w:b/>
        </w:rPr>
      </w:pPr>
    </w:p>
    <w:p w14:paraId="30E9C4BA" w14:textId="77777777" w:rsidR="00B015E3" w:rsidRDefault="00B015E3" w:rsidP="007B1134">
      <w:pPr>
        <w:ind w:firstLine="0"/>
        <w:rPr>
          <w:b/>
        </w:rPr>
      </w:pPr>
    </w:p>
    <w:p w14:paraId="4CE2EF7B" w14:textId="77777777" w:rsidR="00B259D5" w:rsidRDefault="00B259D5" w:rsidP="007B1134">
      <w:pPr>
        <w:ind w:firstLine="0"/>
        <w:rPr>
          <w:b/>
        </w:rPr>
      </w:pPr>
    </w:p>
    <w:p w14:paraId="41D9488B" w14:textId="77777777" w:rsidR="00B259D5" w:rsidRDefault="00B259D5" w:rsidP="007B1134">
      <w:pPr>
        <w:ind w:firstLine="0"/>
        <w:rPr>
          <w:b/>
        </w:rPr>
      </w:pPr>
    </w:p>
    <w:p w14:paraId="497E8ED9" w14:textId="77777777" w:rsidR="00B259D5" w:rsidRDefault="00B259D5" w:rsidP="007B1134">
      <w:pPr>
        <w:ind w:firstLine="0"/>
        <w:rPr>
          <w:b/>
        </w:rPr>
      </w:pPr>
    </w:p>
    <w:p w14:paraId="17E3A2A7" w14:textId="77777777" w:rsidR="00B259D5" w:rsidRDefault="00B259D5" w:rsidP="007B1134">
      <w:pPr>
        <w:ind w:firstLine="0"/>
        <w:rPr>
          <w:b/>
        </w:rPr>
      </w:pPr>
    </w:p>
    <w:p w14:paraId="3D352B79" w14:textId="77777777" w:rsidR="00B015E3" w:rsidRDefault="00B015E3" w:rsidP="007B1134">
      <w:pPr>
        <w:ind w:firstLine="0"/>
        <w:rPr>
          <w:b/>
        </w:rPr>
      </w:pPr>
    </w:p>
    <w:p w14:paraId="72579F59" w14:textId="77777777" w:rsidR="00B015E3" w:rsidRDefault="00B015E3" w:rsidP="007B1134">
      <w:pPr>
        <w:ind w:firstLine="0"/>
        <w:rPr>
          <w:b/>
        </w:rPr>
      </w:pPr>
    </w:p>
    <w:p w14:paraId="4E4CCB40" w14:textId="77777777" w:rsidR="00172B60" w:rsidRDefault="00172B60" w:rsidP="007B1134">
      <w:pPr>
        <w:ind w:firstLine="0"/>
        <w:rPr>
          <w:b/>
        </w:rPr>
      </w:pPr>
    </w:p>
    <w:p w14:paraId="390A2D35" w14:textId="77777777" w:rsidR="00B259D5" w:rsidRPr="00960F59" w:rsidRDefault="00B259D5" w:rsidP="00B259D5">
      <w:pPr>
        <w:pStyle w:val="Antrats"/>
        <w:ind w:firstLine="0"/>
        <w:jc w:val="right"/>
        <w:rPr>
          <w:szCs w:val="24"/>
        </w:rPr>
      </w:pPr>
      <w:r w:rsidRPr="00960F59">
        <w:rPr>
          <w:szCs w:val="24"/>
        </w:rPr>
        <w:lastRenderedPageBreak/>
        <w:t>Rietavo savivaldybės tarybos</w:t>
      </w:r>
    </w:p>
    <w:p w14:paraId="567516D4" w14:textId="77777777" w:rsidR="00B259D5" w:rsidRPr="00960F59" w:rsidRDefault="00B259D5" w:rsidP="00B259D5">
      <w:pPr>
        <w:pStyle w:val="Antrats"/>
        <w:ind w:firstLine="0"/>
        <w:jc w:val="center"/>
        <w:rPr>
          <w:szCs w:val="24"/>
        </w:rPr>
      </w:pPr>
      <w:r>
        <w:rPr>
          <w:szCs w:val="24"/>
        </w:rPr>
        <w:t xml:space="preserve">                                                                                                  </w:t>
      </w:r>
      <w:r w:rsidRPr="00960F59">
        <w:rPr>
          <w:szCs w:val="24"/>
        </w:rPr>
        <w:t>202</w:t>
      </w:r>
      <w:r>
        <w:rPr>
          <w:szCs w:val="24"/>
        </w:rPr>
        <w:t>5</w:t>
      </w:r>
      <w:r w:rsidRPr="00960F59">
        <w:rPr>
          <w:szCs w:val="24"/>
        </w:rPr>
        <w:t xml:space="preserve"> m. gegužės    d.</w:t>
      </w:r>
    </w:p>
    <w:p w14:paraId="64F9B548" w14:textId="77777777" w:rsidR="00B259D5" w:rsidRPr="00960F59" w:rsidRDefault="00B259D5" w:rsidP="00B259D5">
      <w:pPr>
        <w:pStyle w:val="Antrats"/>
        <w:ind w:firstLine="0"/>
        <w:rPr>
          <w:szCs w:val="24"/>
        </w:rPr>
      </w:pPr>
      <w:r>
        <w:rPr>
          <w:szCs w:val="24"/>
        </w:rPr>
        <w:t xml:space="preserve">                                                                                                               s</w:t>
      </w:r>
      <w:r w:rsidRPr="00960F59">
        <w:rPr>
          <w:szCs w:val="24"/>
        </w:rPr>
        <w:t>prendimo Nr. T1-</w:t>
      </w:r>
    </w:p>
    <w:p w14:paraId="5AAC6512" w14:textId="77777777" w:rsidR="00B259D5" w:rsidRPr="009C0532" w:rsidRDefault="00B259D5" w:rsidP="00B259D5">
      <w:pPr>
        <w:pStyle w:val="Antrats"/>
        <w:ind w:firstLine="0"/>
        <w:jc w:val="center"/>
        <w:rPr>
          <w:szCs w:val="24"/>
        </w:rPr>
      </w:pPr>
      <w:r>
        <w:rPr>
          <w:szCs w:val="24"/>
        </w:rPr>
        <w:t xml:space="preserve">                                                                                     </w:t>
      </w:r>
      <w:r w:rsidRPr="00960F59">
        <w:rPr>
          <w:szCs w:val="24"/>
        </w:rPr>
        <w:t>priedas</w:t>
      </w:r>
      <w:r>
        <w:rPr>
          <w:szCs w:val="24"/>
        </w:rPr>
        <w:t xml:space="preserve"> Nr. 4</w:t>
      </w:r>
    </w:p>
    <w:p w14:paraId="22AE3C2E" w14:textId="77777777" w:rsidR="00B259D5" w:rsidRDefault="00B259D5" w:rsidP="00B259D5">
      <w:pPr>
        <w:jc w:val="center"/>
      </w:pPr>
    </w:p>
    <w:p w14:paraId="114785FC" w14:textId="77777777" w:rsidR="00B259D5" w:rsidRDefault="00B259D5" w:rsidP="00B259D5">
      <w:pPr>
        <w:jc w:val="center"/>
      </w:pPr>
    </w:p>
    <w:p w14:paraId="7FEBBCC8" w14:textId="77777777" w:rsidR="00B259D5" w:rsidRDefault="00B259D5" w:rsidP="00B259D5">
      <w:pPr>
        <w:jc w:val="center"/>
      </w:pPr>
    </w:p>
    <w:p w14:paraId="11B63341" w14:textId="77777777" w:rsidR="00B259D5" w:rsidRPr="009C2D4A" w:rsidRDefault="00B259D5" w:rsidP="00B259D5">
      <w:pPr>
        <w:jc w:val="center"/>
        <w:rPr>
          <w:b/>
          <w:bCs/>
        </w:rPr>
      </w:pPr>
      <w:r w:rsidRPr="009C2D4A">
        <w:rPr>
          <w:b/>
          <w:bCs/>
        </w:rPr>
        <w:t>RIETAVO SAVIVALDYBĖS TARYBOS NARIO JONO EUGENIJAUS BAČINSKO</w:t>
      </w:r>
      <w:r>
        <w:rPr>
          <w:b/>
          <w:bCs/>
        </w:rPr>
        <w:t xml:space="preserve"> </w:t>
      </w:r>
      <w:r w:rsidRPr="009C2D4A">
        <w:rPr>
          <w:b/>
          <w:bCs/>
        </w:rPr>
        <w:t>2024</w:t>
      </w:r>
      <w:r w:rsidRPr="009C2D4A">
        <w:rPr>
          <w:b/>
          <w:bCs/>
          <w:lang w:val="pt-BR"/>
        </w:rPr>
        <w:t xml:space="preserve"> M. VEIKLOS ATASKAITA </w:t>
      </w:r>
    </w:p>
    <w:p w14:paraId="15D8FBFD" w14:textId="77777777" w:rsidR="00B259D5" w:rsidRPr="0034317D" w:rsidRDefault="00B259D5" w:rsidP="00B259D5">
      <w:pPr>
        <w:jc w:val="center"/>
        <w:rPr>
          <w:lang w:val="pt-BR"/>
        </w:rPr>
      </w:pPr>
    </w:p>
    <w:p w14:paraId="4047D54D" w14:textId="77777777" w:rsidR="00B259D5" w:rsidRDefault="00B259D5" w:rsidP="00B259D5">
      <w:pPr>
        <w:jc w:val="both"/>
      </w:pPr>
      <w:r w:rsidRPr="0034317D">
        <w:rPr>
          <w:lang w:val="pt-BR"/>
        </w:rPr>
        <w:tab/>
      </w:r>
    </w:p>
    <w:p w14:paraId="1ECED440" w14:textId="77777777" w:rsidR="00B259D5" w:rsidRPr="0034317D" w:rsidRDefault="00B259D5" w:rsidP="00B259D5">
      <w:pPr>
        <w:jc w:val="both"/>
        <w:rPr>
          <w:lang w:val="pt-BR"/>
        </w:rPr>
      </w:pPr>
    </w:p>
    <w:p w14:paraId="7FB15697" w14:textId="77777777" w:rsidR="00B259D5" w:rsidRDefault="00B259D5" w:rsidP="00B259D5">
      <w:pPr>
        <w:jc w:val="both"/>
      </w:pPr>
      <w:r w:rsidRPr="0034317D">
        <w:rPr>
          <w:lang w:val="pt-BR"/>
        </w:rPr>
        <w:tab/>
      </w:r>
      <w:r>
        <w:t xml:space="preserve">Esu išrinktas Rietavo savivaldybės Tarybos nariu </w:t>
      </w:r>
      <w:r w:rsidRPr="0034317D">
        <w:rPr>
          <w:lang w:val="pt-BR"/>
        </w:rPr>
        <w:t>2023–2027 met</w:t>
      </w:r>
      <w:r>
        <w:t xml:space="preserve">ų kadencijai. </w:t>
      </w:r>
    </w:p>
    <w:p w14:paraId="5153D9AA" w14:textId="77777777" w:rsidR="00B259D5" w:rsidRDefault="00B259D5" w:rsidP="00B259D5">
      <w:pPr>
        <w:jc w:val="both"/>
      </w:pPr>
      <w:r>
        <w:tab/>
        <w:t xml:space="preserve">Būdamas tarybos nariu dalyvavau organizuotuose Tarybos posėdžiuose. Greta to, esu išrinktas Tarybos posėdžių metu pavaduoti Merą, kai jis negali  vadovauti posėdžiams. </w:t>
      </w:r>
    </w:p>
    <w:p w14:paraId="18D21D83" w14:textId="77777777" w:rsidR="00B259D5" w:rsidRDefault="00B259D5" w:rsidP="00B259D5">
      <w:pPr>
        <w:jc w:val="both"/>
      </w:pPr>
      <w:r>
        <w:tab/>
        <w:t>Be to, esu Finansų – biudžeto komiteto pirmininkas, Ūkio plėtros ir ekologijos komiteto narys.</w:t>
      </w:r>
    </w:p>
    <w:p w14:paraId="4FC2DA65" w14:textId="77777777" w:rsidR="00B259D5" w:rsidRDefault="00B259D5" w:rsidP="00B259D5">
      <w:pPr>
        <w:jc w:val="both"/>
      </w:pPr>
      <w:r>
        <w:tab/>
        <w:t>Esu Peticijų komisijos pirmininkas, todėl teko dalyvauti trijuose komisijos posėdžiuose svarstyti keletą pateiktų peticijų.</w:t>
      </w:r>
    </w:p>
    <w:p w14:paraId="01412A30" w14:textId="77777777" w:rsidR="00B259D5" w:rsidRDefault="00B259D5" w:rsidP="00B259D5">
      <w:pPr>
        <w:jc w:val="both"/>
      </w:pPr>
      <w:r>
        <w:tab/>
        <w:t xml:space="preserve">Esu Garbės piliečio vardo suteikimo komisijos pirmininkas. </w:t>
      </w:r>
    </w:p>
    <w:p w14:paraId="3BFC3094" w14:textId="77777777" w:rsidR="00B259D5" w:rsidRDefault="00B259D5" w:rsidP="00B259D5">
      <w:pPr>
        <w:jc w:val="both"/>
      </w:pPr>
      <w:r>
        <w:tab/>
        <w:t xml:space="preserve">Taryba išrinko mane dalyvauti Apskrities plėtros tarybos kolegijos veikloje. </w:t>
      </w:r>
    </w:p>
    <w:p w14:paraId="54E07FFF" w14:textId="77777777" w:rsidR="00B259D5" w:rsidRDefault="00B259D5" w:rsidP="00B259D5">
      <w:pPr>
        <w:jc w:val="both"/>
      </w:pPr>
      <w:r>
        <w:tab/>
        <w:t xml:space="preserve">Greta to, tenka bendrauti su rinkėjais, padėti jiems spręsti iškilusias problemas. Taip teko kalbėtis su savivaldybės darbuotojais apie Aušros alėjoje atsiradusius nepatogumus gyventojams, apie benamių gyvūnų </w:t>
      </w:r>
      <w:proofErr w:type="spellStart"/>
      <w:r>
        <w:t>veisimosi</w:t>
      </w:r>
      <w:proofErr w:type="spellEnd"/>
      <w:r>
        <w:t xml:space="preserve"> reguliavimą ir pan. </w:t>
      </w:r>
    </w:p>
    <w:p w14:paraId="439B43F6" w14:textId="77777777" w:rsidR="00B259D5" w:rsidRDefault="00B259D5" w:rsidP="00B259D5">
      <w:pPr>
        <w:jc w:val="both"/>
      </w:pPr>
      <w:r>
        <w:tab/>
        <w:t xml:space="preserve">Visai šiai veiklai tenka skirti nemažai laiko – susipažinimas su posėdžių medžiaga, dalyvavimas Tarybos kolegijos ir koalicijos pasitarimuose, susitikimuose su rinkėjais. Be to, stengiuosi aktyviai dalyvauti visuose renginiuose – domiuosi, aiškinuosi, pasisakau.  Nepraleidau nė vieno posėdžio.  Šioje veikloje neišvengiamai remiuosi sąžiningumo, padorumo, sveiko proto, pagarbos kiekvienam žmogui principais. </w:t>
      </w:r>
    </w:p>
    <w:p w14:paraId="368B048B" w14:textId="77777777" w:rsidR="00B259D5" w:rsidRDefault="00B259D5" w:rsidP="00B259D5">
      <w:pPr>
        <w:jc w:val="both"/>
      </w:pPr>
    </w:p>
    <w:p w14:paraId="0E3A099D" w14:textId="77777777" w:rsidR="00B259D5" w:rsidRDefault="00B259D5" w:rsidP="00B259D5">
      <w:pPr>
        <w:jc w:val="both"/>
      </w:pPr>
      <w:r>
        <w:tab/>
      </w:r>
    </w:p>
    <w:p w14:paraId="638F7997" w14:textId="77777777" w:rsidR="00B259D5" w:rsidRDefault="00B259D5" w:rsidP="00B259D5">
      <w:pPr>
        <w:jc w:val="both"/>
      </w:pPr>
    </w:p>
    <w:p w14:paraId="1238807B" w14:textId="77777777" w:rsidR="00B259D5" w:rsidRPr="00B259D5" w:rsidRDefault="00B259D5" w:rsidP="00B259D5">
      <w:pPr>
        <w:jc w:val="center"/>
      </w:pPr>
    </w:p>
    <w:p w14:paraId="1CA5B45F" w14:textId="77777777" w:rsidR="00B259D5" w:rsidRPr="00B259D5" w:rsidRDefault="00B259D5" w:rsidP="00B259D5">
      <w:pPr>
        <w:jc w:val="center"/>
      </w:pPr>
    </w:p>
    <w:p w14:paraId="36D37BFA" w14:textId="77777777" w:rsidR="00630125" w:rsidRPr="00A13611" w:rsidRDefault="00630125" w:rsidP="00E7355B">
      <w:pPr>
        <w:pStyle w:val="Pagrindiniotekstotrauka"/>
        <w:tabs>
          <w:tab w:val="left" w:pos="1247"/>
        </w:tabs>
        <w:ind w:firstLine="0"/>
        <w:rPr>
          <w:i/>
          <w:iCs/>
        </w:rPr>
      </w:pPr>
    </w:p>
    <w:sectPr w:rsidR="00630125" w:rsidRPr="00A13611" w:rsidSect="00411B07">
      <w:type w:val="continuous"/>
      <w:pgSz w:w="11907" w:h="16840" w:code="9"/>
      <w:pgMar w:top="1134" w:right="708" w:bottom="1276" w:left="1701" w:header="680" w:footer="454" w:gutter="0"/>
      <w:pgNumType w:start="1"/>
      <w:cols w:space="1296"/>
      <w:formProt w:val="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2E1479" w14:textId="77777777" w:rsidR="004C50E1" w:rsidRDefault="004C50E1">
      <w:r>
        <w:separator/>
      </w:r>
    </w:p>
  </w:endnote>
  <w:endnote w:type="continuationSeparator" w:id="0">
    <w:p w14:paraId="28FF2284" w14:textId="77777777" w:rsidR="004C50E1" w:rsidRDefault="004C50E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SimSun">
    <w:altName w:val="宋体"/>
    <w:panose1 w:val="02010600030101010101"/>
    <w:charset w:val="86"/>
    <w:family w:val="auto"/>
    <w:pitch w:val="variable"/>
    <w:sig w:usb0="00000203" w:usb1="288F0000" w:usb2="00000016" w:usb3="00000000" w:csb0="00040001" w:csb1="00000000"/>
  </w:font>
  <w:font w:name="Arial Unicode MS">
    <w:panose1 w:val="020B0604020202020204"/>
    <w:charset w:val="00"/>
    <w:family w:val="swiss"/>
    <w:pitch w:val="variable"/>
  </w:font>
  <w:font w:name="TimesNewRomanPSMT">
    <w:altName w:val="Klee One"/>
    <w:panose1 w:val="00000000000000000000"/>
    <w:charset w:val="EE"/>
    <w:family w:val="auto"/>
    <w:notTrueType/>
    <w:pitch w:val="default"/>
    <w:sig w:usb0="00000005" w:usb1="00000000" w:usb2="00000000" w:usb3="00000000" w:csb0="00000002" w:csb1="00000000"/>
  </w:font>
  <w:font w:name="Open Sans">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67701731"/>
      <w:docPartObj>
        <w:docPartGallery w:val="Page Numbers (Bottom of Page)"/>
        <w:docPartUnique/>
      </w:docPartObj>
    </w:sdtPr>
    <w:sdtEndPr/>
    <w:sdtContent>
      <w:p w14:paraId="36D37C9B" w14:textId="77777777" w:rsidR="00C86FEF" w:rsidRDefault="00C86FEF">
        <w:pPr>
          <w:pStyle w:val="Porat"/>
          <w:jc w:val="right"/>
        </w:pPr>
        <w:r>
          <w:fldChar w:fldCharType="begin"/>
        </w:r>
        <w:r>
          <w:instrText>PAGE   \* MERGEFORMAT</w:instrText>
        </w:r>
        <w:r>
          <w:fldChar w:fldCharType="separate"/>
        </w:r>
        <w:r w:rsidR="001A5252">
          <w:rPr>
            <w:noProof/>
          </w:rPr>
          <w:t>7</w:t>
        </w:r>
        <w:r w:rsidR="001A5252">
          <w:rPr>
            <w:noProof/>
          </w:rPr>
          <w:t>6</w:t>
        </w:r>
        <w:r>
          <w:fldChar w:fldCharType="end"/>
        </w:r>
      </w:p>
    </w:sdtContent>
  </w:sdt>
  <w:p w14:paraId="36D37C9C" w14:textId="77777777" w:rsidR="00C86FEF" w:rsidRDefault="00C86FEF">
    <w:pPr>
      <w:pStyle w:val="Porat"/>
      <w:rPr>
        <w:sz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02EA79" w14:textId="77777777" w:rsidR="004C50E1" w:rsidRDefault="004C50E1">
      <w:r>
        <w:separator/>
      </w:r>
    </w:p>
  </w:footnote>
  <w:footnote w:type="continuationSeparator" w:id="0">
    <w:p w14:paraId="1FF80626" w14:textId="77777777" w:rsidR="004C50E1" w:rsidRDefault="004C50E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37C96" w14:textId="77777777" w:rsidR="00C86FEF" w:rsidRDefault="00C86FEF" w:rsidP="00F87160">
    <w:pPr>
      <w:pStyle w:val="Antrats"/>
      <w:framePr w:wrap="around" w:vAnchor="text" w:hAnchor="margin" w:xAlign="center" w:y="1"/>
      <w:rPr>
        <w:rStyle w:val="Puslapionumeris"/>
      </w:rPr>
    </w:pPr>
    <w:r>
      <w:rPr>
        <w:rStyle w:val="Puslapionumeris"/>
      </w:rPr>
      <w:fldChar w:fldCharType="begin"/>
    </w:r>
    <w:r>
      <w:rPr>
        <w:rStyle w:val="Puslapionumeris"/>
      </w:rPr>
      <w:instrText xml:space="preserve">PAGE  </w:instrText>
    </w:r>
    <w:r>
      <w:rPr>
        <w:rStyle w:val="Puslapionumeris"/>
      </w:rPr>
      <w:fldChar w:fldCharType="end"/>
    </w:r>
  </w:p>
  <w:p w14:paraId="36D37C97" w14:textId="77777777" w:rsidR="00C86FEF" w:rsidRDefault="00C86FEF">
    <w:pPr>
      <w:pStyle w:val="Antrat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D37C98" w14:textId="77777777" w:rsidR="00C86FEF" w:rsidRDefault="00C86FEF" w:rsidP="00B44C8F">
    <w:pPr>
      <w:pStyle w:val="Antrats"/>
      <w:framePr w:wrap="around" w:vAnchor="text" w:hAnchor="margin" w:xAlign="center" w:y="1"/>
      <w:rPr>
        <w:rStyle w:val="Puslapionumeris"/>
      </w:rPr>
    </w:pPr>
  </w:p>
  <w:p w14:paraId="36D37C99" w14:textId="77777777" w:rsidR="00C86FEF" w:rsidRDefault="00C86FEF" w:rsidP="00B44C8F">
    <w:pPr>
      <w:pStyle w:val="Antrats"/>
      <w:framePr w:wrap="around" w:vAnchor="text" w:hAnchor="margin" w:xAlign="center" w:y="1"/>
      <w:rPr>
        <w:rStyle w:val="Puslapionumeris"/>
      </w:rPr>
    </w:pPr>
  </w:p>
  <w:p w14:paraId="36D37C9A" w14:textId="77777777" w:rsidR="00C86FEF" w:rsidRDefault="00C86FEF" w:rsidP="00411B07">
    <w:pPr>
      <w:pStyle w:val="Antrat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9800B98E"/>
    <w:lvl w:ilvl="0">
      <w:start w:val="1"/>
      <w:numFmt w:val="bullet"/>
      <w:pStyle w:val="Sraassuenkleliais"/>
      <w:lvlText w:val=""/>
      <w:lvlJc w:val="left"/>
      <w:pPr>
        <w:tabs>
          <w:tab w:val="num" w:pos="644"/>
        </w:tabs>
        <w:ind w:left="644" w:hanging="360"/>
      </w:pPr>
      <w:rPr>
        <w:rFonts w:ascii="Symbol" w:hAnsi="Symbol" w:hint="default"/>
      </w:rPr>
    </w:lvl>
  </w:abstractNum>
  <w:abstractNum w:abstractNumId="1"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Wingdings" w:hAnsi="Wingdings" w:cs="Wingdings" w:hint="default"/>
        <w:color w:val="000000"/>
      </w:rPr>
    </w:lvl>
  </w:abstractNum>
  <w:abstractNum w:abstractNumId="2" w15:restartNumberingAfterBreak="0">
    <w:nsid w:val="00000002"/>
    <w:multiLevelType w:val="singleLevel"/>
    <w:tmpl w:val="00000002"/>
    <w:name w:val="WW8Num2"/>
    <w:lvl w:ilvl="0">
      <w:start w:val="1"/>
      <w:numFmt w:val="bullet"/>
      <w:lvlText w:val=""/>
      <w:lvlJc w:val="left"/>
      <w:pPr>
        <w:tabs>
          <w:tab w:val="num" w:pos="720"/>
        </w:tabs>
        <w:ind w:left="720" w:hanging="360"/>
      </w:pPr>
      <w:rPr>
        <w:rFonts w:ascii="Wingdings" w:hAnsi="Wingdings" w:cs="Wingdings" w:hint="default"/>
        <w:color w:val="000000"/>
      </w:rPr>
    </w:lvl>
  </w:abstractNum>
  <w:abstractNum w:abstractNumId="3" w15:restartNumberingAfterBreak="0">
    <w:nsid w:val="00000003"/>
    <w:multiLevelType w:val="singleLevel"/>
    <w:tmpl w:val="00000003"/>
    <w:name w:val="WW8Num3"/>
    <w:lvl w:ilvl="0">
      <w:start w:val="1"/>
      <w:numFmt w:val="bullet"/>
      <w:lvlText w:val=""/>
      <w:lvlJc w:val="left"/>
      <w:pPr>
        <w:tabs>
          <w:tab w:val="num" w:pos="720"/>
        </w:tabs>
        <w:ind w:left="720" w:hanging="360"/>
      </w:pPr>
      <w:rPr>
        <w:rFonts w:ascii="Wingdings" w:hAnsi="Wingdings" w:cs="Wingdings" w:hint="default"/>
        <w:szCs w:val="24"/>
      </w:rPr>
    </w:lvl>
  </w:abstractNum>
  <w:abstractNum w:abstractNumId="4" w15:restartNumberingAfterBreak="0">
    <w:nsid w:val="02D2559A"/>
    <w:multiLevelType w:val="hybridMultilevel"/>
    <w:tmpl w:val="2828EB8E"/>
    <w:lvl w:ilvl="0" w:tplc="4F84E2EE">
      <w:start w:val="1"/>
      <w:numFmt w:val="bullet"/>
      <w:lvlText w:val=""/>
      <w:lvlJc w:val="left"/>
      <w:pPr>
        <w:ind w:left="720" w:hanging="360"/>
      </w:pPr>
      <w:rPr>
        <w:rFonts w:ascii="Symbol" w:hAnsi="Symbol" w:hint="default"/>
        <w:color w:val="365F91"/>
      </w:rPr>
    </w:lvl>
    <w:lvl w:ilvl="1" w:tplc="04270003" w:tentative="1">
      <w:start w:val="1"/>
      <w:numFmt w:val="bullet"/>
      <w:lvlText w:val="o"/>
      <w:lvlJc w:val="left"/>
      <w:pPr>
        <w:ind w:left="1440" w:hanging="360"/>
      </w:pPr>
      <w:rPr>
        <w:rFonts w:ascii="Courier New" w:hAnsi="Courier New" w:cs="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cs="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cs="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5" w15:restartNumberingAfterBreak="0">
    <w:nsid w:val="048A4891"/>
    <w:multiLevelType w:val="hybridMultilevel"/>
    <w:tmpl w:val="9740EC0E"/>
    <w:lvl w:ilvl="0" w:tplc="74D8E954">
      <w:start w:val="1"/>
      <w:numFmt w:val="decimal"/>
      <w:lvlText w:val="%1."/>
      <w:lvlJc w:val="left"/>
      <w:pPr>
        <w:ind w:left="720" w:hanging="360"/>
      </w:pPr>
      <w:rPr>
        <w:rFonts w:hint="default"/>
        <w:b w:val="0"/>
        <w:bCs w:val="0"/>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6" w15:restartNumberingAfterBreak="0">
    <w:nsid w:val="0D187F72"/>
    <w:multiLevelType w:val="multilevel"/>
    <w:tmpl w:val="333E524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0DA93A69"/>
    <w:multiLevelType w:val="multilevel"/>
    <w:tmpl w:val="6EDC5066"/>
    <w:lvl w:ilvl="0">
      <w:start w:val="1"/>
      <w:numFmt w:val="decimal"/>
      <w:pStyle w:val="1stlevelheading"/>
      <w:lvlText w:val="%1."/>
      <w:lvlJc w:val="left"/>
      <w:pPr>
        <w:tabs>
          <w:tab w:val="num" w:pos="680"/>
        </w:tabs>
        <w:ind w:left="0" w:firstLine="0"/>
      </w:pPr>
      <w:rPr>
        <w:rFonts w:hint="default"/>
      </w:rPr>
    </w:lvl>
    <w:lvl w:ilvl="1">
      <w:start w:val="1"/>
      <w:numFmt w:val="decimal"/>
      <w:pStyle w:val="2ndlevelprovision"/>
      <w:lvlText w:val="%1.%2."/>
      <w:lvlJc w:val="left"/>
      <w:pPr>
        <w:tabs>
          <w:tab w:val="num" w:pos="1608"/>
        </w:tabs>
        <w:ind w:left="1608" w:hanging="708"/>
      </w:pPr>
      <w:rPr>
        <w:rFonts w:hint="default"/>
        <w:sz w:val="22"/>
        <w:szCs w:val="22"/>
      </w:rPr>
    </w:lvl>
    <w:lvl w:ilvl="2">
      <w:start w:val="1"/>
      <w:numFmt w:val="decimal"/>
      <w:pStyle w:val="3rdlevelsubprovision"/>
      <w:lvlText w:val="%1.%2.%3."/>
      <w:lvlJc w:val="left"/>
      <w:pPr>
        <w:tabs>
          <w:tab w:val="num" w:pos="907"/>
        </w:tabs>
        <w:ind w:left="907" w:hanging="367"/>
      </w:pPr>
      <w:rPr>
        <w:rFonts w:hint="default"/>
        <w:b w:val="0"/>
        <w:sz w:val="22"/>
        <w:szCs w:val="22"/>
      </w:rPr>
    </w:lvl>
    <w:lvl w:ilvl="3">
      <w:start w:val="1"/>
      <w:numFmt w:val="lowerLetter"/>
      <w:pStyle w:val="4thlevellist"/>
      <w:lvlText w:val="(%4)"/>
      <w:lvlJc w:val="left"/>
      <w:pPr>
        <w:tabs>
          <w:tab w:val="num" w:pos="2093"/>
        </w:tabs>
        <w:ind w:left="2093" w:hanging="708"/>
      </w:pPr>
      <w:rPr>
        <w:rFonts w:hint="default"/>
      </w:rPr>
    </w:lvl>
    <w:lvl w:ilvl="4">
      <w:start w:val="1"/>
      <w:numFmt w:val="lowerRoman"/>
      <w:pStyle w:val="5thlevel"/>
      <w:lvlText w:val="(%5)"/>
      <w:lvlJc w:val="left"/>
      <w:pPr>
        <w:tabs>
          <w:tab w:val="num" w:pos="-739"/>
        </w:tabs>
        <w:ind w:left="2801" w:hanging="708"/>
      </w:pPr>
      <w:rPr>
        <w:rFonts w:hint="default"/>
      </w:rPr>
    </w:lvl>
    <w:lvl w:ilvl="5">
      <w:start w:val="1"/>
      <w:numFmt w:val="decimal"/>
      <w:lvlText w:val="(%4)%5.%6."/>
      <w:lvlJc w:val="left"/>
      <w:pPr>
        <w:tabs>
          <w:tab w:val="num" w:pos="-739"/>
        </w:tabs>
        <w:ind w:left="3509" w:hanging="708"/>
      </w:pPr>
      <w:rPr>
        <w:rFonts w:hint="default"/>
      </w:rPr>
    </w:lvl>
    <w:lvl w:ilvl="6">
      <w:start w:val="1"/>
      <w:numFmt w:val="decimal"/>
      <w:lvlText w:val="(%4)%5.%6.%7."/>
      <w:lvlJc w:val="left"/>
      <w:pPr>
        <w:tabs>
          <w:tab w:val="num" w:pos="-739"/>
        </w:tabs>
        <w:ind w:left="4217" w:hanging="708"/>
      </w:pPr>
      <w:rPr>
        <w:rFonts w:hint="default"/>
      </w:rPr>
    </w:lvl>
    <w:lvl w:ilvl="7">
      <w:start w:val="1"/>
      <w:numFmt w:val="decimal"/>
      <w:lvlText w:val="(%4)%5.%6.%7.%8."/>
      <w:lvlJc w:val="left"/>
      <w:pPr>
        <w:tabs>
          <w:tab w:val="num" w:pos="-739"/>
        </w:tabs>
        <w:ind w:left="4925" w:hanging="708"/>
      </w:pPr>
      <w:rPr>
        <w:rFonts w:hint="default"/>
      </w:rPr>
    </w:lvl>
    <w:lvl w:ilvl="8">
      <w:start w:val="1"/>
      <w:numFmt w:val="decimal"/>
      <w:lvlText w:val="(%4)%5.%6.%7.%8.%9."/>
      <w:lvlJc w:val="left"/>
      <w:pPr>
        <w:tabs>
          <w:tab w:val="num" w:pos="-739"/>
        </w:tabs>
        <w:ind w:left="5633" w:hanging="708"/>
      </w:pPr>
      <w:rPr>
        <w:rFonts w:hint="default"/>
      </w:rPr>
    </w:lvl>
  </w:abstractNum>
  <w:abstractNum w:abstractNumId="8" w15:restartNumberingAfterBreak="0">
    <w:nsid w:val="100132B3"/>
    <w:multiLevelType w:val="multilevel"/>
    <w:tmpl w:val="547CAC5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10A07240"/>
    <w:multiLevelType w:val="hybridMultilevel"/>
    <w:tmpl w:val="A7F62DD0"/>
    <w:lvl w:ilvl="0" w:tplc="697C4540">
      <w:numFmt w:val="bullet"/>
      <w:pStyle w:val="ListParagraph1"/>
      <w:lvlText w:val="-"/>
      <w:lvlJc w:val="left"/>
      <w:pPr>
        <w:ind w:left="1004" w:hanging="360"/>
      </w:pPr>
      <w:rPr>
        <w:rFonts w:ascii="Times New Roman" w:eastAsia="MS Mincho" w:hAnsi="Times New Roman" w:cs="Times New Roman" w:hint="default"/>
      </w:rPr>
    </w:lvl>
    <w:lvl w:ilvl="1" w:tplc="04270003">
      <w:start w:val="1"/>
      <w:numFmt w:val="bullet"/>
      <w:lvlText w:val="o"/>
      <w:lvlJc w:val="left"/>
      <w:pPr>
        <w:ind w:left="1724" w:hanging="360"/>
      </w:pPr>
      <w:rPr>
        <w:rFonts w:ascii="Courier New" w:hAnsi="Courier New" w:cs="Courier New" w:hint="default"/>
      </w:rPr>
    </w:lvl>
    <w:lvl w:ilvl="2" w:tplc="04270005">
      <w:start w:val="1"/>
      <w:numFmt w:val="bullet"/>
      <w:lvlText w:val=""/>
      <w:lvlJc w:val="left"/>
      <w:pPr>
        <w:ind w:left="2444" w:hanging="360"/>
      </w:pPr>
      <w:rPr>
        <w:rFonts w:ascii="Wingdings" w:hAnsi="Wingdings" w:hint="default"/>
      </w:rPr>
    </w:lvl>
    <w:lvl w:ilvl="3" w:tplc="04270001">
      <w:start w:val="1"/>
      <w:numFmt w:val="bullet"/>
      <w:lvlText w:val=""/>
      <w:lvlJc w:val="left"/>
      <w:pPr>
        <w:ind w:left="3164" w:hanging="360"/>
      </w:pPr>
      <w:rPr>
        <w:rFonts w:ascii="Symbol" w:hAnsi="Symbol" w:hint="default"/>
      </w:rPr>
    </w:lvl>
    <w:lvl w:ilvl="4" w:tplc="04270003">
      <w:start w:val="1"/>
      <w:numFmt w:val="bullet"/>
      <w:lvlText w:val="o"/>
      <w:lvlJc w:val="left"/>
      <w:pPr>
        <w:ind w:left="3884" w:hanging="360"/>
      </w:pPr>
      <w:rPr>
        <w:rFonts w:ascii="Courier New" w:hAnsi="Courier New" w:cs="Courier New" w:hint="default"/>
      </w:rPr>
    </w:lvl>
    <w:lvl w:ilvl="5" w:tplc="04270005">
      <w:start w:val="1"/>
      <w:numFmt w:val="bullet"/>
      <w:lvlText w:val=""/>
      <w:lvlJc w:val="left"/>
      <w:pPr>
        <w:ind w:left="4604" w:hanging="360"/>
      </w:pPr>
      <w:rPr>
        <w:rFonts w:ascii="Wingdings" w:hAnsi="Wingdings" w:hint="default"/>
      </w:rPr>
    </w:lvl>
    <w:lvl w:ilvl="6" w:tplc="04270001">
      <w:start w:val="1"/>
      <w:numFmt w:val="bullet"/>
      <w:lvlText w:val=""/>
      <w:lvlJc w:val="left"/>
      <w:pPr>
        <w:ind w:left="5324" w:hanging="360"/>
      </w:pPr>
      <w:rPr>
        <w:rFonts w:ascii="Symbol" w:hAnsi="Symbol" w:hint="default"/>
      </w:rPr>
    </w:lvl>
    <w:lvl w:ilvl="7" w:tplc="04270003">
      <w:start w:val="1"/>
      <w:numFmt w:val="bullet"/>
      <w:lvlText w:val="o"/>
      <w:lvlJc w:val="left"/>
      <w:pPr>
        <w:ind w:left="6044" w:hanging="360"/>
      </w:pPr>
      <w:rPr>
        <w:rFonts w:ascii="Courier New" w:hAnsi="Courier New" w:cs="Courier New" w:hint="default"/>
      </w:rPr>
    </w:lvl>
    <w:lvl w:ilvl="8" w:tplc="04270005">
      <w:start w:val="1"/>
      <w:numFmt w:val="bullet"/>
      <w:lvlText w:val=""/>
      <w:lvlJc w:val="left"/>
      <w:pPr>
        <w:ind w:left="6764" w:hanging="360"/>
      </w:pPr>
      <w:rPr>
        <w:rFonts w:ascii="Wingdings" w:hAnsi="Wingdings" w:hint="default"/>
      </w:rPr>
    </w:lvl>
  </w:abstractNum>
  <w:abstractNum w:abstractNumId="10" w15:restartNumberingAfterBreak="0">
    <w:nsid w:val="123645CC"/>
    <w:multiLevelType w:val="hybridMultilevel"/>
    <w:tmpl w:val="2E12C888"/>
    <w:lvl w:ilvl="0" w:tplc="04270001">
      <w:start w:val="1"/>
      <w:numFmt w:val="bullet"/>
      <w:lvlText w:val=""/>
      <w:lvlJc w:val="left"/>
      <w:pPr>
        <w:ind w:left="720" w:hanging="360"/>
      </w:pPr>
      <w:rPr>
        <w:rFonts w:ascii="Symbol" w:hAnsi="Symbol" w:hint="default"/>
      </w:rPr>
    </w:lvl>
    <w:lvl w:ilvl="1" w:tplc="04270003">
      <w:start w:val="1"/>
      <w:numFmt w:val="bullet"/>
      <w:lvlText w:val="o"/>
      <w:lvlJc w:val="left"/>
      <w:pPr>
        <w:ind w:left="1440" w:hanging="360"/>
      </w:pPr>
      <w:rPr>
        <w:rFonts w:ascii="Courier New" w:hAnsi="Courier New" w:hint="default"/>
      </w:rPr>
    </w:lvl>
    <w:lvl w:ilvl="2" w:tplc="04270005" w:tentative="1">
      <w:start w:val="1"/>
      <w:numFmt w:val="bullet"/>
      <w:lvlText w:val=""/>
      <w:lvlJc w:val="left"/>
      <w:pPr>
        <w:ind w:left="2160" w:hanging="360"/>
      </w:pPr>
      <w:rPr>
        <w:rFonts w:ascii="Wingdings" w:hAnsi="Wingdings" w:hint="default"/>
      </w:rPr>
    </w:lvl>
    <w:lvl w:ilvl="3" w:tplc="04270001" w:tentative="1">
      <w:start w:val="1"/>
      <w:numFmt w:val="bullet"/>
      <w:lvlText w:val=""/>
      <w:lvlJc w:val="left"/>
      <w:pPr>
        <w:ind w:left="2880" w:hanging="360"/>
      </w:pPr>
      <w:rPr>
        <w:rFonts w:ascii="Symbol" w:hAnsi="Symbol" w:hint="default"/>
      </w:rPr>
    </w:lvl>
    <w:lvl w:ilvl="4" w:tplc="04270003" w:tentative="1">
      <w:start w:val="1"/>
      <w:numFmt w:val="bullet"/>
      <w:lvlText w:val="o"/>
      <w:lvlJc w:val="left"/>
      <w:pPr>
        <w:ind w:left="3600" w:hanging="360"/>
      </w:pPr>
      <w:rPr>
        <w:rFonts w:ascii="Courier New" w:hAnsi="Courier New" w:hint="default"/>
      </w:rPr>
    </w:lvl>
    <w:lvl w:ilvl="5" w:tplc="04270005" w:tentative="1">
      <w:start w:val="1"/>
      <w:numFmt w:val="bullet"/>
      <w:lvlText w:val=""/>
      <w:lvlJc w:val="left"/>
      <w:pPr>
        <w:ind w:left="4320" w:hanging="360"/>
      </w:pPr>
      <w:rPr>
        <w:rFonts w:ascii="Wingdings" w:hAnsi="Wingdings" w:hint="default"/>
      </w:rPr>
    </w:lvl>
    <w:lvl w:ilvl="6" w:tplc="04270001" w:tentative="1">
      <w:start w:val="1"/>
      <w:numFmt w:val="bullet"/>
      <w:lvlText w:val=""/>
      <w:lvlJc w:val="left"/>
      <w:pPr>
        <w:ind w:left="5040" w:hanging="360"/>
      </w:pPr>
      <w:rPr>
        <w:rFonts w:ascii="Symbol" w:hAnsi="Symbol" w:hint="default"/>
      </w:rPr>
    </w:lvl>
    <w:lvl w:ilvl="7" w:tplc="04270003" w:tentative="1">
      <w:start w:val="1"/>
      <w:numFmt w:val="bullet"/>
      <w:lvlText w:val="o"/>
      <w:lvlJc w:val="left"/>
      <w:pPr>
        <w:ind w:left="5760" w:hanging="360"/>
      </w:pPr>
      <w:rPr>
        <w:rFonts w:ascii="Courier New" w:hAnsi="Courier New" w:hint="default"/>
      </w:rPr>
    </w:lvl>
    <w:lvl w:ilvl="8" w:tplc="04270005" w:tentative="1">
      <w:start w:val="1"/>
      <w:numFmt w:val="bullet"/>
      <w:lvlText w:val=""/>
      <w:lvlJc w:val="left"/>
      <w:pPr>
        <w:ind w:left="6480" w:hanging="360"/>
      </w:pPr>
      <w:rPr>
        <w:rFonts w:ascii="Wingdings" w:hAnsi="Wingdings" w:hint="default"/>
      </w:rPr>
    </w:lvl>
  </w:abstractNum>
  <w:abstractNum w:abstractNumId="11" w15:restartNumberingAfterBreak="0">
    <w:nsid w:val="195C1871"/>
    <w:multiLevelType w:val="hybridMultilevel"/>
    <w:tmpl w:val="7840BE5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12" w15:restartNumberingAfterBreak="0">
    <w:nsid w:val="1DBD08F8"/>
    <w:multiLevelType w:val="multilevel"/>
    <w:tmpl w:val="6C3808E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15:restartNumberingAfterBreak="0">
    <w:nsid w:val="249474A6"/>
    <w:multiLevelType w:val="multilevel"/>
    <w:tmpl w:val="95DC870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15:restartNumberingAfterBreak="0">
    <w:nsid w:val="2970618A"/>
    <w:multiLevelType w:val="multilevel"/>
    <w:tmpl w:val="61E63E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AE2599D"/>
    <w:multiLevelType w:val="hybridMultilevel"/>
    <w:tmpl w:val="CB2AB7C8"/>
    <w:lvl w:ilvl="0" w:tplc="E096A028">
      <w:numFmt w:val="bullet"/>
      <w:lvlText w:val="–"/>
      <w:lvlJc w:val="left"/>
      <w:pPr>
        <w:ind w:left="1211" w:hanging="360"/>
      </w:pPr>
      <w:rPr>
        <w:rFonts w:ascii="Times New Roman" w:eastAsia="Times New Roman" w:hAnsi="Times New Roman" w:cs="Times New Roman" w:hint="default"/>
      </w:rPr>
    </w:lvl>
    <w:lvl w:ilvl="1" w:tplc="04270003" w:tentative="1">
      <w:start w:val="1"/>
      <w:numFmt w:val="bullet"/>
      <w:lvlText w:val="o"/>
      <w:lvlJc w:val="left"/>
      <w:pPr>
        <w:ind w:left="1931" w:hanging="360"/>
      </w:pPr>
      <w:rPr>
        <w:rFonts w:ascii="Courier New" w:hAnsi="Courier New" w:cs="Courier New" w:hint="default"/>
      </w:rPr>
    </w:lvl>
    <w:lvl w:ilvl="2" w:tplc="04270005" w:tentative="1">
      <w:start w:val="1"/>
      <w:numFmt w:val="bullet"/>
      <w:lvlText w:val=""/>
      <w:lvlJc w:val="left"/>
      <w:pPr>
        <w:ind w:left="2651" w:hanging="360"/>
      </w:pPr>
      <w:rPr>
        <w:rFonts w:ascii="Wingdings" w:hAnsi="Wingdings" w:hint="default"/>
      </w:rPr>
    </w:lvl>
    <w:lvl w:ilvl="3" w:tplc="04270001" w:tentative="1">
      <w:start w:val="1"/>
      <w:numFmt w:val="bullet"/>
      <w:lvlText w:val=""/>
      <w:lvlJc w:val="left"/>
      <w:pPr>
        <w:ind w:left="3371" w:hanging="360"/>
      </w:pPr>
      <w:rPr>
        <w:rFonts w:ascii="Symbol" w:hAnsi="Symbol" w:hint="default"/>
      </w:rPr>
    </w:lvl>
    <w:lvl w:ilvl="4" w:tplc="04270003" w:tentative="1">
      <w:start w:val="1"/>
      <w:numFmt w:val="bullet"/>
      <w:lvlText w:val="o"/>
      <w:lvlJc w:val="left"/>
      <w:pPr>
        <w:ind w:left="4091" w:hanging="360"/>
      </w:pPr>
      <w:rPr>
        <w:rFonts w:ascii="Courier New" w:hAnsi="Courier New" w:cs="Courier New" w:hint="default"/>
      </w:rPr>
    </w:lvl>
    <w:lvl w:ilvl="5" w:tplc="04270005" w:tentative="1">
      <w:start w:val="1"/>
      <w:numFmt w:val="bullet"/>
      <w:lvlText w:val=""/>
      <w:lvlJc w:val="left"/>
      <w:pPr>
        <w:ind w:left="4811" w:hanging="360"/>
      </w:pPr>
      <w:rPr>
        <w:rFonts w:ascii="Wingdings" w:hAnsi="Wingdings" w:hint="default"/>
      </w:rPr>
    </w:lvl>
    <w:lvl w:ilvl="6" w:tplc="04270001" w:tentative="1">
      <w:start w:val="1"/>
      <w:numFmt w:val="bullet"/>
      <w:lvlText w:val=""/>
      <w:lvlJc w:val="left"/>
      <w:pPr>
        <w:ind w:left="5531" w:hanging="360"/>
      </w:pPr>
      <w:rPr>
        <w:rFonts w:ascii="Symbol" w:hAnsi="Symbol" w:hint="default"/>
      </w:rPr>
    </w:lvl>
    <w:lvl w:ilvl="7" w:tplc="04270003" w:tentative="1">
      <w:start w:val="1"/>
      <w:numFmt w:val="bullet"/>
      <w:lvlText w:val="o"/>
      <w:lvlJc w:val="left"/>
      <w:pPr>
        <w:ind w:left="6251" w:hanging="360"/>
      </w:pPr>
      <w:rPr>
        <w:rFonts w:ascii="Courier New" w:hAnsi="Courier New" w:cs="Courier New" w:hint="default"/>
      </w:rPr>
    </w:lvl>
    <w:lvl w:ilvl="8" w:tplc="04270005" w:tentative="1">
      <w:start w:val="1"/>
      <w:numFmt w:val="bullet"/>
      <w:lvlText w:val=""/>
      <w:lvlJc w:val="left"/>
      <w:pPr>
        <w:ind w:left="6971" w:hanging="360"/>
      </w:pPr>
      <w:rPr>
        <w:rFonts w:ascii="Wingdings" w:hAnsi="Wingdings" w:hint="default"/>
      </w:rPr>
    </w:lvl>
  </w:abstractNum>
  <w:abstractNum w:abstractNumId="16" w15:restartNumberingAfterBreak="0">
    <w:nsid w:val="35622AB6"/>
    <w:multiLevelType w:val="hybridMultilevel"/>
    <w:tmpl w:val="C71C0B76"/>
    <w:lvl w:ilvl="0" w:tplc="6BC019C4">
      <w:start w:val="1"/>
      <w:numFmt w:val="decimal"/>
      <w:lvlText w:val="%1."/>
      <w:lvlJc w:val="left"/>
      <w:pPr>
        <w:ind w:left="1097" w:hanging="360"/>
      </w:pPr>
      <w:rPr>
        <w:rFonts w:hint="default"/>
      </w:rPr>
    </w:lvl>
    <w:lvl w:ilvl="1" w:tplc="04270019" w:tentative="1">
      <w:start w:val="1"/>
      <w:numFmt w:val="lowerLetter"/>
      <w:lvlText w:val="%2."/>
      <w:lvlJc w:val="left"/>
      <w:pPr>
        <w:ind w:left="1817" w:hanging="360"/>
      </w:pPr>
    </w:lvl>
    <w:lvl w:ilvl="2" w:tplc="0427001B" w:tentative="1">
      <w:start w:val="1"/>
      <w:numFmt w:val="lowerRoman"/>
      <w:lvlText w:val="%3."/>
      <w:lvlJc w:val="right"/>
      <w:pPr>
        <w:ind w:left="2537" w:hanging="180"/>
      </w:pPr>
    </w:lvl>
    <w:lvl w:ilvl="3" w:tplc="0427000F" w:tentative="1">
      <w:start w:val="1"/>
      <w:numFmt w:val="decimal"/>
      <w:lvlText w:val="%4."/>
      <w:lvlJc w:val="left"/>
      <w:pPr>
        <w:ind w:left="3257" w:hanging="360"/>
      </w:pPr>
    </w:lvl>
    <w:lvl w:ilvl="4" w:tplc="04270019" w:tentative="1">
      <w:start w:val="1"/>
      <w:numFmt w:val="lowerLetter"/>
      <w:lvlText w:val="%5."/>
      <w:lvlJc w:val="left"/>
      <w:pPr>
        <w:ind w:left="3977" w:hanging="360"/>
      </w:pPr>
    </w:lvl>
    <w:lvl w:ilvl="5" w:tplc="0427001B" w:tentative="1">
      <w:start w:val="1"/>
      <w:numFmt w:val="lowerRoman"/>
      <w:lvlText w:val="%6."/>
      <w:lvlJc w:val="right"/>
      <w:pPr>
        <w:ind w:left="4697" w:hanging="180"/>
      </w:pPr>
    </w:lvl>
    <w:lvl w:ilvl="6" w:tplc="0427000F" w:tentative="1">
      <w:start w:val="1"/>
      <w:numFmt w:val="decimal"/>
      <w:lvlText w:val="%7."/>
      <w:lvlJc w:val="left"/>
      <w:pPr>
        <w:ind w:left="5417" w:hanging="360"/>
      </w:pPr>
    </w:lvl>
    <w:lvl w:ilvl="7" w:tplc="04270019" w:tentative="1">
      <w:start w:val="1"/>
      <w:numFmt w:val="lowerLetter"/>
      <w:lvlText w:val="%8."/>
      <w:lvlJc w:val="left"/>
      <w:pPr>
        <w:ind w:left="6137" w:hanging="360"/>
      </w:pPr>
    </w:lvl>
    <w:lvl w:ilvl="8" w:tplc="0427001B" w:tentative="1">
      <w:start w:val="1"/>
      <w:numFmt w:val="lowerRoman"/>
      <w:lvlText w:val="%9."/>
      <w:lvlJc w:val="right"/>
      <w:pPr>
        <w:ind w:left="6857" w:hanging="180"/>
      </w:pPr>
    </w:lvl>
  </w:abstractNum>
  <w:abstractNum w:abstractNumId="17" w15:restartNumberingAfterBreak="0">
    <w:nsid w:val="3C5D6DD2"/>
    <w:multiLevelType w:val="hybridMultilevel"/>
    <w:tmpl w:val="E21CC9CA"/>
    <w:lvl w:ilvl="0" w:tplc="0427000F">
      <w:start w:val="1"/>
      <w:numFmt w:val="decimal"/>
      <w:lvlText w:val="%1."/>
      <w:lvlJc w:val="left"/>
      <w:pPr>
        <w:ind w:left="1997" w:hanging="360"/>
      </w:pPr>
    </w:lvl>
    <w:lvl w:ilvl="1" w:tplc="04270019" w:tentative="1">
      <w:start w:val="1"/>
      <w:numFmt w:val="lowerLetter"/>
      <w:lvlText w:val="%2."/>
      <w:lvlJc w:val="left"/>
      <w:pPr>
        <w:ind w:left="2717" w:hanging="360"/>
      </w:pPr>
    </w:lvl>
    <w:lvl w:ilvl="2" w:tplc="0427001B" w:tentative="1">
      <w:start w:val="1"/>
      <w:numFmt w:val="lowerRoman"/>
      <w:lvlText w:val="%3."/>
      <w:lvlJc w:val="right"/>
      <w:pPr>
        <w:ind w:left="3437" w:hanging="180"/>
      </w:pPr>
    </w:lvl>
    <w:lvl w:ilvl="3" w:tplc="0427000F" w:tentative="1">
      <w:start w:val="1"/>
      <w:numFmt w:val="decimal"/>
      <w:lvlText w:val="%4."/>
      <w:lvlJc w:val="left"/>
      <w:pPr>
        <w:ind w:left="4157" w:hanging="360"/>
      </w:pPr>
    </w:lvl>
    <w:lvl w:ilvl="4" w:tplc="04270019" w:tentative="1">
      <w:start w:val="1"/>
      <w:numFmt w:val="lowerLetter"/>
      <w:lvlText w:val="%5."/>
      <w:lvlJc w:val="left"/>
      <w:pPr>
        <w:ind w:left="4877" w:hanging="360"/>
      </w:pPr>
    </w:lvl>
    <w:lvl w:ilvl="5" w:tplc="0427001B" w:tentative="1">
      <w:start w:val="1"/>
      <w:numFmt w:val="lowerRoman"/>
      <w:lvlText w:val="%6."/>
      <w:lvlJc w:val="right"/>
      <w:pPr>
        <w:ind w:left="5597" w:hanging="180"/>
      </w:pPr>
    </w:lvl>
    <w:lvl w:ilvl="6" w:tplc="0427000F" w:tentative="1">
      <w:start w:val="1"/>
      <w:numFmt w:val="decimal"/>
      <w:lvlText w:val="%7."/>
      <w:lvlJc w:val="left"/>
      <w:pPr>
        <w:ind w:left="6317" w:hanging="360"/>
      </w:pPr>
    </w:lvl>
    <w:lvl w:ilvl="7" w:tplc="04270019" w:tentative="1">
      <w:start w:val="1"/>
      <w:numFmt w:val="lowerLetter"/>
      <w:lvlText w:val="%8."/>
      <w:lvlJc w:val="left"/>
      <w:pPr>
        <w:ind w:left="7037" w:hanging="360"/>
      </w:pPr>
    </w:lvl>
    <w:lvl w:ilvl="8" w:tplc="0427001B" w:tentative="1">
      <w:start w:val="1"/>
      <w:numFmt w:val="lowerRoman"/>
      <w:lvlText w:val="%9."/>
      <w:lvlJc w:val="right"/>
      <w:pPr>
        <w:ind w:left="7757" w:hanging="180"/>
      </w:pPr>
    </w:lvl>
  </w:abstractNum>
  <w:abstractNum w:abstractNumId="18" w15:restartNumberingAfterBreak="0">
    <w:nsid w:val="43B77AE6"/>
    <w:multiLevelType w:val="hybridMultilevel"/>
    <w:tmpl w:val="BAF6ECD8"/>
    <w:lvl w:ilvl="0" w:tplc="EF1EFEFC">
      <w:start w:val="1"/>
      <w:numFmt w:val="decimal"/>
      <w:lvlText w:val="%1."/>
      <w:lvlJc w:val="left"/>
      <w:pPr>
        <w:ind w:left="1069" w:hanging="360"/>
      </w:pPr>
      <w:rPr>
        <w:rFonts w:hint="default"/>
        <w:b/>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19" w15:restartNumberingAfterBreak="0">
    <w:nsid w:val="45B86029"/>
    <w:multiLevelType w:val="multilevel"/>
    <w:tmpl w:val="A182653C"/>
    <w:lvl w:ilvl="0">
      <w:start w:val="1"/>
      <w:numFmt w:val="decimal"/>
      <w:lvlText w:val="%1."/>
      <w:lvlJc w:val="left"/>
      <w:pPr>
        <w:ind w:left="1146" w:hanging="360"/>
      </w:pPr>
    </w:lvl>
    <w:lvl w:ilvl="1">
      <w:start w:val="1"/>
      <w:numFmt w:val="lowerLetter"/>
      <w:lvlText w:val="%2."/>
      <w:lvlJc w:val="left"/>
      <w:pPr>
        <w:ind w:left="1866" w:hanging="360"/>
      </w:pPr>
    </w:lvl>
    <w:lvl w:ilvl="2">
      <w:start w:val="1"/>
      <w:numFmt w:val="lowerRoman"/>
      <w:lvlText w:val="%3."/>
      <w:lvlJc w:val="right"/>
      <w:pPr>
        <w:ind w:left="2586" w:hanging="180"/>
      </w:pPr>
    </w:lvl>
    <w:lvl w:ilvl="3">
      <w:start w:val="1"/>
      <w:numFmt w:val="decimal"/>
      <w:lvlText w:val="%4."/>
      <w:lvlJc w:val="left"/>
      <w:pPr>
        <w:ind w:left="3306" w:hanging="360"/>
      </w:pPr>
    </w:lvl>
    <w:lvl w:ilvl="4">
      <w:start w:val="1"/>
      <w:numFmt w:val="lowerLetter"/>
      <w:lvlText w:val="%5."/>
      <w:lvlJc w:val="left"/>
      <w:pPr>
        <w:ind w:left="4026" w:hanging="360"/>
      </w:pPr>
    </w:lvl>
    <w:lvl w:ilvl="5">
      <w:start w:val="1"/>
      <w:numFmt w:val="lowerRoman"/>
      <w:lvlText w:val="%6."/>
      <w:lvlJc w:val="right"/>
      <w:pPr>
        <w:ind w:left="4746" w:hanging="180"/>
      </w:pPr>
    </w:lvl>
    <w:lvl w:ilvl="6">
      <w:start w:val="1"/>
      <w:numFmt w:val="decimal"/>
      <w:lvlText w:val="%7."/>
      <w:lvlJc w:val="left"/>
      <w:pPr>
        <w:ind w:left="5466" w:hanging="360"/>
      </w:pPr>
    </w:lvl>
    <w:lvl w:ilvl="7">
      <w:start w:val="1"/>
      <w:numFmt w:val="lowerLetter"/>
      <w:lvlText w:val="%8."/>
      <w:lvlJc w:val="left"/>
      <w:pPr>
        <w:ind w:left="6186" w:hanging="360"/>
      </w:pPr>
    </w:lvl>
    <w:lvl w:ilvl="8">
      <w:start w:val="1"/>
      <w:numFmt w:val="lowerRoman"/>
      <w:lvlText w:val="%9."/>
      <w:lvlJc w:val="right"/>
      <w:pPr>
        <w:ind w:left="6906" w:hanging="180"/>
      </w:pPr>
    </w:lvl>
  </w:abstractNum>
  <w:abstractNum w:abstractNumId="20" w15:restartNumberingAfterBreak="0">
    <w:nsid w:val="46B717FF"/>
    <w:multiLevelType w:val="multilevel"/>
    <w:tmpl w:val="8FB0C72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9A86C57"/>
    <w:multiLevelType w:val="multilevel"/>
    <w:tmpl w:val="0F06960C"/>
    <w:lvl w:ilvl="0">
      <w:start w:val="1"/>
      <w:numFmt w:val="decimal"/>
      <w:pStyle w:val="StiliusAbipuslygiuot"/>
      <w:suff w:val="space"/>
      <w:lvlText w:val="%1."/>
      <w:lvlJc w:val="left"/>
      <w:pPr>
        <w:ind w:left="40" w:firstLine="680"/>
      </w:pPr>
      <w:rPr>
        <w:rFonts w:ascii="Times New Roman" w:hAnsi="Times New Roman" w:hint="default"/>
        <w:b w:val="0"/>
        <w:i w:val="0"/>
        <w:sz w:val="24"/>
        <w:szCs w:val="24"/>
      </w:rPr>
    </w:lvl>
    <w:lvl w:ilvl="1">
      <w:start w:val="1"/>
      <w:numFmt w:val="decimal"/>
      <w:suff w:val="space"/>
      <w:lvlText w:val="%1.%2."/>
      <w:lvlJc w:val="left"/>
      <w:pPr>
        <w:ind w:left="40" w:firstLine="680"/>
      </w:pPr>
      <w:rPr>
        <w:rFonts w:ascii="Times New Roman" w:hAnsi="Times New Roman" w:hint="default"/>
        <w:b w:val="0"/>
        <w:i w:val="0"/>
        <w:sz w:val="24"/>
        <w:szCs w:val="24"/>
      </w:rPr>
    </w:lvl>
    <w:lvl w:ilvl="2">
      <w:start w:val="1"/>
      <w:numFmt w:val="decimal"/>
      <w:suff w:val="space"/>
      <w:lvlText w:val="%1.%2.%3."/>
      <w:lvlJc w:val="left"/>
      <w:pPr>
        <w:ind w:left="-480" w:firstLine="680"/>
      </w:pPr>
      <w:rPr>
        <w:rFonts w:ascii="Times New Roman" w:hAnsi="Times New Roman" w:hint="default"/>
        <w:b w:val="0"/>
        <w:i w:val="0"/>
        <w:sz w:val="24"/>
        <w:szCs w:val="24"/>
      </w:rPr>
    </w:lvl>
    <w:lvl w:ilvl="3">
      <w:start w:val="1"/>
      <w:numFmt w:val="none"/>
      <w:lvlText w:val=".%2.%4.%3."/>
      <w:lvlJc w:val="left"/>
      <w:pPr>
        <w:tabs>
          <w:tab w:val="num" w:pos="880"/>
        </w:tabs>
        <w:ind w:left="200" w:firstLine="680"/>
      </w:pPr>
      <w:rPr>
        <w:rFonts w:hint="default"/>
      </w:rPr>
    </w:lvl>
    <w:lvl w:ilvl="4">
      <w:start w:val="1"/>
      <w:numFmt w:val="none"/>
      <w:lvlText w:val="(%5)"/>
      <w:lvlJc w:val="left"/>
      <w:pPr>
        <w:tabs>
          <w:tab w:val="num" w:pos="1960"/>
        </w:tabs>
        <w:ind w:left="1600" w:firstLine="0"/>
      </w:pPr>
      <w:rPr>
        <w:rFonts w:hint="default"/>
      </w:rPr>
    </w:lvl>
    <w:lvl w:ilvl="5">
      <w:start w:val="1"/>
      <w:numFmt w:val="none"/>
      <w:lvlText w:val="(%6)"/>
      <w:lvlJc w:val="left"/>
      <w:pPr>
        <w:tabs>
          <w:tab w:val="num" w:pos="2680"/>
        </w:tabs>
        <w:ind w:left="2320" w:firstLine="0"/>
      </w:pPr>
      <w:rPr>
        <w:rFonts w:hint="default"/>
      </w:rPr>
    </w:lvl>
    <w:lvl w:ilvl="6">
      <w:start w:val="1"/>
      <w:numFmt w:val="none"/>
      <w:lvlText w:val="(%7)"/>
      <w:lvlJc w:val="left"/>
      <w:pPr>
        <w:tabs>
          <w:tab w:val="num" w:pos="3400"/>
        </w:tabs>
        <w:ind w:left="3040" w:firstLine="0"/>
      </w:pPr>
      <w:rPr>
        <w:rFonts w:hint="default"/>
      </w:rPr>
    </w:lvl>
    <w:lvl w:ilvl="7">
      <w:start w:val="1"/>
      <w:numFmt w:val="none"/>
      <w:lvlText w:val="(%8)"/>
      <w:lvlJc w:val="left"/>
      <w:pPr>
        <w:tabs>
          <w:tab w:val="num" w:pos="4120"/>
        </w:tabs>
        <w:ind w:left="3760" w:firstLine="0"/>
      </w:pPr>
      <w:rPr>
        <w:rFonts w:hint="default"/>
      </w:rPr>
    </w:lvl>
    <w:lvl w:ilvl="8">
      <w:start w:val="1"/>
      <w:numFmt w:val="none"/>
      <w:lvlText w:val="(%9)"/>
      <w:lvlJc w:val="left"/>
      <w:pPr>
        <w:tabs>
          <w:tab w:val="num" w:pos="4840"/>
        </w:tabs>
        <w:ind w:left="4480" w:firstLine="0"/>
      </w:pPr>
      <w:rPr>
        <w:rFonts w:hint="default"/>
      </w:rPr>
    </w:lvl>
  </w:abstractNum>
  <w:abstractNum w:abstractNumId="22" w15:restartNumberingAfterBreak="0">
    <w:nsid w:val="4C5F189F"/>
    <w:multiLevelType w:val="hybridMultilevel"/>
    <w:tmpl w:val="DC52DF68"/>
    <w:lvl w:ilvl="0" w:tplc="C14C2578">
      <w:start w:val="2024"/>
      <w:numFmt w:val="decimal"/>
      <w:lvlText w:val="%1"/>
      <w:lvlJc w:val="left"/>
      <w:pPr>
        <w:ind w:left="1440" w:hanging="480"/>
      </w:pPr>
      <w:rPr>
        <w:rFonts w:hint="default"/>
      </w:rPr>
    </w:lvl>
    <w:lvl w:ilvl="1" w:tplc="04270019" w:tentative="1">
      <w:start w:val="1"/>
      <w:numFmt w:val="lowerLetter"/>
      <w:lvlText w:val="%2."/>
      <w:lvlJc w:val="left"/>
      <w:pPr>
        <w:ind w:left="2040" w:hanging="360"/>
      </w:pPr>
    </w:lvl>
    <w:lvl w:ilvl="2" w:tplc="0427001B" w:tentative="1">
      <w:start w:val="1"/>
      <w:numFmt w:val="lowerRoman"/>
      <w:lvlText w:val="%3."/>
      <w:lvlJc w:val="right"/>
      <w:pPr>
        <w:ind w:left="2760" w:hanging="180"/>
      </w:pPr>
    </w:lvl>
    <w:lvl w:ilvl="3" w:tplc="0427000F" w:tentative="1">
      <w:start w:val="1"/>
      <w:numFmt w:val="decimal"/>
      <w:lvlText w:val="%4."/>
      <w:lvlJc w:val="left"/>
      <w:pPr>
        <w:ind w:left="3480" w:hanging="360"/>
      </w:pPr>
    </w:lvl>
    <w:lvl w:ilvl="4" w:tplc="04270019" w:tentative="1">
      <w:start w:val="1"/>
      <w:numFmt w:val="lowerLetter"/>
      <w:lvlText w:val="%5."/>
      <w:lvlJc w:val="left"/>
      <w:pPr>
        <w:ind w:left="4200" w:hanging="360"/>
      </w:pPr>
    </w:lvl>
    <w:lvl w:ilvl="5" w:tplc="0427001B" w:tentative="1">
      <w:start w:val="1"/>
      <w:numFmt w:val="lowerRoman"/>
      <w:lvlText w:val="%6."/>
      <w:lvlJc w:val="right"/>
      <w:pPr>
        <w:ind w:left="4920" w:hanging="180"/>
      </w:pPr>
    </w:lvl>
    <w:lvl w:ilvl="6" w:tplc="0427000F" w:tentative="1">
      <w:start w:val="1"/>
      <w:numFmt w:val="decimal"/>
      <w:lvlText w:val="%7."/>
      <w:lvlJc w:val="left"/>
      <w:pPr>
        <w:ind w:left="5640" w:hanging="360"/>
      </w:pPr>
    </w:lvl>
    <w:lvl w:ilvl="7" w:tplc="04270019" w:tentative="1">
      <w:start w:val="1"/>
      <w:numFmt w:val="lowerLetter"/>
      <w:lvlText w:val="%8."/>
      <w:lvlJc w:val="left"/>
      <w:pPr>
        <w:ind w:left="6360" w:hanging="360"/>
      </w:pPr>
    </w:lvl>
    <w:lvl w:ilvl="8" w:tplc="0427001B" w:tentative="1">
      <w:start w:val="1"/>
      <w:numFmt w:val="lowerRoman"/>
      <w:lvlText w:val="%9."/>
      <w:lvlJc w:val="right"/>
      <w:pPr>
        <w:ind w:left="7080" w:hanging="180"/>
      </w:pPr>
    </w:lvl>
  </w:abstractNum>
  <w:abstractNum w:abstractNumId="23" w15:restartNumberingAfterBreak="0">
    <w:nsid w:val="53413C00"/>
    <w:multiLevelType w:val="hybridMultilevel"/>
    <w:tmpl w:val="EE24A4AE"/>
    <w:lvl w:ilvl="0" w:tplc="4B66F836">
      <w:start w:val="1"/>
      <w:numFmt w:val="decimal"/>
      <w:lvlText w:val="%1."/>
      <w:lvlJc w:val="left"/>
      <w:pPr>
        <w:ind w:left="1069" w:hanging="360"/>
      </w:pPr>
      <w:rPr>
        <w:rFonts w:hint="default"/>
      </w:rPr>
    </w:lvl>
    <w:lvl w:ilvl="1" w:tplc="04270019" w:tentative="1">
      <w:start w:val="1"/>
      <w:numFmt w:val="lowerLetter"/>
      <w:lvlText w:val="%2."/>
      <w:lvlJc w:val="left"/>
      <w:pPr>
        <w:ind w:left="1789" w:hanging="360"/>
      </w:pPr>
    </w:lvl>
    <w:lvl w:ilvl="2" w:tplc="0427001B" w:tentative="1">
      <w:start w:val="1"/>
      <w:numFmt w:val="lowerRoman"/>
      <w:lvlText w:val="%3."/>
      <w:lvlJc w:val="right"/>
      <w:pPr>
        <w:ind w:left="2509" w:hanging="180"/>
      </w:pPr>
    </w:lvl>
    <w:lvl w:ilvl="3" w:tplc="0427000F" w:tentative="1">
      <w:start w:val="1"/>
      <w:numFmt w:val="decimal"/>
      <w:lvlText w:val="%4."/>
      <w:lvlJc w:val="left"/>
      <w:pPr>
        <w:ind w:left="3229" w:hanging="360"/>
      </w:pPr>
    </w:lvl>
    <w:lvl w:ilvl="4" w:tplc="04270019" w:tentative="1">
      <w:start w:val="1"/>
      <w:numFmt w:val="lowerLetter"/>
      <w:lvlText w:val="%5."/>
      <w:lvlJc w:val="left"/>
      <w:pPr>
        <w:ind w:left="3949" w:hanging="360"/>
      </w:pPr>
    </w:lvl>
    <w:lvl w:ilvl="5" w:tplc="0427001B" w:tentative="1">
      <w:start w:val="1"/>
      <w:numFmt w:val="lowerRoman"/>
      <w:lvlText w:val="%6."/>
      <w:lvlJc w:val="right"/>
      <w:pPr>
        <w:ind w:left="4669" w:hanging="180"/>
      </w:pPr>
    </w:lvl>
    <w:lvl w:ilvl="6" w:tplc="0427000F" w:tentative="1">
      <w:start w:val="1"/>
      <w:numFmt w:val="decimal"/>
      <w:lvlText w:val="%7."/>
      <w:lvlJc w:val="left"/>
      <w:pPr>
        <w:ind w:left="5389" w:hanging="360"/>
      </w:pPr>
    </w:lvl>
    <w:lvl w:ilvl="7" w:tplc="04270019" w:tentative="1">
      <w:start w:val="1"/>
      <w:numFmt w:val="lowerLetter"/>
      <w:lvlText w:val="%8."/>
      <w:lvlJc w:val="left"/>
      <w:pPr>
        <w:ind w:left="6109" w:hanging="360"/>
      </w:pPr>
    </w:lvl>
    <w:lvl w:ilvl="8" w:tplc="0427001B" w:tentative="1">
      <w:start w:val="1"/>
      <w:numFmt w:val="lowerRoman"/>
      <w:lvlText w:val="%9."/>
      <w:lvlJc w:val="right"/>
      <w:pPr>
        <w:ind w:left="6829" w:hanging="180"/>
      </w:pPr>
    </w:lvl>
  </w:abstractNum>
  <w:abstractNum w:abstractNumId="24" w15:restartNumberingAfterBreak="0">
    <w:nsid w:val="59100543"/>
    <w:multiLevelType w:val="hybridMultilevel"/>
    <w:tmpl w:val="94A89932"/>
    <w:lvl w:ilvl="0" w:tplc="0427000F">
      <w:start w:val="1"/>
      <w:numFmt w:val="decimal"/>
      <w:lvlText w:val="%1."/>
      <w:lvlJc w:val="left"/>
      <w:pPr>
        <w:ind w:left="1788" w:hanging="360"/>
      </w:pPr>
      <w:rPr>
        <w:rFonts w:hint="default"/>
      </w:rPr>
    </w:lvl>
    <w:lvl w:ilvl="1" w:tplc="04270019" w:tentative="1">
      <w:start w:val="1"/>
      <w:numFmt w:val="lowerLetter"/>
      <w:lvlText w:val="%2."/>
      <w:lvlJc w:val="left"/>
      <w:pPr>
        <w:ind w:left="1788" w:hanging="360"/>
      </w:pPr>
    </w:lvl>
    <w:lvl w:ilvl="2" w:tplc="0427001B" w:tentative="1">
      <w:start w:val="1"/>
      <w:numFmt w:val="lowerRoman"/>
      <w:lvlText w:val="%3."/>
      <w:lvlJc w:val="right"/>
      <w:pPr>
        <w:ind w:left="2508" w:hanging="180"/>
      </w:pPr>
    </w:lvl>
    <w:lvl w:ilvl="3" w:tplc="0427000F" w:tentative="1">
      <w:start w:val="1"/>
      <w:numFmt w:val="decimal"/>
      <w:lvlText w:val="%4."/>
      <w:lvlJc w:val="left"/>
      <w:pPr>
        <w:ind w:left="3228" w:hanging="360"/>
      </w:pPr>
    </w:lvl>
    <w:lvl w:ilvl="4" w:tplc="04270019" w:tentative="1">
      <w:start w:val="1"/>
      <w:numFmt w:val="lowerLetter"/>
      <w:lvlText w:val="%5."/>
      <w:lvlJc w:val="left"/>
      <w:pPr>
        <w:ind w:left="3948" w:hanging="360"/>
      </w:pPr>
    </w:lvl>
    <w:lvl w:ilvl="5" w:tplc="0427001B" w:tentative="1">
      <w:start w:val="1"/>
      <w:numFmt w:val="lowerRoman"/>
      <w:lvlText w:val="%6."/>
      <w:lvlJc w:val="right"/>
      <w:pPr>
        <w:ind w:left="4668" w:hanging="180"/>
      </w:pPr>
    </w:lvl>
    <w:lvl w:ilvl="6" w:tplc="0427000F" w:tentative="1">
      <w:start w:val="1"/>
      <w:numFmt w:val="decimal"/>
      <w:lvlText w:val="%7."/>
      <w:lvlJc w:val="left"/>
      <w:pPr>
        <w:ind w:left="5388" w:hanging="360"/>
      </w:pPr>
    </w:lvl>
    <w:lvl w:ilvl="7" w:tplc="04270019" w:tentative="1">
      <w:start w:val="1"/>
      <w:numFmt w:val="lowerLetter"/>
      <w:lvlText w:val="%8."/>
      <w:lvlJc w:val="left"/>
      <w:pPr>
        <w:ind w:left="6108" w:hanging="360"/>
      </w:pPr>
    </w:lvl>
    <w:lvl w:ilvl="8" w:tplc="0427001B" w:tentative="1">
      <w:start w:val="1"/>
      <w:numFmt w:val="lowerRoman"/>
      <w:lvlText w:val="%9."/>
      <w:lvlJc w:val="right"/>
      <w:pPr>
        <w:ind w:left="6828" w:hanging="180"/>
      </w:pPr>
    </w:lvl>
  </w:abstractNum>
  <w:abstractNum w:abstractNumId="25" w15:restartNumberingAfterBreak="0">
    <w:nsid w:val="70F3C094"/>
    <w:multiLevelType w:val="hybridMultilevel"/>
    <w:tmpl w:val="FFFFFFFF"/>
    <w:lvl w:ilvl="0" w:tplc="FFFFFFFF">
      <w:start w:val="1"/>
      <w:numFmt w:val="decimal"/>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6" w15:restartNumberingAfterBreak="0">
    <w:nsid w:val="74D67590"/>
    <w:multiLevelType w:val="multilevel"/>
    <w:tmpl w:val="BF5EEDCE"/>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77803293"/>
    <w:multiLevelType w:val="hybridMultilevel"/>
    <w:tmpl w:val="D5128988"/>
    <w:lvl w:ilvl="0" w:tplc="0427000F">
      <w:start w:val="1"/>
      <w:numFmt w:val="decimal"/>
      <w:lvlText w:val="%1."/>
      <w:lvlJc w:val="left"/>
      <w:pPr>
        <w:ind w:left="720" w:hanging="360"/>
      </w:pPr>
    </w:lvl>
    <w:lvl w:ilvl="1" w:tplc="04270019">
      <w:start w:val="1"/>
      <w:numFmt w:val="lowerLetter"/>
      <w:lvlText w:val="%2."/>
      <w:lvlJc w:val="left"/>
      <w:pPr>
        <w:ind w:left="1440" w:hanging="360"/>
      </w:pPr>
    </w:lvl>
    <w:lvl w:ilvl="2" w:tplc="0427001B">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8" w15:restartNumberingAfterBreak="0">
    <w:nsid w:val="79A332D6"/>
    <w:multiLevelType w:val="hybridMultilevel"/>
    <w:tmpl w:val="D4A42892"/>
    <w:lvl w:ilvl="0" w:tplc="0427000F">
      <w:start w:val="1"/>
      <w:numFmt w:val="decimal"/>
      <w:lvlText w:val="%1."/>
      <w:lvlJc w:val="left"/>
      <w:pPr>
        <w:ind w:left="720" w:hanging="360"/>
      </w:p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abstractNum w:abstractNumId="29" w15:restartNumberingAfterBreak="0">
    <w:nsid w:val="7C8419A4"/>
    <w:multiLevelType w:val="multilevel"/>
    <w:tmpl w:val="E1807F1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7E2E7355"/>
    <w:multiLevelType w:val="hybridMultilevel"/>
    <w:tmpl w:val="ECA88DBA"/>
    <w:lvl w:ilvl="0" w:tplc="04270001">
      <w:start w:val="1"/>
      <w:numFmt w:val="bullet"/>
      <w:lvlText w:val=""/>
      <w:lvlJc w:val="left"/>
      <w:pPr>
        <w:ind w:left="1429" w:hanging="360"/>
      </w:pPr>
      <w:rPr>
        <w:rFonts w:ascii="Symbol" w:hAnsi="Symbol" w:hint="default"/>
      </w:rPr>
    </w:lvl>
    <w:lvl w:ilvl="1" w:tplc="04270003" w:tentative="1">
      <w:start w:val="1"/>
      <w:numFmt w:val="bullet"/>
      <w:lvlText w:val="o"/>
      <w:lvlJc w:val="left"/>
      <w:pPr>
        <w:ind w:left="2149" w:hanging="360"/>
      </w:pPr>
      <w:rPr>
        <w:rFonts w:ascii="Courier New" w:hAnsi="Courier New" w:cs="Courier New" w:hint="default"/>
      </w:rPr>
    </w:lvl>
    <w:lvl w:ilvl="2" w:tplc="04270005" w:tentative="1">
      <w:start w:val="1"/>
      <w:numFmt w:val="bullet"/>
      <w:lvlText w:val=""/>
      <w:lvlJc w:val="left"/>
      <w:pPr>
        <w:ind w:left="2869" w:hanging="360"/>
      </w:pPr>
      <w:rPr>
        <w:rFonts w:ascii="Wingdings" w:hAnsi="Wingdings" w:hint="default"/>
      </w:rPr>
    </w:lvl>
    <w:lvl w:ilvl="3" w:tplc="04270001" w:tentative="1">
      <w:start w:val="1"/>
      <w:numFmt w:val="bullet"/>
      <w:lvlText w:val=""/>
      <w:lvlJc w:val="left"/>
      <w:pPr>
        <w:ind w:left="3589" w:hanging="360"/>
      </w:pPr>
      <w:rPr>
        <w:rFonts w:ascii="Symbol" w:hAnsi="Symbol" w:hint="default"/>
      </w:rPr>
    </w:lvl>
    <w:lvl w:ilvl="4" w:tplc="04270003" w:tentative="1">
      <w:start w:val="1"/>
      <w:numFmt w:val="bullet"/>
      <w:lvlText w:val="o"/>
      <w:lvlJc w:val="left"/>
      <w:pPr>
        <w:ind w:left="4309" w:hanging="360"/>
      </w:pPr>
      <w:rPr>
        <w:rFonts w:ascii="Courier New" w:hAnsi="Courier New" w:cs="Courier New" w:hint="default"/>
      </w:rPr>
    </w:lvl>
    <w:lvl w:ilvl="5" w:tplc="04270005" w:tentative="1">
      <w:start w:val="1"/>
      <w:numFmt w:val="bullet"/>
      <w:lvlText w:val=""/>
      <w:lvlJc w:val="left"/>
      <w:pPr>
        <w:ind w:left="5029" w:hanging="360"/>
      </w:pPr>
      <w:rPr>
        <w:rFonts w:ascii="Wingdings" w:hAnsi="Wingdings" w:hint="default"/>
      </w:rPr>
    </w:lvl>
    <w:lvl w:ilvl="6" w:tplc="04270001" w:tentative="1">
      <w:start w:val="1"/>
      <w:numFmt w:val="bullet"/>
      <w:lvlText w:val=""/>
      <w:lvlJc w:val="left"/>
      <w:pPr>
        <w:ind w:left="5749" w:hanging="360"/>
      </w:pPr>
      <w:rPr>
        <w:rFonts w:ascii="Symbol" w:hAnsi="Symbol" w:hint="default"/>
      </w:rPr>
    </w:lvl>
    <w:lvl w:ilvl="7" w:tplc="04270003" w:tentative="1">
      <w:start w:val="1"/>
      <w:numFmt w:val="bullet"/>
      <w:lvlText w:val="o"/>
      <w:lvlJc w:val="left"/>
      <w:pPr>
        <w:ind w:left="6469" w:hanging="360"/>
      </w:pPr>
      <w:rPr>
        <w:rFonts w:ascii="Courier New" w:hAnsi="Courier New" w:cs="Courier New" w:hint="default"/>
      </w:rPr>
    </w:lvl>
    <w:lvl w:ilvl="8" w:tplc="04270005" w:tentative="1">
      <w:start w:val="1"/>
      <w:numFmt w:val="bullet"/>
      <w:lvlText w:val=""/>
      <w:lvlJc w:val="left"/>
      <w:pPr>
        <w:ind w:left="7189" w:hanging="360"/>
      </w:pPr>
      <w:rPr>
        <w:rFonts w:ascii="Wingdings" w:hAnsi="Wingdings" w:hint="default"/>
      </w:rPr>
    </w:lvl>
  </w:abstractNum>
  <w:num w:numId="1" w16cid:durableId="395976436">
    <w:abstractNumId w:val="0"/>
  </w:num>
  <w:num w:numId="2" w16cid:durableId="1495099813">
    <w:abstractNumId w:val="7"/>
  </w:num>
  <w:num w:numId="3" w16cid:durableId="183400192">
    <w:abstractNumId w:val="21"/>
  </w:num>
  <w:num w:numId="4" w16cid:durableId="1201824650">
    <w:abstractNumId w:val="9"/>
  </w:num>
  <w:num w:numId="5" w16cid:durableId="1794060181">
    <w:abstractNumId w:val="16"/>
  </w:num>
  <w:num w:numId="6" w16cid:durableId="1477913828">
    <w:abstractNumId w:val="4"/>
  </w:num>
  <w:num w:numId="7" w16cid:durableId="523712788">
    <w:abstractNumId w:val="18"/>
  </w:num>
  <w:num w:numId="8" w16cid:durableId="2034181714">
    <w:abstractNumId w:val="8"/>
  </w:num>
  <w:num w:numId="9" w16cid:durableId="720399583">
    <w:abstractNumId w:val="20"/>
  </w:num>
  <w:num w:numId="10" w16cid:durableId="1137648773">
    <w:abstractNumId w:val="26"/>
  </w:num>
  <w:num w:numId="11" w16cid:durableId="1414551535">
    <w:abstractNumId w:val="12"/>
  </w:num>
  <w:num w:numId="12" w16cid:durableId="2020041160">
    <w:abstractNumId w:val="13"/>
  </w:num>
  <w:num w:numId="13" w16cid:durableId="432434541">
    <w:abstractNumId w:val="6"/>
  </w:num>
  <w:num w:numId="14" w16cid:durableId="943029276">
    <w:abstractNumId w:val="29"/>
  </w:num>
  <w:num w:numId="15" w16cid:durableId="728695783">
    <w:abstractNumId w:val="19"/>
  </w:num>
  <w:num w:numId="16" w16cid:durableId="1465659577">
    <w:abstractNumId w:val="14"/>
  </w:num>
  <w:num w:numId="17" w16cid:durableId="1099179929">
    <w:abstractNumId w:val="22"/>
  </w:num>
  <w:num w:numId="18" w16cid:durableId="209023106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726951990">
    <w:abstractNumId w:val="5"/>
  </w:num>
  <w:num w:numId="20" w16cid:durableId="526724166">
    <w:abstractNumId w:val="24"/>
  </w:num>
  <w:num w:numId="21" w16cid:durableId="2030597154">
    <w:abstractNumId w:val="30"/>
  </w:num>
  <w:num w:numId="22" w16cid:durableId="494536432">
    <w:abstractNumId w:val="10"/>
  </w:num>
  <w:num w:numId="23" w16cid:durableId="1419209470">
    <w:abstractNumId w:val="15"/>
  </w:num>
  <w:num w:numId="24" w16cid:durableId="1333534936">
    <w:abstractNumId w:val="23"/>
  </w:num>
  <w:num w:numId="25" w16cid:durableId="494104072">
    <w:abstractNumId w:val="27"/>
  </w:num>
  <w:num w:numId="26" w16cid:durableId="1074203581">
    <w:abstractNumId w:val="28"/>
  </w:num>
  <w:num w:numId="27" w16cid:durableId="1554854269">
    <w:abstractNumId w:val="17"/>
  </w:num>
  <w:num w:numId="28" w16cid:durableId="992026879">
    <w:abstractNumId w:val="25"/>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396"/>
  <w:displayHorizontalDrawingGridEvery w:val="0"/>
  <w:displayVerticalDrawingGridEvery w:val="0"/>
  <w:doNotUseMarginsForDrawingGridOrigin/>
  <w:noPunctuationKerning/>
  <w:characterSpacingControl w:val="doNotCompress"/>
  <w:hdrShapeDefaults>
    <o:shapedefaults v:ext="edit" spidmax="205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1ADE"/>
    <w:rsid w:val="00000AC2"/>
    <w:rsid w:val="00005B0D"/>
    <w:rsid w:val="00005F3A"/>
    <w:rsid w:val="00006233"/>
    <w:rsid w:val="00006EEB"/>
    <w:rsid w:val="0001069F"/>
    <w:rsid w:val="00010733"/>
    <w:rsid w:val="00010A2D"/>
    <w:rsid w:val="0001146C"/>
    <w:rsid w:val="00012B1D"/>
    <w:rsid w:val="00013893"/>
    <w:rsid w:val="00014AD8"/>
    <w:rsid w:val="00015C9A"/>
    <w:rsid w:val="000169E7"/>
    <w:rsid w:val="00021850"/>
    <w:rsid w:val="0002383E"/>
    <w:rsid w:val="000261EE"/>
    <w:rsid w:val="000268DA"/>
    <w:rsid w:val="00027730"/>
    <w:rsid w:val="000302BB"/>
    <w:rsid w:val="00030E4A"/>
    <w:rsid w:val="000342E0"/>
    <w:rsid w:val="00034C78"/>
    <w:rsid w:val="00037B16"/>
    <w:rsid w:val="0004092C"/>
    <w:rsid w:val="00041491"/>
    <w:rsid w:val="000414A7"/>
    <w:rsid w:val="00041C1D"/>
    <w:rsid w:val="0004758B"/>
    <w:rsid w:val="00047D8D"/>
    <w:rsid w:val="00051D6A"/>
    <w:rsid w:val="00055417"/>
    <w:rsid w:val="0005767F"/>
    <w:rsid w:val="000615F6"/>
    <w:rsid w:val="00064374"/>
    <w:rsid w:val="000668A2"/>
    <w:rsid w:val="0007008F"/>
    <w:rsid w:val="00071958"/>
    <w:rsid w:val="00071EBC"/>
    <w:rsid w:val="0007324B"/>
    <w:rsid w:val="00076067"/>
    <w:rsid w:val="00076AA9"/>
    <w:rsid w:val="00076CD4"/>
    <w:rsid w:val="000819E0"/>
    <w:rsid w:val="00081D1C"/>
    <w:rsid w:val="0008329E"/>
    <w:rsid w:val="0008338E"/>
    <w:rsid w:val="000860CE"/>
    <w:rsid w:val="00087093"/>
    <w:rsid w:val="00090E35"/>
    <w:rsid w:val="0009298D"/>
    <w:rsid w:val="0009380A"/>
    <w:rsid w:val="00094471"/>
    <w:rsid w:val="000955E0"/>
    <w:rsid w:val="00095D4D"/>
    <w:rsid w:val="00096BA4"/>
    <w:rsid w:val="000A0AB6"/>
    <w:rsid w:val="000A11F7"/>
    <w:rsid w:val="000A16B7"/>
    <w:rsid w:val="000A1DF9"/>
    <w:rsid w:val="000A3011"/>
    <w:rsid w:val="000A6ED0"/>
    <w:rsid w:val="000A7326"/>
    <w:rsid w:val="000B091E"/>
    <w:rsid w:val="000B5DD6"/>
    <w:rsid w:val="000C1D78"/>
    <w:rsid w:val="000C2C56"/>
    <w:rsid w:val="000C380F"/>
    <w:rsid w:val="000C4C04"/>
    <w:rsid w:val="000C5558"/>
    <w:rsid w:val="000C692D"/>
    <w:rsid w:val="000C692E"/>
    <w:rsid w:val="000D0D00"/>
    <w:rsid w:val="000D37E7"/>
    <w:rsid w:val="000D51E3"/>
    <w:rsid w:val="000D6625"/>
    <w:rsid w:val="000D6B8F"/>
    <w:rsid w:val="000E172E"/>
    <w:rsid w:val="000E17C9"/>
    <w:rsid w:val="000E489A"/>
    <w:rsid w:val="000E4DEC"/>
    <w:rsid w:val="000E6333"/>
    <w:rsid w:val="000E6617"/>
    <w:rsid w:val="000F1517"/>
    <w:rsid w:val="000F51CA"/>
    <w:rsid w:val="000F5CA8"/>
    <w:rsid w:val="000F6BBF"/>
    <w:rsid w:val="000F733E"/>
    <w:rsid w:val="000F7772"/>
    <w:rsid w:val="00100AB6"/>
    <w:rsid w:val="001020DB"/>
    <w:rsid w:val="00102B5F"/>
    <w:rsid w:val="00105ADF"/>
    <w:rsid w:val="001066DB"/>
    <w:rsid w:val="00110AFA"/>
    <w:rsid w:val="001113A2"/>
    <w:rsid w:val="00112542"/>
    <w:rsid w:val="00113DD9"/>
    <w:rsid w:val="00114406"/>
    <w:rsid w:val="0011655F"/>
    <w:rsid w:val="00120F48"/>
    <w:rsid w:val="001219E7"/>
    <w:rsid w:val="0012238E"/>
    <w:rsid w:val="001224F6"/>
    <w:rsid w:val="00123825"/>
    <w:rsid w:val="00125E4A"/>
    <w:rsid w:val="001263EF"/>
    <w:rsid w:val="001307F8"/>
    <w:rsid w:val="00134C70"/>
    <w:rsid w:val="00135A46"/>
    <w:rsid w:val="001363BF"/>
    <w:rsid w:val="001371F0"/>
    <w:rsid w:val="00137A55"/>
    <w:rsid w:val="001407D7"/>
    <w:rsid w:val="00141B60"/>
    <w:rsid w:val="00143C97"/>
    <w:rsid w:val="0014490F"/>
    <w:rsid w:val="00144F68"/>
    <w:rsid w:val="001451AF"/>
    <w:rsid w:val="00146D54"/>
    <w:rsid w:val="0015013A"/>
    <w:rsid w:val="00151BDA"/>
    <w:rsid w:val="00151E6F"/>
    <w:rsid w:val="001546F0"/>
    <w:rsid w:val="001564A1"/>
    <w:rsid w:val="00156E87"/>
    <w:rsid w:val="001572B6"/>
    <w:rsid w:val="00157866"/>
    <w:rsid w:val="001626E6"/>
    <w:rsid w:val="001660BB"/>
    <w:rsid w:val="00167391"/>
    <w:rsid w:val="00167E9A"/>
    <w:rsid w:val="001700A9"/>
    <w:rsid w:val="001703F5"/>
    <w:rsid w:val="001719AC"/>
    <w:rsid w:val="001719E3"/>
    <w:rsid w:val="00172B60"/>
    <w:rsid w:val="00173681"/>
    <w:rsid w:val="00173CE0"/>
    <w:rsid w:val="001746E9"/>
    <w:rsid w:val="00174974"/>
    <w:rsid w:val="001749C3"/>
    <w:rsid w:val="00176A53"/>
    <w:rsid w:val="00177DED"/>
    <w:rsid w:val="00180932"/>
    <w:rsid w:val="00181AC8"/>
    <w:rsid w:val="00182331"/>
    <w:rsid w:val="0018233E"/>
    <w:rsid w:val="00183D7A"/>
    <w:rsid w:val="00185CBE"/>
    <w:rsid w:val="0018670E"/>
    <w:rsid w:val="00193627"/>
    <w:rsid w:val="001967B9"/>
    <w:rsid w:val="001A2B65"/>
    <w:rsid w:val="001A3C96"/>
    <w:rsid w:val="001A41EC"/>
    <w:rsid w:val="001A49A4"/>
    <w:rsid w:val="001A5252"/>
    <w:rsid w:val="001A704F"/>
    <w:rsid w:val="001A7395"/>
    <w:rsid w:val="001B134E"/>
    <w:rsid w:val="001B44F2"/>
    <w:rsid w:val="001B5746"/>
    <w:rsid w:val="001B604D"/>
    <w:rsid w:val="001B699F"/>
    <w:rsid w:val="001B7117"/>
    <w:rsid w:val="001C25C4"/>
    <w:rsid w:val="001C293D"/>
    <w:rsid w:val="001C7107"/>
    <w:rsid w:val="001D140E"/>
    <w:rsid w:val="001D2859"/>
    <w:rsid w:val="001D4A74"/>
    <w:rsid w:val="001E42BA"/>
    <w:rsid w:val="001E4CEE"/>
    <w:rsid w:val="001E7A43"/>
    <w:rsid w:val="001F2607"/>
    <w:rsid w:val="001F33E6"/>
    <w:rsid w:val="001F3BD2"/>
    <w:rsid w:val="001F4183"/>
    <w:rsid w:val="001F5C63"/>
    <w:rsid w:val="001F7ADE"/>
    <w:rsid w:val="00200E19"/>
    <w:rsid w:val="0020112E"/>
    <w:rsid w:val="0020118C"/>
    <w:rsid w:val="002012F8"/>
    <w:rsid w:val="00204EB7"/>
    <w:rsid w:val="00205C29"/>
    <w:rsid w:val="00207555"/>
    <w:rsid w:val="00216401"/>
    <w:rsid w:val="0021700C"/>
    <w:rsid w:val="00217C10"/>
    <w:rsid w:val="00221836"/>
    <w:rsid w:val="0022192D"/>
    <w:rsid w:val="002237BD"/>
    <w:rsid w:val="002238FF"/>
    <w:rsid w:val="00223DEB"/>
    <w:rsid w:val="00225442"/>
    <w:rsid w:val="0023009B"/>
    <w:rsid w:val="002302B6"/>
    <w:rsid w:val="00230684"/>
    <w:rsid w:val="00230951"/>
    <w:rsid w:val="00232885"/>
    <w:rsid w:val="00234ABF"/>
    <w:rsid w:val="00236F01"/>
    <w:rsid w:val="00242025"/>
    <w:rsid w:val="002442B0"/>
    <w:rsid w:val="0024544D"/>
    <w:rsid w:val="00246F7F"/>
    <w:rsid w:val="00251528"/>
    <w:rsid w:val="00252A8B"/>
    <w:rsid w:val="002544C1"/>
    <w:rsid w:val="00256414"/>
    <w:rsid w:val="002572ED"/>
    <w:rsid w:val="00257D5C"/>
    <w:rsid w:val="0026093A"/>
    <w:rsid w:val="00261E08"/>
    <w:rsid w:val="00262BD2"/>
    <w:rsid w:val="00263AA0"/>
    <w:rsid w:val="0026671D"/>
    <w:rsid w:val="00267F60"/>
    <w:rsid w:val="0027072E"/>
    <w:rsid w:val="00271080"/>
    <w:rsid w:val="002729CC"/>
    <w:rsid w:val="00273605"/>
    <w:rsid w:val="002747EF"/>
    <w:rsid w:val="002751CE"/>
    <w:rsid w:val="00275EFD"/>
    <w:rsid w:val="00277363"/>
    <w:rsid w:val="00280845"/>
    <w:rsid w:val="002838CD"/>
    <w:rsid w:val="00284BC8"/>
    <w:rsid w:val="00285707"/>
    <w:rsid w:val="00285805"/>
    <w:rsid w:val="00287170"/>
    <w:rsid w:val="002876DD"/>
    <w:rsid w:val="002908FD"/>
    <w:rsid w:val="002921E5"/>
    <w:rsid w:val="00292B82"/>
    <w:rsid w:val="00293CA0"/>
    <w:rsid w:val="00294858"/>
    <w:rsid w:val="0029496F"/>
    <w:rsid w:val="00295DE5"/>
    <w:rsid w:val="00295E13"/>
    <w:rsid w:val="002966BE"/>
    <w:rsid w:val="00296B01"/>
    <w:rsid w:val="002A1A3A"/>
    <w:rsid w:val="002A40AC"/>
    <w:rsid w:val="002A56A1"/>
    <w:rsid w:val="002A5EAE"/>
    <w:rsid w:val="002A5EFA"/>
    <w:rsid w:val="002A6E86"/>
    <w:rsid w:val="002B1C2B"/>
    <w:rsid w:val="002B24A7"/>
    <w:rsid w:val="002B411A"/>
    <w:rsid w:val="002C2A32"/>
    <w:rsid w:val="002C3325"/>
    <w:rsid w:val="002C341E"/>
    <w:rsid w:val="002C5BA0"/>
    <w:rsid w:val="002C6D5B"/>
    <w:rsid w:val="002D0760"/>
    <w:rsid w:val="002D0B43"/>
    <w:rsid w:val="002D5835"/>
    <w:rsid w:val="002E099F"/>
    <w:rsid w:val="002E0DDE"/>
    <w:rsid w:val="002E0F8B"/>
    <w:rsid w:val="002E2A6B"/>
    <w:rsid w:val="002E30B6"/>
    <w:rsid w:val="002E3B98"/>
    <w:rsid w:val="002E4E5A"/>
    <w:rsid w:val="002E6149"/>
    <w:rsid w:val="002E6D44"/>
    <w:rsid w:val="002F254D"/>
    <w:rsid w:val="002F2ECB"/>
    <w:rsid w:val="002F67AB"/>
    <w:rsid w:val="0030070A"/>
    <w:rsid w:val="003007BB"/>
    <w:rsid w:val="00301874"/>
    <w:rsid w:val="00305F5F"/>
    <w:rsid w:val="00306473"/>
    <w:rsid w:val="00306661"/>
    <w:rsid w:val="00307974"/>
    <w:rsid w:val="0031166F"/>
    <w:rsid w:val="00312D8B"/>
    <w:rsid w:val="00314F60"/>
    <w:rsid w:val="003155D6"/>
    <w:rsid w:val="003162C3"/>
    <w:rsid w:val="003212DE"/>
    <w:rsid w:val="00321D20"/>
    <w:rsid w:val="0032443C"/>
    <w:rsid w:val="00324F03"/>
    <w:rsid w:val="00326091"/>
    <w:rsid w:val="00326AD3"/>
    <w:rsid w:val="00327C04"/>
    <w:rsid w:val="00327C4B"/>
    <w:rsid w:val="00330E00"/>
    <w:rsid w:val="003340BD"/>
    <w:rsid w:val="003343DA"/>
    <w:rsid w:val="003350B4"/>
    <w:rsid w:val="00337305"/>
    <w:rsid w:val="00337B2F"/>
    <w:rsid w:val="003409B6"/>
    <w:rsid w:val="00341312"/>
    <w:rsid w:val="003416FD"/>
    <w:rsid w:val="003419CC"/>
    <w:rsid w:val="00343D98"/>
    <w:rsid w:val="0034462A"/>
    <w:rsid w:val="00350477"/>
    <w:rsid w:val="00351AC9"/>
    <w:rsid w:val="0035272E"/>
    <w:rsid w:val="0035275F"/>
    <w:rsid w:val="00353697"/>
    <w:rsid w:val="00353A6B"/>
    <w:rsid w:val="0035764B"/>
    <w:rsid w:val="003604B7"/>
    <w:rsid w:val="00362265"/>
    <w:rsid w:val="003624C2"/>
    <w:rsid w:val="003654F4"/>
    <w:rsid w:val="0036551C"/>
    <w:rsid w:val="003658E4"/>
    <w:rsid w:val="00366AE5"/>
    <w:rsid w:val="00370D7F"/>
    <w:rsid w:val="00370F75"/>
    <w:rsid w:val="00371F3B"/>
    <w:rsid w:val="003723BF"/>
    <w:rsid w:val="00372884"/>
    <w:rsid w:val="0037452D"/>
    <w:rsid w:val="00374675"/>
    <w:rsid w:val="003768D7"/>
    <w:rsid w:val="003803CC"/>
    <w:rsid w:val="00382E39"/>
    <w:rsid w:val="003832F5"/>
    <w:rsid w:val="00383461"/>
    <w:rsid w:val="00384498"/>
    <w:rsid w:val="003862D6"/>
    <w:rsid w:val="00387C70"/>
    <w:rsid w:val="00393BB2"/>
    <w:rsid w:val="003A1DE0"/>
    <w:rsid w:val="003A41FF"/>
    <w:rsid w:val="003B39AA"/>
    <w:rsid w:val="003B4577"/>
    <w:rsid w:val="003B46ED"/>
    <w:rsid w:val="003B6105"/>
    <w:rsid w:val="003B792C"/>
    <w:rsid w:val="003C013A"/>
    <w:rsid w:val="003C0344"/>
    <w:rsid w:val="003C3027"/>
    <w:rsid w:val="003C4209"/>
    <w:rsid w:val="003C42DD"/>
    <w:rsid w:val="003C45FD"/>
    <w:rsid w:val="003C6835"/>
    <w:rsid w:val="003C7DC2"/>
    <w:rsid w:val="003D0D71"/>
    <w:rsid w:val="003D0FB7"/>
    <w:rsid w:val="003D143F"/>
    <w:rsid w:val="003D2D08"/>
    <w:rsid w:val="003D44E1"/>
    <w:rsid w:val="003D4AB7"/>
    <w:rsid w:val="003D52C0"/>
    <w:rsid w:val="003D58F0"/>
    <w:rsid w:val="003D5A75"/>
    <w:rsid w:val="003D6941"/>
    <w:rsid w:val="003D798E"/>
    <w:rsid w:val="003E1235"/>
    <w:rsid w:val="003E16E1"/>
    <w:rsid w:val="003E21B6"/>
    <w:rsid w:val="003E22A3"/>
    <w:rsid w:val="003E3ACD"/>
    <w:rsid w:val="003E4062"/>
    <w:rsid w:val="003E41BD"/>
    <w:rsid w:val="003E6D00"/>
    <w:rsid w:val="003E7C23"/>
    <w:rsid w:val="003E7CA1"/>
    <w:rsid w:val="003E7DC8"/>
    <w:rsid w:val="003F0067"/>
    <w:rsid w:val="003F1500"/>
    <w:rsid w:val="003F1720"/>
    <w:rsid w:val="003F6737"/>
    <w:rsid w:val="00400EB8"/>
    <w:rsid w:val="00403FB5"/>
    <w:rsid w:val="00411B07"/>
    <w:rsid w:val="00412175"/>
    <w:rsid w:val="004123BB"/>
    <w:rsid w:val="00412FB2"/>
    <w:rsid w:val="00413605"/>
    <w:rsid w:val="004146DA"/>
    <w:rsid w:val="004153D6"/>
    <w:rsid w:val="00416F8C"/>
    <w:rsid w:val="00417A7F"/>
    <w:rsid w:val="004209DD"/>
    <w:rsid w:val="00423B1A"/>
    <w:rsid w:val="00424B02"/>
    <w:rsid w:val="00424C2F"/>
    <w:rsid w:val="00425232"/>
    <w:rsid w:val="00425500"/>
    <w:rsid w:val="0042582A"/>
    <w:rsid w:val="004302DF"/>
    <w:rsid w:val="0043042F"/>
    <w:rsid w:val="00430F98"/>
    <w:rsid w:val="00431D4E"/>
    <w:rsid w:val="00432526"/>
    <w:rsid w:val="00432D01"/>
    <w:rsid w:val="00433C6D"/>
    <w:rsid w:val="00434210"/>
    <w:rsid w:val="004345F4"/>
    <w:rsid w:val="00436A0D"/>
    <w:rsid w:val="00437E78"/>
    <w:rsid w:val="00442CAE"/>
    <w:rsid w:val="00442E58"/>
    <w:rsid w:val="00442FF2"/>
    <w:rsid w:val="004430CA"/>
    <w:rsid w:val="004446CD"/>
    <w:rsid w:val="00444E72"/>
    <w:rsid w:val="0044563C"/>
    <w:rsid w:val="00445E4B"/>
    <w:rsid w:val="00445F97"/>
    <w:rsid w:val="00447576"/>
    <w:rsid w:val="00447C15"/>
    <w:rsid w:val="00447FC7"/>
    <w:rsid w:val="0045003E"/>
    <w:rsid w:val="004507D2"/>
    <w:rsid w:val="00450D57"/>
    <w:rsid w:val="00451DC5"/>
    <w:rsid w:val="0045201E"/>
    <w:rsid w:val="00452D2B"/>
    <w:rsid w:val="00453B3E"/>
    <w:rsid w:val="00453F99"/>
    <w:rsid w:val="00454201"/>
    <w:rsid w:val="00454D70"/>
    <w:rsid w:val="004550F9"/>
    <w:rsid w:val="0046221A"/>
    <w:rsid w:val="0046282E"/>
    <w:rsid w:val="0046425B"/>
    <w:rsid w:val="0046488E"/>
    <w:rsid w:val="00465773"/>
    <w:rsid w:val="00466ED4"/>
    <w:rsid w:val="00470B34"/>
    <w:rsid w:val="00470D93"/>
    <w:rsid w:val="00470F8A"/>
    <w:rsid w:val="0047170D"/>
    <w:rsid w:val="00471BCF"/>
    <w:rsid w:val="00471D27"/>
    <w:rsid w:val="00472AA2"/>
    <w:rsid w:val="004772C6"/>
    <w:rsid w:val="004816D8"/>
    <w:rsid w:val="00483808"/>
    <w:rsid w:val="0048383A"/>
    <w:rsid w:val="00484345"/>
    <w:rsid w:val="00486A4B"/>
    <w:rsid w:val="00486F84"/>
    <w:rsid w:val="00487D28"/>
    <w:rsid w:val="0049048B"/>
    <w:rsid w:val="00490500"/>
    <w:rsid w:val="00490C31"/>
    <w:rsid w:val="00491F40"/>
    <w:rsid w:val="00492009"/>
    <w:rsid w:val="00492DE9"/>
    <w:rsid w:val="0049370D"/>
    <w:rsid w:val="00495464"/>
    <w:rsid w:val="00495872"/>
    <w:rsid w:val="004961E8"/>
    <w:rsid w:val="00497F38"/>
    <w:rsid w:val="00497FE9"/>
    <w:rsid w:val="004A05F6"/>
    <w:rsid w:val="004A0E9D"/>
    <w:rsid w:val="004A332A"/>
    <w:rsid w:val="004A572D"/>
    <w:rsid w:val="004A596B"/>
    <w:rsid w:val="004B0C25"/>
    <w:rsid w:val="004B0ECB"/>
    <w:rsid w:val="004B138F"/>
    <w:rsid w:val="004B3272"/>
    <w:rsid w:val="004B4967"/>
    <w:rsid w:val="004B51C4"/>
    <w:rsid w:val="004B5E3F"/>
    <w:rsid w:val="004B62C8"/>
    <w:rsid w:val="004B6C84"/>
    <w:rsid w:val="004C04D9"/>
    <w:rsid w:val="004C1C52"/>
    <w:rsid w:val="004C50E1"/>
    <w:rsid w:val="004C5CDC"/>
    <w:rsid w:val="004C66F3"/>
    <w:rsid w:val="004C7171"/>
    <w:rsid w:val="004C7A62"/>
    <w:rsid w:val="004C7DDC"/>
    <w:rsid w:val="004D0255"/>
    <w:rsid w:val="004D10C9"/>
    <w:rsid w:val="004D119D"/>
    <w:rsid w:val="004D27C3"/>
    <w:rsid w:val="004D2B7E"/>
    <w:rsid w:val="004D3CB5"/>
    <w:rsid w:val="004D5073"/>
    <w:rsid w:val="004D5082"/>
    <w:rsid w:val="004E33A9"/>
    <w:rsid w:val="004E37A7"/>
    <w:rsid w:val="004E3AED"/>
    <w:rsid w:val="004E5A41"/>
    <w:rsid w:val="004F0342"/>
    <w:rsid w:val="004F06D5"/>
    <w:rsid w:val="004F08F3"/>
    <w:rsid w:val="004F6E24"/>
    <w:rsid w:val="004F6F49"/>
    <w:rsid w:val="004F74C7"/>
    <w:rsid w:val="004F7B93"/>
    <w:rsid w:val="004F7BA8"/>
    <w:rsid w:val="00502334"/>
    <w:rsid w:val="005042F3"/>
    <w:rsid w:val="0050436B"/>
    <w:rsid w:val="005077C8"/>
    <w:rsid w:val="00510AB8"/>
    <w:rsid w:val="00510B6D"/>
    <w:rsid w:val="00511227"/>
    <w:rsid w:val="0051136D"/>
    <w:rsid w:val="00511E86"/>
    <w:rsid w:val="00512083"/>
    <w:rsid w:val="005134F3"/>
    <w:rsid w:val="00513AD0"/>
    <w:rsid w:val="00513B1C"/>
    <w:rsid w:val="00514294"/>
    <w:rsid w:val="005177D1"/>
    <w:rsid w:val="00517B11"/>
    <w:rsid w:val="00520757"/>
    <w:rsid w:val="00520D8F"/>
    <w:rsid w:val="00522B96"/>
    <w:rsid w:val="0052582C"/>
    <w:rsid w:val="00527710"/>
    <w:rsid w:val="0053059F"/>
    <w:rsid w:val="00530B55"/>
    <w:rsid w:val="005310B1"/>
    <w:rsid w:val="005320CE"/>
    <w:rsid w:val="00533BD9"/>
    <w:rsid w:val="00534B08"/>
    <w:rsid w:val="005359C1"/>
    <w:rsid w:val="005368A1"/>
    <w:rsid w:val="00541B20"/>
    <w:rsid w:val="00543C38"/>
    <w:rsid w:val="00543C60"/>
    <w:rsid w:val="00544974"/>
    <w:rsid w:val="005449EA"/>
    <w:rsid w:val="00544E14"/>
    <w:rsid w:val="00545F3E"/>
    <w:rsid w:val="00547EC5"/>
    <w:rsid w:val="00550610"/>
    <w:rsid w:val="005509FA"/>
    <w:rsid w:val="00550DCD"/>
    <w:rsid w:val="0055576B"/>
    <w:rsid w:val="00556383"/>
    <w:rsid w:val="00557813"/>
    <w:rsid w:val="00560BA0"/>
    <w:rsid w:val="00563A3C"/>
    <w:rsid w:val="00564515"/>
    <w:rsid w:val="00565033"/>
    <w:rsid w:val="005650BD"/>
    <w:rsid w:val="00565539"/>
    <w:rsid w:val="0057271B"/>
    <w:rsid w:val="0057397E"/>
    <w:rsid w:val="005765AE"/>
    <w:rsid w:val="00576E9A"/>
    <w:rsid w:val="0057790B"/>
    <w:rsid w:val="00580F6E"/>
    <w:rsid w:val="005819F6"/>
    <w:rsid w:val="0058362B"/>
    <w:rsid w:val="00584F0C"/>
    <w:rsid w:val="00584FDD"/>
    <w:rsid w:val="00585C25"/>
    <w:rsid w:val="00586019"/>
    <w:rsid w:val="00586943"/>
    <w:rsid w:val="005911A2"/>
    <w:rsid w:val="005924AF"/>
    <w:rsid w:val="005942F4"/>
    <w:rsid w:val="00594765"/>
    <w:rsid w:val="00594A9A"/>
    <w:rsid w:val="00596CEB"/>
    <w:rsid w:val="005972DE"/>
    <w:rsid w:val="005A1DC9"/>
    <w:rsid w:val="005A27EF"/>
    <w:rsid w:val="005A304E"/>
    <w:rsid w:val="005A42DE"/>
    <w:rsid w:val="005A4C6E"/>
    <w:rsid w:val="005A523D"/>
    <w:rsid w:val="005A7843"/>
    <w:rsid w:val="005B06FE"/>
    <w:rsid w:val="005B1920"/>
    <w:rsid w:val="005B3DC1"/>
    <w:rsid w:val="005B40E2"/>
    <w:rsid w:val="005B4F2D"/>
    <w:rsid w:val="005B5031"/>
    <w:rsid w:val="005C0601"/>
    <w:rsid w:val="005C0F3A"/>
    <w:rsid w:val="005C5D83"/>
    <w:rsid w:val="005D1B87"/>
    <w:rsid w:val="005D1CF0"/>
    <w:rsid w:val="005D2BF9"/>
    <w:rsid w:val="005D3590"/>
    <w:rsid w:val="005D77BE"/>
    <w:rsid w:val="005E08EC"/>
    <w:rsid w:val="005E09A3"/>
    <w:rsid w:val="005E0A0E"/>
    <w:rsid w:val="005E0D88"/>
    <w:rsid w:val="005E1C21"/>
    <w:rsid w:val="005E3ABF"/>
    <w:rsid w:val="005E43C0"/>
    <w:rsid w:val="005E4784"/>
    <w:rsid w:val="005E6C3C"/>
    <w:rsid w:val="005E6E96"/>
    <w:rsid w:val="005E7985"/>
    <w:rsid w:val="005F0D22"/>
    <w:rsid w:val="005F247E"/>
    <w:rsid w:val="005F4B22"/>
    <w:rsid w:val="005F5357"/>
    <w:rsid w:val="005F53B4"/>
    <w:rsid w:val="005F53FF"/>
    <w:rsid w:val="0060088A"/>
    <w:rsid w:val="0060109B"/>
    <w:rsid w:val="006012A8"/>
    <w:rsid w:val="00601D16"/>
    <w:rsid w:val="00603074"/>
    <w:rsid w:val="0060520C"/>
    <w:rsid w:val="006101DE"/>
    <w:rsid w:val="00611ABC"/>
    <w:rsid w:val="00612CA7"/>
    <w:rsid w:val="006140A3"/>
    <w:rsid w:val="00616040"/>
    <w:rsid w:val="00620FA1"/>
    <w:rsid w:val="00621946"/>
    <w:rsid w:val="006230BF"/>
    <w:rsid w:val="0062449C"/>
    <w:rsid w:val="00624AAD"/>
    <w:rsid w:val="00624EAE"/>
    <w:rsid w:val="0062540D"/>
    <w:rsid w:val="0062591C"/>
    <w:rsid w:val="0062624B"/>
    <w:rsid w:val="0062702A"/>
    <w:rsid w:val="00627DE2"/>
    <w:rsid w:val="00630125"/>
    <w:rsid w:val="00633F58"/>
    <w:rsid w:val="00634A91"/>
    <w:rsid w:val="00636591"/>
    <w:rsid w:val="00637D0F"/>
    <w:rsid w:val="00641720"/>
    <w:rsid w:val="00644C26"/>
    <w:rsid w:val="00646F0E"/>
    <w:rsid w:val="00647FA1"/>
    <w:rsid w:val="00650884"/>
    <w:rsid w:val="00652945"/>
    <w:rsid w:val="00652F26"/>
    <w:rsid w:val="00653D5E"/>
    <w:rsid w:val="0065741B"/>
    <w:rsid w:val="006636E4"/>
    <w:rsid w:val="00664269"/>
    <w:rsid w:val="00664489"/>
    <w:rsid w:val="0066459A"/>
    <w:rsid w:val="006649BB"/>
    <w:rsid w:val="00664C04"/>
    <w:rsid w:val="00665078"/>
    <w:rsid w:val="00665D1D"/>
    <w:rsid w:val="006667C5"/>
    <w:rsid w:val="00666EAD"/>
    <w:rsid w:val="00667A8D"/>
    <w:rsid w:val="00670D82"/>
    <w:rsid w:val="0067102A"/>
    <w:rsid w:val="00673BC2"/>
    <w:rsid w:val="00673E93"/>
    <w:rsid w:val="00673F4C"/>
    <w:rsid w:val="00674525"/>
    <w:rsid w:val="00674684"/>
    <w:rsid w:val="00680895"/>
    <w:rsid w:val="00681B0A"/>
    <w:rsid w:val="0068271A"/>
    <w:rsid w:val="0068496F"/>
    <w:rsid w:val="00687ECE"/>
    <w:rsid w:val="00687F8F"/>
    <w:rsid w:val="00690BB1"/>
    <w:rsid w:val="00690FB1"/>
    <w:rsid w:val="006912DF"/>
    <w:rsid w:val="0069181C"/>
    <w:rsid w:val="00692F0F"/>
    <w:rsid w:val="00694169"/>
    <w:rsid w:val="00696535"/>
    <w:rsid w:val="00696811"/>
    <w:rsid w:val="00697B79"/>
    <w:rsid w:val="006A09BD"/>
    <w:rsid w:val="006A3B99"/>
    <w:rsid w:val="006A62B4"/>
    <w:rsid w:val="006A7889"/>
    <w:rsid w:val="006A7E6A"/>
    <w:rsid w:val="006B0011"/>
    <w:rsid w:val="006B01F7"/>
    <w:rsid w:val="006B21AC"/>
    <w:rsid w:val="006B3FC1"/>
    <w:rsid w:val="006B5993"/>
    <w:rsid w:val="006B5E3C"/>
    <w:rsid w:val="006C077B"/>
    <w:rsid w:val="006C0FAE"/>
    <w:rsid w:val="006C12B1"/>
    <w:rsid w:val="006C183A"/>
    <w:rsid w:val="006C2399"/>
    <w:rsid w:val="006C2400"/>
    <w:rsid w:val="006C694F"/>
    <w:rsid w:val="006C6A0B"/>
    <w:rsid w:val="006D058C"/>
    <w:rsid w:val="006D0C56"/>
    <w:rsid w:val="006D327D"/>
    <w:rsid w:val="006D39A0"/>
    <w:rsid w:val="006D6A31"/>
    <w:rsid w:val="006D7316"/>
    <w:rsid w:val="006D7F36"/>
    <w:rsid w:val="006E0652"/>
    <w:rsid w:val="006E2C22"/>
    <w:rsid w:val="006E325A"/>
    <w:rsid w:val="006E4B44"/>
    <w:rsid w:val="006E5676"/>
    <w:rsid w:val="006E6271"/>
    <w:rsid w:val="006E7129"/>
    <w:rsid w:val="006F0070"/>
    <w:rsid w:val="006F3DB5"/>
    <w:rsid w:val="007000B3"/>
    <w:rsid w:val="007005FA"/>
    <w:rsid w:val="00700954"/>
    <w:rsid w:val="007010DE"/>
    <w:rsid w:val="00701E8D"/>
    <w:rsid w:val="00704116"/>
    <w:rsid w:val="0070461A"/>
    <w:rsid w:val="00704B7E"/>
    <w:rsid w:val="00705B79"/>
    <w:rsid w:val="00705D88"/>
    <w:rsid w:val="00707B7F"/>
    <w:rsid w:val="00707FD6"/>
    <w:rsid w:val="0071099C"/>
    <w:rsid w:val="00710C23"/>
    <w:rsid w:val="0071194A"/>
    <w:rsid w:val="007124C8"/>
    <w:rsid w:val="00712EFE"/>
    <w:rsid w:val="007145C2"/>
    <w:rsid w:val="00717626"/>
    <w:rsid w:val="0072121D"/>
    <w:rsid w:val="00721AC0"/>
    <w:rsid w:val="00721B0D"/>
    <w:rsid w:val="00723169"/>
    <w:rsid w:val="0072360A"/>
    <w:rsid w:val="007239B8"/>
    <w:rsid w:val="007315FA"/>
    <w:rsid w:val="0074045D"/>
    <w:rsid w:val="00742675"/>
    <w:rsid w:val="00744C25"/>
    <w:rsid w:val="00747B32"/>
    <w:rsid w:val="00750756"/>
    <w:rsid w:val="00750EC2"/>
    <w:rsid w:val="00752C63"/>
    <w:rsid w:val="007536F6"/>
    <w:rsid w:val="007548FE"/>
    <w:rsid w:val="00755547"/>
    <w:rsid w:val="00756A14"/>
    <w:rsid w:val="00762611"/>
    <w:rsid w:val="00762A65"/>
    <w:rsid w:val="00763851"/>
    <w:rsid w:val="00763EB0"/>
    <w:rsid w:val="0076459D"/>
    <w:rsid w:val="007656DF"/>
    <w:rsid w:val="00766CA7"/>
    <w:rsid w:val="00767A2F"/>
    <w:rsid w:val="00767D1A"/>
    <w:rsid w:val="00774CD1"/>
    <w:rsid w:val="00775273"/>
    <w:rsid w:val="007765BF"/>
    <w:rsid w:val="007811CE"/>
    <w:rsid w:val="00784343"/>
    <w:rsid w:val="00784DC8"/>
    <w:rsid w:val="0078586E"/>
    <w:rsid w:val="007873C9"/>
    <w:rsid w:val="00790DEE"/>
    <w:rsid w:val="0079178B"/>
    <w:rsid w:val="00795359"/>
    <w:rsid w:val="00796143"/>
    <w:rsid w:val="0079664C"/>
    <w:rsid w:val="00797B51"/>
    <w:rsid w:val="007A0390"/>
    <w:rsid w:val="007A1243"/>
    <w:rsid w:val="007A1C98"/>
    <w:rsid w:val="007A46DA"/>
    <w:rsid w:val="007A533C"/>
    <w:rsid w:val="007A56F0"/>
    <w:rsid w:val="007A59B2"/>
    <w:rsid w:val="007A5F37"/>
    <w:rsid w:val="007B1134"/>
    <w:rsid w:val="007B231C"/>
    <w:rsid w:val="007B2A51"/>
    <w:rsid w:val="007B303A"/>
    <w:rsid w:val="007B335D"/>
    <w:rsid w:val="007B3C50"/>
    <w:rsid w:val="007B5656"/>
    <w:rsid w:val="007B6121"/>
    <w:rsid w:val="007B6558"/>
    <w:rsid w:val="007B6A3B"/>
    <w:rsid w:val="007C059F"/>
    <w:rsid w:val="007C1C87"/>
    <w:rsid w:val="007C1D37"/>
    <w:rsid w:val="007C5902"/>
    <w:rsid w:val="007C5A32"/>
    <w:rsid w:val="007C6533"/>
    <w:rsid w:val="007C7072"/>
    <w:rsid w:val="007C7B31"/>
    <w:rsid w:val="007D1B1E"/>
    <w:rsid w:val="007D383C"/>
    <w:rsid w:val="007D4277"/>
    <w:rsid w:val="007D63F9"/>
    <w:rsid w:val="007D7176"/>
    <w:rsid w:val="007E00BE"/>
    <w:rsid w:val="007E0AC2"/>
    <w:rsid w:val="007E11C1"/>
    <w:rsid w:val="007E30D8"/>
    <w:rsid w:val="007E39F0"/>
    <w:rsid w:val="007E4670"/>
    <w:rsid w:val="007E4866"/>
    <w:rsid w:val="007F0D9C"/>
    <w:rsid w:val="007F15B3"/>
    <w:rsid w:val="007F34A7"/>
    <w:rsid w:val="007F59BB"/>
    <w:rsid w:val="007F69E9"/>
    <w:rsid w:val="007F6EA6"/>
    <w:rsid w:val="007F7599"/>
    <w:rsid w:val="0080245E"/>
    <w:rsid w:val="00805C9C"/>
    <w:rsid w:val="0081125D"/>
    <w:rsid w:val="00813F60"/>
    <w:rsid w:val="00814524"/>
    <w:rsid w:val="00814BA9"/>
    <w:rsid w:val="00814CA6"/>
    <w:rsid w:val="00815E3C"/>
    <w:rsid w:val="0081783A"/>
    <w:rsid w:val="00820A55"/>
    <w:rsid w:val="00820DED"/>
    <w:rsid w:val="008211B9"/>
    <w:rsid w:val="008221F7"/>
    <w:rsid w:val="00822CF1"/>
    <w:rsid w:val="00825000"/>
    <w:rsid w:val="008250A4"/>
    <w:rsid w:val="00825FE9"/>
    <w:rsid w:val="00830E4C"/>
    <w:rsid w:val="008338B5"/>
    <w:rsid w:val="008348FA"/>
    <w:rsid w:val="00835A04"/>
    <w:rsid w:val="0084318E"/>
    <w:rsid w:val="00844498"/>
    <w:rsid w:val="00846CBA"/>
    <w:rsid w:val="00847224"/>
    <w:rsid w:val="00847C8D"/>
    <w:rsid w:val="00847E58"/>
    <w:rsid w:val="008504B8"/>
    <w:rsid w:val="00850A82"/>
    <w:rsid w:val="008518FB"/>
    <w:rsid w:val="00856109"/>
    <w:rsid w:val="008569FF"/>
    <w:rsid w:val="0085770B"/>
    <w:rsid w:val="008603B8"/>
    <w:rsid w:val="008644ED"/>
    <w:rsid w:val="0086465D"/>
    <w:rsid w:val="008647D9"/>
    <w:rsid w:val="00864B49"/>
    <w:rsid w:val="00864D83"/>
    <w:rsid w:val="008650C6"/>
    <w:rsid w:val="008653DA"/>
    <w:rsid w:val="0086543C"/>
    <w:rsid w:val="008657C3"/>
    <w:rsid w:val="00866118"/>
    <w:rsid w:val="008672AC"/>
    <w:rsid w:val="008674A5"/>
    <w:rsid w:val="00870420"/>
    <w:rsid w:val="0087047E"/>
    <w:rsid w:val="0087131A"/>
    <w:rsid w:val="0087352C"/>
    <w:rsid w:val="0087666E"/>
    <w:rsid w:val="008767C9"/>
    <w:rsid w:val="008804DE"/>
    <w:rsid w:val="00880C88"/>
    <w:rsid w:val="0088174E"/>
    <w:rsid w:val="00881E7C"/>
    <w:rsid w:val="00882022"/>
    <w:rsid w:val="0088597B"/>
    <w:rsid w:val="00886059"/>
    <w:rsid w:val="0089268E"/>
    <w:rsid w:val="00894782"/>
    <w:rsid w:val="00894DC8"/>
    <w:rsid w:val="008A0454"/>
    <w:rsid w:val="008A2001"/>
    <w:rsid w:val="008A3360"/>
    <w:rsid w:val="008A4686"/>
    <w:rsid w:val="008A49AF"/>
    <w:rsid w:val="008A506B"/>
    <w:rsid w:val="008B0199"/>
    <w:rsid w:val="008B05EF"/>
    <w:rsid w:val="008B1B9D"/>
    <w:rsid w:val="008B3552"/>
    <w:rsid w:val="008B5BFC"/>
    <w:rsid w:val="008B5DE3"/>
    <w:rsid w:val="008B6F11"/>
    <w:rsid w:val="008C1381"/>
    <w:rsid w:val="008C1A71"/>
    <w:rsid w:val="008C2D64"/>
    <w:rsid w:val="008C342D"/>
    <w:rsid w:val="008C4E1A"/>
    <w:rsid w:val="008C68F4"/>
    <w:rsid w:val="008D03AD"/>
    <w:rsid w:val="008D1CD4"/>
    <w:rsid w:val="008D2F2B"/>
    <w:rsid w:val="008D34FD"/>
    <w:rsid w:val="008D49BB"/>
    <w:rsid w:val="008D5619"/>
    <w:rsid w:val="008D5AEF"/>
    <w:rsid w:val="008E23AA"/>
    <w:rsid w:val="008E49C5"/>
    <w:rsid w:val="008E5C7B"/>
    <w:rsid w:val="008E6C76"/>
    <w:rsid w:val="008F005C"/>
    <w:rsid w:val="008F0C8E"/>
    <w:rsid w:val="008F2AA6"/>
    <w:rsid w:val="008F4AC4"/>
    <w:rsid w:val="008F4B2B"/>
    <w:rsid w:val="008F7EE1"/>
    <w:rsid w:val="009002D0"/>
    <w:rsid w:val="00901B56"/>
    <w:rsid w:val="00905278"/>
    <w:rsid w:val="00905528"/>
    <w:rsid w:val="009072F0"/>
    <w:rsid w:val="00911681"/>
    <w:rsid w:val="00911DF0"/>
    <w:rsid w:val="00913F3B"/>
    <w:rsid w:val="00914397"/>
    <w:rsid w:val="00915358"/>
    <w:rsid w:val="009153D1"/>
    <w:rsid w:val="00915652"/>
    <w:rsid w:val="0091659E"/>
    <w:rsid w:val="00920478"/>
    <w:rsid w:val="00921CF3"/>
    <w:rsid w:val="00923A63"/>
    <w:rsid w:val="009254FF"/>
    <w:rsid w:val="00926424"/>
    <w:rsid w:val="00927719"/>
    <w:rsid w:val="0093047E"/>
    <w:rsid w:val="00930542"/>
    <w:rsid w:val="009311BA"/>
    <w:rsid w:val="00932776"/>
    <w:rsid w:val="0093285F"/>
    <w:rsid w:val="00934EF7"/>
    <w:rsid w:val="009352D3"/>
    <w:rsid w:val="00936F8E"/>
    <w:rsid w:val="009374C6"/>
    <w:rsid w:val="00937E7E"/>
    <w:rsid w:val="00944091"/>
    <w:rsid w:val="00946102"/>
    <w:rsid w:val="00946AF7"/>
    <w:rsid w:val="00951329"/>
    <w:rsid w:val="00951EF2"/>
    <w:rsid w:val="00953A04"/>
    <w:rsid w:val="00956529"/>
    <w:rsid w:val="00956ABC"/>
    <w:rsid w:val="00956CEF"/>
    <w:rsid w:val="00957245"/>
    <w:rsid w:val="0095747B"/>
    <w:rsid w:val="00960ED5"/>
    <w:rsid w:val="00960F59"/>
    <w:rsid w:val="00961EE1"/>
    <w:rsid w:val="009635FC"/>
    <w:rsid w:val="009641A4"/>
    <w:rsid w:val="0096693C"/>
    <w:rsid w:val="00970718"/>
    <w:rsid w:val="009708D7"/>
    <w:rsid w:val="009710AF"/>
    <w:rsid w:val="009714BF"/>
    <w:rsid w:val="00974F36"/>
    <w:rsid w:val="0097680B"/>
    <w:rsid w:val="00980868"/>
    <w:rsid w:val="0098260F"/>
    <w:rsid w:val="00984F2F"/>
    <w:rsid w:val="00985188"/>
    <w:rsid w:val="00985F84"/>
    <w:rsid w:val="00986BD9"/>
    <w:rsid w:val="00987BC9"/>
    <w:rsid w:val="009926E2"/>
    <w:rsid w:val="00992A59"/>
    <w:rsid w:val="00993201"/>
    <w:rsid w:val="009937A9"/>
    <w:rsid w:val="009942E1"/>
    <w:rsid w:val="00994DCA"/>
    <w:rsid w:val="00996E0C"/>
    <w:rsid w:val="009971AA"/>
    <w:rsid w:val="009A0048"/>
    <w:rsid w:val="009A020E"/>
    <w:rsid w:val="009A0630"/>
    <w:rsid w:val="009A14D7"/>
    <w:rsid w:val="009A1EEB"/>
    <w:rsid w:val="009A2064"/>
    <w:rsid w:val="009A2A69"/>
    <w:rsid w:val="009A2EC4"/>
    <w:rsid w:val="009A405D"/>
    <w:rsid w:val="009A75DA"/>
    <w:rsid w:val="009B0EBB"/>
    <w:rsid w:val="009B1C61"/>
    <w:rsid w:val="009B2006"/>
    <w:rsid w:val="009B290B"/>
    <w:rsid w:val="009B2EE0"/>
    <w:rsid w:val="009B369B"/>
    <w:rsid w:val="009B4717"/>
    <w:rsid w:val="009B5D55"/>
    <w:rsid w:val="009B67D6"/>
    <w:rsid w:val="009C0532"/>
    <w:rsid w:val="009C14AE"/>
    <w:rsid w:val="009C491C"/>
    <w:rsid w:val="009C58E9"/>
    <w:rsid w:val="009C6FB3"/>
    <w:rsid w:val="009D2029"/>
    <w:rsid w:val="009D39F7"/>
    <w:rsid w:val="009D47E1"/>
    <w:rsid w:val="009D5786"/>
    <w:rsid w:val="009D5D44"/>
    <w:rsid w:val="009D72E7"/>
    <w:rsid w:val="009E0A69"/>
    <w:rsid w:val="009E15D6"/>
    <w:rsid w:val="009E19A4"/>
    <w:rsid w:val="009E4B52"/>
    <w:rsid w:val="009E5FE3"/>
    <w:rsid w:val="009E7E9C"/>
    <w:rsid w:val="009F198F"/>
    <w:rsid w:val="009F2999"/>
    <w:rsid w:val="009F351B"/>
    <w:rsid w:val="009F3690"/>
    <w:rsid w:val="009F3E8A"/>
    <w:rsid w:val="009F7F39"/>
    <w:rsid w:val="00A00387"/>
    <w:rsid w:val="00A004D6"/>
    <w:rsid w:val="00A01088"/>
    <w:rsid w:val="00A0115D"/>
    <w:rsid w:val="00A06BB0"/>
    <w:rsid w:val="00A11895"/>
    <w:rsid w:val="00A11AB5"/>
    <w:rsid w:val="00A13611"/>
    <w:rsid w:val="00A15B41"/>
    <w:rsid w:val="00A177F2"/>
    <w:rsid w:val="00A202A7"/>
    <w:rsid w:val="00A211BD"/>
    <w:rsid w:val="00A23DD0"/>
    <w:rsid w:val="00A2456A"/>
    <w:rsid w:val="00A25E72"/>
    <w:rsid w:val="00A26FB5"/>
    <w:rsid w:val="00A27DC7"/>
    <w:rsid w:val="00A303FC"/>
    <w:rsid w:val="00A30A70"/>
    <w:rsid w:val="00A316EF"/>
    <w:rsid w:val="00A3179E"/>
    <w:rsid w:val="00A329BD"/>
    <w:rsid w:val="00A34D54"/>
    <w:rsid w:val="00A365D4"/>
    <w:rsid w:val="00A37787"/>
    <w:rsid w:val="00A42BE7"/>
    <w:rsid w:val="00A42C55"/>
    <w:rsid w:val="00A42FCC"/>
    <w:rsid w:val="00A45323"/>
    <w:rsid w:val="00A453FB"/>
    <w:rsid w:val="00A47767"/>
    <w:rsid w:val="00A47AD1"/>
    <w:rsid w:val="00A52134"/>
    <w:rsid w:val="00A53DFD"/>
    <w:rsid w:val="00A53E75"/>
    <w:rsid w:val="00A6141D"/>
    <w:rsid w:val="00A62B86"/>
    <w:rsid w:val="00A64587"/>
    <w:rsid w:val="00A64DD8"/>
    <w:rsid w:val="00A6576C"/>
    <w:rsid w:val="00A66D87"/>
    <w:rsid w:val="00A66E46"/>
    <w:rsid w:val="00A679C7"/>
    <w:rsid w:val="00A709E2"/>
    <w:rsid w:val="00A71B6D"/>
    <w:rsid w:val="00A7475D"/>
    <w:rsid w:val="00A74AA1"/>
    <w:rsid w:val="00A74C10"/>
    <w:rsid w:val="00A7721A"/>
    <w:rsid w:val="00A7761A"/>
    <w:rsid w:val="00A814AA"/>
    <w:rsid w:val="00A81E7B"/>
    <w:rsid w:val="00A82B7F"/>
    <w:rsid w:val="00A842D6"/>
    <w:rsid w:val="00A856AD"/>
    <w:rsid w:val="00A86DC8"/>
    <w:rsid w:val="00A87318"/>
    <w:rsid w:val="00A92483"/>
    <w:rsid w:val="00A93E2C"/>
    <w:rsid w:val="00A94073"/>
    <w:rsid w:val="00A95268"/>
    <w:rsid w:val="00A966B4"/>
    <w:rsid w:val="00A969EE"/>
    <w:rsid w:val="00A97D21"/>
    <w:rsid w:val="00AA0A38"/>
    <w:rsid w:val="00AA38F3"/>
    <w:rsid w:val="00AA3DBC"/>
    <w:rsid w:val="00AA574A"/>
    <w:rsid w:val="00AA6A58"/>
    <w:rsid w:val="00AB08D3"/>
    <w:rsid w:val="00AB17A8"/>
    <w:rsid w:val="00AB38AA"/>
    <w:rsid w:val="00AB3D95"/>
    <w:rsid w:val="00AB51DA"/>
    <w:rsid w:val="00AB57A6"/>
    <w:rsid w:val="00AB6F8B"/>
    <w:rsid w:val="00AC143B"/>
    <w:rsid w:val="00AC257A"/>
    <w:rsid w:val="00AC2BD1"/>
    <w:rsid w:val="00AC3E2F"/>
    <w:rsid w:val="00AD1D55"/>
    <w:rsid w:val="00AD26BA"/>
    <w:rsid w:val="00AD2A34"/>
    <w:rsid w:val="00AE17B6"/>
    <w:rsid w:val="00AE5311"/>
    <w:rsid w:val="00AE5481"/>
    <w:rsid w:val="00AE6FBC"/>
    <w:rsid w:val="00AF05F0"/>
    <w:rsid w:val="00AF085D"/>
    <w:rsid w:val="00AF1065"/>
    <w:rsid w:val="00AF14CD"/>
    <w:rsid w:val="00AF369B"/>
    <w:rsid w:val="00AF4718"/>
    <w:rsid w:val="00AF5761"/>
    <w:rsid w:val="00AF59E6"/>
    <w:rsid w:val="00AF5F5C"/>
    <w:rsid w:val="00AF6E7B"/>
    <w:rsid w:val="00B015E3"/>
    <w:rsid w:val="00B01FFC"/>
    <w:rsid w:val="00B0306B"/>
    <w:rsid w:val="00B06361"/>
    <w:rsid w:val="00B06BE8"/>
    <w:rsid w:val="00B06F86"/>
    <w:rsid w:val="00B070F0"/>
    <w:rsid w:val="00B107FC"/>
    <w:rsid w:val="00B13435"/>
    <w:rsid w:val="00B14E8D"/>
    <w:rsid w:val="00B226FE"/>
    <w:rsid w:val="00B231C9"/>
    <w:rsid w:val="00B2435F"/>
    <w:rsid w:val="00B2532D"/>
    <w:rsid w:val="00B25392"/>
    <w:rsid w:val="00B255E8"/>
    <w:rsid w:val="00B259D5"/>
    <w:rsid w:val="00B31195"/>
    <w:rsid w:val="00B31ED9"/>
    <w:rsid w:val="00B32B9D"/>
    <w:rsid w:val="00B32BE3"/>
    <w:rsid w:val="00B32C46"/>
    <w:rsid w:val="00B33510"/>
    <w:rsid w:val="00B3595A"/>
    <w:rsid w:val="00B36456"/>
    <w:rsid w:val="00B37EAB"/>
    <w:rsid w:val="00B41A08"/>
    <w:rsid w:val="00B43B39"/>
    <w:rsid w:val="00B445A0"/>
    <w:rsid w:val="00B44C8F"/>
    <w:rsid w:val="00B454C2"/>
    <w:rsid w:val="00B519A1"/>
    <w:rsid w:val="00B52A70"/>
    <w:rsid w:val="00B5401E"/>
    <w:rsid w:val="00B56F8F"/>
    <w:rsid w:val="00B61F5E"/>
    <w:rsid w:val="00B62B16"/>
    <w:rsid w:val="00B6382C"/>
    <w:rsid w:val="00B640B7"/>
    <w:rsid w:val="00B6423C"/>
    <w:rsid w:val="00B64974"/>
    <w:rsid w:val="00B65782"/>
    <w:rsid w:val="00B72D66"/>
    <w:rsid w:val="00B7407C"/>
    <w:rsid w:val="00B74901"/>
    <w:rsid w:val="00B74BB4"/>
    <w:rsid w:val="00B75565"/>
    <w:rsid w:val="00B7594D"/>
    <w:rsid w:val="00B76308"/>
    <w:rsid w:val="00B76CBE"/>
    <w:rsid w:val="00B76D44"/>
    <w:rsid w:val="00B82066"/>
    <w:rsid w:val="00B82270"/>
    <w:rsid w:val="00B837CA"/>
    <w:rsid w:val="00B84FE8"/>
    <w:rsid w:val="00B85C02"/>
    <w:rsid w:val="00B90058"/>
    <w:rsid w:val="00B91D00"/>
    <w:rsid w:val="00B92C00"/>
    <w:rsid w:val="00B936D2"/>
    <w:rsid w:val="00B94506"/>
    <w:rsid w:val="00B94C29"/>
    <w:rsid w:val="00B94D5E"/>
    <w:rsid w:val="00BA1212"/>
    <w:rsid w:val="00BA29B8"/>
    <w:rsid w:val="00BA2D92"/>
    <w:rsid w:val="00BA4F6C"/>
    <w:rsid w:val="00BA7B46"/>
    <w:rsid w:val="00BA7FD6"/>
    <w:rsid w:val="00BB0A31"/>
    <w:rsid w:val="00BB1666"/>
    <w:rsid w:val="00BB1A6C"/>
    <w:rsid w:val="00BB1C37"/>
    <w:rsid w:val="00BB2E0E"/>
    <w:rsid w:val="00BB4937"/>
    <w:rsid w:val="00BB5271"/>
    <w:rsid w:val="00BB56EE"/>
    <w:rsid w:val="00BB7354"/>
    <w:rsid w:val="00BB756D"/>
    <w:rsid w:val="00BC023C"/>
    <w:rsid w:val="00BC1C59"/>
    <w:rsid w:val="00BC2099"/>
    <w:rsid w:val="00BC2513"/>
    <w:rsid w:val="00BC3D1C"/>
    <w:rsid w:val="00BC4134"/>
    <w:rsid w:val="00BC6802"/>
    <w:rsid w:val="00BD0704"/>
    <w:rsid w:val="00BD158E"/>
    <w:rsid w:val="00BD1680"/>
    <w:rsid w:val="00BD18FA"/>
    <w:rsid w:val="00BD240A"/>
    <w:rsid w:val="00BE36A6"/>
    <w:rsid w:val="00BE6F37"/>
    <w:rsid w:val="00BE750C"/>
    <w:rsid w:val="00BF040E"/>
    <w:rsid w:val="00BF2256"/>
    <w:rsid w:val="00BF59A2"/>
    <w:rsid w:val="00BF5FD2"/>
    <w:rsid w:val="00C019C2"/>
    <w:rsid w:val="00C04154"/>
    <w:rsid w:val="00C04B43"/>
    <w:rsid w:val="00C11A47"/>
    <w:rsid w:val="00C12120"/>
    <w:rsid w:val="00C1234B"/>
    <w:rsid w:val="00C12699"/>
    <w:rsid w:val="00C140A5"/>
    <w:rsid w:val="00C1583F"/>
    <w:rsid w:val="00C2037D"/>
    <w:rsid w:val="00C211BF"/>
    <w:rsid w:val="00C21663"/>
    <w:rsid w:val="00C21CC4"/>
    <w:rsid w:val="00C22924"/>
    <w:rsid w:val="00C25404"/>
    <w:rsid w:val="00C26AB0"/>
    <w:rsid w:val="00C27A8D"/>
    <w:rsid w:val="00C30107"/>
    <w:rsid w:val="00C3011B"/>
    <w:rsid w:val="00C30559"/>
    <w:rsid w:val="00C3099D"/>
    <w:rsid w:val="00C326E7"/>
    <w:rsid w:val="00C33304"/>
    <w:rsid w:val="00C333EE"/>
    <w:rsid w:val="00C3382A"/>
    <w:rsid w:val="00C348C9"/>
    <w:rsid w:val="00C35A63"/>
    <w:rsid w:val="00C42B94"/>
    <w:rsid w:val="00C446A8"/>
    <w:rsid w:val="00C44EF2"/>
    <w:rsid w:val="00C45AA7"/>
    <w:rsid w:val="00C50061"/>
    <w:rsid w:val="00C52AD2"/>
    <w:rsid w:val="00C537DB"/>
    <w:rsid w:val="00C54286"/>
    <w:rsid w:val="00C5458D"/>
    <w:rsid w:val="00C56D77"/>
    <w:rsid w:val="00C57368"/>
    <w:rsid w:val="00C619C8"/>
    <w:rsid w:val="00C62EF6"/>
    <w:rsid w:val="00C633FA"/>
    <w:rsid w:val="00C64CAF"/>
    <w:rsid w:val="00C64D73"/>
    <w:rsid w:val="00C6506A"/>
    <w:rsid w:val="00C6610A"/>
    <w:rsid w:val="00C66C3D"/>
    <w:rsid w:val="00C66FB1"/>
    <w:rsid w:val="00C74B80"/>
    <w:rsid w:val="00C7553E"/>
    <w:rsid w:val="00C7613D"/>
    <w:rsid w:val="00C76821"/>
    <w:rsid w:val="00C76D48"/>
    <w:rsid w:val="00C77A1C"/>
    <w:rsid w:val="00C77C94"/>
    <w:rsid w:val="00C83E7F"/>
    <w:rsid w:val="00C85E04"/>
    <w:rsid w:val="00C86FEF"/>
    <w:rsid w:val="00C90045"/>
    <w:rsid w:val="00C91CCE"/>
    <w:rsid w:val="00C93FFA"/>
    <w:rsid w:val="00C9464B"/>
    <w:rsid w:val="00C96F88"/>
    <w:rsid w:val="00C971C8"/>
    <w:rsid w:val="00CA045A"/>
    <w:rsid w:val="00CA1A84"/>
    <w:rsid w:val="00CA22FC"/>
    <w:rsid w:val="00CA6AF3"/>
    <w:rsid w:val="00CB17F6"/>
    <w:rsid w:val="00CB1B00"/>
    <w:rsid w:val="00CB2DD4"/>
    <w:rsid w:val="00CB46DE"/>
    <w:rsid w:val="00CB4F01"/>
    <w:rsid w:val="00CB7118"/>
    <w:rsid w:val="00CC0185"/>
    <w:rsid w:val="00CC101A"/>
    <w:rsid w:val="00CC4170"/>
    <w:rsid w:val="00CC5846"/>
    <w:rsid w:val="00CC5F80"/>
    <w:rsid w:val="00CC6B99"/>
    <w:rsid w:val="00CD0577"/>
    <w:rsid w:val="00CD09F9"/>
    <w:rsid w:val="00CD247A"/>
    <w:rsid w:val="00CD2992"/>
    <w:rsid w:val="00CD4CA8"/>
    <w:rsid w:val="00CD560E"/>
    <w:rsid w:val="00CE0FC5"/>
    <w:rsid w:val="00CF19B8"/>
    <w:rsid w:val="00CF1B76"/>
    <w:rsid w:val="00CF1BBC"/>
    <w:rsid w:val="00CF26B9"/>
    <w:rsid w:val="00CF4054"/>
    <w:rsid w:val="00D01B97"/>
    <w:rsid w:val="00D030A2"/>
    <w:rsid w:val="00D046CA"/>
    <w:rsid w:val="00D05394"/>
    <w:rsid w:val="00D07641"/>
    <w:rsid w:val="00D12354"/>
    <w:rsid w:val="00D126CF"/>
    <w:rsid w:val="00D12BAB"/>
    <w:rsid w:val="00D13724"/>
    <w:rsid w:val="00D13D03"/>
    <w:rsid w:val="00D1479C"/>
    <w:rsid w:val="00D14A4F"/>
    <w:rsid w:val="00D14F65"/>
    <w:rsid w:val="00D174CC"/>
    <w:rsid w:val="00D208DB"/>
    <w:rsid w:val="00D20979"/>
    <w:rsid w:val="00D21ADE"/>
    <w:rsid w:val="00D2217F"/>
    <w:rsid w:val="00D224DB"/>
    <w:rsid w:val="00D23645"/>
    <w:rsid w:val="00D2675E"/>
    <w:rsid w:val="00D26D82"/>
    <w:rsid w:val="00D27B84"/>
    <w:rsid w:val="00D3206E"/>
    <w:rsid w:val="00D33500"/>
    <w:rsid w:val="00D33A63"/>
    <w:rsid w:val="00D352C5"/>
    <w:rsid w:val="00D3715D"/>
    <w:rsid w:val="00D37B35"/>
    <w:rsid w:val="00D41E03"/>
    <w:rsid w:val="00D44420"/>
    <w:rsid w:val="00D447EA"/>
    <w:rsid w:val="00D47AD5"/>
    <w:rsid w:val="00D50914"/>
    <w:rsid w:val="00D53C9A"/>
    <w:rsid w:val="00D5479A"/>
    <w:rsid w:val="00D550EE"/>
    <w:rsid w:val="00D55BE1"/>
    <w:rsid w:val="00D5679A"/>
    <w:rsid w:val="00D572CC"/>
    <w:rsid w:val="00D65AAC"/>
    <w:rsid w:val="00D6680E"/>
    <w:rsid w:val="00D66FF2"/>
    <w:rsid w:val="00D67AB1"/>
    <w:rsid w:val="00D70F3C"/>
    <w:rsid w:val="00D72719"/>
    <w:rsid w:val="00D73F85"/>
    <w:rsid w:val="00D80E7B"/>
    <w:rsid w:val="00D84D45"/>
    <w:rsid w:val="00D85608"/>
    <w:rsid w:val="00D87701"/>
    <w:rsid w:val="00D87A43"/>
    <w:rsid w:val="00D91A3E"/>
    <w:rsid w:val="00D93847"/>
    <w:rsid w:val="00D939C8"/>
    <w:rsid w:val="00D95103"/>
    <w:rsid w:val="00D95708"/>
    <w:rsid w:val="00D95944"/>
    <w:rsid w:val="00D96678"/>
    <w:rsid w:val="00D973E4"/>
    <w:rsid w:val="00D977A4"/>
    <w:rsid w:val="00DA0C62"/>
    <w:rsid w:val="00DA2779"/>
    <w:rsid w:val="00DA3170"/>
    <w:rsid w:val="00DA4220"/>
    <w:rsid w:val="00DA4E26"/>
    <w:rsid w:val="00DA4E4B"/>
    <w:rsid w:val="00DA514F"/>
    <w:rsid w:val="00DB11A9"/>
    <w:rsid w:val="00DB262B"/>
    <w:rsid w:val="00DB41CE"/>
    <w:rsid w:val="00DB4397"/>
    <w:rsid w:val="00DB5620"/>
    <w:rsid w:val="00DB6DCF"/>
    <w:rsid w:val="00DB7EF1"/>
    <w:rsid w:val="00DC0350"/>
    <w:rsid w:val="00DC1A21"/>
    <w:rsid w:val="00DC3A9D"/>
    <w:rsid w:val="00DC3E2A"/>
    <w:rsid w:val="00DC66CD"/>
    <w:rsid w:val="00DC6EE0"/>
    <w:rsid w:val="00DC7366"/>
    <w:rsid w:val="00DC76EA"/>
    <w:rsid w:val="00DC7841"/>
    <w:rsid w:val="00DD0CC3"/>
    <w:rsid w:val="00DD75CF"/>
    <w:rsid w:val="00DD793E"/>
    <w:rsid w:val="00DE0949"/>
    <w:rsid w:val="00DE0D69"/>
    <w:rsid w:val="00DE579C"/>
    <w:rsid w:val="00DE690E"/>
    <w:rsid w:val="00DE7AF4"/>
    <w:rsid w:val="00DF07E3"/>
    <w:rsid w:val="00DF2F9A"/>
    <w:rsid w:val="00DF3793"/>
    <w:rsid w:val="00DF477D"/>
    <w:rsid w:val="00DF6A17"/>
    <w:rsid w:val="00DF7276"/>
    <w:rsid w:val="00E003F2"/>
    <w:rsid w:val="00E00434"/>
    <w:rsid w:val="00E010C2"/>
    <w:rsid w:val="00E02573"/>
    <w:rsid w:val="00E0431A"/>
    <w:rsid w:val="00E07788"/>
    <w:rsid w:val="00E12FE0"/>
    <w:rsid w:val="00E15A8A"/>
    <w:rsid w:val="00E15F21"/>
    <w:rsid w:val="00E173C4"/>
    <w:rsid w:val="00E2571F"/>
    <w:rsid w:val="00E25C6F"/>
    <w:rsid w:val="00E26710"/>
    <w:rsid w:val="00E27A83"/>
    <w:rsid w:val="00E27B46"/>
    <w:rsid w:val="00E27D2A"/>
    <w:rsid w:val="00E27DE5"/>
    <w:rsid w:val="00E30924"/>
    <w:rsid w:val="00E32442"/>
    <w:rsid w:val="00E327AB"/>
    <w:rsid w:val="00E33305"/>
    <w:rsid w:val="00E338E2"/>
    <w:rsid w:val="00E34C95"/>
    <w:rsid w:val="00E362AE"/>
    <w:rsid w:val="00E37224"/>
    <w:rsid w:val="00E4008E"/>
    <w:rsid w:val="00E4023C"/>
    <w:rsid w:val="00E4069C"/>
    <w:rsid w:val="00E42E5B"/>
    <w:rsid w:val="00E458BE"/>
    <w:rsid w:val="00E52045"/>
    <w:rsid w:val="00E520EF"/>
    <w:rsid w:val="00E5460D"/>
    <w:rsid w:val="00E5622A"/>
    <w:rsid w:val="00E56332"/>
    <w:rsid w:val="00E61144"/>
    <w:rsid w:val="00E611AF"/>
    <w:rsid w:val="00E6134B"/>
    <w:rsid w:val="00E636A7"/>
    <w:rsid w:val="00E66030"/>
    <w:rsid w:val="00E66F02"/>
    <w:rsid w:val="00E700BA"/>
    <w:rsid w:val="00E7031C"/>
    <w:rsid w:val="00E71843"/>
    <w:rsid w:val="00E71EDD"/>
    <w:rsid w:val="00E7237D"/>
    <w:rsid w:val="00E7355B"/>
    <w:rsid w:val="00E745E7"/>
    <w:rsid w:val="00E7591C"/>
    <w:rsid w:val="00E75AA0"/>
    <w:rsid w:val="00E75CF3"/>
    <w:rsid w:val="00E7640D"/>
    <w:rsid w:val="00E76DF2"/>
    <w:rsid w:val="00E774B5"/>
    <w:rsid w:val="00E77A1C"/>
    <w:rsid w:val="00E8185D"/>
    <w:rsid w:val="00E8791F"/>
    <w:rsid w:val="00E90CDC"/>
    <w:rsid w:val="00E91017"/>
    <w:rsid w:val="00E929F2"/>
    <w:rsid w:val="00E94401"/>
    <w:rsid w:val="00E97ECA"/>
    <w:rsid w:val="00EA1C84"/>
    <w:rsid w:val="00EA375E"/>
    <w:rsid w:val="00EA42F4"/>
    <w:rsid w:val="00EA5DB2"/>
    <w:rsid w:val="00EA62CC"/>
    <w:rsid w:val="00EA6580"/>
    <w:rsid w:val="00EA797C"/>
    <w:rsid w:val="00EB1477"/>
    <w:rsid w:val="00EB5C4D"/>
    <w:rsid w:val="00EC24F3"/>
    <w:rsid w:val="00EC3209"/>
    <w:rsid w:val="00EC4654"/>
    <w:rsid w:val="00EC4859"/>
    <w:rsid w:val="00EC5DA3"/>
    <w:rsid w:val="00ED0445"/>
    <w:rsid w:val="00ED10A4"/>
    <w:rsid w:val="00ED3F95"/>
    <w:rsid w:val="00ED4FB3"/>
    <w:rsid w:val="00ED5208"/>
    <w:rsid w:val="00ED5323"/>
    <w:rsid w:val="00ED55B0"/>
    <w:rsid w:val="00EE0478"/>
    <w:rsid w:val="00EE1063"/>
    <w:rsid w:val="00EE11E8"/>
    <w:rsid w:val="00EE2477"/>
    <w:rsid w:val="00EE40C8"/>
    <w:rsid w:val="00EE4AC9"/>
    <w:rsid w:val="00EE5137"/>
    <w:rsid w:val="00EE556F"/>
    <w:rsid w:val="00EE60E1"/>
    <w:rsid w:val="00EF1FC0"/>
    <w:rsid w:val="00EF38C6"/>
    <w:rsid w:val="00EF531D"/>
    <w:rsid w:val="00EF6CB6"/>
    <w:rsid w:val="00F04947"/>
    <w:rsid w:val="00F051F9"/>
    <w:rsid w:val="00F05E47"/>
    <w:rsid w:val="00F06922"/>
    <w:rsid w:val="00F07442"/>
    <w:rsid w:val="00F1021E"/>
    <w:rsid w:val="00F11D0D"/>
    <w:rsid w:val="00F11E05"/>
    <w:rsid w:val="00F12F63"/>
    <w:rsid w:val="00F14445"/>
    <w:rsid w:val="00F16BE8"/>
    <w:rsid w:val="00F1701D"/>
    <w:rsid w:val="00F174AC"/>
    <w:rsid w:val="00F205E2"/>
    <w:rsid w:val="00F20BFA"/>
    <w:rsid w:val="00F2241C"/>
    <w:rsid w:val="00F233DA"/>
    <w:rsid w:val="00F2360B"/>
    <w:rsid w:val="00F2498F"/>
    <w:rsid w:val="00F24E32"/>
    <w:rsid w:val="00F254A1"/>
    <w:rsid w:val="00F25E6D"/>
    <w:rsid w:val="00F2603B"/>
    <w:rsid w:val="00F27908"/>
    <w:rsid w:val="00F3099C"/>
    <w:rsid w:val="00F31A02"/>
    <w:rsid w:val="00F321C8"/>
    <w:rsid w:val="00F3235E"/>
    <w:rsid w:val="00F32790"/>
    <w:rsid w:val="00F34041"/>
    <w:rsid w:val="00F37B4E"/>
    <w:rsid w:val="00F37BA5"/>
    <w:rsid w:val="00F43851"/>
    <w:rsid w:val="00F449BF"/>
    <w:rsid w:val="00F4513D"/>
    <w:rsid w:val="00F45D11"/>
    <w:rsid w:val="00F46311"/>
    <w:rsid w:val="00F53786"/>
    <w:rsid w:val="00F53E48"/>
    <w:rsid w:val="00F545DB"/>
    <w:rsid w:val="00F55266"/>
    <w:rsid w:val="00F57B58"/>
    <w:rsid w:val="00F6509C"/>
    <w:rsid w:val="00F65D4A"/>
    <w:rsid w:val="00F677FA"/>
    <w:rsid w:val="00F70502"/>
    <w:rsid w:val="00F70F06"/>
    <w:rsid w:val="00F71D72"/>
    <w:rsid w:val="00F71FBF"/>
    <w:rsid w:val="00F727E8"/>
    <w:rsid w:val="00F75083"/>
    <w:rsid w:val="00F75D60"/>
    <w:rsid w:val="00F75EE7"/>
    <w:rsid w:val="00F760CB"/>
    <w:rsid w:val="00F7775D"/>
    <w:rsid w:val="00F82127"/>
    <w:rsid w:val="00F823BE"/>
    <w:rsid w:val="00F8337A"/>
    <w:rsid w:val="00F83615"/>
    <w:rsid w:val="00F87160"/>
    <w:rsid w:val="00F87F37"/>
    <w:rsid w:val="00F90490"/>
    <w:rsid w:val="00F90981"/>
    <w:rsid w:val="00F93134"/>
    <w:rsid w:val="00F94AB3"/>
    <w:rsid w:val="00F95BB8"/>
    <w:rsid w:val="00FA088D"/>
    <w:rsid w:val="00FA094F"/>
    <w:rsid w:val="00FA0C56"/>
    <w:rsid w:val="00FA18B8"/>
    <w:rsid w:val="00FA233A"/>
    <w:rsid w:val="00FA237A"/>
    <w:rsid w:val="00FA2689"/>
    <w:rsid w:val="00FA4E95"/>
    <w:rsid w:val="00FA5462"/>
    <w:rsid w:val="00FA6930"/>
    <w:rsid w:val="00FB125D"/>
    <w:rsid w:val="00FB1B58"/>
    <w:rsid w:val="00FB2222"/>
    <w:rsid w:val="00FB240A"/>
    <w:rsid w:val="00FB4661"/>
    <w:rsid w:val="00FB46F1"/>
    <w:rsid w:val="00FB48AE"/>
    <w:rsid w:val="00FB58C3"/>
    <w:rsid w:val="00FB6A34"/>
    <w:rsid w:val="00FC035C"/>
    <w:rsid w:val="00FC20D5"/>
    <w:rsid w:val="00FC2E4B"/>
    <w:rsid w:val="00FC3A4D"/>
    <w:rsid w:val="00FC5048"/>
    <w:rsid w:val="00FC61EC"/>
    <w:rsid w:val="00FC62DB"/>
    <w:rsid w:val="00FC6B73"/>
    <w:rsid w:val="00FC71B6"/>
    <w:rsid w:val="00FC730A"/>
    <w:rsid w:val="00FC79E6"/>
    <w:rsid w:val="00FD08A1"/>
    <w:rsid w:val="00FD1376"/>
    <w:rsid w:val="00FD2CAA"/>
    <w:rsid w:val="00FD3BD2"/>
    <w:rsid w:val="00FD5ED1"/>
    <w:rsid w:val="00FE08A0"/>
    <w:rsid w:val="00FE1190"/>
    <w:rsid w:val="00FE1645"/>
    <w:rsid w:val="00FE1A1B"/>
    <w:rsid w:val="00FE223E"/>
    <w:rsid w:val="00FE426C"/>
    <w:rsid w:val="00FE55B0"/>
    <w:rsid w:val="00FE5B75"/>
    <w:rsid w:val="00FE69AD"/>
    <w:rsid w:val="00FE7AC1"/>
    <w:rsid w:val="00FF0074"/>
    <w:rsid w:val="00FF0442"/>
    <w:rsid w:val="00FF0F20"/>
    <w:rsid w:val="00FF1ECD"/>
    <w:rsid w:val="00FF3143"/>
    <w:rsid w:val="00FF3E74"/>
    <w:rsid w:val="00FF5840"/>
    <w:rsid w:val="00FF5878"/>
    <w:rsid w:val="00FF7318"/>
    <w:rsid w:val="00FF7997"/>
    <w:rsid w:val="00FF7B56"/>
  </w:rsids>
  <m:mathPr>
    <m:mathFont m:val="Cambria Math"/>
    <m:brkBin m:val="before"/>
    <m:brkBinSub m:val="--"/>
    <m:smallFrac m:val="0"/>
    <m:dispDef/>
    <m:lMargin m:val="0"/>
    <m:rMargin m:val="0"/>
    <m:defJc m:val="centerGroup"/>
    <m:wrapIndent m:val="1440"/>
    <m:intLim m:val="subSup"/>
    <m:naryLim m:val="undOvr"/>
  </m:mathPr>
  <w:themeFontLang w:val="lt-LT"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2"/>
    </o:shapelayout>
  </w:shapeDefaults>
  <w:decimalSymbol w:val=","/>
  <w:listSeparator w:val=";"/>
  <w14:docId w14:val="36D3709E"/>
  <w15:docId w15:val="{97F23149-2CBF-4BD2-A2E4-AF8782D0CFE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lt-LT" w:eastAsia="lt-LT" w:bidi="ar-SA"/>
      </w:rPr>
    </w:rPrDefault>
    <w:pPrDefault>
      <w:pPr>
        <w:ind w:firstLine="720"/>
      </w:pPr>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prastasis">
    <w:name w:val="Normal"/>
    <w:qFormat/>
    <w:rsid w:val="00D27B84"/>
    <w:rPr>
      <w:sz w:val="24"/>
      <w:lang w:eastAsia="en-US"/>
    </w:rPr>
  </w:style>
  <w:style w:type="paragraph" w:styleId="Antrat1">
    <w:name w:val="heading 1"/>
    <w:basedOn w:val="prastasis"/>
    <w:next w:val="prastasis"/>
    <w:link w:val="Antrat1Diagrama"/>
    <w:uiPriority w:val="9"/>
    <w:qFormat/>
    <w:rsid w:val="00E97ECA"/>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Antrat2">
    <w:name w:val="heading 2"/>
    <w:basedOn w:val="prastasis"/>
    <w:next w:val="prastasis"/>
    <w:link w:val="Antrat2Diagrama"/>
    <w:uiPriority w:val="9"/>
    <w:qFormat/>
    <w:rsid w:val="00010A2D"/>
    <w:pPr>
      <w:keepNext/>
      <w:spacing w:before="240" w:after="60"/>
      <w:ind w:firstLine="0"/>
      <w:outlineLvl w:val="1"/>
    </w:pPr>
    <w:rPr>
      <w:rFonts w:ascii="Arial" w:hAnsi="Arial" w:cs="Arial"/>
      <w:b/>
      <w:bCs/>
      <w:i/>
      <w:iCs/>
      <w:sz w:val="28"/>
      <w:szCs w:val="28"/>
      <w:lang w:eastAsia="lt-LT"/>
    </w:rPr>
  </w:style>
  <w:style w:type="paragraph" w:styleId="Antrat3">
    <w:name w:val="heading 3"/>
    <w:basedOn w:val="prastasis"/>
    <w:link w:val="Antrat3Diagrama"/>
    <w:uiPriority w:val="9"/>
    <w:qFormat/>
    <w:rsid w:val="00E97ECA"/>
    <w:pPr>
      <w:keepNext/>
      <w:ind w:firstLine="0"/>
      <w:jc w:val="center"/>
      <w:outlineLvl w:val="2"/>
    </w:pPr>
    <w:rPr>
      <w:b/>
      <w:bCs/>
      <w:sz w:val="22"/>
      <w:szCs w:val="22"/>
      <w:lang w:eastAsia="lt-LT"/>
    </w:rPr>
  </w:style>
  <w:style w:type="paragraph" w:styleId="Antrat4">
    <w:name w:val="heading 4"/>
    <w:basedOn w:val="prastasis"/>
    <w:link w:val="Antrat4Diagrama"/>
    <w:uiPriority w:val="9"/>
    <w:qFormat/>
    <w:rsid w:val="00E97ECA"/>
    <w:pPr>
      <w:keepNext/>
      <w:ind w:firstLine="0"/>
      <w:jc w:val="right"/>
      <w:outlineLvl w:val="3"/>
    </w:pPr>
    <w:rPr>
      <w:b/>
      <w:bCs/>
      <w:caps/>
      <w:sz w:val="22"/>
      <w:szCs w:val="22"/>
      <w:lang w:eastAsia="lt-LT"/>
    </w:rPr>
  </w:style>
  <w:style w:type="paragraph" w:styleId="Antrat5">
    <w:name w:val="heading 5"/>
    <w:basedOn w:val="prastasis"/>
    <w:next w:val="prastasis"/>
    <w:link w:val="Antrat5Diagrama"/>
    <w:uiPriority w:val="9"/>
    <w:semiHidden/>
    <w:unhideWhenUsed/>
    <w:qFormat/>
    <w:rsid w:val="00006EEB"/>
    <w:pPr>
      <w:keepNext/>
      <w:keepLines/>
      <w:spacing w:before="80" w:after="40" w:line="278" w:lineRule="auto"/>
      <w:ind w:firstLine="0"/>
      <w:outlineLvl w:val="4"/>
    </w:pPr>
    <w:rPr>
      <w:rFonts w:asciiTheme="minorHAnsi" w:eastAsiaTheme="majorEastAsia" w:hAnsiTheme="minorHAnsi" w:cstheme="majorBidi"/>
      <w:color w:val="365F91" w:themeColor="accent1" w:themeShade="BF"/>
      <w:kern w:val="2"/>
      <w:szCs w:val="24"/>
      <w14:ligatures w14:val="standardContextual"/>
    </w:rPr>
  </w:style>
  <w:style w:type="paragraph" w:styleId="Antrat6">
    <w:name w:val="heading 6"/>
    <w:basedOn w:val="prastasis"/>
    <w:next w:val="prastasis"/>
    <w:link w:val="Antrat6Diagrama"/>
    <w:uiPriority w:val="9"/>
    <w:semiHidden/>
    <w:unhideWhenUsed/>
    <w:qFormat/>
    <w:rsid w:val="00006EEB"/>
    <w:pPr>
      <w:keepNext/>
      <w:keepLines/>
      <w:spacing w:before="40" w:line="278" w:lineRule="auto"/>
      <w:ind w:firstLine="0"/>
      <w:outlineLvl w:val="5"/>
    </w:pPr>
    <w:rPr>
      <w:rFonts w:asciiTheme="minorHAnsi" w:eastAsiaTheme="majorEastAsia" w:hAnsiTheme="minorHAnsi" w:cstheme="majorBidi"/>
      <w:i/>
      <w:iCs/>
      <w:color w:val="595959" w:themeColor="text1" w:themeTint="A6"/>
      <w:kern w:val="2"/>
      <w:szCs w:val="24"/>
      <w14:ligatures w14:val="standardContextual"/>
    </w:rPr>
  </w:style>
  <w:style w:type="paragraph" w:styleId="Antrat7">
    <w:name w:val="heading 7"/>
    <w:basedOn w:val="prastasis"/>
    <w:next w:val="prastasis"/>
    <w:link w:val="Antrat7Diagrama"/>
    <w:uiPriority w:val="9"/>
    <w:semiHidden/>
    <w:unhideWhenUsed/>
    <w:qFormat/>
    <w:rsid w:val="00006EEB"/>
    <w:pPr>
      <w:keepNext/>
      <w:keepLines/>
      <w:spacing w:before="40" w:line="278" w:lineRule="auto"/>
      <w:ind w:firstLine="0"/>
      <w:outlineLvl w:val="6"/>
    </w:pPr>
    <w:rPr>
      <w:rFonts w:asciiTheme="minorHAnsi" w:eastAsiaTheme="majorEastAsia" w:hAnsiTheme="minorHAnsi" w:cstheme="majorBidi"/>
      <w:color w:val="595959" w:themeColor="text1" w:themeTint="A6"/>
      <w:kern w:val="2"/>
      <w:szCs w:val="24"/>
      <w14:ligatures w14:val="standardContextual"/>
    </w:rPr>
  </w:style>
  <w:style w:type="paragraph" w:styleId="Antrat8">
    <w:name w:val="heading 8"/>
    <w:basedOn w:val="prastasis"/>
    <w:next w:val="prastasis"/>
    <w:link w:val="Antrat8Diagrama"/>
    <w:uiPriority w:val="9"/>
    <w:semiHidden/>
    <w:unhideWhenUsed/>
    <w:qFormat/>
    <w:rsid w:val="00006EEB"/>
    <w:pPr>
      <w:keepNext/>
      <w:keepLines/>
      <w:spacing w:line="278" w:lineRule="auto"/>
      <w:ind w:firstLine="0"/>
      <w:outlineLvl w:val="7"/>
    </w:pPr>
    <w:rPr>
      <w:rFonts w:asciiTheme="minorHAnsi" w:eastAsiaTheme="majorEastAsia" w:hAnsiTheme="minorHAnsi" w:cstheme="majorBidi"/>
      <w:i/>
      <w:iCs/>
      <w:color w:val="272727" w:themeColor="text1" w:themeTint="D8"/>
      <w:kern w:val="2"/>
      <w:szCs w:val="24"/>
      <w14:ligatures w14:val="standardContextual"/>
    </w:rPr>
  </w:style>
  <w:style w:type="paragraph" w:styleId="Antrat9">
    <w:name w:val="heading 9"/>
    <w:basedOn w:val="prastasis"/>
    <w:next w:val="prastasis"/>
    <w:link w:val="Antrat9Diagrama"/>
    <w:uiPriority w:val="9"/>
    <w:qFormat/>
    <w:rsid w:val="00E97ECA"/>
    <w:pPr>
      <w:spacing w:before="240" w:after="60"/>
      <w:ind w:firstLine="851"/>
      <w:outlineLvl w:val="8"/>
    </w:pPr>
    <w:rPr>
      <w:rFonts w:ascii="Arial" w:hAnsi="Arial" w:cs="Arial"/>
      <w:sz w:val="22"/>
      <w:szCs w:val="22"/>
    </w:rPr>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paragraph" w:styleId="Z-Formospabaiga">
    <w:name w:val="HTML Bottom of Form"/>
    <w:basedOn w:val="prastasis"/>
    <w:next w:val="prastasis"/>
    <w:hidden/>
    <w:rsid w:val="00D27B84"/>
    <w:pPr>
      <w:pBdr>
        <w:top w:val="single" w:sz="6" w:space="1" w:color="auto"/>
      </w:pBdr>
      <w:jc w:val="center"/>
    </w:pPr>
    <w:rPr>
      <w:rFonts w:ascii="Arial" w:hAnsi="Arial" w:cs="Arial"/>
      <w:vanish/>
      <w:sz w:val="16"/>
      <w:szCs w:val="16"/>
    </w:rPr>
  </w:style>
  <w:style w:type="character" w:styleId="Komentaronuoroda">
    <w:name w:val="annotation reference"/>
    <w:basedOn w:val="Numatytasispastraiposriftas"/>
    <w:semiHidden/>
    <w:rsid w:val="00D27B84"/>
    <w:rPr>
      <w:sz w:val="16"/>
    </w:rPr>
  </w:style>
  <w:style w:type="paragraph" w:styleId="Komentarotekstas">
    <w:name w:val="annotation text"/>
    <w:basedOn w:val="prastasis"/>
    <w:semiHidden/>
    <w:rsid w:val="00D27B84"/>
    <w:rPr>
      <w:rFonts w:ascii="Arial" w:hAnsi="Arial"/>
      <w:spacing w:val="-5"/>
    </w:rPr>
  </w:style>
  <w:style w:type="paragraph" w:styleId="Z-Formospradia">
    <w:name w:val="HTML Top of Form"/>
    <w:basedOn w:val="prastasis"/>
    <w:next w:val="prastasis"/>
    <w:hidden/>
    <w:rsid w:val="00D27B84"/>
    <w:pPr>
      <w:pBdr>
        <w:bottom w:val="single" w:sz="6" w:space="1" w:color="auto"/>
      </w:pBdr>
      <w:jc w:val="center"/>
    </w:pPr>
    <w:rPr>
      <w:rFonts w:ascii="Arial" w:hAnsi="Arial" w:cs="Arial"/>
      <w:vanish/>
      <w:sz w:val="16"/>
      <w:szCs w:val="16"/>
    </w:rPr>
  </w:style>
  <w:style w:type="paragraph" w:styleId="Antrats">
    <w:name w:val="header"/>
    <w:basedOn w:val="prastasis"/>
    <w:link w:val="AntratsDiagrama"/>
    <w:uiPriority w:val="99"/>
    <w:rsid w:val="00D27B84"/>
    <w:pPr>
      <w:tabs>
        <w:tab w:val="center" w:pos="4153"/>
        <w:tab w:val="right" w:pos="8306"/>
      </w:tabs>
    </w:pPr>
  </w:style>
  <w:style w:type="paragraph" w:styleId="Porat">
    <w:name w:val="footer"/>
    <w:basedOn w:val="prastasis"/>
    <w:link w:val="PoratDiagrama"/>
    <w:uiPriority w:val="99"/>
    <w:rsid w:val="00D27B84"/>
    <w:pPr>
      <w:tabs>
        <w:tab w:val="center" w:pos="4153"/>
        <w:tab w:val="right" w:pos="8306"/>
      </w:tabs>
    </w:pPr>
  </w:style>
  <w:style w:type="character" w:styleId="Hipersaitas">
    <w:name w:val="Hyperlink"/>
    <w:basedOn w:val="Numatytasispastraiposriftas"/>
    <w:rsid w:val="00D27B84"/>
    <w:rPr>
      <w:color w:val="0000FF"/>
      <w:u w:val="single"/>
    </w:rPr>
  </w:style>
  <w:style w:type="character" w:styleId="Perirtashipersaitas">
    <w:name w:val="FollowedHyperlink"/>
    <w:basedOn w:val="Numatytasispastraiposriftas"/>
    <w:rsid w:val="00D27B84"/>
    <w:rPr>
      <w:color w:val="800080"/>
      <w:u w:val="single"/>
    </w:rPr>
  </w:style>
  <w:style w:type="paragraph" w:styleId="Pagrindinistekstas">
    <w:name w:val="Body Text"/>
    <w:basedOn w:val="prastasis"/>
    <w:link w:val="PagrindinistekstasDiagrama"/>
    <w:rsid w:val="00D27B84"/>
    <w:pPr>
      <w:shd w:val="solid" w:color="FFFFFF" w:fill="FFFFFF"/>
      <w:ind w:right="5556" w:firstLine="0"/>
      <w:jc w:val="center"/>
    </w:pPr>
    <w:rPr>
      <w:b/>
      <w:sz w:val="27"/>
    </w:rPr>
  </w:style>
  <w:style w:type="paragraph" w:styleId="Pagrindiniotekstotrauka">
    <w:name w:val="Body Text Indent"/>
    <w:basedOn w:val="prastasis"/>
    <w:link w:val="PagrindiniotekstotraukaDiagrama"/>
    <w:rsid w:val="00D27B84"/>
    <w:pPr>
      <w:ind w:firstLine="709"/>
    </w:pPr>
  </w:style>
  <w:style w:type="paragraph" w:styleId="Debesliotekstas">
    <w:name w:val="Balloon Text"/>
    <w:basedOn w:val="prastasis"/>
    <w:link w:val="DebesliotekstasDiagrama"/>
    <w:uiPriority w:val="99"/>
    <w:rsid w:val="00D21ADE"/>
    <w:rPr>
      <w:rFonts w:ascii="Tahoma" w:hAnsi="Tahoma" w:cs="Tahoma"/>
      <w:sz w:val="16"/>
      <w:szCs w:val="16"/>
    </w:rPr>
  </w:style>
  <w:style w:type="paragraph" w:styleId="Pagrindiniotekstotrauka2">
    <w:name w:val="Body Text Indent 2"/>
    <w:basedOn w:val="prastasis"/>
    <w:rsid w:val="00E7355B"/>
    <w:pPr>
      <w:spacing w:after="120" w:line="480" w:lineRule="auto"/>
      <w:ind w:left="283"/>
    </w:pPr>
  </w:style>
  <w:style w:type="paragraph" w:customStyle="1" w:styleId="CharCharDiagramaDiagramaCharChar">
    <w:name w:val="Char Char Diagrama Diagrama Char Char"/>
    <w:basedOn w:val="prastasis"/>
    <w:uiPriority w:val="99"/>
    <w:rsid w:val="00E7355B"/>
    <w:pPr>
      <w:spacing w:after="160" w:line="240" w:lineRule="exact"/>
      <w:ind w:firstLine="0"/>
    </w:pPr>
    <w:rPr>
      <w:rFonts w:ascii="Tahoma" w:hAnsi="Tahoma"/>
      <w:sz w:val="20"/>
      <w:lang w:val="en-US"/>
    </w:rPr>
  </w:style>
  <w:style w:type="paragraph" w:customStyle="1" w:styleId="Pagrindinistekstas1">
    <w:name w:val="Pagrindinis tekstas1"/>
    <w:basedOn w:val="prastasis"/>
    <w:rsid w:val="00010A2D"/>
    <w:pPr>
      <w:suppressAutoHyphens/>
      <w:autoSpaceDE w:val="0"/>
      <w:autoSpaceDN w:val="0"/>
      <w:adjustRightInd w:val="0"/>
      <w:spacing w:line="298" w:lineRule="auto"/>
      <w:ind w:firstLine="312"/>
      <w:textAlignment w:val="center"/>
    </w:pPr>
    <w:rPr>
      <w:color w:val="000000"/>
      <w:sz w:val="20"/>
    </w:rPr>
  </w:style>
  <w:style w:type="paragraph" w:styleId="Pagrindiniotekstotrauka3">
    <w:name w:val="Body Text Indent 3"/>
    <w:basedOn w:val="prastasis"/>
    <w:rsid w:val="00010A2D"/>
    <w:pPr>
      <w:spacing w:after="120"/>
      <w:ind w:left="283" w:firstLine="0"/>
    </w:pPr>
    <w:rPr>
      <w:sz w:val="16"/>
      <w:szCs w:val="16"/>
      <w:lang w:eastAsia="ru-RU"/>
    </w:rPr>
  </w:style>
  <w:style w:type="character" w:styleId="Puslapionumeris">
    <w:name w:val="page number"/>
    <w:basedOn w:val="Numatytasispastraiposriftas"/>
    <w:rsid w:val="00F87160"/>
  </w:style>
  <w:style w:type="paragraph" w:customStyle="1" w:styleId="CharCharCharDiagramaDiagramaDiagramaDiagrama">
    <w:name w:val="Char Char Char Diagrama Diagrama Diagrama Diagrama"/>
    <w:basedOn w:val="prastasis"/>
    <w:rsid w:val="00C25404"/>
    <w:pPr>
      <w:spacing w:after="160" w:line="240" w:lineRule="exact"/>
      <w:ind w:firstLine="0"/>
    </w:pPr>
    <w:rPr>
      <w:rFonts w:ascii="Tahoma" w:hAnsi="Tahoma"/>
      <w:sz w:val="20"/>
      <w:lang w:val="en-US"/>
    </w:rPr>
  </w:style>
  <w:style w:type="paragraph" w:customStyle="1" w:styleId="CharCharDiagramaDiagramaCharCharDiagramaDiagrama1CharCharDiagramaDiagramaCharCharDiagramaDiagramaCharCharDiagramaDiagramaCharCharCharDiagramaChar">
    <w:name w:val="Char Char Diagrama Diagrama Char Char Diagrama Diagrama1 Char Char Diagrama Diagrama Char Char Diagrama Diagrama Char Char Diagrama Diagrama Char Char Char Diagrama Char"/>
    <w:basedOn w:val="prastasis"/>
    <w:rsid w:val="003D6941"/>
    <w:pPr>
      <w:spacing w:after="160" w:line="240" w:lineRule="exact"/>
      <w:ind w:firstLine="0"/>
    </w:pPr>
    <w:rPr>
      <w:rFonts w:ascii="Tahoma" w:hAnsi="Tahoma"/>
      <w:sz w:val="20"/>
      <w:lang w:val="en-US"/>
    </w:rPr>
  </w:style>
  <w:style w:type="paragraph" w:styleId="Sraassuenkleliais">
    <w:name w:val="List Bullet"/>
    <w:basedOn w:val="prastasis"/>
    <w:autoRedefine/>
    <w:rsid w:val="00D2217F"/>
    <w:pPr>
      <w:widowControl w:val="0"/>
      <w:numPr>
        <w:numId w:val="1"/>
      </w:numPr>
      <w:autoSpaceDE w:val="0"/>
      <w:autoSpaceDN w:val="0"/>
      <w:adjustRightInd w:val="0"/>
    </w:pPr>
    <w:rPr>
      <w:sz w:val="20"/>
      <w:lang w:val="en-US"/>
    </w:rPr>
  </w:style>
  <w:style w:type="paragraph" w:styleId="Betarp">
    <w:name w:val="No Spacing"/>
    <w:uiPriority w:val="1"/>
    <w:qFormat/>
    <w:rsid w:val="00434210"/>
    <w:rPr>
      <w:rFonts w:eastAsia="Calibri"/>
      <w:sz w:val="22"/>
      <w:szCs w:val="22"/>
      <w:lang w:eastAsia="en-US"/>
    </w:rPr>
  </w:style>
  <w:style w:type="paragraph" w:styleId="Sraopastraipa">
    <w:name w:val="List Paragraph"/>
    <w:aliases w:val="List Paragraph Red"/>
    <w:basedOn w:val="prastasis"/>
    <w:link w:val="SraopastraipaDiagrama"/>
    <w:uiPriority w:val="34"/>
    <w:qFormat/>
    <w:rsid w:val="005A7843"/>
    <w:pPr>
      <w:ind w:left="720"/>
      <w:contextualSpacing/>
    </w:pPr>
  </w:style>
  <w:style w:type="character" w:customStyle="1" w:styleId="Antrat1Diagrama">
    <w:name w:val="Antraštė 1 Diagrama"/>
    <w:basedOn w:val="Numatytasispastraiposriftas"/>
    <w:link w:val="Antrat1"/>
    <w:uiPriority w:val="9"/>
    <w:rsid w:val="00E97ECA"/>
    <w:rPr>
      <w:rFonts w:asciiTheme="majorHAnsi" w:eastAsiaTheme="majorEastAsia" w:hAnsiTheme="majorHAnsi" w:cstheme="majorBidi"/>
      <w:b/>
      <w:bCs/>
      <w:color w:val="365F91" w:themeColor="accent1" w:themeShade="BF"/>
      <w:sz w:val="28"/>
      <w:szCs w:val="28"/>
      <w:lang w:eastAsia="en-US"/>
    </w:rPr>
  </w:style>
  <w:style w:type="paragraph" w:styleId="Pagrindinistekstas2">
    <w:name w:val="Body Text 2"/>
    <w:basedOn w:val="prastasis"/>
    <w:link w:val="Pagrindinistekstas2Diagrama"/>
    <w:rsid w:val="00E97ECA"/>
    <w:pPr>
      <w:spacing w:after="120" w:line="480" w:lineRule="auto"/>
    </w:pPr>
  </w:style>
  <w:style w:type="character" w:customStyle="1" w:styleId="Pagrindinistekstas2Diagrama">
    <w:name w:val="Pagrindinis tekstas 2 Diagrama"/>
    <w:basedOn w:val="Numatytasispastraiposriftas"/>
    <w:link w:val="Pagrindinistekstas2"/>
    <w:rsid w:val="00E97ECA"/>
    <w:rPr>
      <w:sz w:val="24"/>
      <w:lang w:eastAsia="en-US"/>
    </w:rPr>
  </w:style>
  <w:style w:type="paragraph" w:customStyle="1" w:styleId="prastasistinklapis2">
    <w:name w:val="Įprastasis (tinklapis)2"/>
    <w:basedOn w:val="prastasis"/>
    <w:rsid w:val="00E97ECA"/>
    <w:pPr>
      <w:suppressAutoHyphens/>
      <w:spacing w:before="280" w:after="280"/>
      <w:ind w:firstLine="0"/>
    </w:pPr>
    <w:rPr>
      <w:rFonts w:cs="Tahoma"/>
      <w:szCs w:val="24"/>
      <w:lang w:val="en-GB" w:eastAsia="ar-SA"/>
    </w:rPr>
  </w:style>
  <w:style w:type="character" w:customStyle="1" w:styleId="PagrindiniotekstotraukaDiagrama">
    <w:name w:val="Pagrindinio teksto įtrauka Diagrama"/>
    <w:basedOn w:val="Numatytasispastraiposriftas"/>
    <w:link w:val="Pagrindiniotekstotrauka"/>
    <w:rsid w:val="00E97ECA"/>
    <w:rPr>
      <w:sz w:val="24"/>
      <w:lang w:eastAsia="en-US"/>
    </w:rPr>
  </w:style>
  <w:style w:type="character" w:customStyle="1" w:styleId="AntratsDiagrama">
    <w:name w:val="Antraštės Diagrama"/>
    <w:basedOn w:val="Numatytasispastraiposriftas"/>
    <w:link w:val="Antrats"/>
    <w:uiPriority w:val="99"/>
    <w:qFormat/>
    <w:rsid w:val="00E97ECA"/>
    <w:rPr>
      <w:sz w:val="24"/>
      <w:lang w:eastAsia="en-US"/>
    </w:rPr>
  </w:style>
  <w:style w:type="character" w:customStyle="1" w:styleId="PagrindinistekstasDiagrama">
    <w:name w:val="Pagrindinis tekstas Diagrama"/>
    <w:basedOn w:val="Numatytasispastraiposriftas"/>
    <w:link w:val="Pagrindinistekstas"/>
    <w:rsid w:val="00E97ECA"/>
    <w:rPr>
      <w:b/>
      <w:sz w:val="27"/>
      <w:shd w:val="solid" w:color="FFFFFF" w:fill="FFFFFF"/>
      <w:lang w:eastAsia="en-US"/>
    </w:rPr>
  </w:style>
  <w:style w:type="character" w:customStyle="1" w:styleId="Antrat3Diagrama">
    <w:name w:val="Antraštė 3 Diagrama"/>
    <w:basedOn w:val="Numatytasispastraiposriftas"/>
    <w:link w:val="Antrat3"/>
    <w:uiPriority w:val="9"/>
    <w:rsid w:val="00E97ECA"/>
    <w:rPr>
      <w:b/>
      <w:bCs/>
      <w:sz w:val="22"/>
      <w:szCs w:val="22"/>
    </w:rPr>
  </w:style>
  <w:style w:type="character" w:customStyle="1" w:styleId="Antrat4Diagrama">
    <w:name w:val="Antraštė 4 Diagrama"/>
    <w:basedOn w:val="Numatytasispastraiposriftas"/>
    <w:link w:val="Antrat4"/>
    <w:uiPriority w:val="9"/>
    <w:rsid w:val="00E97ECA"/>
    <w:rPr>
      <w:b/>
      <w:bCs/>
      <w:caps/>
      <w:sz w:val="22"/>
      <w:szCs w:val="22"/>
    </w:rPr>
  </w:style>
  <w:style w:type="character" w:customStyle="1" w:styleId="Antrat9Diagrama">
    <w:name w:val="Antraštė 9 Diagrama"/>
    <w:basedOn w:val="Numatytasispastraiposriftas"/>
    <w:link w:val="Antrat9"/>
    <w:uiPriority w:val="9"/>
    <w:rsid w:val="00E97ECA"/>
    <w:rPr>
      <w:rFonts w:ascii="Arial" w:hAnsi="Arial" w:cs="Arial"/>
      <w:sz w:val="22"/>
      <w:szCs w:val="22"/>
      <w:lang w:eastAsia="en-US"/>
    </w:rPr>
  </w:style>
  <w:style w:type="paragraph" w:customStyle="1" w:styleId="CharCharDiagramaDiagramaCharChar1">
    <w:name w:val="Char Char Diagrama Diagrama Char Char1"/>
    <w:basedOn w:val="prastasis"/>
    <w:rsid w:val="00E97ECA"/>
    <w:pPr>
      <w:spacing w:after="160" w:line="240" w:lineRule="exact"/>
      <w:ind w:firstLine="0"/>
    </w:pPr>
    <w:rPr>
      <w:rFonts w:ascii="Tahoma" w:hAnsi="Tahoma"/>
      <w:sz w:val="20"/>
      <w:lang w:val="en-US"/>
    </w:rPr>
  </w:style>
  <w:style w:type="character" w:customStyle="1" w:styleId="page-number1">
    <w:name w:val="page-number1"/>
    <w:basedOn w:val="Numatytasispastraiposriftas"/>
    <w:rsid w:val="00E97ECA"/>
    <w:rPr>
      <w:b/>
      <w:bCs/>
      <w:color w:val="000000"/>
    </w:rPr>
  </w:style>
  <w:style w:type="paragraph" w:styleId="prastasiniatinklio">
    <w:name w:val="Normal (Web)"/>
    <w:aliases w:val=" Diagrama Diagrama"/>
    <w:basedOn w:val="prastasis"/>
    <w:link w:val="prastasiniatinklioDiagrama"/>
    <w:rsid w:val="00E97ECA"/>
    <w:pPr>
      <w:spacing w:before="100" w:beforeAutospacing="1" w:after="100" w:afterAutospacing="1"/>
      <w:ind w:firstLine="0"/>
    </w:pPr>
    <w:rPr>
      <w:rFonts w:ascii="Tahoma" w:hAnsi="Tahoma" w:cs="Tahoma"/>
      <w:color w:val="000000"/>
      <w:sz w:val="17"/>
      <w:szCs w:val="17"/>
      <w:lang w:eastAsia="lt-LT"/>
    </w:rPr>
  </w:style>
  <w:style w:type="paragraph" w:styleId="HTMLiankstoformatuotas">
    <w:name w:val="HTML Preformatted"/>
    <w:basedOn w:val="prastasis"/>
    <w:link w:val="HTMLiankstoformatuotasDiagrama"/>
    <w:uiPriority w:val="99"/>
    <w:rsid w:val="00E97EC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pPr>
    <w:rPr>
      <w:rFonts w:ascii="Courier New" w:hAnsi="Courier New" w:cs="Courier New"/>
      <w:sz w:val="20"/>
      <w:lang w:eastAsia="lt-LT"/>
    </w:rPr>
  </w:style>
  <w:style w:type="character" w:customStyle="1" w:styleId="HTMLiankstoformatuotasDiagrama">
    <w:name w:val="HTML iš anksto formatuotas Diagrama"/>
    <w:basedOn w:val="Numatytasispastraiposriftas"/>
    <w:link w:val="HTMLiankstoformatuotas"/>
    <w:uiPriority w:val="99"/>
    <w:rsid w:val="00E97ECA"/>
    <w:rPr>
      <w:rFonts w:ascii="Courier New" w:hAnsi="Courier New" w:cs="Courier New"/>
    </w:rPr>
  </w:style>
  <w:style w:type="table" w:styleId="Lentelstinklelis">
    <w:name w:val="Table Grid"/>
    <w:basedOn w:val="prastojilentel"/>
    <w:uiPriority w:val="39"/>
    <w:rsid w:val="00E97ECA"/>
    <w:pPr>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rat">
    <w:name w:val="caption"/>
    <w:basedOn w:val="prastasis"/>
    <w:uiPriority w:val="35"/>
    <w:qFormat/>
    <w:rsid w:val="00E97ECA"/>
    <w:pPr>
      <w:ind w:firstLine="0"/>
      <w:jc w:val="center"/>
    </w:pPr>
    <w:rPr>
      <w:b/>
      <w:bCs/>
      <w:szCs w:val="24"/>
      <w:lang w:eastAsia="lt-LT"/>
    </w:rPr>
  </w:style>
  <w:style w:type="paragraph" w:customStyle="1" w:styleId="Diagrama1">
    <w:name w:val="Diagrama1"/>
    <w:basedOn w:val="prastasis"/>
    <w:rsid w:val="00E97ECA"/>
    <w:pPr>
      <w:spacing w:after="160" w:line="240" w:lineRule="exact"/>
      <w:ind w:firstLine="0"/>
    </w:pPr>
    <w:rPr>
      <w:rFonts w:ascii="Tahoma" w:hAnsi="Tahoma"/>
      <w:sz w:val="20"/>
      <w:lang w:val="en-US"/>
    </w:rPr>
  </w:style>
  <w:style w:type="paragraph" w:customStyle="1" w:styleId="1stlevelheading">
    <w:name w:val="1st level (heading)"/>
    <w:basedOn w:val="prastasis"/>
    <w:next w:val="2ndlevelprovision"/>
    <w:rsid w:val="00E97ECA"/>
    <w:pPr>
      <w:keepNext/>
      <w:numPr>
        <w:numId w:val="2"/>
      </w:numPr>
      <w:overflowPunct w:val="0"/>
      <w:autoSpaceDE w:val="0"/>
      <w:autoSpaceDN w:val="0"/>
      <w:adjustRightInd w:val="0"/>
      <w:spacing w:before="360" w:after="240"/>
      <w:textAlignment w:val="baseline"/>
    </w:pPr>
    <w:rPr>
      <w:b/>
      <w:caps/>
      <w:noProof/>
      <w:spacing w:val="26"/>
      <w:szCs w:val="24"/>
      <w:lang w:val="fi-FI"/>
    </w:rPr>
  </w:style>
  <w:style w:type="paragraph" w:customStyle="1" w:styleId="2ndlevelprovision">
    <w:name w:val="2nd level (provision)"/>
    <w:basedOn w:val="1stlevelheading"/>
    <w:rsid w:val="00E97ECA"/>
    <w:pPr>
      <w:keepNext w:val="0"/>
      <w:numPr>
        <w:ilvl w:val="1"/>
      </w:numPr>
      <w:tabs>
        <w:tab w:val="left" w:pos="1080"/>
      </w:tabs>
      <w:spacing w:before="120" w:after="120"/>
    </w:pPr>
    <w:rPr>
      <w:rFonts w:eastAsia="MS Mincho"/>
      <w:b w:val="0"/>
      <w:caps w:val="0"/>
      <w:spacing w:val="0"/>
    </w:rPr>
  </w:style>
  <w:style w:type="paragraph" w:customStyle="1" w:styleId="3rdlevelsubprovision">
    <w:name w:val="3rd level (subprovision)"/>
    <w:basedOn w:val="2ndlevelprovision"/>
    <w:rsid w:val="00E97ECA"/>
    <w:pPr>
      <w:numPr>
        <w:ilvl w:val="2"/>
      </w:numPr>
      <w:tabs>
        <w:tab w:val="clear" w:pos="1080"/>
      </w:tabs>
    </w:pPr>
  </w:style>
  <w:style w:type="paragraph" w:customStyle="1" w:styleId="4thlevellist">
    <w:name w:val="4th level (list)"/>
    <w:basedOn w:val="3rdlevelsubprovision"/>
    <w:rsid w:val="00E97ECA"/>
    <w:pPr>
      <w:numPr>
        <w:ilvl w:val="3"/>
      </w:numPr>
    </w:pPr>
  </w:style>
  <w:style w:type="paragraph" w:customStyle="1" w:styleId="5thlevel">
    <w:name w:val="5th level"/>
    <w:basedOn w:val="4thlevellist"/>
    <w:rsid w:val="00E97ECA"/>
    <w:pPr>
      <w:numPr>
        <w:ilvl w:val="4"/>
      </w:numPr>
      <w:tabs>
        <w:tab w:val="left" w:pos="2160"/>
      </w:tabs>
    </w:pPr>
  </w:style>
  <w:style w:type="character" w:styleId="Grietas">
    <w:name w:val="Strong"/>
    <w:basedOn w:val="Numatytasispastraiposriftas"/>
    <w:uiPriority w:val="22"/>
    <w:qFormat/>
    <w:rsid w:val="00E97ECA"/>
    <w:rPr>
      <w:b/>
      <w:bCs/>
    </w:rPr>
  </w:style>
  <w:style w:type="paragraph" w:customStyle="1" w:styleId="WW-HTMLiankstoformatuotas">
    <w:name w:val="WW-HTML iš anksto formatuotas"/>
    <w:basedOn w:val="prastasis"/>
    <w:rsid w:val="00E97EC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ind w:firstLine="0"/>
    </w:pPr>
    <w:rPr>
      <w:rFonts w:ascii="Courier New" w:eastAsia="Lucida Sans Unicode" w:hAnsi="Courier New" w:cs="Courier New"/>
      <w:sz w:val="20"/>
    </w:rPr>
  </w:style>
  <w:style w:type="paragraph" w:customStyle="1" w:styleId="StiliusAbipuslygiuot">
    <w:name w:val="Stilius Abipusė lygiuotė"/>
    <w:basedOn w:val="prastasis"/>
    <w:rsid w:val="00E97ECA"/>
    <w:pPr>
      <w:numPr>
        <w:numId w:val="3"/>
      </w:numPr>
    </w:pPr>
    <w:rPr>
      <w:sz w:val="20"/>
    </w:rPr>
  </w:style>
  <w:style w:type="paragraph" w:styleId="Paprastasistekstas">
    <w:name w:val="Plain Text"/>
    <w:basedOn w:val="prastasis"/>
    <w:link w:val="PaprastasistekstasDiagrama"/>
    <w:rsid w:val="00E97ECA"/>
    <w:pPr>
      <w:ind w:firstLine="0"/>
    </w:pPr>
    <w:rPr>
      <w:rFonts w:ascii="Courier New" w:eastAsia="SimSun" w:hAnsi="Courier New"/>
      <w:sz w:val="20"/>
      <w:lang w:eastAsia="zh-CN" w:bidi="lo-LA"/>
    </w:rPr>
  </w:style>
  <w:style w:type="character" w:customStyle="1" w:styleId="PaprastasistekstasDiagrama">
    <w:name w:val="Paprastasis tekstas Diagrama"/>
    <w:basedOn w:val="Numatytasispastraiposriftas"/>
    <w:link w:val="Paprastasistekstas"/>
    <w:rsid w:val="00E97ECA"/>
    <w:rPr>
      <w:rFonts w:ascii="Courier New" w:eastAsia="SimSun" w:hAnsi="Courier New"/>
      <w:lang w:eastAsia="zh-CN" w:bidi="lo-LA"/>
    </w:rPr>
  </w:style>
  <w:style w:type="character" w:styleId="Emfaz">
    <w:name w:val="Emphasis"/>
    <w:basedOn w:val="Numatytasispastraiposriftas"/>
    <w:qFormat/>
    <w:rsid w:val="00E97ECA"/>
    <w:rPr>
      <w:b/>
      <w:bCs/>
      <w:i w:val="0"/>
      <w:iCs w:val="0"/>
    </w:rPr>
  </w:style>
  <w:style w:type="paragraph" w:customStyle="1" w:styleId="CharCharDiagramaDiagramaCharCharDiagramaDiagrama1CharCharDiagramaDiagramaCharCharDiagramaDiagramaCharCharDiagramaDiagramaCharCharCharCharCharCharDiagramaChar">
    <w:name w:val="Char Char Diagrama Diagrama Char Char Diagrama Diagrama1 Char Char Diagrama Diagrama Char Char Diagrama Diagrama Char Char Diagrama Diagrama Char Char Char Char Char Char Diagrama Char"/>
    <w:basedOn w:val="prastasis"/>
    <w:rsid w:val="00E97ECA"/>
    <w:pPr>
      <w:spacing w:after="160" w:line="240" w:lineRule="exact"/>
      <w:ind w:firstLine="0"/>
    </w:pPr>
    <w:rPr>
      <w:rFonts w:ascii="Tahoma" w:hAnsi="Tahoma"/>
      <w:sz w:val="20"/>
      <w:lang w:val="en-US"/>
    </w:rPr>
  </w:style>
  <w:style w:type="paragraph" w:customStyle="1" w:styleId="Antrat20">
    <w:name w:val="Antraštė2"/>
    <w:basedOn w:val="prastasis"/>
    <w:next w:val="Pagrindinistekstas"/>
    <w:rsid w:val="00E97ECA"/>
    <w:pPr>
      <w:keepNext/>
      <w:suppressAutoHyphens/>
      <w:spacing w:before="240" w:after="120"/>
      <w:ind w:firstLine="0"/>
    </w:pPr>
    <w:rPr>
      <w:rFonts w:ascii="Arial" w:eastAsia="Lucida Sans Unicode" w:hAnsi="Arial" w:cs="Tahoma"/>
      <w:sz w:val="28"/>
      <w:szCs w:val="28"/>
      <w:lang w:eastAsia="ar-SA"/>
    </w:rPr>
  </w:style>
  <w:style w:type="paragraph" w:customStyle="1" w:styleId="Lentelsturinys">
    <w:name w:val="Lentelės turinys"/>
    <w:basedOn w:val="Pagrindinistekstas"/>
    <w:rsid w:val="00E97ECA"/>
    <w:pPr>
      <w:widowControl w:val="0"/>
      <w:suppressLineNumbers/>
      <w:shd w:val="clear" w:color="auto" w:fill="auto"/>
      <w:suppressAutoHyphens/>
      <w:spacing w:after="120"/>
      <w:ind w:right="0"/>
      <w:jc w:val="left"/>
    </w:pPr>
    <w:rPr>
      <w:rFonts w:eastAsia="Lucida Sans Unicode" w:cs="Arial Unicode MS"/>
      <w:b w:val="0"/>
      <w:kern w:val="1"/>
      <w:sz w:val="24"/>
      <w:szCs w:val="24"/>
      <w:lang w:bidi="lo-LA"/>
    </w:rPr>
  </w:style>
  <w:style w:type="paragraph" w:styleId="Pavadinimas">
    <w:name w:val="Title"/>
    <w:basedOn w:val="prastasis"/>
    <w:link w:val="PavadinimasDiagrama"/>
    <w:uiPriority w:val="10"/>
    <w:qFormat/>
    <w:rsid w:val="00E97ECA"/>
    <w:pPr>
      <w:ind w:firstLine="0"/>
      <w:jc w:val="center"/>
    </w:pPr>
    <w:rPr>
      <w:b/>
      <w:bCs/>
      <w:szCs w:val="24"/>
    </w:rPr>
  </w:style>
  <w:style w:type="character" w:customStyle="1" w:styleId="PavadinimasDiagrama">
    <w:name w:val="Pavadinimas Diagrama"/>
    <w:basedOn w:val="Numatytasispastraiposriftas"/>
    <w:link w:val="Pavadinimas"/>
    <w:uiPriority w:val="10"/>
    <w:rsid w:val="00E97ECA"/>
    <w:rPr>
      <w:b/>
      <w:bCs/>
      <w:sz w:val="24"/>
      <w:szCs w:val="24"/>
      <w:lang w:eastAsia="en-US"/>
    </w:rPr>
  </w:style>
  <w:style w:type="paragraph" w:styleId="Pagrindinistekstas3">
    <w:name w:val="Body Text 3"/>
    <w:basedOn w:val="prastasis"/>
    <w:link w:val="Pagrindinistekstas3Diagrama"/>
    <w:rsid w:val="00E97ECA"/>
    <w:pPr>
      <w:spacing w:after="120"/>
    </w:pPr>
    <w:rPr>
      <w:sz w:val="16"/>
      <w:szCs w:val="16"/>
    </w:rPr>
  </w:style>
  <w:style w:type="character" w:customStyle="1" w:styleId="Pagrindinistekstas3Diagrama">
    <w:name w:val="Pagrindinis tekstas 3 Diagrama"/>
    <w:basedOn w:val="Numatytasispastraiposriftas"/>
    <w:link w:val="Pagrindinistekstas3"/>
    <w:rsid w:val="00E97ECA"/>
    <w:rPr>
      <w:sz w:val="16"/>
      <w:szCs w:val="16"/>
      <w:lang w:eastAsia="en-US"/>
    </w:rPr>
  </w:style>
  <w:style w:type="paragraph" w:customStyle="1" w:styleId="Manostandartinis">
    <w:name w:val="Mano standartinis"/>
    <w:basedOn w:val="prastasis"/>
    <w:rsid w:val="00E97ECA"/>
    <w:pPr>
      <w:spacing w:after="120"/>
      <w:ind w:firstLine="851"/>
    </w:pPr>
    <w:rPr>
      <w:szCs w:val="24"/>
    </w:rPr>
  </w:style>
  <w:style w:type="paragraph" w:customStyle="1" w:styleId="Mystyle1">
    <w:name w:val="Mystyle1"/>
    <w:basedOn w:val="prastasis"/>
    <w:rsid w:val="00E97ECA"/>
    <w:pPr>
      <w:tabs>
        <w:tab w:val="left" w:pos="284"/>
        <w:tab w:val="num" w:pos="1946"/>
        <w:tab w:val="left" w:pos="10236"/>
      </w:tabs>
      <w:ind w:left="1946" w:hanging="1095"/>
    </w:pPr>
    <w:rPr>
      <w:color w:val="000000"/>
      <w:szCs w:val="24"/>
    </w:rPr>
  </w:style>
  <w:style w:type="paragraph" w:customStyle="1" w:styleId="DiagramaCharChar">
    <w:name w:val="Diagrama Char Char"/>
    <w:basedOn w:val="prastasis"/>
    <w:rsid w:val="00E97ECA"/>
    <w:pPr>
      <w:ind w:firstLine="0"/>
    </w:pPr>
    <w:rPr>
      <w:szCs w:val="24"/>
      <w:lang w:val="pl-PL" w:eastAsia="pl-PL"/>
    </w:rPr>
  </w:style>
  <w:style w:type="paragraph" w:customStyle="1" w:styleId="Sraopastraipa1">
    <w:name w:val="Sąrašo pastraipa1"/>
    <w:basedOn w:val="prastasis"/>
    <w:qFormat/>
    <w:rsid w:val="00E97ECA"/>
    <w:pPr>
      <w:spacing w:after="200" w:line="276" w:lineRule="auto"/>
      <w:ind w:left="720" w:firstLine="0"/>
      <w:contextualSpacing/>
    </w:pPr>
    <w:rPr>
      <w:rFonts w:ascii="Calibri" w:eastAsia="Calibri" w:hAnsi="Calibri"/>
      <w:sz w:val="22"/>
      <w:szCs w:val="22"/>
      <w:lang w:val="en-US" w:bidi="en-US"/>
    </w:rPr>
  </w:style>
  <w:style w:type="paragraph" w:customStyle="1" w:styleId="CharCharDiagramaDiagramaCharCharDiagramaDiagrama1CharCharDiagramaDiagramaCharCharDiagramaDiagramaCharCharDiagramaDiagramaCharCharCharDiagramaChar1">
    <w:name w:val="Char Char Diagrama Diagrama Char Char Diagrama Diagrama1 Char Char Diagrama Diagrama Char Char Diagrama Diagrama Char Char Diagrama Diagrama Char Char Char Diagrama Char1"/>
    <w:basedOn w:val="prastasis"/>
    <w:rsid w:val="00E97ECA"/>
    <w:pPr>
      <w:spacing w:after="160" w:line="240" w:lineRule="exact"/>
      <w:ind w:firstLine="0"/>
    </w:pPr>
    <w:rPr>
      <w:rFonts w:ascii="Tahoma" w:hAnsi="Tahoma"/>
      <w:sz w:val="20"/>
      <w:lang w:val="en-US"/>
    </w:rPr>
  </w:style>
  <w:style w:type="paragraph" w:customStyle="1" w:styleId="Preformatted">
    <w:name w:val="Preformatted"/>
    <w:basedOn w:val="prastasis"/>
    <w:rsid w:val="00E97ECA"/>
    <w:pPr>
      <w:tabs>
        <w:tab w:val="left" w:pos="0"/>
        <w:tab w:val="left" w:pos="959"/>
        <w:tab w:val="left" w:pos="1918"/>
        <w:tab w:val="left" w:pos="2877"/>
        <w:tab w:val="left" w:pos="3836"/>
        <w:tab w:val="left" w:pos="4795"/>
        <w:tab w:val="left" w:pos="5754"/>
        <w:tab w:val="left" w:pos="6713"/>
        <w:tab w:val="left" w:pos="7672"/>
        <w:tab w:val="left" w:pos="8631"/>
        <w:tab w:val="left" w:pos="9590"/>
      </w:tabs>
      <w:ind w:firstLine="0"/>
    </w:pPr>
    <w:rPr>
      <w:rFonts w:ascii="Courier New" w:hAnsi="Courier New"/>
      <w:sz w:val="20"/>
    </w:rPr>
  </w:style>
  <w:style w:type="paragraph" w:customStyle="1" w:styleId="CharCharDiagramaDiagrama">
    <w:name w:val="Char Char Diagrama Diagrama"/>
    <w:basedOn w:val="prastasis"/>
    <w:rsid w:val="00E97ECA"/>
    <w:pPr>
      <w:spacing w:after="160" w:line="240" w:lineRule="exact"/>
      <w:ind w:firstLine="0"/>
    </w:pPr>
    <w:rPr>
      <w:rFonts w:ascii="Tahoma" w:hAnsi="Tahoma"/>
      <w:sz w:val="20"/>
      <w:lang w:val="en-US"/>
    </w:rPr>
  </w:style>
  <w:style w:type="paragraph" w:customStyle="1" w:styleId="Default">
    <w:name w:val="Default"/>
    <w:rsid w:val="00E97ECA"/>
    <w:pPr>
      <w:autoSpaceDE w:val="0"/>
      <w:autoSpaceDN w:val="0"/>
      <w:adjustRightInd w:val="0"/>
    </w:pPr>
    <w:rPr>
      <w:rFonts w:eastAsia="Calibri"/>
      <w:color w:val="000000"/>
      <w:sz w:val="24"/>
      <w:szCs w:val="24"/>
    </w:rPr>
  </w:style>
  <w:style w:type="table" w:styleId="LentelKlasikin1">
    <w:name w:val="Table Classic 1"/>
    <w:basedOn w:val="prastojilentel"/>
    <w:rsid w:val="00E97EC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customStyle="1" w:styleId="bodytext">
    <w:name w:val="bodytext"/>
    <w:basedOn w:val="prastasis"/>
    <w:rsid w:val="00E97ECA"/>
    <w:pPr>
      <w:spacing w:before="100" w:beforeAutospacing="1" w:after="100" w:afterAutospacing="1"/>
      <w:ind w:firstLine="0"/>
    </w:pPr>
    <w:rPr>
      <w:szCs w:val="24"/>
      <w:lang w:val="en-US"/>
    </w:rPr>
  </w:style>
  <w:style w:type="character" w:customStyle="1" w:styleId="apple-converted-space">
    <w:name w:val="apple-converted-space"/>
    <w:basedOn w:val="Numatytasispastraiposriftas"/>
    <w:rsid w:val="00D07641"/>
  </w:style>
  <w:style w:type="character" w:customStyle="1" w:styleId="PoratDiagrama">
    <w:name w:val="Poraštė Diagrama"/>
    <w:basedOn w:val="Numatytasispastraiposriftas"/>
    <w:link w:val="Porat"/>
    <w:uiPriority w:val="99"/>
    <w:rsid w:val="00813F60"/>
    <w:rPr>
      <w:sz w:val="24"/>
      <w:lang w:eastAsia="en-US"/>
    </w:rPr>
  </w:style>
  <w:style w:type="table" w:customStyle="1" w:styleId="Lentelstinklelis1">
    <w:name w:val="Lentelės tinklelis1"/>
    <w:basedOn w:val="prastojilentel"/>
    <w:next w:val="Lentelstinklelis"/>
    <w:uiPriority w:val="59"/>
    <w:rsid w:val="0060520C"/>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entelstinklelis2">
    <w:name w:val="Lentelės tinklelis2"/>
    <w:basedOn w:val="prastojilentel"/>
    <w:next w:val="Lentelstinklelis"/>
    <w:uiPriority w:val="39"/>
    <w:rsid w:val="005E7985"/>
    <w:rPr>
      <w:lang w:eastAsia="en-US"/>
    </w:rPr>
    <w:tblPr/>
  </w:style>
  <w:style w:type="paragraph" w:customStyle="1" w:styleId="ListParagraph1">
    <w:name w:val="List Paragraph1"/>
    <w:basedOn w:val="prastasis"/>
    <w:qFormat/>
    <w:rsid w:val="006C12B1"/>
    <w:pPr>
      <w:numPr>
        <w:numId w:val="4"/>
      </w:numPr>
      <w:spacing w:after="120"/>
      <w:ind w:left="754" w:hanging="357"/>
      <w:contextualSpacing/>
    </w:pPr>
    <w:rPr>
      <w:rFonts w:eastAsia="Calibri"/>
      <w:szCs w:val="22"/>
    </w:rPr>
  </w:style>
  <w:style w:type="table" w:customStyle="1" w:styleId="Lentelstinklelis3">
    <w:name w:val="Lentelės tinklelis3"/>
    <w:basedOn w:val="prastojilentel"/>
    <w:next w:val="Lentelstinklelis"/>
    <w:uiPriority w:val="59"/>
    <w:rsid w:val="00CA1A84"/>
    <w:pPr>
      <w:ind w:firstLine="0"/>
    </w:pPr>
    <w:rPr>
      <w:rFonts w:ascii="Calibri" w:eastAsia="Calibri" w:hAnsi="Calibri"/>
      <w:lang w:val="en-US"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3">
    <w:name w:val="Table Grid3"/>
    <w:basedOn w:val="prastojilentel"/>
    <w:uiPriority w:val="39"/>
    <w:rsid w:val="008221F7"/>
    <w:pPr>
      <w:ind w:firstLine="0"/>
    </w:pPr>
    <w:rPr>
      <w:rFonts w:ascii="Calibri" w:eastAsia="Calibri" w:hAnsi="Calibri"/>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prastojilentel"/>
    <w:next w:val="Lentelstinklelis"/>
    <w:uiPriority w:val="39"/>
    <w:rsid w:val="004D27C3"/>
    <w:pPr>
      <w:ind w:firstLine="0"/>
    </w:pPr>
    <w:rPr>
      <w:rFonts w:ascii="Calibri" w:eastAsia="Calibri" w:hAnsi="Calibri" w:cs="Arial"/>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prastojilentel"/>
    <w:next w:val="Lentelstinklelis"/>
    <w:uiPriority w:val="39"/>
    <w:rsid w:val="004D27C3"/>
    <w:pPr>
      <w:ind w:firstLine="0"/>
    </w:pPr>
    <w:rPr>
      <w:rFonts w:ascii="Calibri" w:eastAsia="Calibri" w:hAnsi="Calibri" w:cs="Arial"/>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prastojilentel"/>
    <w:next w:val="Lentelstinklelis"/>
    <w:uiPriority w:val="39"/>
    <w:rsid w:val="004D27C3"/>
    <w:pPr>
      <w:ind w:firstLine="0"/>
    </w:pPr>
    <w:rPr>
      <w:rFonts w:ascii="Calibri" w:eastAsia="Calibri" w:hAnsi="Calibri" w:cs="Arial"/>
      <w:sz w:val="24"/>
      <w:szCs w:val="24"/>
      <w:lang w:val="en-GB"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4">
    <w:name w:val="Lentelės tinklelis4"/>
    <w:basedOn w:val="prastojilentel"/>
    <w:next w:val="Lentelstinklelis"/>
    <w:uiPriority w:val="59"/>
    <w:rsid w:val="00A0115D"/>
    <w:pPr>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5">
    <w:name w:val="Lentelės tinklelis5"/>
    <w:basedOn w:val="prastojilentel"/>
    <w:next w:val="Lentelstinklelis"/>
    <w:uiPriority w:val="59"/>
    <w:rsid w:val="006E325A"/>
    <w:pPr>
      <w:ind w:firstLine="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raonra1">
    <w:name w:val="Sąrašo nėra1"/>
    <w:next w:val="Sraonra"/>
    <w:uiPriority w:val="99"/>
    <w:semiHidden/>
    <w:unhideWhenUsed/>
    <w:rsid w:val="00400EB8"/>
  </w:style>
  <w:style w:type="character" w:customStyle="1" w:styleId="DebesliotekstasDiagrama">
    <w:name w:val="Debesėlio tekstas Diagrama"/>
    <w:basedOn w:val="Numatytasispastraiposriftas"/>
    <w:link w:val="Debesliotekstas"/>
    <w:uiPriority w:val="99"/>
    <w:locked/>
    <w:rsid w:val="00400EB8"/>
    <w:rPr>
      <w:rFonts w:ascii="Tahoma" w:hAnsi="Tahoma" w:cs="Tahoma"/>
      <w:sz w:val="16"/>
      <w:szCs w:val="16"/>
      <w:lang w:eastAsia="en-US"/>
    </w:rPr>
  </w:style>
  <w:style w:type="table" w:customStyle="1" w:styleId="Lentelstinklelis6">
    <w:name w:val="Lentelės tinklelis6"/>
    <w:basedOn w:val="prastojilentel"/>
    <w:next w:val="Lentelstinklelis"/>
    <w:uiPriority w:val="59"/>
    <w:semiHidden/>
    <w:unhideWhenUsed/>
    <w:rsid w:val="00314F60"/>
    <w:pPr>
      <w:ind w:firstLine="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7">
    <w:name w:val="Lentelės tinklelis7"/>
    <w:basedOn w:val="prastojilentel"/>
    <w:next w:val="Lentelstinklelis"/>
    <w:uiPriority w:val="59"/>
    <w:unhideWhenUsed/>
    <w:rsid w:val="008E6C76"/>
    <w:pPr>
      <w:ind w:firstLine="0"/>
    </w:pPr>
    <w:rPr>
      <w:rFonts w:ascii="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8">
    <w:name w:val="Lentelės tinklelis8"/>
    <w:basedOn w:val="prastojilentel"/>
    <w:next w:val="Lentelstinklelis"/>
    <w:uiPriority w:val="59"/>
    <w:rsid w:val="007B6558"/>
    <w:pPr>
      <w:ind w:firstLine="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entelstinklelis9">
    <w:name w:val="Lentelės tinklelis9"/>
    <w:basedOn w:val="prastojilentel"/>
    <w:next w:val="Lentelstinklelis"/>
    <w:uiPriority w:val="59"/>
    <w:rsid w:val="007B6558"/>
    <w:pPr>
      <w:ind w:firstLine="0"/>
    </w:pPr>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uslapioinaostekstas">
    <w:name w:val="footnote text"/>
    <w:aliases w:val="Diagrama"/>
    <w:basedOn w:val="prastasis"/>
    <w:link w:val="PuslapioinaostekstasDiagrama"/>
    <w:uiPriority w:val="99"/>
    <w:rsid w:val="00CC101A"/>
    <w:pPr>
      <w:jc w:val="both"/>
    </w:pPr>
    <w:rPr>
      <w:sz w:val="20"/>
    </w:rPr>
  </w:style>
  <w:style w:type="character" w:customStyle="1" w:styleId="PuslapioinaostekstasDiagrama">
    <w:name w:val="Puslapio išnašos tekstas Diagrama"/>
    <w:aliases w:val="Diagrama Diagrama"/>
    <w:basedOn w:val="Numatytasispastraiposriftas"/>
    <w:link w:val="Puslapioinaostekstas"/>
    <w:uiPriority w:val="99"/>
    <w:rsid w:val="00CC101A"/>
    <w:rPr>
      <w:lang w:eastAsia="en-US"/>
    </w:rPr>
  </w:style>
  <w:style w:type="character" w:styleId="Puslapioinaosnuoroda">
    <w:name w:val="footnote reference"/>
    <w:unhideWhenUsed/>
    <w:rsid w:val="00CC101A"/>
    <w:rPr>
      <w:rFonts w:ascii="Times New Roman" w:hAnsi="Times New Roman" w:cs="Times New Roman" w:hint="default"/>
      <w:vertAlign w:val="superscript"/>
    </w:rPr>
  </w:style>
  <w:style w:type="table" w:customStyle="1" w:styleId="1tinkleliolentelviesi2parykinimas1">
    <w:name w:val="1 tinklelio lentelė Šviesi – 2 paryškinimas1"/>
    <w:basedOn w:val="prastojilentel"/>
    <w:uiPriority w:val="46"/>
    <w:rsid w:val="00EC3209"/>
    <w:pPr>
      <w:ind w:firstLine="0"/>
    </w:pPr>
    <w:rPr>
      <w:rFonts w:asciiTheme="minorHAnsi" w:eastAsiaTheme="minorHAnsi" w:hAnsiTheme="minorHAnsi" w:cstheme="minorBidi"/>
      <w:sz w:val="22"/>
      <w:szCs w:val="22"/>
      <w:lang w:eastAsia="en-US"/>
    </w:rPr>
    <w:tblPr>
      <w:tblStyleRowBandSize w:val="1"/>
      <w:tblStyleColBandSize w:val="1"/>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character" w:customStyle="1" w:styleId="prastasiniatinklioDiagrama">
    <w:name w:val="Įprastas (žiniatinklio) Diagrama"/>
    <w:aliases w:val=" Diagrama Diagrama Diagrama"/>
    <w:basedOn w:val="Numatytasispastraiposriftas"/>
    <w:link w:val="prastasiniatinklio"/>
    <w:rsid w:val="003658E4"/>
    <w:rPr>
      <w:rFonts w:ascii="Tahoma" w:hAnsi="Tahoma" w:cs="Tahoma"/>
      <w:color w:val="000000"/>
      <w:sz w:val="17"/>
      <w:szCs w:val="17"/>
    </w:rPr>
  </w:style>
  <w:style w:type="paragraph" w:customStyle="1" w:styleId="prastasistinklapis">
    <w:name w:val="Įprastasis (tinklapis)"/>
    <w:basedOn w:val="prastasis"/>
    <w:rsid w:val="00FA088D"/>
    <w:pPr>
      <w:spacing w:before="100" w:beforeAutospacing="1" w:after="100" w:afterAutospacing="1"/>
      <w:ind w:firstLine="0"/>
    </w:pPr>
    <w:rPr>
      <w:szCs w:val="24"/>
      <w:lang w:eastAsia="lt-LT"/>
    </w:rPr>
  </w:style>
  <w:style w:type="character" w:styleId="Neapdorotaspaminjimas">
    <w:name w:val="Unresolved Mention"/>
    <w:basedOn w:val="Numatytasispastraiposriftas"/>
    <w:uiPriority w:val="99"/>
    <w:semiHidden/>
    <w:unhideWhenUsed/>
    <w:rsid w:val="0065741B"/>
    <w:rPr>
      <w:color w:val="605E5C"/>
      <w:shd w:val="clear" w:color="auto" w:fill="E1DFDD"/>
    </w:rPr>
  </w:style>
  <w:style w:type="paragraph" w:customStyle="1" w:styleId="Simple">
    <w:name w:val="Simple"/>
    <w:basedOn w:val="prastasis"/>
    <w:qFormat/>
    <w:rsid w:val="000B091E"/>
    <w:pPr>
      <w:spacing w:line="360" w:lineRule="auto"/>
      <w:ind w:firstLine="567"/>
      <w:jc w:val="both"/>
    </w:pPr>
    <w:rPr>
      <w:rFonts w:eastAsia="MS Mincho"/>
      <w:szCs w:val="24"/>
      <w:lang w:eastAsia="lt-LT"/>
    </w:rPr>
  </w:style>
  <w:style w:type="paragraph" w:customStyle="1" w:styleId="Simple4">
    <w:name w:val="Simple 4"/>
    <w:basedOn w:val="prastasis"/>
    <w:qFormat/>
    <w:rsid w:val="000B091E"/>
    <w:pPr>
      <w:spacing w:before="60" w:after="120"/>
      <w:ind w:firstLine="0"/>
      <w:jc w:val="center"/>
    </w:pPr>
    <w:rPr>
      <w:rFonts w:eastAsiaTheme="minorHAnsi"/>
      <w:iCs/>
      <w:color w:val="000000" w:themeColor="text1"/>
      <w:sz w:val="20"/>
      <w:lang w:eastAsia="en-GB"/>
    </w:rPr>
  </w:style>
  <w:style w:type="character" w:customStyle="1" w:styleId="SraopastraipaDiagrama">
    <w:name w:val="Sąrašo pastraipa Diagrama"/>
    <w:aliases w:val="List Paragraph Red Diagrama"/>
    <w:link w:val="Sraopastraipa"/>
    <w:uiPriority w:val="34"/>
    <w:locked/>
    <w:rsid w:val="000B091E"/>
    <w:rPr>
      <w:sz w:val="24"/>
      <w:lang w:eastAsia="en-US"/>
    </w:rPr>
  </w:style>
  <w:style w:type="character" w:customStyle="1" w:styleId="st">
    <w:name w:val="st"/>
    <w:basedOn w:val="Numatytasispastraiposriftas"/>
    <w:rsid w:val="000B091E"/>
  </w:style>
  <w:style w:type="paragraph" w:customStyle="1" w:styleId="m-7382286476705311201msolistparagraph">
    <w:name w:val="m_-7382286476705311201msolistparagraph"/>
    <w:basedOn w:val="prastasis"/>
    <w:rsid w:val="0048383A"/>
    <w:pPr>
      <w:spacing w:before="100" w:beforeAutospacing="1" w:after="100" w:afterAutospacing="1"/>
      <w:ind w:firstLine="0"/>
    </w:pPr>
    <w:rPr>
      <w:rFonts w:ascii="Calibri" w:eastAsiaTheme="minorHAnsi" w:hAnsi="Calibri" w:cs="Calibri"/>
      <w:sz w:val="22"/>
      <w:szCs w:val="22"/>
      <w:lang w:eastAsia="lt-LT"/>
    </w:rPr>
  </w:style>
  <w:style w:type="character" w:customStyle="1" w:styleId="gmail-x4k7w5x">
    <w:name w:val="gmail-x4k7w5x"/>
    <w:basedOn w:val="Numatytasispastraiposriftas"/>
    <w:rsid w:val="0048383A"/>
  </w:style>
  <w:style w:type="character" w:customStyle="1" w:styleId="fontstyle01">
    <w:name w:val="fontstyle01"/>
    <w:basedOn w:val="Numatytasispastraiposriftas"/>
    <w:rsid w:val="000268DA"/>
    <w:rPr>
      <w:rFonts w:ascii="TimesNewRomanPSMT" w:hAnsi="TimesNewRomanPSMT" w:hint="default"/>
      <w:b w:val="0"/>
      <w:bCs w:val="0"/>
      <w:i w:val="0"/>
      <w:iCs w:val="0"/>
      <w:color w:val="000000"/>
      <w:sz w:val="24"/>
      <w:szCs w:val="24"/>
    </w:rPr>
  </w:style>
  <w:style w:type="paragraph" w:customStyle="1" w:styleId="Antrinispavadinimas">
    <w:name w:val="Antrinis pavadinimas"/>
    <w:basedOn w:val="prastasis"/>
    <w:link w:val="AntrinispavadinimasDiagrama"/>
    <w:qFormat/>
    <w:rsid w:val="00403FB5"/>
    <w:pPr>
      <w:spacing w:after="60"/>
      <w:ind w:firstLine="0"/>
      <w:jc w:val="center"/>
      <w:outlineLvl w:val="1"/>
    </w:pPr>
    <w:rPr>
      <w:rFonts w:ascii="Arial" w:hAnsi="Arial" w:cs="Arial"/>
      <w:szCs w:val="24"/>
      <w:lang w:eastAsia="lt-LT"/>
    </w:rPr>
  </w:style>
  <w:style w:type="character" w:customStyle="1" w:styleId="AntrinispavadinimasDiagrama">
    <w:name w:val="Antrinis pavadinimas Diagrama"/>
    <w:link w:val="Antrinispavadinimas"/>
    <w:locked/>
    <w:rsid w:val="00403FB5"/>
    <w:rPr>
      <w:rFonts w:ascii="Arial" w:hAnsi="Arial" w:cs="Arial"/>
      <w:sz w:val="24"/>
      <w:szCs w:val="24"/>
    </w:rPr>
  </w:style>
  <w:style w:type="character" w:customStyle="1" w:styleId="Antrat5Diagrama">
    <w:name w:val="Antraštė 5 Diagrama"/>
    <w:basedOn w:val="Numatytasispastraiposriftas"/>
    <w:link w:val="Antrat5"/>
    <w:uiPriority w:val="9"/>
    <w:semiHidden/>
    <w:rsid w:val="00006EEB"/>
    <w:rPr>
      <w:rFonts w:asciiTheme="minorHAnsi" w:eastAsiaTheme="majorEastAsia" w:hAnsiTheme="minorHAnsi" w:cstheme="majorBidi"/>
      <w:color w:val="365F91" w:themeColor="accent1" w:themeShade="BF"/>
      <w:kern w:val="2"/>
      <w:sz w:val="24"/>
      <w:szCs w:val="24"/>
      <w:lang w:eastAsia="en-US"/>
      <w14:ligatures w14:val="standardContextual"/>
    </w:rPr>
  </w:style>
  <w:style w:type="character" w:customStyle="1" w:styleId="Antrat6Diagrama">
    <w:name w:val="Antraštė 6 Diagrama"/>
    <w:basedOn w:val="Numatytasispastraiposriftas"/>
    <w:link w:val="Antrat6"/>
    <w:uiPriority w:val="9"/>
    <w:semiHidden/>
    <w:rsid w:val="00006EEB"/>
    <w:rPr>
      <w:rFonts w:asciiTheme="minorHAnsi" w:eastAsiaTheme="majorEastAsia" w:hAnsiTheme="minorHAnsi" w:cstheme="majorBidi"/>
      <w:i/>
      <w:iCs/>
      <w:color w:val="595959" w:themeColor="text1" w:themeTint="A6"/>
      <w:kern w:val="2"/>
      <w:sz w:val="24"/>
      <w:szCs w:val="24"/>
      <w:lang w:eastAsia="en-US"/>
      <w14:ligatures w14:val="standardContextual"/>
    </w:rPr>
  </w:style>
  <w:style w:type="character" w:customStyle="1" w:styleId="Antrat7Diagrama">
    <w:name w:val="Antraštė 7 Diagrama"/>
    <w:basedOn w:val="Numatytasispastraiposriftas"/>
    <w:link w:val="Antrat7"/>
    <w:uiPriority w:val="9"/>
    <w:semiHidden/>
    <w:rsid w:val="00006EEB"/>
    <w:rPr>
      <w:rFonts w:asciiTheme="minorHAnsi" w:eastAsiaTheme="majorEastAsia" w:hAnsiTheme="minorHAnsi" w:cstheme="majorBidi"/>
      <w:color w:val="595959" w:themeColor="text1" w:themeTint="A6"/>
      <w:kern w:val="2"/>
      <w:sz w:val="24"/>
      <w:szCs w:val="24"/>
      <w:lang w:eastAsia="en-US"/>
      <w14:ligatures w14:val="standardContextual"/>
    </w:rPr>
  </w:style>
  <w:style w:type="character" w:customStyle="1" w:styleId="Antrat8Diagrama">
    <w:name w:val="Antraštė 8 Diagrama"/>
    <w:basedOn w:val="Numatytasispastraiposriftas"/>
    <w:link w:val="Antrat8"/>
    <w:uiPriority w:val="9"/>
    <w:semiHidden/>
    <w:rsid w:val="00006EEB"/>
    <w:rPr>
      <w:rFonts w:asciiTheme="minorHAnsi" w:eastAsiaTheme="majorEastAsia" w:hAnsiTheme="minorHAnsi" w:cstheme="majorBidi"/>
      <w:i/>
      <w:iCs/>
      <w:color w:val="272727" w:themeColor="text1" w:themeTint="D8"/>
      <w:kern w:val="2"/>
      <w:sz w:val="24"/>
      <w:szCs w:val="24"/>
      <w:lang w:eastAsia="en-US"/>
      <w14:ligatures w14:val="standardContextual"/>
    </w:rPr>
  </w:style>
  <w:style w:type="character" w:customStyle="1" w:styleId="Antrat2Diagrama">
    <w:name w:val="Antraštė 2 Diagrama"/>
    <w:basedOn w:val="Numatytasispastraiposriftas"/>
    <w:link w:val="Antrat2"/>
    <w:uiPriority w:val="9"/>
    <w:rsid w:val="00006EEB"/>
    <w:rPr>
      <w:rFonts w:ascii="Arial" w:hAnsi="Arial" w:cs="Arial"/>
      <w:b/>
      <w:bCs/>
      <w:i/>
      <w:iCs/>
      <w:sz w:val="28"/>
      <w:szCs w:val="28"/>
    </w:rPr>
  </w:style>
  <w:style w:type="paragraph" w:styleId="Paantrat">
    <w:name w:val="Subtitle"/>
    <w:basedOn w:val="prastasis"/>
    <w:next w:val="prastasis"/>
    <w:link w:val="PaantratDiagrama"/>
    <w:uiPriority w:val="11"/>
    <w:qFormat/>
    <w:rsid w:val="00006EEB"/>
    <w:pPr>
      <w:numPr>
        <w:ilvl w:val="1"/>
      </w:numPr>
      <w:spacing w:after="160" w:line="278" w:lineRule="auto"/>
      <w:ind w:firstLine="720"/>
    </w:pPr>
    <w:rPr>
      <w:rFonts w:asciiTheme="minorHAnsi" w:eastAsiaTheme="majorEastAsia" w:hAnsiTheme="minorHAnsi" w:cstheme="majorBidi"/>
      <w:color w:val="595959" w:themeColor="text1" w:themeTint="A6"/>
      <w:spacing w:val="15"/>
      <w:kern w:val="2"/>
      <w:sz w:val="28"/>
      <w:szCs w:val="28"/>
      <w14:ligatures w14:val="standardContextual"/>
    </w:rPr>
  </w:style>
  <w:style w:type="character" w:customStyle="1" w:styleId="PaantratDiagrama">
    <w:name w:val="Paantraštė Diagrama"/>
    <w:basedOn w:val="Numatytasispastraiposriftas"/>
    <w:link w:val="Paantrat"/>
    <w:uiPriority w:val="11"/>
    <w:rsid w:val="00006EEB"/>
    <w:rPr>
      <w:rFonts w:asciiTheme="minorHAnsi" w:eastAsiaTheme="majorEastAsia" w:hAnsiTheme="minorHAnsi" w:cstheme="majorBidi"/>
      <w:color w:val="595959" w:themeColor="text1" w:themeTint="A6"/>
      <w:spacing w:val="15"/>
      <w:kern w:val="2"/>
      <w:sz w:val="28"/>
      <w:szCs w:val="28"/>
      <w:lang w:eastAsia="en-US"/>
      <w14:ligatures w14:val="standardContextual"/>
    </w:rPr>
  </w:style>
  <w:style w:type="paragraph" w:styleId="Citata">
    <w:name w:val="Quote"/>
    <w:basedOn w:val="prastasis"/>
    <w:next w:val="prastasis"/>
    <w:link w:val="CitataDiagrama"/>
    <w:uiPriority w:val="29"/>
    <w:qFormat/>
    <w:rsid w:val="00006EEB"/>
    <w:pPr>
      <w:spacing w:before="160" w:after="160" w:line="278" w:lineRule="auto"/>
      <w:ind w:firstLine="0"/>
      <w:jc w:val="center"/>
    </w:pPr>
    <w:rPr>
      <w:rFonts w:asciiTheme="minorHAnsi" w:eastAsiaTheme="minorHAnsi" w:hAnsiTheme="minorHAnsi" w:cstheme="minorBidi"/>
      <w:i/>
      <w:iCs/>
      <w:color w:val="404040" w:themeColor="text1" w:themeTint="BF"/>
      <w:kern w:val="2"/>
      <w:szCs w:val="24"/>
      <w14:ligatures w14:val="standardContextual"/>
    </w:rPr>
  </w:style>
  <w:style w:type="character" w:customStyle="1" w:styleId="CitataDiagrama">
    <w:name w:val="Citata Diagrama"/>
    <w:basedOn w:val="Numatytasispastraiposriftas"/>
    <w:link w:val="Citata"/>
    <w:uiPriority w:val="29"/>
    <w:rsid w:val="00006EEB"/>
    <w:rPr>
      <w:rFonts w:asciiTheme="minorHAnsi" w:eastAsiaTheme="minorHAnsi" w:hAnsiTheme="minorHAnsi" w:cstheme="minorBidi"/>
      <w:i/>
      <w:iCs/>
      <w:color w:val="404040" w:themeColor="text1" w:themeTint="BF"/>
      <w:kern w:val="2"/>
      <w:sz w:val="24"/>
      <w:szCs w:val="24"/>
      <w:lang w:eastAsia="en-US"/>
      <w14:ligatures w14:val="standardContextual"/>
    </w:rPr>
  </w:style>
  <w:style w:type="character" w:styleId="Rykuspabraukimas">
    <w:name w:val="Intense Emphasis"/>
    <w:basedOn w:val="Numatytasispastraiposriftas"/>
    <w:uiPriority w:val="21"/>
    <w:qFormat/>
    <w:rsid w:val="00006EEB"/>
    <w:rPr>
      <w:i/>
      <w:iCs/>
      <w:color w:val="365F91" w:themeColor="accent1" w:themeShade="BF"/>
    </w:rPr>
  </w:style>
  <w:style w:type="paragraph" w:styleId="Iskirtacitata">
    <w:name w:val="Intense Quote"/>
    <w:basedOn w:val="prastasis"/>
    <w:next w:val="prastasis"/>
    <w:link w:val="IskirtacitataDiagrama"/>
    <w:uiPriority w:val="30"/>
    <w:qFormat/>
    <w:rsid w:val="00006EEB"/>
    <w:pPr>
      <w:pBdr>
        <w:top w:val="single" w:sz="4" w:space="10" w:color="365F91" w:themeColor="accent1" w:themeShade="BF"/>
        <w:bottom w:val="single" w:sz="4" w:space="10" w:color="365F91" w:themeColor="accent1" w:themeShade="BF"/>
      </w:pBdr>
      <w:spacing w:before="360" w:after="360" w:line="278" w:lineRule="auto"/>
      <w:ind w:left="864" w:right="864" w:firstLine="0"/>
      <w:jc w:val="center"/>
    </w:pPr>
    <w:rPr>
      <w:rFonts w:asciiTheme="minorHAnsi" w:eastAsiaTheme="minorHAnsi" w:hAnsiTheme="minorHAnsi" w:cstheme="minorBidi"/>
      <w:i/>
      <w:iCs/>
      <w:color w:val="365F91" w:themeColor="accent1" w:themeShade="BF"/>
      <w:kern w:val="2"/>
      <w:szCs w:val="24"/>
      <w14:ligatures w14:val="standardContextual"/>
    </w:rPr>
  </w:style>
  <w:style w:type="character" w:customStyle="1" w:styleId="IskirtacitataDiagrama">
    <w:name w:val="Išskirta citata Diagrama"/>
    <w:basedOn w:val="Numatytasispastraiposriftas"/>
    <w:link w:val="Iskirtacitata"/>
    <w:uiPriority w:val="30"/>
    <w:rsid w:val="00006EEB"/>
    <w:rPr>
      <w:rFonts w:asciiTheme="minorHAnsi" w:eastAsiaTheme="minorHAnsi" w:hAnsiTheme="minorHAnsi" w:cstheme="minorBidi"/>
      <w:i/>
      <w:iCs/>
      <w:color w:val="365F91" w:themeColor="accent1" w:themeShade="BF"/>
      <w:kern w:val="2"/>
      <w:sz w:val="24"/>
      <w:szCs w:val="24"/>
      <w:lang w:eastAsia="en-US"/>
      <w14:ligatures w14:val="standardContextual"/>
    </w:rPr>
  </w:style>
  <w:style w:type="character" w:styleId="Rykinuoroda">
    <w:name w:val="Intense Reference"/>
    <w:basedOn w:val="Numatytasispastraiposriftas"/>
    <w:uiPriority w:val="32"/>
    <w:qFormat/>
    <w:rsid w:val="00006EEB"/>
    <w:rPr>
      <w:b/>
      <w:bCs/>
      <w:smallCaps/>
      <w:color w:val="365F91" w:themeColor="accent1" w:themeShade="BF"/>
      <w:spacing w:val="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756142">
      <w:bodyDiv w:val="1"/>
      <w:marLeft w:val="0"/>
      <w:marRight w:val="0"/>
      <w:marTop w:val="0"/>
      <w:marBottom w:val="0"/>
      <w:divBdr>
        <w:top w:val="none" w:sz="0" w:space="0" w:color="auto"/>
        <w:left w:val="none" w:sz="0" w:space="0" w:color="auto"/>
        <w:bottom w:val="none" w:sz="0" w:space="0" w:color="auto"/>
        <w:right w:val="none" w:sz="0" w:space="0" w:color="auto"/>
      </w:divBdr>
    </w:div>
    <w:div w:id="27336838">
      <w:bodyDiv w:val="1"/>
      <w:marLeft w:val="0"/>
      <w:marRight w:val="0"/>
      <w:marTop w:val="0"/>
      <w:marBottom w:val="0"/>
      <w:divBdr>
        <w:top w:val="none" w:sz="0" w:space="0" w:color="auto"/>
        <w:left w:val="none" w:sz="0" w:space="0" w:color="auto"/>
        <w:bottom w:val="none" w:sz="0" w:space="0" w:color="auto"/>
        <w:right w:val="none" w:sz="0" w:space="0" w:color="auto"/>
      </w:divBdr>
      <w:divsChild>
        <w:div w:id="1516142360">
          <w:marLeft w:val="806"/>
          <w:marRight w:val="0"/>
          <w:marTop w:val="0"/>
          <w:marBottom w:val="0"/>
          <w:divBdr>
            <w:top w:val="none" w:sz="0" w:space="0" w:color="auto"/>
            <w:left w:val="none" w:sz="0" w:space="0" w:color="auto"/>
            <w:bottom w:val="none" w:sz="0" w:space="0" w:color="auto"/>
            <w:right w:val="none" w:sz="0" w:space="0" w:color="auto"/>
          </w:divBdr>
        </w:div>
        <w:div w:id="344211195">
          <w:marLeft w:val="806"/>
          <w:marRight w:val="0"/>
          <w:marTop w:val="0"/>
          <w:marBottom w:val="0"/>
          <w:divBdr>
            <w:top w:val="none" w:sz="0" w:space="0" w:color="auto"/>
            <w:left w:val="none" w:sz="0" w:space="0" w:color="auto"/>
            <w:bottom w:val="none" w:sz="0" w:space="0" w:color="auto"/>
            <w:right w:val="none" w:sz="0" w:space="0" w:color="auto"/>
          </w:divBdr>
        </w:div>
        <w:div w:id="1895116370">
          <w:marLeft w:val="806"/>
          <w:marRight w:val="0"/>
          <w:marTop w:val="0"/>
          <w:marBottom w:val="0"/>
          <w:divBdr>
            <w:top w:val="none" w:sz="0" w:space="0" w:color="auto"/>
            <w:left w:val="none" w:sz="0" w:space="0" w:color="auto"/>
            <w:bottom w:val="none" w:sz="0" w:space="0" w:color="auto"/>
            <w:right w:val="none" w:sz="0" w:space="0" w:color="auto"/>
          </w:divBdr>
        </w:div>
        <w:div w:id="636447207">
          <w:marLeft w:val="806"/>
          <w:marRight w:val="0"/>
          <w:marTop w:val="0"/>
          <w:marBottom w:val="0"/>
          <w:divBdr>
            <w:top w:val="none" w:sz="0" w:space="0" w:color="auto"/>
            <w:left w:val="none" w:sz="0" w:space="0" w:color="auto"/>
            <w:bottom w:val="none" w:sz="0" w:space="0" w:color="auto"/>
            <w:right w:val="none" w:sz="0" w:space="0" w:color="auto"/>
          </w:divBdr>
        </w:div>
        <w:div w:id="964431980">
          <w:marLeft w:val="806"/>
          <w:marRight w:val="0"/>
          <w:marTop w:val="0"/>
          <w:marBottom w:val="0"/>
          <w:divBdr>
            <w:top w:val="none" w:sz="0" w:space="0" w:color="auto"/>
            <w:left w:val="none" w:sz="0" w:space="0" w:color="auto"/>
            <w:bottom w:val="none" w:sz="0" w:space="0" w:color="auto"/>
            <w:right w:val="none" w:sz="0" w:space="0" w:color="auto"/>
          </w:divBdr>
        </w:div>
      </w:divsChild>
    </w:div>
    <w:div w:id="71893446">
      <w:bodyDiv w:val="1"/>
      <w:marLeft w:val="0"/>
      <w:marRight w:val="0"/>
      <w:marTop w:val="0"/>
      <w:marBottom w:val="0"/>
      <w:divBdr>
        <w:top w:val="none" w:sz="0" w:space="0" w:color="auto"/>
        <w:left w:val="none" w:sz="0" w:space="0" w:color="auto"/>
        <w:bottom w:val="none" w:sz="0" w:space="0" w:color="auto"/>
        <w:right w:val="none" w:sz="0" w:space="0" w:color="auto"/>
      </w:divBdr>
    </w:div>
    <w:div w:id="116530963">
      <w:bodyDiv w:val="1"/>
      <w:marLeft w:val="0"/>
      <w:marRight w:val="0"/>
      <w:marTop w:val="0"/>
      <w:marBottom w:val="0"/>
      <w:divBdr>
        <w:top w:val="none" w:sz="0" w:space="0" w:color="auto"/>
        <w:left w:val="none" w:sz="0" w:space="0" w:color="auto"/>
        <w:bottom w:val="none" w:sz="0" w:space="0" w:color="auto"/>
        <w:right w:val="none" w:sz="0" w:space="0" w:color="auto"/>
      </w:divBdr>
    </w:div>
    <w:div w:id="134952569">
      <w:bodyDiv w:val="1"/>
      <w:marLeft w:val="0"/>
      <w:marRight w:val="0"/>
      <w:marTop w:val="0"/>
      <w:marBottom w:val="0"/>
      <w:divBdr>
        <w:top w:val="none" w:sz="0" w:space="0" w:color="auto"/>
        <w:left w:val="none" w:sz="0" w:space="0" w:color="auto"/>
        <w:bottom w:val="none" w:sz="0" w:space="0" w:color="auto"/>
        <w:right w:val="none" w:sz="0" w:space="0" w:color="auto"/>
      </w:divBdr>
    </w:div>
    <w:div w:id="185606690">
      <w:bodyDiv w:val="1"/>
      <w:marLeft w:val="0"/>
      <w:marRight w:val="0"/>
      <w:marTop w:val="0"/>
      <w:marBottom w:val="0"/>
      <w:divBdr>
        <w:top w:val="none" w:sz="0" w:space="0" w:color="auto"/>
        <w:left w:val="none" w:sz="0" w:space="0" w:color="auto"/>
        <w:bottom w:val="none" w:sz="0" w:space="0" w:color="auto"/>
        <w:right w:val="none" w:sz="0" w:space="0" w:color="auto"/>
      </w:divBdr>
    </w:div>
    <w:div w:id="204172425">
      <w:bodyDiv w:val="1"/>
      <w:marLeft w:val="0"/>
      <w:marRight w:val="0"/>
      <w:marTop w:val="0"/>
      <w:marBottom w:val="0"/>
      <w:divBdr>
        <w:top w:val="none" w:sz="0" w:space="0" w:color="auto"/>
        <w:left w:val="none" w:sz="0" w:space="0" w:color="auto"/>
        <w:bottom w:val="none" w:sz="0" w:space="0" w:color="auto"/>
        <w:right w:val="none" w:sz="0" w:space="0" w:color="auto"/>
      </w:divBdr>
    </w:div>
    <w:div w:id="223640223">
      <w:bodyDiv w:val="1"/>
      <w:marLeft w:val="0"/>
      <w:marRight w:val="0"/>
      <w:marTop w:val="0"/>
      <w:marBottom w:val="0"/>
      <w:divBdr>
        <w:top w:val="none" w:sz="0" w:space="0" w:color="auto"/>
        <w:left w:val="none" w:sz="0" w:space="0" w:color="auto"/>
        <w:bottom w:val="none" w:sz="0" w:space="0" w:color="auto"/>
        <w:right w:val="none" w:sz="0" w:space="0" w:color="auto"/>
      </w:divBdr>
    </w:div>
    <w:div w:id="224294492">
      <w:bodyDiv w:val="1"/>
      <w:marLeft w:val="0"/>
      <w:marRight w:val="0"/>
      <w:marTop w:val="0"/>
      <w:marBottom w:val="0"/>
      <w:divBdr>
        <w:top w:val="none" w:sz="0" w:space="0" w:color="auto"/>
        <w:left w:val="none" w:sz="0" w:space="0" w:color="auto"/>
        <w:bottom w:val="none" w:sz="0" w:space="0" w:color="auto"/>
        <w:right w:val="none" w:sz="0" w:space="0" w:color="auto"/>
      </w:divBdr>
    </w:div>
    <w:div w:id="249628138">
      <w:bodyDiv w:val="1"/>
      <w:marLeft w:val="0"/>
      <w:marRight w:val="0"/>
      <w:marTop w:val="0"/>
      <w:marBottom w:val="0"/>
      <w:divBdr>
        <w:top w:val="none" w:sz="0" w:space="0" w:color="auto"/>
        <w:left w:val="none" w:sz="0" w:space="0" w:color="auto"/>
        <w:bottom w:val="none" w:sz="0" w:space="0" w:color="auto"/>
        <w:right w:val="none" w:sz="0" w:space="0" w:color="auto"/>
      </w:divBdr>
    </w:div>
    <w:div w:id="289167729">
      <w:bodyDiv w:val="1"/>
      <w:marLeft w:val="0"/>
      <w:marRight w:val="0"/>
      <w:marTop w:val="0"/>
      <w:marBottom w:val="0"/>
      <w:divBdr>
        <w:top w:val="none" w:sz="0" w:space="0" w:color="auto"/>
        <w:left w:val="none" w:sz="0" w:space="0" w:color="auto"/>
        <w:bottom w:val="none" w:sz="0" w:space="0" w:color="auto"/>
        <w:right w:val="none" w:sz="0" w:space="0" w:color="auto"/>
      </w:divBdr>
    </w:div>
    <w:div w:id="298731054">
      <w:bodyDiv w:val="1"/>
      <w:marLeft w:val="0"/>
      <w:marRight w:val="0"/>
      <w:marTop w:val="0"/>
      <w:marBottom w:val="0"/>
      <w:divBdr>
        <w:top w:val="none" w:sz="0" w:space="0" w:color="auto"/>
        <w:left w:val="none" w:sz="0" w:space="0" w:color="auto"/>
        <w:bottom w:val="none" w:sz="0" w:space="0" w:color="auto"/>
        <w:right w:val="none" w:sz="0" w:space="0" w:color="auto"/>
      </w:divBdr>
    </w:div>
    <w:div w:id="301231272">
      <w:bodyDiv w:val="1"/>
      <w:marLeft w:val="0"/>
      <w:marRight w:val="0"/>
      <w:marTop w:val="0"/>
      <w:marBottom w:val="0"/>
      <w:divBdr>
        <w:top w:val="none" w:sz="0" w:space="0" w:color="auto"/>
        <w:left w:val="none" w:sz="0" w:space="0" w:color="auto"/>
        <w:bottom w:val="none" w:sz="0" w:space="0" w:color="auto"/>
        <w:right w:val="none" w:sz="0" w:space="0" w:color="auto"/>
      </w:divBdr>
    </w:div>
    <w:div w:id="302467009">
      <w:bodyDiv w:val="1"/>
      <w:marLeft w:val="0"/>
      <w:marRight w:val="0"/>
      <w:marTop w:val="0"/>
      <w:marBottom w:val="0"/>
      <w:divBdr>
        <w:top w:val="none" w:sz="0" w:space="0" w:color="auto"/>
        <w:left w:val="none" w:sz="0" w:space="0" w:color="auto"/>
        <w:bottom w:val="none" w:sz="0" w:space="0" w:color="auto"/>
        <w:right w:val="none" w:sz="0" w:space="0" w:color="auto"/>
      </w:divBdr>
    </w:div>
    <w:div w:id="349112700">
      <w:bodyDiv w:val="1"/>
      <w:marLeft w:val="0"/>
      <w:marRight w:val="0"/>
      <w:marTop w:val="0"/>
      <w:marBottom w:val="0"/>
      <w:divBdr>
        <w:top w:val="none" w:sz="0" w:space="0" w:color="auto"/>
        <w:left w:val="none" w:sz="0" w:space="0" w:color="auto"/>
        <w:bottom w:val="none" w:sz="0" w:space="0" w:color="auto"/>
        <w:right w:val="none" w:sz="0" w:space="0" w:color="auto"/>
      </w:divBdr>
    </w:div>
    <w:div w:id="386339879">
      <w:bodyDiv w:val="1"/>
      <w:marLeft w:val="0"/>
      <w:marRight w:val="0"/>
      <w:marTop w:val="0"/>
      <w:marBottom w:val="0"/>
      <w:divBdr>
        <w:top w:val="none" w:sz="0" w:space="0" w:color="auto"/>
        <w:left w:val="none" w:sz="0" w:space="0" w:color="auto"/>
        <w:bottom w:val="none" w:sz="0" w:space="0" w:color="auto"/>
        <w:right w:val="none" w:sz="0" w:space="0" w:color="auto"/>
      </w:divBdr>
      <w:divsChild>
        <w:div w:id="361371019">
          <w:marLeft w:val="547"/>
          <w:marRight w:val="0"/>
          <w:marTop w:val="77"/>
          <w:marBottom w:val="0"/>
          <w:divBdr>
            <w:top w:val="none" w:sz="0" w:space="0" w:color="auto"/>
            <w:left w:val="none" w:sz="0" w:space="0" w:color="auto"/>
            <w:bottom w:val="none" w:sz="0" w:space="0" w:color="auto"/>
            <w:right w:val="none" w:sz="0" w:space="0" w:color="auto"/>
          </w:divBdr>
        </w:div>
        <w:div w:id="234751998">
          <w:marLeft w:val="547"/>
          <w:marRight w:val="0"/>
          <w:marTop w:val="77"/>
          <w:marBottom w:val="0"/>
          <w:divBdr>
            <w:top w:val="none" w:sz="0" w:space="0" w:color="auto"/>
            <w:left w:val="none" w:sz="0" w:space="0" w:color="auto"/>
            <w:bottom w:val="none" w:sz="0" w:space="0" w:color="auto"/>
            <w:right w:val="none" w:sz="0" w:space="0" w:color="auto"/>
          </w:divBdr>
        </w:div>
      </w:divsChild>
    </w:div>
    <w:div w:id="447773872">
      <w:bodyDiv w:val="1"/>
      <w:marLeft w:val="0"/>
      <w:marRight w:val="0"/>
      <w:marTop w:val="0"/>
      <w:marBottom w:val="0"/>
      <w:divBdr>
        <w:top w:val="none" w:sz="0" w:space="0" w:color="auto"/>
        <w:left w:val="none" w:sz="0" w:space="0" w:color="auto"/>
        <w:bottom w:val="none" w:sz="0" w:space="0" w:color="auto"/>
        <w:right w:val="none" w:sz="0" w:space="0" w:color="auto"/>
      </w:divBdr>
    </w:div>
    <w:div w:id="456145967">
      <w:bodyDiv w:val="1"/>
      <w:marLeft w:val="0"/>
      <w:marRight w:val="0"/>
      <w:marTop w:val="0"/>
      <w:marBottom w:val="0"/>
      <w:divBdr>
        <w:top w:val="none" w:sz="0" w:space="0" w:color="auto"/>
        <w:left w:val="none" w:sz="0" w:space="0" w:color="auto"/>
        <w:bottom w:val="none" w:sz="0" w:space="0" w:color="auto"/>
        <w:right w:val="none" w:sz="0" w:space="0" w:color="auto"/>
      </w:divBdr>
      <w:divsChild>
        <w:div w:id="948587663">
          <w:marLeft w:val="0"/>
          <w:marRight w:val="0"/>
          <w:marTop w:val="0"/>
          <w:marBottom w:val="0"/>
          <w:divBdr>
            <w:top w:val="none" w:sz="0" w:space="0" w:color="auto"/>
            <w:left w:val="none" w:sz="0" w:space="0" w:color="auto"/>
            <w:bottom w:val="none" w:sz="0" w:space="0" w:color="auto"/>
            <w:right w:val="none" w:sz="0" w:space="0" w:color="auto"/>
          </w:divBdr>
          <w:divsChild>
            <w:div w:id="891624658">
              <w:marLeft w:val="0"/>
              <w:marRight w:val="0"/>
              <w:marTop w:val="0"/>
              <w:marBottom w:val="0"/>
              <w:divBdr>
                <w:top w:val="none" w:sz="0" w:space="0" w:color="auto"/>
                <w:left w:val="none" w:sz="0" w:space="0" w:color="auto"/>
                <w:bottom w:val="none" w:sz="0" w:space="0" w:color="auto"/>
                <w:right w:val="none" w:sz="0" w:space="0" w:color="auto"/>
              </w:divBdr>
              <w:divsChild>
                <w:div w:id="286396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108397">
      <w:bodyDiv w:val="1"/>
      <w:marLeft w:val="0"/>
      <w:marRight w:val="0"/>
      <w:marTop w:val="0"/>
      <w:marBottom w:val="0"/>
      <w:divBdr>
        <w:top w:val="none" w:sz="0" w:space="0" w:color="auto"/>
        <w:left w:val="none" w:sz="0" w:space="0" w:color="auto"/>
        <w:bottom w:val="none" w:sz="0" w:space="0" w:color="auto"/>
        <w:right w:val="none" w:sz="0" w:space="0" w:color="auto"/>
      </w:divBdr>
    </w:div>
    <w:div w:id="480536683">
      <w:bodyDiv w:val="1"/>
      <w:marLeft w:val="0"/>
      <w:marRight w:val="0"/>
      <w:marTop w:val="0"/>
      <w:marBottom w:val="0"/>
      <w:divBdr>
        <w:top w:val="none" w:sz="0" w:space="0" w:color="auto"/>
        <w:left w:val="none" w:sz="0" w:space="0" w:color="auto"/>
        <w:bottom w:val="none" w:sz="0" w:space="0" w:color="auto"/>
        <w:right w:val="none" w:sz="0" w:space="0" w:color="auto"/>
      </w:divBdr>
    </w:div>
    <w:div w:id="581649492">
      <w:bodyDiv w:val="1"/>
      <w:marLeft w:val="0"/>
      <w:marRight w:val="0"/>
      <w:marTop w:val="0"/>
      <w:marBottom w:val="0"/>
      <w:divBdr>
        <w:top w:val="none" w:sz="0" w:space="0" w:color="auto"/>
        <w:left w:val="none" w:sz="0" w:space="0" w:color="auto"/>
        <w:bottom w:val="none" w:sz="0" w:space="0" w:color="auto"/>
        <w:right w:val="none" w:sz="0" w:space="0" w:color="auto"/>
      </w:divBdr>
    </w:div>
    <w:div w:id="588388285">
      <w:bodyDiv w:val="1"/>
      <w:marLeft w:val="0"/>
      <w:marRight w:val="0"/>
      <w:marTop w:val="0"/>
      <w:marBottom w:val="0"/>
      <w:divBdr>
        <w:top w:val="none" w:sz="0" w:space="0" w:color="auto"/>
        <w:left w:val="none" w:sz="0" w:space="0" w:color="auto"/>
        <w:bottom w:val="none" w:sz="0" w:space="0" w:color="auto"/>
        <w:right w:val="none" w:sz="0" w:space="0" w:color="auto"/>
      </w:divBdr>
    </w:div>
    <w:div w:id="610169693">
      <w:bodyDiv w:val="1"/>
      <w:marLeft w:val="0"/>
      <w:marRight w:val="0"/>
      <w:marTop w:val="0"/>
      <w:marBottom w:val="0"/>
      <w:divBdr>
        <w:top w:val="none" w:sz="0" w:space="0" w:color="auto"/>
        <w:left w:val="none" w:sz="0" w:space="0" w:color="auto"/>
        <w:bottom w:val="none" w:sz="0" w:space="0" w:color="auto"/>
        <w:right w:val="none" w:sz="0" w:space="0" w:color="auto"/>
      </w:divBdr>
    </w:div>
    <w:div w:id="622081009">
      <w:bodyDiv w:val="1"/>
      <w:marLeft w:val="0"/>
      <w:marRight w:val="0"/>
      <w:marTop w:val="0"/>
      <w:marBottom w:val="0"/>
      <w:divBdr>
        <w:top w:val="none" w:sz="0" w:space="0" w:color="auto"/>
        <w:left w:val="none" w:sz="0" w:space="0" w:color="auto"/>
        <w:bottom w:val="none" w:sz="0" w:space="0" w:color="auto"/>
        <w:right w:val="none" w:sz="0" w:space="0" w:color="auto"/>
      </w:divBdr>
    </w:div>
    <w:div w:id="651325551">
      <w:bodyDiv w:val="1"/>
      <w:marLeft w:val="0"/>
      <w:marRight w:val="0"/>
      <w:marTop w:val="0"/>
      <w:marBottom w:val="0"/>
      <w:divBdr>
        <w:top w:val="none" w:sz="0" w:space="0" w:color="auto"/>
        <w:left w:val="none" w:sz="0" w:space="0" w:color="auto"/>
        <w:bottom w:val="none" w:sz="0" w:space="0" w:color="auto"/>
        <w:right w:val="none" w:sz="0" w:space="0" w:color="auto"/>
      </w:divBdr>
    </w:div>
    <w:div w:id="684408347">
      <w:bodyDiv w:val="1"/>
      <w:marLeft w:val="0"/>
      <w:marRight w:val="0"/>
      <w:marTop w:val="0"/>
      <w:marBottom w:val="0"/>
      <w:divBdr>
        <w:top w:val="none" w:sz="0" w:space="0" w:color="auto"/>
        <w:left w:val="none" w:sz="0" w:space="0" w:color="auto"/>
        <w:bottom w:val="none" w:sz="0" w:space="0" w:color="auto"/>
        <w:right w:val="none" w:sz="0" w:space="0" w:color="auto"/>
      </w:divBdr>
    </w:div>
    <w:div w:id="715589241">
      <w:bodyDiv w:val="1"/>
      <w:marLeft w:val="0"/>
      <w:marRight w:val="0"/>
      <w:marTop w:val="0"/>
      <w:marBottom w:val="0"/>
      <w:divBdr>
        <w:top w:val="none" w:sz="0" w:space="0" w:color="auto"/>
        <w:left w:val="none" w:sz="0" w:space="0" w:color="auto"/>
        <w:bottom w:val="none" w:sz="0" w:space="0" w:color="auto"/>
        <w:right w:val="none" w:sz="0" w:space="0" w:color="auto"/>
      </w:divBdr>
    </w:div>
    <w:div w:id="721515804">
      <w:bodyDiv w:val="1"/>
      <w:marLeft w:val="0"/>
      <w:marRight w:val="0"/>
      <w:marTop w:val="0"/>
      <w:marBottom w:val="0"/>
      <w:divBdr>
        <w:top w:val="none" w:sz="0" w:space="0" w:color="auto"/>
        <w:left w:val="none" w:sz="0" w:space="0" w:color="auto"/>
        <w:bottom w:val="none" w:sz="0" w:space="0" w:color="auto"/>
        <w:right w:val="none" w:sz="0" w:space="0" w:color="auto"/>
      </w:divBdr>
    </w:div>
    <w:div w:id="730076542">
      <w:bodyDiv w:val="1"/>
      <w:marLeft w:val="0"/>
      <w:marRight w:val="0"/>
      <w:marTop w:val="0"/>
      <w:marBottom w:val="0"/>
      <w:divBdr>
        <w:top w:val="none" w:sz="0" w:space="0" w:color="auto"/>
        <w:left w:val="none" w:sz="0" w:space="0" w:color="auto"/>
        <w:bottom w:val="none" w:sz="0" w:space="0" w:color="auto"/>
        <w:right w:val="none" w:sz="0" w:space="0" w:color="auto"/>
      </w:divBdr>
    </w:div>
    <w:div w:id="731151412">
      <w:bodyDiv w:val="1"/>
      <w:marLeft w:val="0"/>
      <w:marRight w:val="0"/>
      <w:marTop w:val="0"/>
      <w:marBottom w:val="0"/>
      <w:divBdr>
        <w:top w:val="none" w:sz="0" w:space="0" w:color="auto"/>
        <w:left w:val="none" w:sz="0" w:space="0" w:color="auto"/>
        <w:bottom w:val="none" w:sz="0" w:space="0" w:color="auto"/>
        <w:right w:val="none" w:sz="0" w:space="0" w:color="auto"/>
      </w:divBdr>
    </w:div>
    <w:div w:id="760834089">
      <w:bodyDiv w:val="1"/>
      <w:marLeft w:val="0"/>
      <w:marRight w:val="0"/>
      <w:marTop w:val="0"/>
      <w:marBottom w:val="0"/>
      <w:divBdr>
        <w:top w:val="none" w:sz="0" w:space="0" w:color="auto"/>
        <w:left w:val="none" w:sz="0" w:space="0" w:color="auto"/>
        <w:bottom w:val="none" w:sz="0" w:space="0" w:color="auto"/>
        <w:right w:val="none" w:sz="0" w:space="0" w:color="auto"/>
      </w:divBdr>
    </w:div>
    <w:div w:id="764572956">
      <w:bodyDiv w:val="1"/>
      <w:marLeft w:val="0"/>
      <w:marRight w:val="0"/>
      <w:marTop w:val="0"/>
      <w:marBottom w:val="0"/>
      <w:divBdr>
        <w:top w:val="none" w:sz="0" w:space="0" w:color="auto"/>
        <w:left w:val="none" w:sz="0" w:space="0" w:color="auto"/>
        <w:bottom w:val="none" w:sz="0" w:space="0" w:color="auto"/>
        <w:right w:val="none" w:sz="0" w:space="0" w:color="auto"/>
      </w:divBdr>
    </w:div>
    <w:div w:id="780800723">
      <w:bodyDiv w:val="1"/>
      <w:marLeft w:val="0"/>
      <w:marRight w:val="0"/>
      <w:marTop w:val="0"/>
      <w:marBottom w:val="0"/>
      <w:divBdr>
        <w:top w:val="none" w:sz="0" w:space="0" w:color="auto"/>
        <w:left w:val="none" w:sz="0" w:space="0" w:color="auto"/>
        <w:bottom w:val="none" w:sz="0" w:space="0" w:color="auto"/>
        <w:right w:val="none" w:sz="0" w:space="0" w:color="auto"/>
      </w:divBdr>
    </w:div>
    <w:div w:id="789281780">
      <w:bodyDiv w:val="1"/>
      <w:marLeft w:val="0"/>
      <w:marRight w:val="0"/>
      <w:marTop w:val="0"/>
      <w:marBottom w:val="0"/>
      <w:divBdr>
        <w:top w:val="none" w:sz="0" w:space="0" w:color="auto"/>
        <w:left w:val="none" w:sz="0" w:space="0" w:color="auto"/>
        <w:bottom w:val="none" w:sz="0" w:space="0" w:color="auto"/>
        <w:right w:val="none" w:sz="0" w:space="0" w:color="auto"/>
      </w:divBdr>
    </w:div>
    <w:div w:id="820542548">
      <w:bodyDiv w:val="1"/>
      <w:marLeft w:val="0"/>
      <w:marRight w:val="0"/>
      <w:marTop w:val="0"/>
      <w:marBottom w:val="0"/>
      <w:divBdr>
        <w:top w:val="none" w:sz="0" w:space="0" w:color="auto"/>
        <w:left w:val="none" w:sz="0" w:space="0" w:color="auto"/>
        <w:bottom w:val="none" w:sz="0" w:space="0" w:color="auto"/>
        <w:right w:val="none" w:sz="0" w:space="0" w:color="auto"/>
      </w:divBdr>
    </w:div>
    <w:div w:id="825978956">
      <w:bodyDiv w:val="1"/>
      <w:marLeft w:val="0"/>
      <w:marRight w:val="0"/>
      <w:marTop w:val="0"/>
      <w:marBottom w:val="0"/>
      <w:divBdr>
        <w:top w:val="none" w:sz="0" w:space="0" w:color="auto"/>
        <w:left w:val="none" w:sz="0" w:space="0" w:color="auto"/>
        <w:bottom w:val="none" w:sz="0" w:space="0" w:color="auto"/>
        <w:right w:val="none" w:sz="0" w:space="0" w:color="auto"/>
      </w:divBdr>
      <w:divsChild>
        <w:div w:id="762804935">
          <w:marLeft w:val="547"/>
          <w:marRight w:val="0"/>
          <w:marTop w:val="106"/>
          <w:marBottom w:val="0"/>
          <w:divBdr>
            <w:top w:val="none" w:sz="0" w:space="0" w:color="auto"/>
            <w:left w:val="none" w:sz="0" w:space="0" w:color="auto"/>
            <w:bottom w:val="none" w:sz="0" w:space="0" w:color="auto"/>
            <w:right w:val="none" w:sz="0" w:space="0" w:color="auto"/>
          </w:divBdr>
        </w:div>
        <w:div w:id="1200511490">
          <w:marLeft w:val="547"/>
          <w:marRight w:val="0"/>
          <w:marTop w:val="106"/>
          <w:marBottom w:val="0"/>
          <w:divBdr>
            <w:top w:val="none" w:sz="0" w:space="0" w:color="auto"/>
            <w:left w:val="none" w:sz="0" w:space="0" w:color="auto"/>
            <w:bottom w:val="none" w:sz="0" w:space="0" w:color="auto"/>
            <w:right w:val="none" w:sz="0" w:space="0" w:color="auto"/>
          </w:divBdr>
        </w:div>
        <w:div w:id="561142527">
          <w:marLeft w:val="547"/>
          <w:marRight w:val="0"/>
          <w:marTop w:val="106"/>
          <w:marBottom w:val="0"/>
          <w:divBdr>
            <w:top w:val="none" w:sz="0" w:space="0" w:color="auto"/>
            <w:left w:val="none" w:sz="0" w:space="0" w:color="auto"/>
            <w:bottom w:val="none" w:sz="0" w:space="0" w:color="auto"/>
            <w:right w:val="none" w:sz="0" w:space="0" w:color="auto"/>
          </w:divBdr>
        </w:div>
        <w:div w:id="422607901">
          <w:marLeft w:val="547"/>
          <w:marRight w:val="0"/>
          <w:marTop w:val="106"/>
          <w:marBottom w:val="0"/>
          <w:divBdr>
            <w:top w:val="none" w:sz="0" w:space="0" w:color="auto"/>
            <w:left w:val="none" w:sz="0" w:space="0" w:color="auto"/>
            <w:bottom w:val="none" w:sz="0" w:space="0" w:color="auto"/>
            <w:right w:val="none" w:sz="0" w:space="0" w:color="auto"/>
          </w:divBdr>
        </w:div>
        <w:div w:id="258026283">
          <w:marLeft w:val="547"/>
          <w:marRight w:val="0"/>
          <w:marTop w:val="106"/>
          <w:marBottom w:val="0"/>
          <w:divBdr>
            <w:top w:val="none" w:sz="0" w:space="0" w:color="auto"/>
            <w:left w:val="none" w:sz="0" w:space="0" w:color="auto"/>
            <w:bottom w:val="none" w:sz="0" w:space="0" w:color="auto"/>
            <w:right w:val="none" w:sz="0" w:space="0" w:color="auto"/>
          </w:divBdr>
        </w:div>
      </w:divsChild>
    </w:div>
    <w:div w:id="829709446">
      <w:bodyDiv w:val="1"/>
      <w:marLeft w:val="0"/>
      <w:marRight w:val="0"/>
      <w:marTop w:val="0"/>
      <w:marBottom w:val="0"/>
      <w:divBdr>
        <w:top w:val="none" w:sz="0" w:space="0" w:color="auto"/>
        <w:left w:val="none" w:sz="0" w:space="0" w:color="auto"/>
        <w:bottom w:val="none" w:sz="0" w:space="0" w:color="auto"/>
        <w:right w:val="none" w:sz="0" w:space="0" w:color="auto"/>
      </w:divBdr>
    </w:div>
    <w:div w:id="878856678">
      <w:bodyDiv w:val="1"/>
      <w:marLeft w:val="0"/>
      <w:marRight w:val="0"/>
      <w:marTop w:val="0"/>
      <w:marBottom w:val="0"/>
      <w:divBdr>
        <w:top w:val="none" w:sz="0" w:space="0" w:color="auto"/>
        <w:left w:val="none" w:sz="0" w:space="0" w:color="auto"/>
        <w:bottom w:val="none" w:sz="0" w:space="0" w:color="auto"/>
        <w:right w:val="none" w:sz="0" w:space="0" w:color="auto"/>
      </w:divBdr>
    </w:div>
    <w:div w:id="878975292">
      <w:bodyDiv w:val="1"/>
      <w:marLeft w:val="0"/>
      <w:marRight w:val="0"/>
      <w:marTop w:val="0"/>
      <w:marBottom w:val="0"/>
      <w:divBdr>
        <w:top w:val="none" w:sz="0" w:space="0" w:color="auto"/>
        <w:left w:val="none" w:sz="0" w:space="0" w:color="auto"/>
        <w:bottom w:val="none" w:sz="0" w:space="0" w:color="auto"/>
        <w:right w:val="none" w:sz="0" w:space="0" w:color="auto"/>
      </w:divBdr>
    </w:div>
    <w:div w:id="880553087">
      <w:bodyDiv w:val="1"/>
      <w:marLeft w:val="0"/>
      <w:marRight w:val="0"/>
      <w:marTop w:val="0"/>
      <w:marBottom w:val="0"/>
      <w:divBdr>
        <w:top w:val="none" w:sz="0" w:space="0" w:color="auto"/>
        <w:left w:val="none" w:sz="0" w:space="0" w:color="auto"/>
        <w:bottom w:val="none" w:sz="0" w:space="0" w:color="auto"/>
        <w:right w:val="none" w:sz="0" w:space="0" w:color="auto"/>
      </w:divBdr>
    </w:div>
    <w:div w:id="891622919">
      <w:bodyDiv w:val="1"/>
      <w:marLeft w:val="0"/>
      <w:marRight w:val="0"/>
      <w:marTop w:val="0"/>
      <w:marBottom w:val="0"/>
      <w:divBdr>
        <w:top w:val="none" w:sz="0" w:space="0" w:color="auto"/>
        <w:left w:val="none" w:sz="0" w:space="0" w:color="auto"/>
        <w:bottom w:val="none" w:sz="0" w:space="0" w:color="auto"/>
        <w:right w:val="none" w:sz="0" w:space="0" w:color="auto"/>
      </w:divBdr>
    </w:div>
    <w:div w:id="928585193">
      <w:bodyDiv w:val="1"/>
      <w:marLeft w:val="0"/>
      <w:marRight w:val="0"/>
      <w:marTop w:val="0"/>
      <w:marBottom w:val="0"/>
      <w:divBdr>
        <w:top w:val="none" w:sz="0" w:space="0" w:color="auto"/>
        <w:left w:val="none" w:sz="0" w:space="0" w:color="auto"/>
        <w:bottom w:val="none" w:sz="0" w:space="0" w:color="auto"/>
        <w:right w:val="none" w:sz="0" w:space="0" w:color="auto"/>
      </w:divBdr>
    </w:div>
    <w:div w:id="928973224">
      <w:bodyDiv w:val="1"/>
      <w:marLeft w:val="0"/>
      <w:marRight w:val="0"/>
      <w:marTop w:val="0"/>
      <w:marBottom w:val="0"/>
      <w:divBdr>
        <w:top w:val="none" w:sz="0" w:space="0" w:color="auto"/>
        <w:left w:val="none" w:sz="0" w:space="0" w:color="auto"/>
        <w:bottom w:val="none" w:sz="0" w:space="0" w:color="auto"/>
        <w:right w:val="none" w:sz="0" w:space="0" w:color="auto"/>
      </w:divBdr>
    </w:div>
    <w:div w:id="930236839">
      <w:bodyDiv w:val="1"/>
      <w:marLeft w:val="0"/>
      <w:marRight w:val="0"/>
      <w:marTop w:val="0"/>
      <w:marBottom w:val="0"/>
      <w:divBdr>
        <w:top w:val="none" w:sz="0" w:space="0" w:color="auto"/>
        <w:left w:val="none" w:sz="0" w:space="0" w:color="auto"/>
        <w:bottom w:val="none" w:sz="0" w:space="0" w:color="auto"/>
        <w:right w:val="none" w:sz="0" w:space="0" w:color="auto"/>
      </w:divBdr>
    </w:div>
    <w:div w:id="941718867">
      <w:bodyDiv w:val="1"/>
      <w:marLeft w:val="0"/>
      <w:marRight w:val="0"/>
      <w:marTop w:val="0"/>
      <w:marBottom w:val="0"/>
      <w:divBdr>
        <w:top w:val="none" w:sz="0" w:space="0" w:color="auto"/>
        <w:left w:val="none" w:sz="0" w:space="0" w:color="auto"/>
        <w:bottom w:val="none" w:sz="0" w:space="0" w:color="auto"/>
        <w:right w:val="none" w:sz="0" w:space="0" w:color="auto"/>
      </w:divBdr>
    </w:div>
    <w:div w:id="943802849">
      <w:bodyDiv w:val="1"/>
      <w:marLeft w:val="0"/>
      <w:marRight w:val="0"/>
      <w:marTop w:val="0"/>
      <w:marBottom w:val="0"/>
      <w:divBdr>
        <w:top w:val="none" w:sz="0" w:space="0" w:color="auto"/>
        <w:left w:val="none" w:sz="0" w:space="0" w:color="auto"/>
        <w:bottom w:val="none" w:sz="0" w:space="0" w:color="auto"/>
        <w:right w:val="none" w:sz="0" w:space="0" w:color="auto"/>
      </w:divBdr>
    </w:div>
    <w:div w:id="943995918">
      <w:bodyDiv w:val="1"/>
      <w:marLeft w:val="0"/>
      <w:marRight w:val="0"/>
      <w:marTop w:val="0"/>
      <w:marBottom w:val="0"/>
      <w:divBdr>
        <w:top w:val="none" w:sz="0" w:space="0" w:color="auto"/>
        <w:left w:val="none" w:sz="0" w:space="0" w:color="auto"/>
        <w:bottom w:val="none" w:sz="0" w:space="0" w:color="auto"/>
        <w:right w:val="none" w:sz="0" w:space="0" w:color="auto"/>
      </w:divBdr>
    </w:div>
    <w:div w:id="959842756">
      <w:bodyDiv w:val="1"/>
      <w:marLeft w:val="0"/>
      <w:marRight w:val="0"/>
      <w:marTop w:val="0"/>
      <w:marBottom w:val="0"/>
      <w:divBdr>
        <w:top w:val="none" w:sz="0" w:space="0" w:color="auto"/>
        <w:left w:val="none" w:sz="0" w:space="0" w:color="auto"/>
        <w:bottom w:val="none" w:sz="0" w:space="0" w:color="auto"/>
        <w:right w:val="none" w:sz="0" w:space="0" w:color="auto"/>
      </w:divBdr>
    </w:div>
    <w:div w:id="965815928">
      <w:bodyDiv w:val="1"/>
      <w:marLeft w:val="0"/>
      <w:marRight w:val="0"/>
      <w:marTop w:val="0"/>
      <w:marBottom w:val="0"/>
      <w:divBdr>
        <w:top w:val="none" w:sz="0" w:space="0" w:color="auto"/>
        <w:left w:val="none" w:sz="0" w:space="0" w:color="auto"/>
        <w:bottom w:val="none" w:sz="0" w:space="0" w:color="auto"/>
        <w:right w:val="none" w:sz="0" w:space="0" w:color="auto"/>
      </w:divBdr>
    </w:div>
    <w:div w:id="978613850">
      <w:bodyDiv w:val="1"/>
      <w:marLeft w:val="0"/>
      <w:marRight w:val="0"/>
      <w:marTop w:val="0"/>
      <w:marBottom w:val="0"/>
      <w:divBdr>
        <w:top w:val="none" w:sz="0" w:space="0" w:color="auto"/>
        <w:left w:val="none" w:sz="0" w:space="0" w:color="auto"/>
        <w:bottom w:val="none" w:sz="0" w:space="0" w:color="auto"/>
        <w:right w:val="none" w:sz="0" w:space="0" w:color="auto"/>
      </w:divBdr>
    </w:div>
    <w:div w:id="1024212981">
      <w:bodyDiv w:val="1"/>
      <w:marLeft w:val="0"/>
      <w:marRight w:val="0"/>
      <w:marTop w:val="0"/>
      <w:marBottom w:val="0"/>
      <w:divBdr>
        <w:top w:val="none" w:sz="0" w:space="0" w:color="auto"/>
        <w:left w:val="none" w:sz="0" w:space="0" w:color="auto"/>
        <w:bottom w:val="none" w:sz="0" w:space="0" w:color="auto"/>
        <w:right w:val="none" w:sz="0" w:space="0" w:color="auto"/>
      </w:divBdr>
      <w:divsChild>
        <w:div w:id="949362181">
          <w:marLeft w:val="547"/>
          <w:marRight w:val="0"/>
          <w:marTop w:val="86"/>
          <w:marBottom w:val="0"/>
          <w:divBdr>
            <w:top w:val="none" w:sz="0" w:space="0" w:color="auto"/>
            <w:left w:val="none" w:sz="0" w:space="0" w:color="auto"/>
            <w:bottom w:val="none" w:sz="0" w:space="0" w:color="auto"/>
            <w:right w:val="none" w:sz="0" w:space="0" w:color="auto"/>
          </w:divBdr>
        </w:div>
        <w:div w:id="1012955253">
          <w:marLeft w:val="547"/>
          <w:marRight w:val="0"/>
          <w:marTop w:val="86"/>
          <w:marBottom w:val="0"/>
          <w:divBdr>
            <w:top w:val="none" w:sz="0" w:space="0" w:color="auto"/>
            <w:left w:val="none" w:sz="0" w:space="0" w:color="auto"/>
            <w:bottom w:val="none" w:sz="0" w:space="0" w:color="auto"/>
            <w:right w:val="none" w:sz="0" w:space="0" w:color="auto"/>
          </w:divBdr>
        </w:div>
      </w:divsChild>
    </w:div>
    <w:div w:id="1035732309">
      <w:bodyDiv w:val="1"/>
      <w:marLeft w:val="0"/>
      <w:marRight w:val="0"/>
      <w:marTop w:val="0"/>
      <w:marBottom w:val="0"/>
      <w:divBdr>
        <w:top w:val="none" w:sz="0" w:space="0" w:color="auto"/>
        <w:left w:val="none" w:sz="0" w:space="0" w:color="auto"/>
        <w:bottom w:val="none" w:sz="0" w:space="0" w:color="auto"/>
        <w:right w:val="none" w:sz="0" w:space="0" w:color="auto"/>
      </w:divBdr>
    </w:div>
    <w:div w:id="1062558274">
      <w:bodyDiv w:val="1"/>
      <w:marLeft w:val="0"/>
      <w:marRight w:val="0"/>
      <w:marTop w:val="0"/>
      <w:marBottom w:val="0"/>
      <w:divBdr>
        <w:top w:val="none" w:sz="0" w:space="0" w:color="auto"/>
        <w:left w:val="none" w:sz="0" w:space="0" w:color="auto"/>
        <w:bottom w:val="none" w:sz="0" w:space="0" w:color="auto"/>
        <w:right w:val="none" w:sz="0" w:space="0" w:color="auto"/>
      </w:divBdr>
      <w:divsChild>
        <w:div w:id="111559045">
          <w:marLeft w:val="547"/>
          <w:marRight w:val="0"/>
          <w:marTop w:val="144"/>
          <w:marBottom w:val="0"/>
          <w:divBdr>
            <w:top w:val="none" w:sz="0" w:space="0" w:color="auto"/>
            <w:left w:val="none" w:sz="0" w:space="0" w:color="auto"/>
            <w:bottom w:val="none" w:sz="0" w:space="0" w:color="auto"/>
            <w:right w:val="none" w:sz="0" w:space="0" w:color="auto"/>
          </w:divBdr>
        </w:div>
        <w:div w:id="467162407">
          <w:marLeft w:val="547"/>
          <w:marRight w:val="0"/>
          <w:marTop w:val="144"/>
          <w:marBottom w:val="0"/>
          <w:divBdr>
            <w:top w:val="none" w:sz="0" w:space="0" w:color="auto"/>
            <w:left w:val="none" w:sz="0" w:space="0" w:color="auto"/>
            <w:bottom w:val="none" w:sz="0" w:space="0" w:color="auto"/>
            <w:right w:val="none" w:sz="0" w:space="0" w:color="auto"/>
          </w:divBdr>
        </w:div>
        <w:div w:id="1252621690">
          <w:marLeft w:val="547"/>
          <w:marRight w:val="0"/>
          <w:marTop w:val="144"/>
          <w:marBottom w:val="0"/>
          <w:divBdr>
            <w:top w:val="none" w:sz="0" w:space="0" w:color="auto"/>
            <w:left w:val="none" w:sz="0" w:space="0" w:color="auto"/>
            <w:bottom w:val="none" w:sz="0" w:space="0" w:color="auto"/>
            <w:right w:val="none" w:sz="0" w:space="0" w:color="auto"/>
          </w:divBdr>
        </w:div>
        <w:div w:id="1746141857">
          <w:marLeft w:val="547"/>
          <w:marRight w:val="0"/>
          <w:marTop w:val="144"/>
          <w:marBottom w:val="0"/>
          <w:divBdr>
            <w:top w:val="none" w:sz="0" w:space="0" w:color="auto"/>
            <w:left w:val="none" w:sz="0" w:space="0" w:color="auto"/>
            <w:bottom w:val="none" w:sz="0" w:space="0" w:color="auto"/>
            <w:right w:val="none" w:sz="0" w:space="0" w:color="auto"/>
          </w:divBdr>
        </w:div>
        <w:div w:id="1360162108">
          <w:marLeft w:val="547"/>
          <w:marRight w:val="0"/>
          <w:marTop w:val="144"/>
          <w:marBottom w:val="0"/>
          <w:divBdr>
            <w:top w:val="none" w:sz="0" w:space="0" w:color="auto"/>
            <w:left w:val="none" w:sz="0" w:space="0" w:color="auto"/>
            <w:bottom w:val="none" w:sz="0" w:space="0" w:color="auto"/>
            <w:right w:val="none" w:sz="0" w:space="0" w:color="auto"/>
          </w:divBdr>
        </w:div>
      </w:divsChild>
    </w:div>
    <w:div w:id="1075932984">
      <w:bodyDiv w:val="1"/>
      <w:marLeft w:val="0"/>
      <w:marRight w:val="0"/>
      <w:marTop w:val="0"/>
      <w:marBottom w:val="0"/>
      <w:divBdr>
        <w:top w:val="none" w:sz="0" w:space="0" w:color="auto"/>
        <w:left w:val="none" w:sz="0" w:space="0" w:color="auto"/>
        <w:bottom w:val="none" w:sz="0" w:space="0" w:color="auto"/>
        <w:right w:val="none" w:sz="0" w:space="0" w:color="auto"/>
      </w:divBdr>
      <w:divsChild>
        <w:div w:id="978145024">
          <w:marLeft w:val="0"/>
          <w:marRight w:val="0"/>
          <w:marTop w:val="0"/>
          <w:marBottom w:val="0"/>
          <w:divBdr>
            <w:top w:val="none" w:sz="0" w:space="0" w:color="auto"/>
            <w:left w:val="none" w:sz="0" w:space="0" w:color="auto"/>
            <w:bottom w:val="none" w:sz="0" w:space="0" w:color="auto"/>
            <w:right w:val="none" w:sz="0" w:space="0" w:color="auto"/>
          </w:divBdr>
        </w:div>
        <w:div w:id="1171987598">
          <w:marLeft w:val="0"/>
          <w:marRight w:val="0"/>
          <w:marTop w:val="0"/>
          <w:marBottom w:val="0"/>
          <w:divBdr>
            <w:top w:val="none" w:sz="0" w:space="0" w:color="auto"/>
            <w:left w:val="none" w:sz="0" w:space="0" w:color="auto"/>
            <w:bottom w:val="none" w:sz="0" w:space="0" w:color="auto"/>
            <w:right w:val="none" w:sz="0" w:space="0" w:color="auto"/>
          </w:divBdr>
        </w:div>
        <w:div w:id="1122764523">
          <w:marLeft w:val="0"/>
          <w:marRight w:val="0"/>
          <w:marTop w:val="0"/>
          <w:marBottom w:val="0"/>
          <w:divBdr>
            <w:top w:val="none" w:sz="0" w:space="0" w:color="auto"/>
            <w:left w:val="none" w:sz="0" w:space="0" w:color="auto"/>
            <w:bottom w:val="none" w:sz="0" w:space="0" w:color="auto"/>
            <w:right w:val="none" w:sz="0" w:space="0" w:color="auto"/>
          </w:divBdr>
        </w:div>
        <w:div w:id="150953921">
          <w:marLeft w:val="0"/>
          <w:marRight w:val="0"/>
          <w:marTop w:val="0"/>
          <w:marBottom w:val="0"/>
          <w:divBdr>
            <w:top w:val="none" w:sz="0" w:space="0" w:color="auto"/>
            <w:left w:val="none" w:sz="0" w:space="0" w:color="auto"/>
            <w:bottom w:val="none" w:sz="0" w:space="0" w:color="auto"/>
            <w:right w:val="none" w:sz="0" w:space="0" w:color="auto"/>
          </w:divBdr>
        </w:div>
        <w:div w:id="1549997878">
          <w:marLeft w:val="0"/>
          <w:marRight w:val="0"/>
          <w:marTop w:val="0"/>
          <w:marBottom w:val="0"/>
          <w:divBdr>
            <w:top w:val="none" w:sz="0" w:space="0" w:color="auto"/>
            <w:left w:val="none" w:sz="0" w:space="0" w:color="auto"/>
            <w:bottom w:val="none" w:sz="0" w:space="0" w:color="auto"/>
            <w:right w:val="none" w:sz="0" w:space="0" w:color="auto"/>
          </w:divBdr>
        </w:div>
      </w:divsChild>
    </w:div>
    <w:div w:id="1104761070">
      <w:bodyDiv w:val="1"/>
      <w:marLeft w:val="0"/>
      <w:marRight w:val="0"/>
      <w:marTop w:val="0"/>
      <w:marBottom w:val="0"/>
      <w:divBdr>
        <w:top w:val="none" w:sz="0" w:space="0" w:color="auto"/>
        <w:left w:val="none" w:sz="0" w:space="0" w:color="auto"/>
        <w:bottom w:val="none" w:sz="0" w:space="0" w:color="auto"/>
        <w:right w:val="none" w:sz="0" w:space="0" w:color="auto"/>
      </w:divBdr>
    </w:div>
    <w:div w:id="1110977524">
      <w:bodyDiv w:val="1"/>
      <w:marLeft w:val="0"/>
      <w:marRight w:val="0"/>
      <w:marTop w:val="0"/>
      <w:marBottom w:val="0"/>
      <w:divBdr>
        <w:top w:val="none" w:sz="0" w:space="0" w:color="auto"/>
        <w:left w:val="none" w:sz="0" w:space="0" w:color="auto"/>
        <w:bottom w:val="none" w:sz="0" w:space="0" w:color="auto"/>
        <w:right w:val="none" w:sz="0" w:space="0" w:color="auto"/>
      </w:divBdr>
    </w:div>
    <w:div w:id="1145733083">
      <w:bodyDiv w:val="1"/>
      <w:marLeft w:val="0"/>
      <w:marRight w:val="0"/>
      <w:marTop w:val="0"/>
      <w:marBottom w:val="0"/>
      <w:divBdr>
        <w:top w:val="none" w:sz="0" w:space="0" w:color="auto"/>
        <w:left w:val="none" w:sz="0" w:space="0" w:color="auto"/>
        <w:bottom w:val="none" w:sz="0" w:space="0" w:color="auto"/>
        <w:right w:val="none" w:sz="0" w:space="0" w:color="auto"/>
      </w:divBdr>
    </w:div>
    <w:div w:id="1184633025">
      <w:bodyDiv w:val="1"/>
      <w:marLeft w:val="0"/>
      <w:marRight w:val="0"/>
      <w:marTop w:val="0"/>
      <w:marBottom w:val="0"/>
      <w:divBdr>
        <w:top w:val="none" w:sz="0" w:space="0" w:color="auto"/>
        <w:left w:val="none" w:sz="0" w:space="0" w:color="auto"/>
        <w:bottom w:val="none" w:sz="0" w:space="0" w:color="auto"/>
        <w:right w:val="none" w:sz="0" w:space="0" w:color="auto"/>
      </w:divBdr>
    </w:div>
    <w:div w:id="1223980767">
      <w:bodyDiv w:val="1"/>
      <w:marLeft w:val="0"/>
      <w:marRight w:val="0"/>
      <w:marTop w:val="0"/>
      <w:marBottom w:val="0"/>
      <w:divBdr>
        <w:top w:val="none" w:sz="0" w:space="0" w:color="auto"/>
        <w:left w:val="none" w:sz="0" w:space="0" w:color="auto"/>
        <w:bottom w:val="none" w:sz="0" w:space="0" w:color="auto"/>
        <w:right w:val="none" w:sz="0" w:space="0" w:color="auto"/>
      </w:divBdr>
    </w:div>
    <w:div w:id="1242835532">
      <w:bodyDiv w:val="1"/>
      <w:marLeft w:val="0"/>
      <w:marRight w:val="0"/>
      <w:marTop w:val="0"/>
      <w:marBottom w:val="0"/>
      <w:divBdr>
        <w:top w:val="none" w:sz="0" w:space="0" w:color="auto"/>
        <w:left w:val="none" w:sz="0" w:space="0" w:color="auto"/>
        <w:bottom w:val="none" w:sz="0" w:space="0" w:color="auto"/>
        <w:right w:val="none" w:sz="0" w:space="0" w:color="auto"/>
      </w:divBdr>
    </w:div>
    <w:div w:id="1244215409">
      <w:bodyDiv w:val="1"/>
      <w:marLeft w:val="0"/>
      <w:marRight w:val="0"/>
      <w:marTop w:val="0"/>
      <w:marBottom w:val="0"/>
      <w:divBdr>
        <w:top w:val="none" w:sz="0" w:space="0" w:color="auto"/>
        <w:left w:val="none" w:sz="0" w:space="0" w:color="auto"/>
        <w:bottom w:val="none" w:sz="0" w:space="0" w:color="auto"/>
        <w:right w:val="none" w:sz="0" w:space="0" w:color="auto"/>
      </w:divBdr>
    </w:div>
    <w:div w:id="1303316067">
      <w:bodyDiv w:val="1"/>
      <w:marLeft w:val="0"/>
      <w:marRight w:val="0"/>
      <w:marTop w:val="0"/>
      <w:marBottom w:val="0"/>
      <w:divBdr>
        <w:top w:val="none" w:sz="0" w:space="0" w:color="auto"/>
        <w:left w:val="none" w:sz="0" w:space="0" w:color="auto"/>
        <w:bottom w:val="none" w:sz="0" w:space="0" w:color="auto"/>
        <w:right w:val="none" w:sz="0" w:space="0" w:color="auto"/>
      </w:divBdr>
    </w:div>
    <w:div w:id="1326131165">
      <w:bodyDiv w:val="1"/>
      <w:marLeft w:val="0"/>
      <w:marRight w:val="0"/>
      <w:marTop w:val="0"/>
      <w:marBottom w:val="0"/>
      <w:divBdr>
        <w:top w:val="none" w:sz="0" w:space="0" w:color="auto"/>
        <w:left w:val="none" w:sz="0" w:space="0" w:color="auto"/>
        <w:bottom w:val="none" w:sz="0" w:space="0" w:color="auto"/>
        <w:right w:val="none" w:sz="0" w:space="0" w:color="auto"/>
      </w:divBdr>
    </w:div>
    <w:div w:id="1335768904">
      <w:bodyDiv w:val="1"/>
      <w:marLeft w:val="0"/>
      <w:marRight w:val="0"/>
      <w:marTop w:val="0"/>
      <w:marBottom w:val="0"/>
      <w:divBdr>
        <w:top w:val="none" w:sz="0" w:space="0" w:color="auto"/>
        <w:left w:val="none" w:sz="0" w:space="0" w:color="auto"/>
        <w:bottom w:val="none" w:sz="0" w:space="0" w:color="auto"/>
        <w:right w:val="none" w:sz="0" w:space="0" w:color="auto"/>
      </w:divBdr>
    </w:div>
    <w:div w:id="1340621804">
      <w:bodyDiv w:val="1"/>
      <w:marLeft w:val="0"/>
      <w:marRight w:val="0"/>
      <w:marTop w:val="0"/>
      <w:marBottom w:val="0"/>
      <w:divBdr>
        <w:top w:val="none" w:sz="0" w:space="0" w:color="auto"/>
        <w:left w:val="none" w:sz="0" w:space="0" w:color="auto"/>
        <w:bottom w:val="none" w:sz="0" w:space="0" w:color="auto"/>
        <w:right w:val="none" w:sz="0" w:space="0" w:color="auto"/>
      </w:divBdr>
    </w:div>
    <w:div w:id="1342850125">
      <w:bodyDiv w:val="1"/>
      <w:marLeft w:val="0"/>
      <w:marRight w:val="0"/>
      <w:marTop w:val="0"/>
      <w:marBottom w:val="0"/>
      <w:divBdr>
        <w:top w:val="none" w:sz="0" w:space="0" w:color="auto"/>
        <w:left w:val="none" w:sz="0" w:space="0" w:color="auto"/>
        <w:bottom w:val="none" w:sz="0" w:space="0" w:color="auto"/>
        <w:right w:val="none" w:sz="0" w:space="0" w:color="auto"/>
      </w:divBdr>
    </w:div>
    <w:div w:id="1352141587">
      <w:bodyDiv w:val="1"/>
      <w:marLeft w:val="0"/>
      <w:marRight w:val="0"/>
      <w:marTop w:val="0"/>
      <w:marBottom w:val="0"/>
      <w:divBdr>
        <w:top w:val="none" w:sz="0" w:space="0" w:color="auto"/>
        <w:left w:val="none" w:sz="0" w:space="0" w:color="auto"/>
        <w:bottom w:val="none" w:sz="0" w:space="0" w:color="auto"/>
        <w:right w:val="none" w:sz="0" w:space="0" w:color="auto"/>
      </w:divBdr>
    </w:div>
    <w:div w:id="1369064894">
      <w:bodyDiv w:val="1"/>
      <w:marLeft w:val="0"/>
      <w:marRight w:val="0"/>
      <w:marTop w:val="0"/>
      <w:marBottom w:val="0"/>
      <w:divBdr>
        <w:top w:val="none" w:sz="0" w:space="0" w:color="auto"/>
        <w:left w:val="none" w:sz="0" w:space="0" w:color="auto"/>
        <w:bottom w:val="none" w:sz="0" w:space="0" w:color="auto"/>
        <w:right w:val="none" w:sz="0" w:space="0" w:color="auto"/>
      </w:divBdr>
    </w:div>
    <w:div w:id="1376931337">
      <w:bodyDiv w:val="1"/>
      <w:marLeft w:val="0"/>
      <w:marRight w:val="0"/>
      <w:marTop w:val="0"/>
      <w:marBottom w:val="0"/>
      <w:divBdr>
        <w:top w:val="none" w:sz="0" w:space="0" w:color="auto"/>
        <w:left w:val="none" w:sz="0" w:space="0" w:color="auto"/>
        <w:bottom w:val="none" w:sz="0" w:space="0" w:color="auto"/>
        <w:right w:val="none" w:sz="0" w:space="0" w:color="auto"/>
      </w:divBdr>
    </w:div>
    <w:div w:id="1455638657">
      <w:bodyDiv w:val="1"/>
      <w:marLeft w:val="0"/>
      <w:marRight w:val="0"/>
      <w:marTop w:val="0"/>
      <w:marBottom w:val="0"/>
      <w:divBdr>
        <w:top w:val="none" w:sz="0" w:space="0" w:color="auto"/>
        <w:left w:val="none" w:sz="0" w:space="0" w:color="auto"/>
        <w:bottom w:val="none" w:sz="0" w:space="0" w:color="auto"/>
        <w:right w:val="none" w:sz="0" w:space="0" w:color="auto"/>
      </w:divBdr>
    </w:div>
    <w:div w:id="1476947549">
      <w:bodyDiv w:val="1"/>
      <w:marLeft w:val="0"/>
      <w:marRight w:val="0"/>
      <w:marTop w:val="0"/>
      <w:marBottom w:val="0"/>
      <w:divBdr>
        <w:top w:val="none" w:sz="0" w:space="0" w:color="auto"/>
        <w:left w:val="none" w:sz="0" w:space="0" w:color="auto"/>
        <w:bottom w:val="none" w:sz="0" w:space="0" w:color="auto"/>
        <w:right w:val="none" w:sz="0" w:space="0" w:color="auto"/>
      </w:divBdr>
    </w:div>
    <w:div w:id="1488208351">
      <w:bodyDiv w:val="1"/>
      <w:marLeft w:val="0"/>
      <w:marRight w:val="0"/>
      <w:marTop w:val="0"/>
      <w:marBottom w:val="0"/>
      <w:divBdr>
        <w:top w:val="none" w:sz="0" w:space="0" w:color="auto"/>
        <w:left w:val="none" w:sz="0" w:space="0" w:color="auto"/>
        <w:bottom w:val="none" w:sz="0" w:space="0" w:color="auto"/>
        <w:right w:val="none" w:sz="0" w:space="0" w:color="auto"/>
      </w:divBdr>
    </w:div>
    <w:div w:id="1498765367">
      <w:bodyDiv w:val="1"/>
      <w:marLeft w:val="0"/>
      <w:marRight w:val="0"/>
      <w:marTop w:val="0"/>
      <w:marBottom w:val="0"/>
      <w:divBdr>
        <w:top w:val="none" w:sz="0" w:space="0" w:color="auto"/>
        <w:left w:val="none" w:sz="0" w:space="0" w:color="auto"/>
        <w:bottom w:val="none" w:sz="0" w:space="0" w:color="auto"/>
        <w:right w:val="none" w:sz="0" w:space="0" w:color="auto"/>
      </w:divBdr>
    </w:div>
    <w:div w:id="1529023155">
      <w:bodyDiv w:val="1"/>
      <w:marLeft w:val="0"/>
      <w:marRight w:val="0"/>
      <w:marTop w:val="0"/>
      <w:marBottom w:val="0"/>
      <w:divBdr>
        <w:top w:val="none" w:sz="0" w:space="0" w:color="auto"/>
        <w:left w:val="none" w:sz="0" w:space="0" w:color="auto"/>
        <w:bottom w:val="none" w:sz="0" w:space="0" w:color="auto"/>
        <w:right w:val="none" w:sz="0" w:space="0" w:color="auto"/>
      </w:divBdr>
    </w:div>
    <w:div w:id="1532765806">
      <w:bodyDiv w:val="1"/>
      <w:marLeft w:val="0"/>
      <w:marRight w:val="0"/>
      <w:marTop w:val="0"/>
      <w:marBottom w:val="0"/>
      <w:divBdr>
        <w:top w:val="none" w:sz="0" w:space="0" w:color="auto"/>
        <w:left w:val="none" w:sz="0" w:space="0" w:color="auto"/>
        <w:bottom w:val="none" w:sz="0" w:space="0" w:color="auto"/>
        <w:right w:val="none" w:sz="0" w:space="0" w:color="auto"/>
      </w:divBdr>
      <w:divsChild>
        <w:div w:id="1084641389">
          <w:marLeft w:val="547"/>
          <w:marRight w:val="0"/>
          <w:marTop w:val="115"/>
          <w:marBottom w:val="0"/>
          <w:divBdr>
            <w:top w:val="none" w:sz="0" w:space="0" w:color="auto"/>
            <w:left w:val="none" w:sz="0" w:space="0" w:color="auto"/>
            <w:bottom w:val="none" w:sz="0" w:space="0" w:color="auto"/>
            <w:right w:val="none" w:sz="0" w:space="0" w:color="auto"/>
          </w:divBdr>
        </w:div>
        <w:div w:id="168571275">
          <w:marLeft w:val="547"/>
          <w:marRight w:val="0"/>
          <w:marTop w:val="115"/>
          <w:marBottom w:val="0"/>
          <w:divBdr>
            <w:top w:val="none" w:sz="0" w:space="0" w:color="auto"/>
            <w:left w:val="none" w:sz="0" w:space="0" w:color="auto"/>
            <w:bottom w:val="none" w:sz="0" w:space="0" w:color="auto"/>
            <w:right w:val="none" w:sz="0" w:space="0" w:color="auto"/>
          </w:divBdr>
        </w:div>
        <w:div w:id="1056009910">
          <w:marLeft w:val="547"/>
          <w:marRight w:val="0"/>
          <w:marTop w:val="115"/>
          <w:marBottom w:val="0"/>
          <w:divBdr>
            <w:top w:val="none" w:sz="0" w:space="0" w:color="auto"/>
            <w:left w:val="none" w:sz="0" w:space="0" w:color="auto"/>
            <w:bottom w:val="none" w:sz="0" w:space="0" w:color="auto"/>
            <w:right w:val="none" w:sz="0" w:space="0" w:color="auto"/>
          </w:divBdr>
        </w:div>
        <w:div w:id="1567452506">
          <w:marLeft w:val="547"/>
          <w:marRight w:val="0"/>
          <w:marTop w:val="115"/>
          <w:marBottom w:val="0"/>
          <w:divBdr>
            <w:top w:val="none" w:sz="0" w:space="0" w:color="auto"/>
            <w:left w:val="none" w:sz="0" w:space="0" w:color="auto"/>
            <w:bottom w:val="none" w:sz="0" w:space="0" w:color="auto"/>
            <w:right w:val="none" w:sz="0" w:space="0" w:color="auto"/>
          </w:divBdr>
        </w:div>
        <w:div w:id="1295599444">
          <w:marLeft w:val="547"/>
          <w:marRight w:val="0"/>
          <w:marTop w:val="115"/>
          <w:marBottom w:val="0"/>
          <w:divBdr>
            <w:top w:val="none" w:sz="0" w:space="0" w:color="auto"/>
            <w:left w:val="none" w:sz="0" w:space="0" w:color="auto"/>
            <w:bottom w:val="none" w:sz="0" w:space="0" w:color="auto"/>
            <w:right w:val="none" w:sz="0" w:space="0" w:color="auto"/>
          </w:divBdr>
        </w:div>
        <w:div w:id="2030175852">
          <w:marLeft w:val="547"/>
          <w:marRight w:val="0"/>
          <w:marTop w:val="115"/>
          <w:marBottom w:val="0"/>
          <w:divBdr>
            <w:top w:val="none" w:sz="0" w:space="0" w:color="auto"/>
            <w:left w:val="none" w:sz="0" w:space="0" w:color="auto"/>
            <w:bottom w:val="none" w:sz="0" w:space="0" w:color="auto"/>
            <w:right w:val="none" w:sz="0" w:space="0" w:color="auto"/>
          </w:divBdr>
        </w:div>
      </w:divsChild>
    </w:div>
    <w:div w:id="1534534984">
      <w:bodyDiv w:val="1"/>
      <w:marLeft w:val="0"/>
      <w:marRight w:val="0"/>
      <w:marTop w:val="0"/>
      <w:marBottom w:val="0"/>
      <w:divBdr>
        <w:top w:val="none" w:sz="0" w:space="0" w:color="auto"/>
        <w:left w:val="none" w:sz="0" w:space="0" w:color="auto"/>
        <w:bottom w:val="none" w:sz="0" w:space="0" w:color="auto"/>
        <w:right w:val="none" w:sz="0" w:space="0" w:color="auto"/>
      </w:divBdr>
    </w:div>
    <w:div w:id="1556891139">
      <w:bodyDiv w:val="1"/>
      <w:marLeft w:val="0"/>
      <w:marRight w:val="0"/>
      <w:marTop w:val="0"/>
      <w:marBottom w:val="0"/>
      <w:divBdr>
        <w:top w:val="none" w:sz="0" w:space="0" w:color="auto"/>
        <w:left w:val="none" w:sz="0" w:space="0" w:color="auto"/>
        <w:bottom w:val="none" w:sz="0" w:space="0" w:color="auto"/>
        <w:right w:val="none" w:sz="0" w:space="0" w:color="auto"/>
      </w:divBdr>
      <w:divsChild>
        <w:div w:id="941884172">
          <w:marLeft w:val="547"/>
          <w:marRight w:val="0"/>
          <w:marTop w:val="144"/>
          <w:marBottom w:val="0"/>
          <w:divBdr>
            <w:top w:val="none" w:sz="0" w:space="0" w:color="auto"/>
            <w:left w:val="none" w:sz="0" w:space="0" w:color="auto"/>
            <w:bottom w:val="none" w:sz="0" w:space="0" w:color="auto"/>
            <w:right w:val="none" w:sz="0" w:space="0" w:color="auto"/>
          </w:divBdr>
        </w:div>
        <w:div w:id="1685354578">
          <w:marLeft w:val="547"/>
          <w:marRight w:val="0"/>
          <w:marTop w:val="144"/>
          <w:marBottom w:val="0"/>
          <w:divBdr>
            <w:top w:val="none" w:sz="0" w:space="0" w:color="auto"/>
            <w:left w:val="none" w:sz="0" w:space="0" w:color="auto"/>
            <w:bottom w:val="none" w:sz="0" w:space="0" w:color="auto"/>
            <w:right w:val="none" w:sz="0" w:space="0" w:color="auto"/>
          </w:divBdr>
        </w:div>
        <w:div w:id="247010450">
          <w:marLeft w:val="547"/>
          <w:marRight w:val="0"/>
          <w:marTop w:val="144"/>
          <w:marBottom w:val="0"/>
          <w:divBdr>
            <w:top w:val="none" w:sz="0" w:space="0" w:color="auto"/>
            <w:left w:val="none" w:sz="0" w:space="0" w:color="auto"/>
            <w:bottom w:val="none" w:sz="0" w:space="0" w:color="auto"/>
            <w:right w:val="none" w:sz="0" w:space="0" w:color="auto"/>
          </w:divBdr>
        </w:div>
        <w:div w:id="980577797">
          <w:marLeft w:val="547"/>
          <w:marRight w:val="0"/>
          <w:marTop w:val="144"/>
          <w:marBottom w:val="0"/>
          <w:divBdr>
            <w:top w:val="none" w:sz="0" w:space="0" w:color="auto"/>
            <w:left w:val="none" w:sz="0" w:space="0" w:color="auto"/>
            <w:bottom w:val="none" w:sz="0" w:space="0" w:color="auto"/>
            <w:right w:val="none" w:sz="0" w:space="0" w:color="auto"/>
          </w:divBdr>
        </w:div>
        <w:div w:id="1737321008">
          <w:marLeft w:val="547"/>
          <w:marRight w:val="0"/>
          <w:marTop w:val="144"/>
          <w:marBottom w:val="0"/>
          <w:divBdr>
            <w:top w:val="none" w:sz="0" w:space="0" w:color="auto"/>
            <w:left w:val="none" w:sz="0" w:space="0" w:color="auto"/>
            <w:bottom w:val="none" w:sz="0" w:space="0" w:color="auto"/>
            <w:right w:val="none" w:sz="0" w:space="0" w:color="auto"/>
          </w:divBdr>
        </w:div>
      </w:divsChild>
    </w:div>
    <w:div w:id="1583098041">
      <w:bodyDiv w:val="1"/>
      <w:marLeft w:val="0"/>
      <w:marRight w:val="0"/>
      <w:marTop w:val="0"/>
      <w:marBottom w:val="0"/>
      <w:divBdr>
        <w:top w:val="none" w:sz="0" w:space="0" w:color="auto"/>
        <w:left w:val="none" w:sz="0" w:space="0" w:color="auto"/>
        <w:bottom w:val="none" w:sz="0" w:space="0" w:color="auto"/>
        <w:right w:val="none" w:sz="0" w:space="0" w:color="auto"/>
      </w:divBdr>
    </w:div>
    <w:div w:id="1663005940">
      <w:bodyDiv w:val="1"/>
      <w:marLeft w:val="0"/>
      <w:marRight w:val="0"/>
      <w:marTop w:val="0"/>
      <w:marBottom w:val="0"/>
      <w:divBdr>
        <w:top w:val="none" w:sz="0" w:space="0" w:color="auto"/>
        <w:left w:val="none" w:sz="0" w:space="0" w:color="auto"/>
        <w:bottom w:val="none" w:sz="0" w:space="0" w:color="auto"/>
        <w:right w:val="none" w:sz="0" w:space="0" w:color="auto"/>
      </w:divBdr>
    </w:div>
    <w:div w:id="1696924895">
      <w:bodyDiv w:val="1"/>
      <w:marLeft w:val="0"/>
      <w:marRight w:val="0"/>
      <w:marTop w:val="0"/>
      <w:marBottom w:val="0"/>
      <w:divBdr>
        <w:top w:val="none" w:sz="0" w:space="0" w:color="auto"/>
        <w:left w:val="none" w:sz="0" w:space="0" w:color="auto"/>
        <w:bottom w:val="none" w:sz="0" w:space="0" w:color="auto"/>
        <w:right w:val="none" w:sz="0" w:space="0" w:color="auto"/>
      </w:divBdr>
    </w:div>
    <w:div w:id="1717199900">
      <w:bodyDiv w:val="1"/>
      <w:marLeft w:val="0"/>
      <w:marRight w:val="0"/>
      <w:marTop w:val="0"/>
      <w:marBottom w:val="0"/>
      <w:divBdr>
        <w:top w:val="none" w:sz="0" w:space="0" w:color="auto"/>
        <w:left w:val="none" w:sz="0" w:space="0" w:color="auto"/>
        <w:bottom w:val="none" w:sz="0" w:space="0" w:color="auto"/>
        <w:right w:val="none" w:sz="0" w:space="0" w:color="auto"/>
      </w:divBdr>
    </w:div>
    <w:div w:id="1780560351">
      <w:bodyDiv w:val="1"/>
      <w:marLeft w:val="0"/>
      <w:marRight w:val="0"/>
      <w:marTop w:val="0"/>
      <w:marBottom w:val="0"/>
      <w:divBdr>
        <w:top w:val="none" w:sz="0" w:space="0" w:color="auto"/>
        <w:left w:val="none" w:sz="0" w:space="0" w:color="auto"/>
        <w:bottom w:val="none" w:sz="0" w:space="0" w:color="auto"/>
        <w:right w:val="none" w:sz="0" w:space="0" w:color="auto"/>
      </w:divBdr>
    </w:div>
    <w:div w:id="1805806163">
      <w:bodyDiv w:val="1"/>
      <w:marLeft w:val="0"/>
      <w:marRight w:val="0"/>
      <w:marTop w:val="0"/>
      <w:marBottom w:val="0"/>
      <w:divBdr>
        <w:top w:val="none" w:sz="0" w:space="0" w:color="auto"/>
        <w:left w:val="none" w:sz="0" w:space="0" w:color="auto"/>
        <w:bottom w:val="none" w:sz="0" w:space="0" w:color="auto"/>
        <w:right w:val="none" w:sz="0" w:space="0" w:color="auto"/>
      </w:divBdr>
    </w:div>
    <w:div w:id="1811239511">
      <w:bodyDiv w:val="1"/>
      <w:marLeft w:val="0"/>
      <w:marRight w:val="0"/>
      <w:marTop w:val="0"/>
      <w:marBottom w:val="0"/>
      <w:divBdr>
        <w:top w:val="none" w:sz="0" w:space="0" w:color="auto"/>
        <w:left w:val="none" w:sz="0" w:space="0" w:color="auto"/>
        <w:bottom w:val="none" w:sz="0" w:space="0" w:color="auto"/>
        <w:right w:val="none" w:sz="0" w:space="0" w:color="auto"/>
      </w:divBdr>
    </w:div>
    <w:div w:id="1904296205">
      <w:bodyDiv w:val="1"/>
      <w:marLeft w:val="0"/>
      <w:marRight w:val="0"/>
      <w:marTop w:val="0"/>
      <w:marBottom w:val="0"/>
      <w:divBdr>
        <w:top w:val="none" w:sz="0" w:space="0" w:color="auto"/>
        <w:left w:val="none" w:sz="0" w:space="0" w:color="auto"/>
        <w:bottom w:val="none" w:sz="0" w:space="0" w:color="auto"/>
        <w:right w:val="none" w:sz="0" w:space="0" w:color="auto"/>
      </w:divBdr>
    </w:div>
    <w:div w:id="1906524146">
      <w:bodyDiv w:val="1"/>
      <w:marLeft w:val="0"/>
      <w:marRight w:val="0"/>
      <w:marTop w:val="0"/>
      <w:marBottom w:val="0"/>
      <w:divBdr>
        <w:top w:val="none" w:sz="0" w:space="0" w:color="auto"/>
        <w:left w:val="none" w:sz="0" w:space="0" w:color="auto"/>
        <w:bottom w:val="none" w:sz="0" w:space="0" w:color="auto"/>
        <w:right w:val="none" w:sz="0" w:space="0" w:color="auto"/>
      </w:divBdr>
    </w:div>
    <w:div w:id="1919632652">
      <w:bodyDiv w:val="1"/>
      <w:marLeft w:val="0"/>
      <w:marRight w:val="0"/>
      <w:marTop w:val="0"/>
      <w:marBottom w:val="0"/>
      <w:divBdr>
        <w:top w:val="none" w:sz="0" w:space="0" w:color="auto"/>
        <w:left w:val="none" w:sz="0" w:space="0" w:color="auto"/>
        <w:bottom w:val="none" w:sz="0" w:space="0" w:color="auto"/>
        <w:right w:val="none" w:sz="0" w:space="0" w:color="auto"/>
      </w:divBdr>
      <w:divsChild>
        <w:div w:id="1653288405">
          <w:marLeft w:val="0"/>
          <w:marRight w:val="0"/>
          <w:marTop w:val="0"/>
          <w:marBottom w:val="0"/>
          <w:divBdr>
            <w:top w:val="none" w:sz="0" w:space="0" w:color="auto"/>
            <w:left w:val="none" w:sz="0" w:space="0" w:color="auto"/>
            <w:bottom w:val="none" w:sz="0" w:space="0" w:color="auto"/>
            <w:right w:val="none" w:sz="0" w:space="0" w:color="auto"/>
          </w:divBdr>
        </w:div>
        <w:div w:id="225459184">
          <w:marLeft w:val="0"/>
          <w:marRight w:val="0"/>
          <w:marTop w:val="0"/>
          <w:marBottom w:val="0"/>
          <w:divBdr>
            <w:top w:val="none" w:sz="0" w:space="0" w:color="auto"/>
            <w:left w:val="none" w:sz="0" w:space="0" w:color="auto"/>
            <w:bottom w:val="none" w:sz="0" w:space="0" w:color="auto"/>
            <w:right w:val="none" w:sz="0" w:space="0" w:color="auto"/>
          </w:divBdr>
        </w:div>
        <w:div w:id="379134444">
          <w:marLeft w:val="0"/>
          <w:marRight w:val="0"/>
          <w:marTop w:val="0"/>
          <w:marBottom w:val="0"/>
          <w:divBdr>
            <w:top w:val="none" w:sz="0" w:space="0" w:color="auto"/>
            <w:left w:val="none" w:sz="0" w:space="0" w:color="auto"/>
            <w:bottom w:val="none" w:sz="0" w:space="0" w:color="auto"/>
            <w:right w:val="none" w:sz="0" w:space="0" w:color="auto"/>
          </w:divBdr>
        </w:div>
        <w:div w:id="1765031423">
          <w:marLeft w:val="0"/>
          <w:marRight w:val="0"/>
          <w:marTop w:val="0"/>
          <w:marBottom w:val="0"/>
          <w:divBdr>
            <w:top w:val="none" w:sz="0" w:space="0" w:color="auto"/>
            <w:left w:val="none" w:sz="0" w:space="0" w:color="auto"/>
            <w:bottom w:val="none" w:sz="0" w:space="0" w:color="auto"/>
            <w:right w:val="none" w:sz="0" w:space="0" w:color="auto"/>
          </w:divBdr>
        </w:div>
        <w:div w:id="1400207660">
          <w:marLeft w:val="0"/>
          <w:marRight w:val="0"/>
          <w:marTop w:val="0"/>
          <w:marBottom w:val="0"/>
          <w:divBdr>
            <w:top w:val="none" w:sz="0" w:space="0" w:color="auto"/>
            <w:left w:val="none" w:sz="0" w:space="0" w:color="auto"/>
            <w:bottom w:val="none" w:sz="0" w:space="0" w:color="auto"/>
            <w:right w:val="none" w:sz="0" w:space="0" w:color="auto"/>
          </w:divBdr>
        </w:div>
      </w:divsChild>
    </w:div>
    <w:div w:id="1924996921">
      <w:bodyDiv w:val="1"/>
      <w:marLeft w:val="0"/>
      <w:marRight w:val="0"/>
      <w:marTop w:val="0"/>
      <w:marBottom w:val="0"/>
      <w:divBdr>
        <w:top w:val="none" w:sz="0" w:space="0" w:color="auto"/>
        <w:left w:val="none" w:sz="0" w:space="0" w:color="auto"/>
        <w:bottom w:val="none" w:sz="0" w:space="0" w:color="auto"/>
        <w:right w:val="none" w:sz="0" w:space="0" w:color="auto"/>
      </w:divBdr>
    </w:div>
    <w:div w:id="1953128707">
      <w:bodyDiv w:val="1"/>
      <w:marLeft w:val="0"/>
      <w:marRight w:val="0"/>
      <w:marTop w:val="0"/>
      <w:marBottom w:val="0"/>
      <w:divBdr>
        <w:top w:val="none" w:sz="0" w:space="0" w:color="auto"/>
        <w:left w:val="none" w:sz="0" w:space="0" w:color="auto"/>
        <w:bottom w:val="none" w:sz="0" w:space="0" w:color="auto"/>
        <w:right w:val="none" w:sz="0" w:space="0" w:color="auto"/>
      </w:divBdr>
    </w:div>
    <w:div w:id="2078088105">
      <w:bodyDiv w:val="1"/>
      <w:marLeft w:val="0"/>
      <w:marRight w:val="0"/>
      <w:marTop w:val="0"/>
      <w:marBottom w:val="0"/>
      <w:divBdr>
        <w:top w:val="none" w:sz="0" w:space="0" w:color="auto"/>
        <w:left w:val="none" w:sz="0" w:space="0" w:color="auto"/>
        <w:bottom w:val="none" w:sz="0" w:space="0" w:color="auto"/>
        <w:right w:val="none" w:sz="0" w:space="0" w:color="auto"/>
      </w:divBdr>
    </w:div>
    <w:div w:id="2098137576">
      <w:bodyDiv w:val="1"/>
      <w:marLeft w:val="0"/>
      <w:marRight w:val="0"/>
      <w:marTop w:val="0"/>
      <w:marBottom w:val="0"/>
      <w:divBdr>
        <w:top w:val="none" w:sz="0" w:space="0" w:color="auto"/>
        <w:left w:val="none" w:sz="0" w:space="0" w:color="auto"/>
        <w:bottom w:val="none" w:sz="0" w:space="0" w:color="auto"/>
        <w:right w:val="none" w:sz="0" w:space="0" w:color="auto"/>
      </w:divBdr>
    </w:div>
    <w:div w:id="2125692617">
      <w:bodyDiv w:val="1"/>
      <w:marLeft w:val="0"/>
      <w:marRight w:val="0"/>
      <w:marTop w:val="0"/>
      <w:marBottom w:val="0"/>
      <w:divBdr>
        <w:top w:val="none" w:sz="0" w:space="0" w:color="auto"/>
        <w:left w:val="none" w:sz="0" w:space="0" w:color="auto"/>
        <w:bottom w:val="none" w:sz="0" w:space="0" w:color="auto"/>
        <w:right w:val="none" w:sz="0" w:space="0" w:color="auto"/>
      </w:divBdr>
    </w:div>
    <w:div w:id="2139882512">
      <w:bodyDiv w:val="1"/>
      <w:marLeft w:val="0"/>
      <w:marRight w:val="0"/>
      <w:marTop w:val="0"/>
      <w:marBottom w:val="0"/>
      <w:divBdr>
        <w:top w:val="none" w:sz="0" w:space="0" w:color="auto"/>
        <w:left w:val="none" w:sz="0" w:space="0" w:color="auto"/>
        <w:bottom w:val="none" w:sz="0" w:space="0" w:color="auto"/>
        <w:right w:val="none" w:sz="0" w:space="0" w:color="auto"/>
      </w:divBdr>
    </w:div>
    <w:div w:id="21449289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3.xml"/><Relationship Id="rId21" Type="http://schemas.openxmlformats.org/officeDocument/2006/relationships/chart" Target="charts/chart8.xml"/><Relationship Id="rId42" Type="http://schemas.openxmlformats.org/officeDocument/2006/relationships/chart" Target="charts/chart26.xml"/><Relationship Id="rId47" Type="http://schemas.openxmlformats.org/officeDocument/2006/relationships/chart" Target="charts/chart31.xml"/><Relationship Id="rId63" Type="http://schemas.openxmlformats.org/officeDocument/2006/relationships/image" Target="media/image7.png"/><Relationship Id="rId68" Type="http://schemas.openxmlformats.org/officeDocument/2006/relationships/image" Target="media/image12.png"/><Relationship Id="rId84" Type="http://schemas.openxmlformats.org/officeDocument/2006/relationships/hyperlink" Target="http://www.rietavas.lt" TargetMode="External"/><Relationship Id="rId89" Type="http://schemas.openxmlformats.org/officeDocument/2006/relationships/theme" Target="theme/theme1.xml"/><Relationship Id="rId16" Type="http://schemas.openxmlformats.org/officeDocument/2006/relationships/chart" Target="charts/chart3.xml"/><Relationship Id="rId11" Type="http://schemas.openxmlformats.org/officeDocument/2006/relationships/header" Target="header2.xml"/><Relationship Id="rId32" Type="http://schemas.openxmlformats.org/officeDocument/2006/relationships/hyperlink" Target="http://www.rietavas.lt" TargetMode="External"/><Relationship Id="rId37" Type="http://schemas.openxmlformats.org/officeDocument/2006/relationships/chart" Target="charts/chart21.xml"/><Relationship Id="rId53" Type="http://schemas.openxmlformats.org/officeDocument/2006/relationships/chart" Target="charts/chart37.xml"/><Relationship Id="rId58" Type="http://schemas.openxmlformats.org/officeDocument/2006/relationships/image" Target="media/image2.png"/><Relationship Id="rId74" Type="http://schemas.openxmlformats.org/officeDocument/2006/relationships/chart" Target="charts/chart45.xml"/><Relationship Id="rId79" Type="http://schemas.openxmlformats.org/officeDocument/2006/relationships/chart" Target="charts/chart50.xml"/><Relationship Id="rId5" Type="http://schemas.openxmlformats.org/officeDocument/2006/relationships/webSettings" Target="webSettings.xml"/><Relationship Id="rId14" Type="http://schemas.openxmlformats.org/officeDocument/2006/relationships/chart" Target="charts/chart1.xml"/><Relationship Id="rId22" Type="http://schemas.openxmlformats.org/officeDocument/2006/relationships/chart" Target="charts/chart9.xml"/><Relationship Id="rId27" Type="http://schemas.openxmlformats.org/officeDocument/2006/relationships/chart" Target="charts/chart14.xml"/><Relationship Id="rId30" Type="http://schemas.openxmlformats.org/officeDocument/2006/relationships/chart" Target="charts/chart17.xml"/><Relationship Id="rId35" Type="http://schemas.openxmlformats.org/officeDocument/2006/relationships/chart" Target="charts/chart19.xml"/><Relationship Id="rId43" Type="http://schemas.openxmlformats.org/officeDocument/2006/relationships/chart" Target="charts/chart27.xml"/><Relationship Id="rId48" Type="http://schemas.openxmlformats.org/officeDocument/2006/relationships/chart" Target="charts/chart32.xml"/><Relationship Id="rId56" Type="http://schemas.openxmlformats.org/officeDocument/2006/relationships/chart" Target="charts/chart40.xml"/><Relationship Id="rId64" Type="http://schemas.openxmlformats.org/officeDocument/2006/relationships/image" Target="media/image8.png"/><Relationship Id="rId69" Type="http://schemas.openxmlformats.org/officeDocument/2006/relationships/image" Target="media/image13.png"/><Relationship Id="rId77" Type="http://schemas.openxmlformats.org/officeDocument/2006/relationships/chart" Target="charts/chart48.xml"/><Relationship Id="rId8" Type="http://schemas.openxmlformats.org/officeDocument/2006/relationships/image" Target="media/image1.png"/><Relationship Id="rId51" Type="http://schemas.openxmlformats.org/officeDocument/2006/relationships/chart" Target="charts/chart35.xml"/><Relationship Id="rId72" Type="http://schemas.openxmlformats.org/officeDocument/2006/relationships/chart" Target="charts/chart43.xml"/><Relationship Id="rId80" Type="http://schemas.openxmlformats.org/officeDocument/2006/relationships/chart" Target="charts/chart51.xml"/><Relationship Id="rId85" Type="http://schemas.openxmlformats.org/officeDocument/2006/relationships/hyperlink" Target="https://www.rietavas.lt/go.php/lit/Tarybos-posedziu-protokolai2024-m" TargetMode="Externa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4.xml"/><Relationship Id="rId25" Type="http://schemas.openxmlformats.org/officeDocument/2006/relationships/chart" Target="charts/chart12.xml"/><Relationship Id="rId33" Type="http://schemas.openxmlformats.org/officeDocument/2006/relationships/hyperlink" Target="http://www.rietavas.lt" TargetMode="External"/><Relationship Id="rId38" Type="http://schemas.openxmlformats.org/officeDocument/2006/relationships/chart" Target="charts/chart22.xml"/><Relationship Id="rId46" Type="http://schemas.openxmlformats.org/officeDocument/2006/relationships/chart" Target="charts/chart30.xml"/><Relationship Id="rId59" Type="http://schemas.openxmlformats.org/officeDocument/2006/relationships/image" Target="media/image3.png"/><Relationship Id="rId67" Type="http://schemas.openxmlformats.org/officeDocument/2006/relationships/image" Target="media/image11.png"/><Relationship Id="rId20" Type="http://schemas.openxmlformats.org/officeDocument/2006/relationships/chart" Target="charts/chart7.xml"/><Relationship Id="rId41" Type="http://schemas.openxmlformats.org/officeDocument/2006/relationships/chart" Target="charts/chart25.xml"/><Relationship Id="rId54" Type="http://schemas.openxmlformats.org/officeDocument/2006/relationships/chart" Target="charts/chart38.xml"/><Relationship Id="rId62" Type="http://schemas.openxmlformats.org/officeDocument/2006/relationships/image" Target="media/image6.png"/><Relationship Id="rId70" Type="http://schemas.openxmlformats.org/officeDocument/2006/relationships/image" Target="media/image14.png"/><Relationship Id="rId75" Type="http://schemas.openxmlformats.org/officeDocument/2006/relationships/chart" Target="charts/chart46.xml"/><Relationship Id="rId83" Type="http://schemas.openxmlformats.org/officeDocument/2006/relationships/chart" Target="charts/chart54.xm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2.xml"/><Relationship Id="rId23" Type="http://schemas.openxmlformats.org/officeDocument/2006/relationships/chart" Target="charts/chart10.xml"/><Relationship Id="rId28" Type="http://schemas.openxmlformats.org/officeDocument/2006/relationships/chart" Target="charts/chart15.xml"/><Relationship Id="rId36" Type="http://schemas.openxmlformats.org/officeDocument/2006/relationships/chart" Target="charts/chart20.xml"/><Relationship Id="rId49" Type="http://schemas.openxmlformats.org/officeDocument/2006/relationships/chart" Target="charts/chart33.xml"/><Relationship Id="rId57" Type="http://schemas.openxmlformats.org/officeDocument/2006/relationships/chart" Target="charts/chart41.xml"/><Relationship Id="rId10" Type="http://schemas.openxmlformats.org/officeDocument/2006/relationships/header" Target="header1.xml"/><Relationship Id="rId31" Type="http://schemas.openxmlformats.org/officeDocument/2006/relationships/chart" Target="charts/chart18.xml"/><Relationship Id="rId44" Type="http://schemas.openxmlformats.org/officeDocument/2006/relationships/chart" Target="charts/chart28.xml"/><Relationship Id="rId52" Type="http://schemas.openxmlformats.org/officeDocument/2006/relationships/chart" Target="charts/chart36.xml"/><Relationship Id="rId60" Type="http://schemas.openxmlformats.org/officeDocument/2006/relationships/image" Target="media/image4.png"/><Relationship Id="rId65" Type="http://schemas.openxmlformats.org/officeDocument/2006/relationships/image" Target="media/image9.png"/><Relationship Id="rId73" Type="http://schemas.openxmlformats.org/officeDocument/2006/relationships/chart" Target="charts/chart44.xml"/><Relationship Id="rId78" Type="http://schemas.openxmlformats.org/officeDocument/2006/relationships/chart" Target="charts/chart49.xml"/><Relationship Id="rId81" Type="http://schemas.openxmlformats.org/officeDocument/2006/relationships/chart" Target="charts/chart52.xml"/><Relationship Id="rId86" Type="http://schemas.openxmlformats.org/officeDocument/2006/relationships/hyperlink" Target="https://www.youtube.com/watch?v=NnHNGgp3rdY&amp;list=PLSUKZBy29SwsQFzxg6b8mmmD71G4jxunS" TargetMode="External"/><Relationship Id="rId4" Type="http://schemas.openxmlformats.org/officeDocument/2006/relationships/settings" Target="settings.xml"/><Relationship Id="rId9" Type="http://schemas.openxmlformats.org/officeDocument/2006/relationships/oleObject" Target="embeddings/oleObject1.bin"/><Relationship Id="rId13" Type="http://schemas.openxmlformats.org/officeDocument/2006/relationships/hyperlink" Target="http://www.rietavas.lt" TargetMode="External"/><Relationship Id="rId18" Type="http://schemas.openxmlformats.org/officeDocument/2006/relationships/chart" Target="charts/chart5.xml"/><Relationship Id="rId39" Type="http://schemas.openxmlformats.org/officeDocument/2006/relationships/chart" Target="charts/chart23.xml"/><Relationship Id="rId34" Type="http://schemas.openxmlformats.org/officeDocument/2006/relationships/hyperlink" Target="http://www.rietavas.lt" TargetMode="External"/><Relationship Id="rId50" Type="http://schemas.openxmlformats.org/officeDocument/2006/relationships/chart" Target="charts/chart34.xml"/><Relationship Id="rId55" Type="http://schemas.openxmlformats.org/officeDocument/2006/relationships/chart" Target="charts/chart39.xml"/><Relationship Id="rId76" Type="http://schemas.openxmlformats.org/officeDocument/2006/relationships/chart" Target="charts/chart47.xml"/><Relationship Id="rId7" Type="http://schemas.openxmlformats.org/officeDocument/2006/relationships/endnotes" Target="endnotes.xml"/><Relationship Id="rId71" Type="http://schemas.openxmlformats.org/officeDocument/2006/relationships/chart" Target="charts/chart42.xml"/><Relationship Id="rId2" Type="http://schemas.openxmlformats.org/officeDocument/2006/relationships/numbering" Target="numbering.xml"/><Relationship Id="rId29" Type="http://schemas.openxmlformats.org/officeDocument/2006/relationships/chart" Target="charts/chart16.xml"/><Relationship Id="rId24" Type="http://schemas.openxmlformats.org/officeDocument/2006/relationships/chart" Target="charts/chart11.xml"/><Relationship Id="rId40" Type="http://schemas.openxmlformats.org/officeDocument/2006/relationships/chart" Target="charts/chart24.xml"/><Relationship Id="rId45" Type="http://schemas.openxmlformats.org/officeDocument/2006/relationships/chart" Target="charts/chart29.xml"/><Relationship Id="rId66" Type="http://schemas.openxmlformats.org/officeDocument/2006/relationships/image" Target="media/image10.png"/><Relationship Id="rId87" Type="http://schemas.openxmlformats.org/officeDocument/2006/relationships/hyperlink" Target="https://www.youtube.com/watch?v=qj-CNAsKrnc&amp;list=PLSUKZBy29Swst0DX4PLNun5aY5EyAMUZf" TargetMode="External"/><Relationship Id="rId61" Type="http://schemas.openxmlformats.org/officeDocument/2006/relationships/image" Target="media/image5.png"/><Relationship Id="rId82" Type="http://schemas.openxmlformats.org/officeDocument/2006/relationships/chart" Target="charts/chart53.xml"/><Relationship Id="rId19" Type="http://schemas.openxmlformats.org/officeDocument/2006/relationships/chart" Target="charts/chart6.xml"/></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https://rietavosavivaldybe-my.sharepoint.com/personal/vanda_galdikiene_rietavosavivaldybe_onmicrosoft_com/Documents/Desktop/Turto%20ataskaitos%202024%20m/diagramos%202024.xlsx" TargetMode="External"/><Relationship Id="rId2" Type="http://schemas.microsoft.com/office/2011/relationships/chartColorStyle" Target="colors8.xml"/><Relationship Id="rId1" Type="http://schemas.microsoft.com/office/2011/relationships/chartStyle" Target="style8.xml"/></Relationships>
</file>

<file path=word/charts/_rels/chart11.xml.rels><?xml version="1.0" encoding="UTF-8" standalone="yes"?>
<Relationships xmlns="http://schemas.openxmlformats.org/package/2006/relationships"><Relationship Id="rId1" Type="http://schemas.openxmlformats.org/officeDocument/2006/relationships/oleObject" Target="../embeddings/oleObject3.bin"/></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10.xlsx"/><Relationship Id="rId2" Type="http://schemas.microsoft.com/office/2011/relationships/chartColorStyle" Target="colors9.xml"/><Relationship Id="rId1" Type="http://schemas.microsoft.com/office/2011/relationships/chartStyle" Target="style9.xml"/></Relationships>
</file>

<file path=word/charts/_rels/chart19.xml.rels><?xml version="1.0" encoding="UTF-8" standalone="yes"?>
<Relationships xmlns="http://schemas.openxmlformats.org/package/2006/relationships"><Relationship Id="rId3" Type="http://schemas.openxmlformats.org/officeDocument/2006/relationships/package" Target="../embeddings/Microsoft_Excel_Worksheet11.xlsx"/><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20.xml.rels><?xml version="1.0" encoding="UTF-8" standalone="yes"?>
<Relationships xmlns="http://schemas.openxmlformats.org/package/2006/relationships"><Relationship Id="rId3" Type="http://schemas.openxmlformats.org/officeDocument/2006/relationships/package" Target="../embeddings/Microsoft_Excel_Worksheet12.xlsx"/><Relationship Id="rId2" Type="http://schemas.microsoft.com/office/2011/relationships/chartColorStyle" Target="colors11.xml"/><Relationship Id="rId1" Type="http://schemas.microsoft.com/office/2011/relationships/chartStyle" Target="style11.xml"/></Relationships>
</file>

<file path=word/charts/_rels/chart21.xml.rels><?xml version="1.0" encoding="UTF-8" standalone="yes"?>
<Relationships xmlns="http://schemas.openxmlformats.org/package/2006/relationships"><Relationship Id="rId3" Type="http://schemas.openxmlformats.org/officeDocument/2006/relationships/package" Target="../embeddings/Microsoft_Excel_Worksheet13.xlsx"/><Relationship Id="rId2" Type="http://schemas.microsoft.com/office/2011/relationships/chartColorStyle" Target="colors12.xml"/><Relationship Id="rId1" Type="http://schemas.microsoft.com/office/2011/relationships/chartStyle" Target="style12.xml"/></Relationships>
</file>

<file path=word/charts/_rels/chart22.xml.rels><?xml version="1.0" encoding="UTF-8" standalone="yes"?>
<Relationships xmlns="http://schemas.openxmlformats.org/package/2006/relationships"><Relationship Id="rId3" Type="http://schemas.openxmlformats.org/officeDocument/2006/relationships/package" Target="../embeddings/Microsoft_Excel_Worksheet14.xlsx"/><Relationship Id="rId2" Type="http://schemas.microsoft.com/office/2011/relationships/chartColorStyle" Target="colors13.xml"/><Relationship Id="rId1" Type="http://schemas.microsoft.com/office/2011/relationships/chartStyle" Target="style13.xml"/></Relationships>
</file>

<file path=word/charts/_rels/chart23.xml.rels><?xml version="1.0" encoding="UTF-8" standalone="yes"?>
<Relationships xmlns="http://schemas.openxmlformats.org/package/2006/relationships"><Relationship Id="rId3" Type="http://schemas.openxmlformats.org/officeDocument/2006/relationships/package" Target="../embeddings/Microsoft_Excel_Worksheet15.xlsx"/><Relationship Id="rId2" Type="http://schemas.microsoft.com/office/2011/relationships/chartColorStyle" Target="colors14.xml"/><Relationship Id="rId1" Type="http://schemas.microsoft.com/office/2011/relationships/chartStyle" Target="style14.xml"/></Relationships>
</file>

<file path=word/charts/_rels/chart24.xml.rels><?xml version="1.0" encoding="UTF-8" standalone="yes"?>
<Relationships xmlns="http://schemas.openxmlformats.org/package/2006/relationships"><Relationship Id="rId3" Type="http://schemas.openxmlformats.org/officeDocument/2006/relationships/package" Target="../embeddings/Microsoft_Excel_Worksheet16.xlsx"/><Relationship Id="rId2" Type="http://schemas.microsoft.com/office/2011/relationships/chartColorStyle" Target="colors15.xml"/><Relationship Id="rId1" Type="http://schemas.microsoft.com/office/2011/relationships/chartStyle" Target="style15.xml"/></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Excel_Worksheet17.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Excel_Worksheet18.xlsx"/></Relationships>
</file>

<file path=word/charts/_rels/chart27.xml.rels><?xml version="1.0" encoding="UTF-8" standalone="yes"?>
<Relationships xmlns="http://schemas.openxmlformats.org/package/2006/relationships"><Relationship Id="rId2" Type="http://schemas.openxmlformats.org/officeDocument/2006/relationships/package" Target="../embeddings/Microsoft_Excel_Worksheet19.xlsx"/><Relationship Id="rId1" Type="http://schemas.openxmlformats.org/officeDocument/2006/relationships/themeOverride" Target="../theme/themeOverride2.xml"/></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_rels/chart29.xml.rels><?xml version="1.0" encoding="UTF-8" standalone="yes"?>
<Relationships xmlns="http://schemas.openxmlformats.org/package/2006/relationships"><Relationship Id="rId2" Type="http://schemas.openxmlformats.org/officeDocument/2006/relationships/package" Target="../embeddings/Microsoft_Excel_Worksheet21.xlsx"/><Relationship Id="rId1" Type="http://schemas.openxmlformats.org/officeDocument/2006/relationships/themeOverride" Target="../theme/themeOverride3.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30.xml.rels><?xml version="1.0" encoding="UTF-8" standalone="yes"?>
<Relationships xmlns="http://schemas.openxmlformats.org/package/2006/relationships"><Relationship Id="rId2" Type="http://schemas.openxmlformats.org/officeDocument/2006/relationships/package" Target="../embeddings/Microsoft_Excel_Worksheet22.xlsx"/><Relationship Id="rId1" Type="http://schemas.openxmlformats.org/officeDocument/2006/relationships/themeOverride" Target="../theme/themeOverride4.xml"/></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Excel_Worksheet23.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Excel_Worksheet24.xlsx"/></Relationships>
</file>

<file path=word/charts/_rels/chart33.xml.rels><?xml version="1.0" encoding="UTF-8" standalone="yes"?>
<Relationships xmlns="http://schemas.openxmlformats.org/package/2006/relationships"><Relationship Id="rId2" Type="http://schemas.openxmlformats.org/officeDocument/2006/relationships/package" Target="../embeddings/Microsoft_Excel_Worksheet25.xlsx"/><Relationship Id="rId1" Type="http://schemas.openxmlformats.org/officeDocument/2006/relationships/themeOverride" Target="../theme/themeOverride5.xml"/></Relationships>
</file>

<file path=word/charts/_rels/chart34.xml.rels><?xml version="1.0" encoding="UTF-8" standalone="yes"?>
<Relationships xmlns="http://schemas.openxmlformats.org/package/2006/relationships"><Relationship Id="rId3" Type="http://schemas.openxmlformats.org/officeDocument/2006/relationships/package" Target="../embeddings/Microsoft_Excel_Worksheet26.xlsx"/><Relationship Id="rId2" Type="http://schemas.microsoft.com/office/2011/relationships/chartColorStyle" Target="colors16.xml"/><Relationship Id="rId1" Type="http://schemas.microsoft.com/office/2011/relationships/chartStyle" Target="style16.xml"/></Relationships>
</file>

<file path=word/charts/_rels/chart35.xml.rels><?xml version="1.0" encoding="UTF-8" standalone="yes"?>
<Relationships xmlns="http://schemas.openxmlformats.org/package/2006/relationships"><Relationship Id="rId1" Type="http://schemas.openxmlformats.org/officeDocument/2006/relationships/oleObject" Target="file:///C:\Users\user\Downloads\Savivaldyb&#279;s%20&#353;vietimo%20rodikliai%20(66).xlsx" TargetMode="External"/></Relationships>
</file>

<file path=word/charts/_rels/chart36.xml.rels><?xml version="1.0" encoding="UTF-8" standalone="yes"?>
<Relationships xmlns="http://schemas.openxmlformats.org/package/2006/relationships"><Relationship Id="rId3" Type="http://schemas.openxmlformats.org/officeDocument/2006/relationships/package" Target="../embeddings/Microsoft_Excel_Worksheet27.xlsx"/><Relationship Id="rId2" Type="http://schemas.microsoft.com/office/2011/relationships/chartColorStyle" Target="colors17.xml"/><Relationship Id="rId1" Type="http://schemas.microsoft.com/office/2011/relationships/chartStyle" Target="style17.xml"/></Relationships>
</file>

<file path=word/charts/_rels/chart37.xml.rels><?xml version="1.0" encoding="UTF-8" standalone="yes"?>
<Relationships xmlns="http://schemas.openxmlformats.org/package/2006/relationships"><Relationship Id="rId3" Type="http://schemas.openxmlformats.org/officeDocument/2006/relationships/package" Target="../embeddings/Microsoft_Excel_Worksheet28.xlsx"/><Relationship Id="rId2" Type="http://schemas.microsoft.com/office/2011/relationships/chartColorStyle" Target="colors18.xml"/><Relationship Id="rId1" Type="http://schemas.microsoft.com/office/2011/relationships/chartStyle" Target="style18.xml"/></Relationships>
</file>

<file path=word/charts/_rels/chart38.xml.rels><?xml version="1.0" encoding="UTF-8" standalone="yes"?>
<Relationships xmlns="http://schemas.openxmlformats.org/package/2006/relationships"><Relationship Id="rId3" Type="http://schemas.openxmlformats.org/officeDocument/2006/relationships/oleObject" Target="file:///C:\Users\PC\Desktop\Dokumentai\EGZAMINAI\Egzaminai%202024\Egzamina2024%20rezultatai\VBE%202024.xls" TargetMode="External"/><Relationship Id="rId2" Type="http://schemas.microsoft.com/office/2011/relationships/chartColorStyle" Target="colors19.xml"/><Relationship Id="rId1" Type="http://schemas.microsoft.com/office/2011/relationships/chartStyle" Target="style19.xml"/></Relationships>
</file>

<file path=word/charts/_rels/chart39.xml.rels><?xml version="1.0" encoding="UTF-8" standalone="yes"?>
<Relationships xmlns="http://schemas.openxmlformats.org/package/2006/relationships"><Relationship Id="rId3" Type="http://schemas.openxmlformats.org/officeDocument/2006/relationships/package" Target="../embeddings/Microsoft_Excel_Worksheet29.xlsx"/><Relationship Id="rId2" Type="http://schemas.microsoft.com/office/2011/relationships/chartColorStyle" Target="colors20.xml"/><Relationship Id="rId1" Type="http://schemas.microsoft.com/office/2011/relationships/chartStyle" Target="style20.xml"/></Relationships>
</file>

<file path=word/charts/_rels/chart4.xml.rels><?xml version="1.0" encoding="UTF-8" standalone="yes"?>
<Relationships xmlns="http://schemas.openxmlformats.org/package/2006/relationships"><Relationship Id="rId1" Type="http://schemas.openxmlformats.org/officeDocument/2006/relationships/oleObject" Target="../embeddings/oleObject2.bin"/></Relationships>
</file>

<file path=word/charts/_rels/chart40.xml.rels><?xml version="1.0" encoding="UTF-8" standalone="yes"?>
<Relationships xmlns="http://schemas.openxmlformats.org/package/2006/relationships"><Relationship Id="rId3" Type="http://schemas.openxmlformats.org/officeDocument/2006/relationships/package" Target="../embeddings/Microsoft_Excel_Worksheet30.xlsx"/><Relationship Id="rId2" Type="http://schemas.microsoft.com/office/2011/relationships/chartColorStyle" Target="colors21.xml"/><Relationship Id="rId1" Type="http://schemas.microsoft.com/office/2011/relationships/chartStyle" Target="style21.xml"/></Relationships>
</file>

<file path=word/charts/_rels/chart41.xml.rels><?xml version="1.0" encoding="UTF-8" standalone="yes"?>
<Relationships xmlns="http://schemas.openxmlformats.org/package/2006/relationships"><Relationship Id="rId3" Type="http://schemas.openxmlformats.org/officeDocument/2006/relationships/package" Target="../embeddings/Microsoft_Excel_Worksheet31.xlsx"/><Relationship Id="rId2" Type="http://schemas.microsoft.com/office/2011/relationships/chartColorStyle" Target="colors22.xml"/><Relationship Id="rId1" Type="http://schemas.microsoft.com/office/2011/relationships/chartStyle" Target="style22.xml"/></Relationships>
</file>

<file path=word/charts/_rels/chart42.xml.rels><?xml version="1.0" encoding="UTF-8" standalone="yes"?>
<Relationships xmlns="http://schemas.openxmlformats.org/package/2006/relationships"><Relationship Id="rId3" Type="http://schemas.openxmlformats.org/officeDocument/2006/relationships/oleObject" Target="file:///C:\Users\Savivaldybe-Mantas\Desktop\Mantas\Ataskaitos\2023\Diagramos.xlsx" TargetMode="External"/><Relationship Id="rId2" Type="http://schemas.microsoft.com/office/2011/relationships/chartColorStyle" Target="colors23.xml"/><Relationship Id="rId1" Type="http://schemas.microsoft.com/office/2011/relationships/chartStyle" Target="style23.xml"/></Relationships>
</file>

<file path=word/charts/_rels/chart43.xml.rels><?xml version="1.0" encoding="UTF-8" standalone="yes"?>
<Relationships xmlns="http://schemas.openxmlformats.org/package/2006/relationships"><Relationship Id="rId3" Type="http://schemas.openxmlformats.org/officeDocument/2006/relationships/oleObject" Target="file:///C:\Users\Savivaldybe-Mantas\Desktop\Mantas\Ataskaitos\2023\Diagramos.xlsx" TargetMode="External"/><Relationship Id="rId2" Type="http://schemas.microsoft.com/office/2011/relationships/chartColorStyle" Target="colors24.xml"/><Relationship Id="rId1" Type="http://schemas.microsoft.com/office/2011/relationships/chartStyle" Target="style24.xml"/></Relationships>
</file>

<file path=word/charts/_rels/chart44.xml.rels><?xml version="1.0" encoding="UTF-8" standalone="yes"?>
<Relationships xmlns="http://schemas.openxmlformats.org/package/2006/relationships"><Relationship Id="rId3" Type="http://schemas.openxmlformats.org/officeDocument/2006/relationships/oleObject" Target="file:///C:\Users\Savivaldybe-Mantas\Desktop\Mantas\Ataskaitos\2023\Diagramos.xlsx" TargetMode="External"/><Relationship Id="rId2" Type="http://schemas.microsoft.com/office/2011/relationships/chartColorStyle" Target="colors25.xml"/><Relationship Id="rId1" Type="http://schemas.microsoft.com/office/2011/relationships/chartStyle" Target="style25.xml"/></Relationships>
</file>

<file path=word/charts/_rels/chart45.xml.rels><?xml version="1.0" encoding="UTF-8" standalone="yes"?>
<Relationships xmlns="http://schemas.openxmlformats.org/package/2006/relationships"><Relationship Id="rId3" Type="http://schemas.openxmlformats.org/officeDocument/2006/relationships/oleObject" Target="file:///C:\Users\Savivaldybe-Mantas\Desktop\Mantas\Ataskaitos\2023\Diagramos.xlsx" TargetMode="External"/><Relationship Id="rId2" Type="http://schemas.microsoft.com/office/2011/relationships/chartColorStyle" Target="colors26.xml"/><Relationship Id="rId1" Type="http://schemas.microsoft.com/office/2011/relationships/chartStyle" Target="style26.xml"/></Relationships>
</file>

<file path=word/charts/_rels/chart46.xml.rels><?xml version="1.0" encoding="UTF-8" standalone="yes"?>
<Relationships xmlns="http://schemas.openxmlformats.org/package/2006/relationships"><Relationship Id="rId3" Type="http://schemas.openxmlformats.org/officeDocument/2006/relationships/oleObject" Target="file:///C:\Users\Savivaldybe-Mantas\Desktop\Mantas\Ataskaitos\2023\Diagramos.xlsx" TargetMode="External"/><Relationship Id="rId2" Type="http://schemas.microsoft.com/office/2011/relationships/chartColorStyle" Target="colors27.xml"/><Relationship Id="rId1" Type="http://schemas.microsoft.com/office/2011/relationships/chartStyle" Target="style27.xml"/></Relationships>
</file>

<file path=word/charts/_rels/chart47.xml.rels><?xml version="1.0" encoding="UTF-8" standalone="yes"?>
<Relationships xmlns="http://schemas.openxmlformats.org/package/2006/relationships"><Relationship Id="rId3" Type="http://schemas.openxmlformats.org/officeDocument/2006/relationships/oleObject" Target="file:///C:\Users\Savivaldybe-Mantas\Desktop\Mantas\Ataskaitos\2023\Diagramos.xlsx" TargetMode="External"/><Relationship Id="rId2" Type="http://schemas.microsoft.com/office/2011/relationships/chartColorStyle" Target="colors28.xml"/><Relationship Id="rId1" Type="http://schemas.microsoft.com/office/2011/relationships/chartStyle" Target="style28.xml"/></Relationships>
</file>

<file path=word/charts/_rels/chart48.xml.rels><?xml version="1.0" encoding="UTF-8" standalone="yes"?>
<Relationships xmlns="http://schemas.openxmlformats.org/package/2006/relationships"><Relationship Id="rId3" Type="http://schemas.openxmlformats.org/officeDocument/2006/relationships/oleObject" Target="file:///C:\Users\Koordinatorius\OneDrive\Desktop\Ataskaita%20JP%20savivaldybei%20u&#382;%202023%20m\Knyga1%20lentel&#279;s%20ataskaitai%20u&#382;%202023%20m..xlsx" TargetMode="External"/><Relationship Id="rId2" Type="http://schemas.microsoft.com/office/2011/relationships/chartColorStyle" Target="colors29.xml"/><Relationship Id="rId1" Type="http://schemas.microsoft.com/office/2011/relationships/chartStyle" Target="style29.xml"/></Relationships>
</file>

<file path=word/charts/_rels/chart49.xml.rels><?xml version="1.0" encoding="UTF-8" standalone="yes"?>
<Relationships xmlns="http://schemas.openxmlformats.org/package/2006/relationships"><Relationship Id="rId3" Type="http://schemas.openxmlformats.org/officeDocument/2006/relationships/oleObject" Target="file:///C:\Users\Koordinatorius\OneDrive\Desktop\Ataskaita%20JP%20savivaldybei%20u&#382;%202023%20m\Knyga1%20lentel&#279;s%20ataskaitai%20u&#382;%202023%20m..xlsx" TargetMode="External"/><Relationship Id="rId2" Type="http://schemas.microsoft.com/office/2011/relationships/chartColorStyle" Target="colors30.xml"/><Relationship Id="rId1" Type="http://schemas.microsoft.com/office/2011/relationships/chartStyle" Target="style30.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50.xml.rels><?xml version="1.0" encoding="UTF-8" standalone="yes"?>
<Relationships xmlns="http://schemas.openxmlformats.org/package/2006/relationships"><Relationship Id="rId3" Type="http://schemas.openxmlformats.org/officeDocument/2006/relationships/oleObject" Target="file:///C:\Users\Koordinatorius\OneDrive\Desktop\Ataskaita%20JP%20savivaldybei%20u&#382;%202023%20m\Knyga1%20lentel&#279;s%20ataskaitai%20u&#382;%202023%20m..xlsx" TargetMode="External"/><Relationship Id="rId2" Type="http://schemas.microsoft.com/office/2011/relationships/chartColorStyle" Target="colors31.xml"/><Relationship Id="rId1" Type="http://schemas.microsoft.com/office/2011/relationships/chartStyle" Target="style31.xml"/></Relationships>
</file>

<file path=word/charts/_rels/chart51.xml.rels><?xml version="1.0" encoding="UTF-8" standalone="yes"?>
<Relationships xmlns="http://schemas.openxmlformats.org/package/2006/relationships"><Relationship Id="rId3" Type="http://schemas.openxmlformats.org/officeDocument/2006/relationships/oleObject" Target="file:///C:\Users\Koordinatorius\OneDrive\Desktop\Ataskaita%20JP%20savivaldybei%20u&#382;%202023%20m\Knyga1%20lentel&#279;s%20ataskaitai%20u&#382;%202023%20m..xlsx" TargetMode="External"/><Relationship Id="rId2" Type="http://schemas.microsoft.com/office/2011/relationships/chartColorStyle" Target="colors32.xml"/><Relationship Id="rId1" Type="http://schemas.microsoft.com/office/2011/relationships/chartStyle" Target="style32.xml"/></Relationships>
</file>

<file path=word/charts/_rels/chart52.xml.rels><?xml version="1.0" encoding="UTF-8" standalone="yes"?>
<Relationships xmlns="http://schemas.openxmlformats.org/package/2006/relationships"><Relationship Id="rId3" Type="http://schemas.openxmlformats.org/officeDocument/2006/relationships/oleObject" Target="file:///C:\Users\Koordinatorius\OneDrive\Desktop\Ataskaita%20JP%20savivaldybei%20u&#382;%202023%20m\Knyga1%20lentel&#279;s%20ataskaitai%20u&#382;%202023%20m..xlsx" TargetMode="External"/><Relationship Id="rId2" Type="http://schemas.microsoft.com/office/2011/relationships/chartColorStyle" Target="colors33.xml"/><Relationship Id="rId1" Type="http://schemas.microsoft.com/office/2011/relationships/chartStyle" Target="style33.xml"/></Relationships>
</file>

<file path=word/charts/_rels/chart53.xml.rels><?xml version="1.0" encoding="UTF-8" standalone="yes"?>
<Relationships xmlns="http://schemas.openxmlformats.org/package/2006/relationships"><Relationship Id="rId3" Type="http://schemas.openxmlformats.org/officeDocument/2006/relationships/package" Target="../embeddings/Microsoft_Excel_Worksheet32.xlsx"/><Relationship Id="rId2" Type="http://schemas.microsoft.com/office/2011/relationships/chartColorStyle" Target="colors34.xml"/><Relationship Id="rId1" Type="http://schemas.microsoft.com/office/2011/relationships/chartStyle" Target="style34.xml"/></Relationships>
</file>

<file path=word/charts/_rels/chart54.xml.rels><?xml version="1.0" encoding="UTF-8" standalone="yes"?>
<Relationships xmlns="http://schemas.openxmlformats.org/package/2006/relationships"><Relationship Id="rId1" Type="http://schemas.openxmlformats.org/officeDocument/2006/relationships/oleObject" Target="https://rietavosavivaldybe-my.sharepoint.com/personal/rita_sinkune_rietavosavivaldybe_onmicrosoft_com/Documents/Desktop/Mero%20ataskaitos%20u&#382;%202020-2024%20m/Diagramos%202024%20m.%20mero%20ataskaitai.xls" TargetMode="External"/></Relationships>
</file>

<file path=word/charts/_rels/chart6.xml.rels><?xml version="1.0" encoding="UTF-8" standalone="yes"?>
<Relationships xmlns="http://schemas.openxmlformats.org/package/2006/relationships"><Relationship Id="rId3" Type="http://schemas.openxmlformats.org/officeDocument/2006/relationships/oleObject" Target="https://rietavosavivaldybe-my.sharepoint.com/personal/vanda_galdikiene_rietavosavivaldybe_onmicrosoft_com/Documents/Desktop/Turto%20ataskaitos%202024%20m/diagramos%202024.xlsx"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rietavosavivaldybe-my.sharepoint.com/personal/vanda_galdikiene_rietavosavivaldybe_onmicrosoft_com/Documents/Desktop/Turto%20ataskaitos%202024%20m/diagramos%202024.xlsx" TargetMode="External"/><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oleObject" Target="https://rietavosavivaldybe-my.sharepoint.com/personal/vanda_galdikiene_rietavosavivaldybe_onmicrosoft_com/Documents/Desktop/Turto%20ataskaitos%202024%20m/diagramos%202024.xlsx" TargetMode="External"/><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1" Type="http://schemas.openxmlformats.org/officeDocument/2006/relationships/oleObject" Target="https://rietavosavivaldybe-my.sharepoint.com/personal/vanda_galdikiene_rietavosavivaldybe_onmicrosoft_com/Documents/Desktop/Turto%20ataskaitos%202024%20m/diagramos%202024.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t>RIETAVO SAVIVALDYB</a:t>
            </a:r>
            <a:r>
              <a:rPr lang="lt-LT" b="1"/>
              <a:t>ĖS 2022-2024 METŲ BIUDŽETO PAJAMŲ ĮVYKDYMAS </a:t>
            </a:r>
          </a:p>
        </c:rich>
      </c:tx>
      <c:layout>
        <c:manualLayout>
          <c:xMode val="edge"/>
          <c:yMode val="edge"/>
          <c:x val="0.16208651270395324"/>
          <c:y val="0"/>
        </c:manualLayout>
      </c:layout>
      <c:overlay val="1"/>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manualLayout>
          <c:layoutTarget val="inner"/>
          <c:xMode val="edge"/>
          <c:yMode val="edge"/>
          <c:x val="0.31662760099575177"/>
          <c:y val="0.17119872002301081"/>
          <c:w val="0.68272874556917496"/>
          <c:h val="0.56906878078596335"/>
        </c:manualLayout>
      </c:layout>
      <c:barChart>
        <c:barDir val="col"/>
        <c:grouping val="clustered"/>
        <c:varyColors val="0"/>
        <c:ser>
          <c:idx val="0"/>
          <c:order val="0"/>
          <c:tx>
            <c:strRef>
              <c:f>Lapas1!$B$1</c:f>
              <c:strCache>
                <c:ptCount val="1"/>
                <c:pt idx="0">
                  <c:v>Metų  pradžios pajamos</c:v>
                </c:pt>
              </c:strCache>
            </c:strRef>
          </c:tx>
          <c:spPr>
            <a:solidFill>
              <a:schemeClr val="accent1"/>
            </a:solidFill>
            <a:ln>
              <a:noFill/>
            </a:ln>
            <a:effectLst/>
          </c:spPr>
          <c:invertIfNegative val="0"/>
          <c:dLbls>
            <c:delete val="1"/>
          </c:dLbls>
          <c:cat>
            <c:strRef>
              <c:f>Lapas1!$A$2:$A$4</c:f>
              <c:strCache>
                <c:ptCount val="3"/>
                <c:pt idx="0">
                  <c:v>2022 m.</c:v>
                </c:pt>
                <c:pt idx="1">
                  <c:v>2023 m.</c:v>
                </c:pt>
                <c:pt idx="2">
                  <c:v>2024 m.</c:v>
                </c:pt>
              </c:strCache>
            </c:strRef>
          </c:cat>
          <c:val>
            <c:numRef>
              <c:f>Lapas1!$B$2:$B$4</c:f>
              <c:numCache>
                <c:formatCode>General</c:formatCode>
                <c:ptCount val="3"/>
                <c:pt idx="0">
                  <c:v>12444.843999999999</c:v>
                </c:pt>
                <c:pt idx="1">
                  <c:v>14063.699000000001</c:v>
                </c:pt>
                <c:pt idx="2">
                  <c:v>16308.688</c:v>
                </c:pt>
              </c:numCache>
            </c:numRef>
          </c:val>
          <c:extLst>
            <c:ext xmlns:c16="http://schemas.microsoft.com/office/drawing/2014/chart" uri="{C3380CC4-5D6E-409C-BE32-E72D297353CC}">
              <c16:uniqueId val="{00000000-431F-44F0-95A8-F66DE28A77D9}"/>
            </c:ext>
          </c:extLst>
        </c:ser>
        <c:ser>
          <c:idx val="1"/>
          <c:order val="1"/>
          <c:tx>
            <c:strRef>
              <c:f>Lapas1!$C$1</c:f>
              <c:strCache>
                <c:ptCount val="1"/>
                <c:pt idx="0">
                  <c:v>Patikslintas planas metų eigoje</c:v>
                </c:pt>
              </c:strCache>
            </c:strRef>
          </c:tx>
          <c:spPr>
            <a:solidFill>
              <a:schemeClr val="accent2"/>
            </a:solidFill>
            <a:ln>
              <a:noFill/>
            </a:ln>
            <a:effectLst/>
          </c:spPr>
          <c:invertIfNegative val="0"/>
          <c:dLbls>
            <c:delete val="1"/>
          </c:dLbls>
          <c:cat>
            <c:strRef>
              <c:f>Lapas1!$A$2:$A$4</c:f>
              <c:strCache>
                <c:ptCount val="3"/>
                <c:pt idx="0">
                  <c:v>2022 m.</c:v>
                </c:pt>
                <c:pt idx="1">
                  <c:v>2023 m.</c:v>
                </c:pt>
                <c:pt idx="2">
                  <c:v>2024 m.</c:v>
                </c:pt>
              </c:strCache>
            </c:strRef>
          </c:cat>
          <c:val>
            <c:numRef>
              <c:f>Lapas1!$C$2:$C$4</c:f>
              <c:numCache>
                <c:formatCode>General</c:formatCode>
                <c:ptCount val="3"/>
                <c:pt idx="0">
                  <c:v>14595.441999999999</c:v>
                </c:pt>
                <c:pt idx="1">
                  <c:v>15552.411</c:v>
                </c:pt>
                <c:pt idx="2">
                  <c:v>18929.259999999998</c:v>
                </c:pt>
              </c:numCache>
            </c:numRef>
          </c:val>
          <c:extLst>
            <c:ext xmlns:c16="http://schemas.microsoft.com/office/drawing/2014/chart" uri="{C3380CC4-5D6E-409C-BE32-E72D297353CC}">
              <c16:uniqueId val="{00000001-431F-44F0-95A8-F66DE28A77D9}"/>
            </c:ext>
          </c:extLst>
        </c:ser>
        <c:ser>
          <c:idx val="2"/>
          <c:order val="2"/>
          <c:tx>
            <c:strRef>
              <c:f>Lapas1!$D$1</c:f>
              <c:strCache>
                <c:ptCount val="1"/>
                <c:pt idx="0">
                  <c:v>Plano įvykdymas</c:v>
                </c:pt>
              </c:strCache>
            </c:strRef>
          </c:tx>
          <c:spPr>
            <a:solidFill>
              <a:schemeClr val="accent3"/>
            </a:solidFill>
            <a:ln>
              <a:noFill/>
            </a:ln>
            <a:effectLst/>
          </c:spPr>
          <c:invertIfNegative val="0"/>
          <c:dLbls>
            <c:delete val="1"/>
          </c:dLbls>
          <c:cat>
            <c:strRef>
              <c:f>Lapas1!$A$2:$A$4</c:f>
              <c:strCache>
                <c:ptCount val="3"/>
                <c:pt idx="0">
                  <c:v>2022 m.</c:v>
                </c:pt>
                <c:pt idx="1">
                  <c:v>2023 m.</c:v>
                </c:pt>
                <c:pt idx="2">
                  <c:v>2024 m.</c:v>
                </c:pt>
              </c:strCache>
            </c:strRef>
          </c:cat>
          <c:val>
            <c:numRef>
              <c:f>Lapas1!$D$2:$D$4</c:f>
              <c:numCache>
                <c:formatCode>General</c:formatCode>
                <c:ptCount val="3"/>
                <c:pt idx="0">
                  <c:v>14483.17</c:v>
                </c:pt>
                <c:pt idx="1">
                  <c:v>16039.9</c:v>
                </c:pt>
                <c:pt idx="2">
                  <c:v>17716.8</c:v>
                </c:pt>
              </c:numCache>
            </c:numRef>
          </c:val>
          <c:extLst>
            <c:ext xmlns:c16="http://schemas.microsoft.com/office/drawing/2014/chart" uri="{C3380CC4-5D6E-409C-BE32-E72D297353CC}">
              <c16:uniqueId val="{00000002-431F-44F0-95A8-F66DE28A77D9}"/>
            </c:ext>
          </c:extLst>
        </c:ser>
        <c:dLbls>
          <c:dLblPos val="outEnd"/>
          <c:showLegendKey val="0"/>
          <c:showVal val="1"/>
          <c:showCatName val="0"/>
          <c:showSerName val="0"/>
          <c:showPercent val="0"/>
          <c:showBubbleSize val="0"/>
        </c:dLbls>
        <c:gapWidth val="219"/>
        <c:overlap val="-27"/>
        <c:axId val="1278994399"/>
        <c:axId val="1279005919"/>
      </c:barChart>
      <c:catAx>
        <c:axId val="127899439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279005919"/>
        <c:crosses val="autoZero"/>
        <c:auto val="1"/>
        <c:lblAlgn val="ctr"/>
        <c:lblOffset val="100"/>
        <c:noMultiLvlLbl val="0"/>
      </c:catAx>
      <c:valAx>
        <c:axId val="127900591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278994399"/>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dTable>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baseline="0">
                <a:solidFill>
                  <a:srgbClr val="000000"/>
                </a:solidFill>
                <a:latin typeface="Times New Roman" pitchFamily="18" charset="0"/>
                <a:ea typeface="Arial"/>
                <a:cs typeface="Times New Roman" pitchFamily="18" charset="0"/>
              </a:defRPr>
            </a:pPr>
            <a:r>
              <a:rPr lang="lt-LT" sz="1200" i="0">
                <a:latin typeface="Times New Roman" pitchFamily="18" charset="0"/>
                <a:cs typeface="Times New Roman" pitchFamily="18" charset="0"/>
              </a:rPr>
              <a:t>Suteikta parama verslo subjektams 
2022-2024 metais (tūkst. Eur)</a:t>
            </a:r>
          </a:p>
        </c:rich>
      </c:tx>
      <c:layout>
        <c:manualLayout>
          <c:xMode val="edge"/>
          <c:yMode val="edge"/>
          <c:x val="0.26966324521934759"/>
          <c:y val="4.1860420102354461E-2"/>
        </c:manualLayout>
      </c:layout>
      <c:overlay val="0"/>
      <c:spPr>
        <a:noFill/>
        <a:ln w="25400">
          <a:noFill/>
        </a:ln>
        <a:effectLst/>
      </c:spPr>
      <c:txPr>
        <a:bodyPr rot="0" spcFirstLastPara="1" vertOverflow="ellipsis" vert="horz" wrap="square" anchor="ctr" anchorCtr="1"/>
        <a:lstStyle/>
        <a:p>
          <a:pPr>
            <a:defRPr sz="1200" b="1" i="0" u="none" strike="noStrike" kern="1200" baseline="0">
              <a:solidFill>
                <a:srgbClr val="000000"/>
              </a:solidFill>
              <a:latin typeface="Times New Roman" pitchFamily="18" charset="0"/>
              <a:ea typeface="Arial"/>
              <a:cs typeface="Times New Roman" pitchFamily="18" charset="0"/>
            </a:defRPr>
          </a:pPr>
          <a:endParaRPr lang="lt-LT"/>
        </a:p>
      </c:txPr>
    </c:title>
    <c:autoTitleDeleted val="0"/>
    <c:view3D>
      <c:rotX val="15"/>
      <c:hPercent val="51"/>
      <c:rotY val="20"/>
      <c:depthPercent val="100"/>
      <c:rAngAx val="1"/>
    </c:view3D>
    <c:floor>
      <c:thickness val="0"/>
      <c:spPr>
        <a:solidFill>
          <a:srgbClr val="C0C0C0"/>
        </a:solidFill>
        <a:ln w="3175" cap="flat" cmpd="sng" algn="ctr">
          <a:solidFill>
            <a:srgbClr val="000000"/>
          </a:solidFill>
          <a:prstDash val="solid"/>
          <a:round/>
        </a:ln>
        <a:effectLst/>
        <a:sp3d contourW="3175">
          <a:contourClr>
            <a:srgbClr val="000000"/>
          </a:contourClr>
        </a:sp3d>
      </c:spPr>
    </c:floor>
    <c:sideWall>
      <c:thickness val="0"/>
      <c:spPr>
        <a:noFill/>
        <a:ln w="25400">
          <a:noFill/>
        </a:ln>
        <a:effectLst/>
        <a:sp3d/>
      </c:spPr>
    </c:sideWall>
    <c:backWall>
      <c:thickness val="0"/>
      <c:spPr>
        <a:noFill/>
        <a:ln w="25400">
          <a:noFill/>
        </a:ln>
        <a:effectLst/>
        <a:sp3d/>
      </c:spPr>
    </c:backWall>
    <c:plotArea>
      <c:layout>
        <c:manualLayout>
          <c:layoutTarget val="inner"/>
          <c:xMode val="edge"/>
          <c:yMode val="edge"/>
          <c:x val="0.10419983216383666"/>
          <c:y val="0.20899608892761926"/>
          <c:w val="0.64632079619489213"/>
          <c:h val="0.58759689922480618"/>
        </c:manualLayout>
      </c:layout>
      <c:bar3DChart>
        <c:barDir val="col"/>
        <c:grouping val="clustered"/>
        <c:varyColors val="0"/>
        <c:ser>
          <c:idx val="0"/>
          <c:order val="0"/>
          <c:tx>
            <c:strRef>
              <c:f>verslas!$B$4:$B$5</c:f>
              <c:strCache>
                <c:ptCount val="2"/>
                <c:pt idx="0">
                  <c:v>subjektų skaičius</c:v>
                </c:pt>
              </c:strCache>
            </c:strRef>
          </c:tx>
          <c:spPr>
            <a:solidFill>
              <a:schemeClr val="accent2"/>
            </a:solidFill>
            <a:ln>
              <a:noFill/>
            </a:ln>
            <a:effectLst>
              <a:innerShdw blurRad="63500" dist="50800" dir="13500000">
                <a:schemeClr val="accent3">
                  <a:lumMod val="75000"/>
                  <a:alpha val="50000"/>
                </a:schemeClr>
              </a:innerShdw>
            </a:effectLst>
            <a:sp3d/>
          </c:spPr>
          <c:invertIfNegative val="0"/>
          <c:dLbls>
            <c:dLbl>
              <c:idx val="0"/>
              <c:layout>
                <c:manualLayout>
                  <c:x val="1.3264900912023739E-2"/>
                  <c:y val="-5.2781541842153558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4FC-46C6-BF57-F58ABF6CF2FB}"/>
                </c:ext>
              </c:extLst>
            </c:dLbl>
            <c:dLbl>
              <c:idx val="1"/>
              <c:layout>
                <c:manualLayout>
                  <c:x val="1.7254560032890387E-2"/>
                  <c:y val="-1.69287676249771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24FC-46C6-BF57-F58ABF6CF2FB}"/>
                </c:ext>
              </c:extLst>
            </c:dLbl>
            <c:dLbl>
              <c:idx val="2"/>
              <c:layout>
                <c:manualLayout>
                  <c:x val="1.6824863926867301E-2"/>
                  <c:y val="-7.387169627052397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24FC-46C6-BF57-F58ABF6CF2FB}"/>
                </c:ext>
              </c:extLst>
            </c:dLbl>
            <c:numFmt formatCode="#,##0" sourceLinked="0"/>
            <c:spPr>
              <a:solidFill>
                <a:schemeClr val="accent6">
                  <a:lumMod val="40000"/>
                  <a:lumOff val="60000"/>
                </a:schemeClr>
              </a:solidFill>
              <a:ln>
                <a:noFill/>
              </a:ln>
              <a:effectLst/>
            </c:spPr>
            <c:txPr>
              <a:bodyPr rot="0" spcFirstLastPara="1" vertOverflow="ellipsis" vert="horz" wrap="square" anchor="ctr" anchorCtr="1"/>
              <a:lstStyle/>
              <a:p>
                <a:pPr>
                  <a:defRPr sz="1100" b="0" i="0" u="none" strike="noStrike" kern="1200" baseline="0">
                    <a:solidFill>
                      <a:srgbClr val="000000"/>
                    </a:solidFill>
                    <a:latin typeface="Times New Roman" pitchFamily="18" charset="0"/>
                    <a:ea typeface="Arial"/>
                    <a:cs typeface="Times New Roman"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verslas!$A$6:$A$8</c:f>
              <c:strCache>
                <c:ptCount val="3"/>
                <c:pt idx="0">
                  <c:v>2022 m.</c:v>
                </c:pt>
                <c:pt idx="1">
                  <c:v>2023 m.</c:v>
                </c:pt>
                <c:pt idx="2">
                  <c:v>2024 m.</c:v>
                </c:pt>
              </c:strCache>
            </c:strRef>
          </c:cat>
          <c:val>
            <c:numRef>
              <c:f>verslas!$B$6:$B$8</c:f>
              <c:numCache>
                <c:formatCode>General</c:formatCode>
                <c:ptCount val="3"/>
                <c:pt idx="0">
                  <c:v>15</c:v>
                </c:pt>
                <c:pt idx="1">
                  <c:v>17</c:v>
                </c:pt>
                <c:pt idx="2">
                  <c:v>11</c:v>
                </c:pt>
              </c:numCache>
            </c:numRef>
          </c:val>
          <c:extLst>
            <c:ext xmlns:c16="http://schemas.microsoft.com/office/drawing/2014/chart" uri="{C3380CC4-5D6E-409C-BE32-E72D297353CC}">
              <c16:uniqueId val="{00000003-24FC-46C6-BF57-F58ABF6CF2FB}"/>
            </c:ext>
          </c:extLst>
        </c:ser>
        <c:ser>
          <c:idx val="1"/>
          <c:order val="1"/>
          <c:tx>
            <c:strRef>
              <c:f>verslas!$C$4:$C$5</c:f>
              <c:strCache>
                <c:ptCount val="2"/>
                <c:pt idx="0">
                  <c:v>skirta lėšų</c:v>
                </c:pt>
              </c:strCache>
            </c:strRef>
          </c:tx>
          <c:spPr>
            <a:solidFill>
              <a:schemeClr val="accent4"/>
            </a:solidFill>
            <a:ln>
              <a:noFill/>
            </a:ln>
            <a:effectLst/>
            <a:sp3d/>
          </c:spPr>
          <c:invertIfNegative val="0"/>
          <c:dLbls>
            <c:dLbl>
              <c:idx val="0"/>
              <c:layout>
                <c:manualLayout>
                  <c:x val="1.7363675213311509E-2"/>
                  <c:y val="-2.137337483977359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24FC-46C6-BF57-F58ABF6CF2FB}"/>
                </c:ext>
              </c:extLst>
            </c:dLbl>
            <c:dLbl>
              <c:idx val="1"/>
              <c:layout>
                <c:manualLayout>
                  <c:x val="1.4611753903195438E-2"/>
                  <c:y val="-1.985375083928459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24FC-46C6-BF57-F58ABF6CF2FB}"/>
                </c:ext>
              </c:extLst>
            </c:dLbl>
            <c:dLbl>
              <c:idx val="2"/>
              <c:layout>
                <c:manualLayout>
                  <c:x val="3.4481594891654012E-2"/>
                  <c:y val="-2.112531282426907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24FC-46C6-BF57-F58ABF6CF2FB}"/>
                </c:ext>
              </c:extLst>
            </c:dLbl>
            <c:spPr>
              <a:noFill/>
              <a:ln w="25400">
                <a:noFill/>
              </a:ln>
              <a:effectLst/>
            </c:spPr>
            <c:txPr>
              <a:bodyPr rot="0" spcFirstLastPara="1" vertOverflow="ellipsis" vert="horz" wrap="square" anchor="ctr" anchorCtr="1"/>
              <a:lstStyle/>
              <a:p>
                <a:pPr>
                  <a:defRPr sz="1100" b="0" i="0" u="none" strike="noStrike" kern="1200" baseline="0">
                    <a:solidFill>
                      <a:srgbClr val="000000"/>
                    </a:solidFill>
                    <a:latin typeface="Times New Roman" pitchFamily="18" charset="0"/>
                    <a:ea typeface="Arial"/>
                    <a:cs typeface="Times New Roman"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verslas!$A$6:$A$8</c:f>
              <c:strCache>
                <c:ptCount val="3"/>
                <c:pt idx="0">
                  <c:v>2022 m.</c:v>
                </c:pt>
                <c:pt idx="1">
                  <c:v>2023 m.</c:v>
                </c:pt>
                <c:pt idx="2">
                  <c:v>2024 m.</c:v>
                </c:pt>
              </c:strCache>
            </c:strRef>
          </c:cat>
          <c:val>
            <c:numRef>
              <c:f>verslas!$C$6:$C$8</c:f>
              <c:numCache>
                <c:formatCode>0.0</c:formatCode>
                <c:ptCount val="3"/>
                <c:pt idx="0">
                  <c:v>4</c:v>
                </c:pt>
                <c:pt idx="1">
                  <c:v>6</c:v>
                </c:pt>
                <c:pt idx="2">
                  <c:v>5</c:v>
                </c:pt>
              </c:numCache>
            </c:numRef>
          </c:val>
          <c:extLst>
            <c:ext xmlns:c16="http://schemas.microsoft.com/office/drawing/2014/chart" uri="{C3380CC4-5D6E-409C-BE32-E72D297353CC}">
              <c16:uniqueId val="{00000007-24FC-46C6-BF57-F58ABF6CF2FB}"/>
            </c:ext>
          </c:extLst>
        </c:ser>
        <c:dLbls>
          <c:showLegendKey val="0"/>
          <c:showVal val="0"/>
          <c:showCatName val="0"/>
          <c:showSerName val="0"/>
          <c:showPercent val="0"/>
          <c:showBubbleSize val="0"/>
        </c:dLbls>
        <c:gapWidth val="150"/>
        <c:gapDepth val="101"/>
        <c:shape val="box"/>
        <c:axId val="460859280"/>
        <c:axId val="1"/>
        <c:axId val="0"/>
      </c:bar3DChart>
      <c:catAx>
        <c:axId val="460859280"/>
        <c:scaling>
          <c:orientation val="minMax"/>
        </c:scaling>
        <c:delete val="0"/>
        <c:axPos val="b"/>
        <c:numFmt formatCode="General" sourceLinked="1"/>
        <c:majorTickMark val="out"/>
        <c:minorTickMark val="none"/>
        <c:tickLblPos val="low"/>
        <c:spPr>
          <a:noFill/>
          <a:ln w="3175" cap="flat" cmpd="sng" algn="ctr">
            <a:solidFill>
              <a:srgbClr val="000000"/>
            </a:solidFill>
            <a:prstDash val="solid"/>
            <a:round/>
          </a:ln>
          <a:effectLst/>
        </c:spPr>
        <c:txPr>
          <a:bodyPr rot="0" spcFirstLastPara="1" vertOverflow="ellipsis" wrap="square" anchor="ctr" anchorCtr="1"/>
          <a:lstStyle/>
          <a:p>
            <a:pPr>
              <a:defRPr sz="1100" b="0" i="0" u="none" strike="noStrike" kern="1200" baseline="0">
                <a:solidFill>
                  <a:srgbClr val="000000"/>
                </a:solidFill>
                <a:latin typeface="Times New Roman" pitchFamily="18" charset="0"/>
                <a:ea typeface="Arial"/>
                <a:cs typeface="Times New Roman" pitchFamily="18" charset="0"/>
              </a:defRPr>
            </a:pPr>
            <a:endParaRPr lang="lt-LT"/>
          </a:p>
        </c:txPr>
        <c:crossAx val="1"/>
        <c:crosses val="autoZero"/>
        <c:auto val="1"/>
        <c:lblAlgn val="ctr"/>
        <c:lblOffset val="100"/>
        <c:tickLblSkip val="1"/>
        <c:tickMarkSkip val="1"/>
        <c:noMultiLvlLbl val="0"/>
      </c:catAx>
      <c:valAx>
        <c:axId val="1"/>
        <c:scaling>
          <c:orientation val="minMax"/>
        </c:scaling>
        <c:delete val="1"/>
        <c:axPos val="l"/>
        <c:numFmt formatCode="General" sourceLinked="1"/>
        <c:majorTickMark val="out"/>
        <c:minorTickMark val="none"/>
        <c:tickLblPos val="nextTo"/>
        <c:crossAx val="460859280"/>
        <c:crosses val="autoZero"/>
        <c:crossBetween val="between"/>
      </c:valAx>
      <c:spPr>
        <a:noFill/>
        <a:ln w="25400">
          <a:noFill/>
        </a:ln>
        <a:effectLst/>
      </c:spPr>
    </c:plotArea>
    <c:legend>
      <c:legendPos val="tr"/>
      <c:legendEntry>
        <c:idx val="0"/>
        <c:txPr>
          <a:bodyPr rot="0" spcFirstLastPara="1" vertOverflow="ellipsis" vert="horz" wrap="square" anchor="ctr" anchorCtr="1"/>
          <a:lstStyle/>
          <a:p>
            <a:pPr>
              <a:defRPr sz="1100" b="0" i="0" u="none" strike="noStrike" kern="1200" baseline="0">
                <a:solidFill>
                  <a:srgbClr val="000000"/>
                </a:solidFill>
                <a:latin typeface="Times New Roman" pitchFamily="18" charset="0"/>
                <a:ea typeface="Arial"/>
                <a:cs typeface="Times New Roman" pitchFamily="18" charset="0"/>
              </a:defRPr>
            </a:pPr>
            <a:endParaRPr lang="lt-LT"/>
          </a:p>
        </c:txPr>
      </c:legendEntry>
      <c:legendEntry>
        <c:idx val="1"/>
        <c:txPr>
          <a:bodyPr rot="0" spcFirstLastPara="1" vertOverflow="ellipsis" vert="horz" wrap="square" anchor="ctr" anchorCtr="1"/>
          <a:lstStyle/>
          <a:p>
            <a:pPr>
              <a:defRPr sz="1100" b="0" i="0" u="none" strike="noStrike" kern="1200" baseline="0">
                <a:solidFill>
                  <a:srgbClr val="000000"/>
                </a:solidFill>
                <a:latin typeface="Times New Roman" pitchFamily="18" charset="0"/>
                <a:ea typeface="Arial"/>
                <a:cs typeface="Times New Roman" pitchFamily="18" charset="0"/>
              </a:defRPr>
            </a:pPr>
            <a:endParaRPr lang="lt-LT"/>
          </a:p>
        </c:txPr>
      </c:legendEntry>
      <c:overlay val="1"/>
      <c:spPr>
        <a:solidFill>
          <a:schemeClr val="bg1"/>
        </a:solidFill>
        <a:ln w="3175">
          <a:noFill/>
          <a:prstDash val="solid"/>
        </a:ln>
        <a:effectLst/>
      </c:spPr>
      <c:txPr>
        <a:bodyPr rot="0" spcFirstLastPara="1" vertOverflow="ellipsis" vert="horz" wrap="square" anchor="ctr" anchorCtr="1"/>
        <a:lstStyle/>
        <a:p>
          <a:pPr>
            <a:defRPr sz="1100" b="0" i="0" u="none" strike="noStrike" kern="1200" baseline="0">
              <a:solidFill>
                <a:srgbClr val="000000"/>
              </a:solidFill>
              <a:latin typeface="Times New Roman" pitchFamily="18" charset="0"/>
              <a:ea typeface="Arial"/>
              <a:cs typeface="Times New Roman" pitchFamily="18" charset="0"/>
            </a:defRPr>
          </a:pPr>
          <a:endParaRPr lang="lt-LT"/>
        </a:p>
      </c:txPr>
    </c:legend>
    <c:plotVisOnly val="1"/>
    <c:dispBlanksAs val="gap"/>
    <c:showDLblsOverMax val="0"/>
  </c:chart>
  <c:spPr>
    <a:solidFill>
      <a:schemeClr val="accent6">
        <a:lumMod val="20000"/>
        <a:lumOff val="80000"/>
        <a:alpha val="50000"/>
      </a:schemeClr>
    </a:solidFill>
    <a:ln w="3175" cap="flat" cmpd="sng" algn="ctr">
      <a:solidFill>
        <a:srgbClr val="000000"/>
      </a:solidFill>
      <a:prstDash val="solid"/>
      <a:round/>
    </a:ln>
    <a:effectLst/>
  </c:spPr>
  <c:txPr>
    <a:bodyPr/>
    <a:lstStyle/>
    <a:p>
      <a:pPr>
        <a:defRPr sz="800" b="0" i="0" u="none" strike="noStrike" baseline="0">
          <a:solidFill>
            <a:srgbClr val="000000"/>
          </a:solidFill>
          <a:latin typeface="Arial"/>
          <a:ea typeface="Arial"/>
          <a:cs typeface="Arial"/>
        </a:defRPr>
      </a:pPr>
      <a:endParaRPr lang="lt-LT"/>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i="0">
                <a:latin typeface="Times New Roman" pitchFamily="18" charset="0"/>
                <a:cs typeface="Times New Roman" pitchFamily="18" charset="0"/>
              </a:defRPr>
            </a:pPr>
            <a:r>
              <a:rPr lang="lt-LT" sz="1200" b="1" i="0">
                <a:latin typeface="Times New Roman" pitchFamily="18" charset="0"/>
                <a:cs typeface="Times New Roman" pitchFamily="18" charset="0"/>
              </a:rPr>
              <a:t>Suteikta parama žemės ūkio subjektams 
2022-2024 metais (tūkst. Eur)</a:t>
            </a:r>
          </a:p>
        </c:rich>
      </c:tx>
      <c:layout>
        <c:manualLayout>
          <c:xMode val="edge"/>
          <c:yMode val="edge"/>
          <c:x val="0.17727997303089407"/>
          <c:y val="3.8626695957676135E-2"/>
        </c:manualLayout>
      </c:layout>
      <c:overlay val="0"/>
      <c:spPr>
        <a:noFill/>
        <a:ln w="25400">
          <a:noFill/>
        </a:ln>
      </c:spPr>
    </c:title>
    <c:autoTitleDeleted val="0"/>
    <c:view3D>
      <c:rotX val="15"/>
      <c:hPercent val="64"/>
      <c:rotY val="20"/>
      <c:depthPercent val="100"/>
      <c:rAngAx val="1"/>
    </c:view3D>
    <c:floor>
      <c:thickness val="0"/>
      <c:spPr>
        <a:solidFill>
          <a:srgbClr val="C0C0C0"/>
        </a:solidFill>
        <a:ln w="3175">
          <a:solidFill>
            <a:srgbClr val="000000"/>
          </a:solidFill>
          <a:prstDash val="solid"/>
        </a:ln>
      </c:spPr>
    </c:floor>
    <c:sideWall>
      <c:thickness val="0"/>
    </c:sideWall>
    <c:backWall>
      <c:thickness val="0"/>
      <c:spPr>
        <a:noFill/>
        <a:ln w="25400">
          <a:noFill/>
        </a:ln>
      </c:spPr>
    </c:backWall>
    <c:plotArea>
      <c:layout>
        <c:manualLayout>
          <c:layoutTarget val="inner"/>
          <c:xMode val="edge"/>
          <c:yMode val="edge"/>
          <c:x val="6.7176870748299325E-2"/>
          <c:y val="0.21888412017167383"/>
          <c:w val="0.67324901744794852"/>
          <c:h val="0.61802575107296143"/>
        </c:manualLayout>
      </c:layout>
      <c:bar3DChart>
        <c:barDir val="col"/>
        <c:grouping val="clustered"/>
        <c:varyColors val="0"/>
        <c:ser>
          <c:idx val="0"/>
          <c:order val="0"/>
          <c:tx>
            <c:strRef>
              <c:f>verslas!$B$15:$B$16</c:f>
              <c:strCache>
                <c:ptCount val="2"/>
                <c:pt idx="0">
                  <c:v>subjektų skaičius</c:v>
                </c:pt>
              </c:strCache>
            </c:strRef>
          </c:tx>
          <c:spPr>
            <a:solidFill>
              <a:schemeClr val="accent1">
                <a:lumMod val="20000"/>
                <a:lumOff val="80000"/>
              </a:schemeClr>
            </a:solidFill>
            <a:ln w="12700">
              <a:solidFill>
                <a:srgbClr val="000000"/>
              </a:solidFill>
              <a:prstDash val="solid"/>
            </a:ln>
          </c:spPr>
          <c:invertIfNegative val="0"/>
          <c:dLbls>
            <c:dLbl>
              <c:idx val="0"/>
              <c:layout>
                <c:manualLayout>
                  <c:x val="1.4112164550859719E-2"/>
                  <c:y val="-4.6176202223648915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F0-4390-B147-816265E50777}"/>
                </c:ext>
              </c:extLst>
            </c:dLbl>
            <c:dLbl>
              <c:idx val="1"/>
              <c:layout>
                <c:manualLayout>
                  <c:x val="1.8940489581659423E-2"/>
                  <c:y val="4.971781960731344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CF0-4390-B147-816265E50777}"/>
                </c:ext>
              </c:extLst>
            </c:dLbl>
            <c:dLbl>
              <c:idx val="2"/>
              <c:layout>
                <c:manualLayout>
                  <c:x val="3.1421875836948984E-2"/>
                  <c:y val="-1.022382931747264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CF0-4390-B147-816265E50777}"/>
                </c:ext>
              </c:extLst>
            </c:dLbl>
            <c:numFmt formatCode="General" sourceLinked="0"/>
            <c:spPr>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w="25400">
                <a:noFill/>
              </a:ln>
            </c:spPr>
            <c:txPr>
              <a:bodyPr/>
              <a:lstStyle/>
              <a:p>
                <a:pPr>
                  <a:defRPr sz="1100">
                    <a:latin typeface="Times New Roman" pitchFamily="18" charset="0"/>
                    <a:cs typeface="Times New Roman"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verslas!$A$17:$A$19</c:f>
              <c:strCache>
                <c:ptCount val="3"/>
                <c:pt idx="0">
                  <c:v>2022 m.</c:v>
                </c:pt>
                <c:pt idx="1">
                  <c:v>2023 m.</c:v>
                </c:pt>
                <c:pt idx="2">
                  <c:v>2024 m.</c:v>
                </c:pt>
              </c:strCache>
            </c:strRef>
          </c:cat>
          <c:val>
            <c:numRef>
              <c:f>verslas!$B$17:$B$19</c:f>
              <c:numCache>
                <c:formatCode>General</c:formatCode>
                <c:ptCount val="3"/>
                <c:pt idx="0">
                  <c:v>11</c:v>
                </c:pt>
                <c:pt idx="1">
                  <c:v>12</c:v>
                </c:pt>
                <c:pt idx="2">
                  <c:v>13</c:v>
                </c:pt>
              </c:numCache>
            </c:numRef>
          </c:val>
          <c:extLst>
            <c:ext xmlns:c16="http://schemas.microsoft.com/office/drawing/2014/chart" uri="{C3380CC4-5D6E-409C-BE32-E72D297353CC}">
              <c16:uniqueId val="{00000003-BCF0-4390-B147-816265E50777}"/>
            </c:ext>
          </c:extLst>
        </c:ser>
        <c:ser>
          <c:idx val="1"/>
          <c:order val="1"/>
          <c:tx>
            <c:strRef>
              <c:f>verslas!$C$15:$C$16</c:f>
              <c:strCache>
                <c:ptCount val="2"/>
                <c:pt idx="0">
                  <c:v>skirta lėšų</c:v>
                </c:pt>
              </c:strCache>
            </c:strRef>
          </c:tx>
          <c:spPr>
            <a:solidFill>
              <a:schemeClr val="accent6"/>
            </a:solidFill>
            <a:ln w="12700">
              <a:solidFill>
                <a:srgbClr val="000000"/>
              </a:solidFill>
              <a:prstDash val="solid"/>
            </a:ln>
          </c:spPr>
          <c:invertIfNegative val="0"/>
          <c:dLbls>
            <c:dLbl>
              <c:idx val="0"/>
              <c:layout>
                <c:manualLayout>
                  <c:x val="2.0268091488563934E-2"/>
                  <c:y val="4.924019690671628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CF0-4390-B147-816265E50777}"/>
                </c:ext>
              </c:extLst>
            </c:dLbl>
            <c:dLbl>
              <c:idx val="1"/>
              <c:layout>
                <c:manualLayout>
                  <c:x val="2.7647436927526903E-2"/>
                  <c:y val="-1.453955594606465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CF0-4390-B147-816265E50777}"/>
                </c:ext>
              </c:extLst>
            </c:dLbl>
            <c:dLbl>
              <c:idx val="2"/>
              <c:layout>
                <c:manualLayout>
                  <c:x val="3.7424875461995792E-2"/>
                  <c:y val="-9.27399096572162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CF0-4390-B147-816265E50777}"/>
                </c:ext>
              </c:extLst>
            </c:dLbl>
            <c:spPr>
              <a:noFill/>
              <a:ln w="25400">
                <a:noFill/>
              </a:ln>
            </c:spPr>
            <c:txPr>
              <a:bodyPr rot="0"/>
              <a:lstStyle/>
              <a:p>
                <a:pPr>
                  <a:defRPr sz="1100">
                    <a:latin typeface="Times New Roman" pitchFamily="18" charset="0"/>
                    <a:cs typeface="Times New Roman" pitchFamily="18" charset="0"/>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verslas!$A$17:$A$19</c:f>
              <c:strCache>
                <c:ptCount val="3"/>
                <c:pt idx="0">
                  <c:v>2022 m.</c:v>
                </c:pt>
                <c:pt idx="1">
                  <c:v>2023 m.</c:v>
                </c:pt>
                <c:pt idx="2">
                  <c:v>2024 m.</c:v>
                </c:pt>
              </c:strCache>
            </c:strRef>
          </c:cat>
          <c:val>
            <c:numRef>
              <c:f>verslas!$C$17:$C$19</c:f>
              <c:numCache>
                <c:formatCode>0.0</c:formatCode>
                <c:ptCount val="3"/>
                <c:pt idx="0">
                  <c:v>4</c:v>
                </c:pt>
                <c:pt idx="1">
                  <c:v>4</c:v>
                </c:pt>
                <c:pt idx="2">
                  <c:v>5</c:v>
                </c:pt>
              </c:numCache>
            </c:numRef>
          </c:val>
          <c:extLst>
            <c:ext xmlns:c16="http://schemas.microsoft.com/office/drawing/2014/chart" uri="{C3380CC4-5D6E-409C-BE32-E72D297353CC}">
              <c16:uniqueId val="{00000007-BCF0-4390-B147-816265E50777}"/>
            </c:ext>
          </c:extLst>
        </c:ser>
        <c:dLbls>
          <c:showLegendKey val="0"/>
          <c:showVal val="0"/>
          <c:showCatName val="0"/>
          <c:showSerName val="0"/>
          <c:showPercent val="0"/>
          <c:showBubbleSize val="0"/>
        </c:dLbls>
        <c:gapWidth val="150"/>
        <c:gapDepth val="101"/>
        <c:shape val="box"/>
        <c:axId val="388734184"/>
        <c:axId val="1"/>
        <c:axId val="0"/>
      </c:bar3DChart>
      <c:catAx>
        <c:axId val="388734184"/>
        <c:scaling>
          <c:orientation val="minMax"/>
        </c:scaling>
        <c:delete val="0"/>
        <c:axPos val="b"/>
        <c:numFmt formatCode="General" sourceLinked="1"/>
        <c:majorTickMark val="out"/>
        <c:minorTickMark val="none"/>
        <c:tickLblPos val="low"/>
        <c:spPr>
          <a:ln w="3175">
            <a:solidFill>
              <a:srgbClr val="000000"/>
            </a:solidFill>
            <a:prstDash val="solid"/>
          </a:ln>
        </c:spPr>
        <c:txPr>
          <a:bodyPr rot="0" vert="horz"/>
          <a:lstStyle/>
          <a:p>
            <a:pPr>
              <a:defRPr sz="1100">
                <a:latin typeface="Times New Roman" pitchFamily="18" charset="0"/>
                <a:cs typeface="Times New Roman" pitchFamily="18" charset="0"/>
              </a:defRPr>
            </a:pPr>
            <a:endParaRPr lang="lt-LT"/>
          </a:p>
        </c:txPr>
        <c:crossAx val="1"/>
        <c:crosses val="autoZero"/>
        <c:auto val="1"/>
        <c:lblAlgn val="ctr"/>
        <c:lblOffset val="100"/>
        <c:tickLblSkip val="1"/>
        <c:tickMarkSkip val="1"/>
        <c:noMultiLvlLbl val="0"/>
      </c:catAx>
      <c:valAx>
        <c:axId val="1"/>
        <c:scaling>
          <c:orientation val="minMax"/>
        </c:scaling>
        <c:delete val="1"/>
        <c:axPos val="l"/>
        <c:numFmt formatCode="General" sourceLinked="1"/>
        <c:majorTickMark val="out"/>
        <c:minorTickMark val="none"/>
        <c:tickLblPos val="nextTo"/>
        <c:crossAx val="388734184"/>
        <c:crosses val="autoZero"/>
        <c:crossBetween val="between"/>
      </c:valAx>
      <c:spPr>
        <a:noFill/>
        <a:ln w="25400">
          <a:noFill/>
        </a:ln>
      </c:spPr>
    </c:plotArea>
    <c:legend>
      <c:legendPos val="r"/>
      <c:overlay val="1"/>
      <c:spPr>
        <a:solidFill>
          <a:schemeClr val="bg1"/>
        </a:solidFill>
      </c:spPr>
      <c:txPr>
        <a:bodyPr anchor="t" anchorCtr="0"/>
        <a:lstStyle/>
        <a:p>
          <a:pPr>
            <a:defRPr sz="1100">
              <a:latin typeface="Times New Roman" pitchFamily="18" charset="0"/>
              <a:cs typeface="Times New Roman" pitchFamily="18" charset="0"/>
            </a:defRPr>
          </a:pPr>
          <a:endParaRPr lang="lt-LT"/>
        </a:p>
      </c:txPr>
    </c:legend>
    <c:plotVisOnly val="1"/>
    <c:dispBlanksAs val="gap"/>
    <c:showDLblsOverMax val="0"/>
  </c:chart>
  <c:spPr>
    <a:solidFill>
      <a:schemeClr val="accent6">
        <a:lumMod val="20000"/>
        <a:lumOff val="80000"/>
        <a:alpha val="50000"/>
      </a:schemeClr>
    </a:solidFill>
    <a:ln w="3175">
      <a:solidFill>
        <a:srgbClr val="000000"/>
      </a:solidFill>
      <a:prstDash val="solid"/>
    </a:ln>
  </c:spPr>
  <c:txPr>
    <a:bodyPr/>
    <a:lstStyle/>
    <a:p>
      <a:pPr>
        <a:defRPr sz="1000" b="0" i="0" u="none" strike="noStrike" baseline="0">
          <a:solidFill>
            <a:srgbClr val="000000"/>
          </a:solidFill>
          <a:latin typeface="Arial"/>
          <a:ea typeface="Arial"/>
          <a:cs typeface="Arial"/>
        </a:defRPr>
      </a:pPr>
      <a:endParaRPr lang="lt-LT"/>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a:t>Išnuomotos žemės plotas ha ir žemės nuomos mokesčio mokėtojų skaičius</a:t>
            </a:r>
          </a:p>
        </c:rich>
      </c:tx>
      <c:overlay val="0"/>
    </c:title>
    <c:autoTitleDeleted val="0"/>
    <c:view3D>
      <c:rotX val="15"/>
      <c:rotY val="20"/>
      <c:rAngAx val="1"/>
    </c:view3D>
    <c:floor>
      <c:thickness val="0"/>
    </c:floor>
    <c:sideWall>
      <c:thickness val="0"/>
    </c:sideWall>
    <c:backWall>
      <c:thickness val="0"/>
    </c:backWall>
    <c:plotArea>
      <c:layout/>
      <c:bar3DChart>
        <c:barDir val="col"/>
        <c:grouping val="clustered"/>
        <c:varyColors val="0"/>
        <c:ser>
          <c:idx val="0"/>
          <c:order val="0"/>
          <c:tx>
            <c:strRef>
              <c:f>Lapas1!$B$2</c:f>
              <c:strCache>
                <c:ptCount val="1"/>
                <c:pt idx="0">
                  <c:v>Išnuomotos žemės plotas, ha</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Lapas1!$A$3:$A$5</c:f>
              <c:strCache>
                <c:ptCount val="3"/>
                <c:pt idx="0">
                  <c:v>2022 metai</c:v>
                </c:pt>
                <c:pt idx="1">
                  <c:v>2023 metai</c:v>
                </c:pt>
                <c:pt idx="2">
                  <c:v>2024 metai</c:v>
                </c:pt>
              </c:strCache>
            </c:strRef>
          </c:cat>
          <c:val>
            <c:numRef>
              <c:f>Lapas1!$B$3:$B$5</c:f>
              <c:numCache>
                <c:formatCode>General</c:formatCode>
                <c:ptCount val="3"/>
                <c:pt idx="0">
                  <c:v>1110.5241000000001</c:v>
                </c:pt>
                <c:pt idx="1">
                  <c:v>1150.3027</c:v>
                </c:pt>
                <c:pt idx="2">
                  <c:v>1114.6610000000001</c:v>
                </c:pt>
              </c:numCache>
            </c:numRef>
          </c:val>
          <c:extLst>
            <c:ext xmlns:c16="http://schemas.microsoft.com/office/drawing/2014/chart" uri="{C3380CC4-5D6E-409C-BE32-E72D297353CC}">
              <c16:uniqueId val="{00000000-1D8E-4519-B1DF-E3E73A7BD252}"/>
            </c:ext>
          </c:extLst>
        </c:ser>
        <c:ser>
          <c:idx val="1"/>
          <c:order val="1"/>
          <c:tx>
            <c:strRef>
              <c:f>Lapas1!$C$2</c:f>
              <c:strCache>
                <c:ptCount val="1"/>
                <c:pt idx="0">
                  <c:v>Nuomos mokesčio mokėtojų skaičius</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Lapas1!$A$3:$A$5</c:f>
              <c:strCache>
                <c:ptCount val="3"/>
                <c:pt idx="0">
                  <c:v>2022 metai</c:v>
                </c:pt>
                <c:pt idx="1">
                  <c:v>2023 metai</c:v>
                </c:pt>
                <c:pt idx="2">
                  <c:v>2024 metai</c:v>
                </c:pt>
              </c:strCache>
            </c:strRef>
          </c:cat>
          <c:val>
            <c:numRef>
              <c:f>Lapas1!$C$3:$C$5</c:f>
              <c:numCache>
                <c:formatCode>General</c:formatCode>
                <c:ptCount val="3"/>
                <c:pt idx="0">
                  <c:v>525</c:v>
                </c:pt>
                <c:pt idx="1">
                  <c:v>525</c:v>
                </c:pt>
                <c:pt idx="2">
                  <c:v>501</c:v>
                </c:pt>
              </c:numCache>
            </c:numRef>
          </c:val>
          <c:extLst>
            <c:ext xmlns:c16="http://schemas.microsoft.com/office/drawing/2014/chart" uri="{C3380CC4-5D6E-409C-BE32-E72D297353CC}">
              <c16:uniqueId val="{00000001-1D8E-4519-B1DF-E3E73A7BD252}"/>
            </c:ext>
          </c:extLst>
        </c:ser>
        <c:dLbls>
          <c:showLegendKey val="0"/>
          <c:showVal val="0"/>
          <c:showCatName val="0"/>
          <c:showSerName val="0"/>
          <c:showPercent val="0"/>
          <c:showBubbleSize val="0"/>
        </c:dLbls>
        <c:gapWidth val="75"/>
        <c:shape val="cone"/>
        <c:axId val="137116672"/>
        <c:axId val="137134848"/>
        <c:axId val="0"/>
      </c:bar3DChart>
      <c:catAx>
        <c:axId val="137116672"/>
        <c:scaling>
          <c:orientation val="minMax"/>
        </c:scaling>
        <c:delete val="0"/>
        <c:axPos val="b"/>
        <c:numFmt formatCode="General" sourceLinked="0"/>
        <c:majorTickMark val="none"/>
        <c:minorTickMark val="none"/>
        <c:tickLblPos val="nextTo"/>
        <c:crossAx val="137134848"/>
        <c:crosses val="autoZero"/>
        <c:auto val="1"/>
        <c:lblAlgn val="ctr"/>
        <c:lblOffset val="100"/>
        <c:noMultiLvlLbl val="0"/>
      </c:catAx>
      <c:valAx>
        <c:axId val="137134848"/>
        <c:scaling>
          <c:orientation val="minMax"/>
        </c:scaling>
        <c:delete val="0"/>
        <c:axPos val="l"/>
        <c:majorGridlines/>
        <c:numFmt formatCode="General" sourceLinked="1"/>
        <c:majorTickMark val="none"/>
        <c:minorTickMark val="none"/>
        <c:tickLblPos val="nextTo"/>
        <c:spPr>
          <a:ln w="9525">
            <a:noFill/>
          </a:ln>
        </c:spPr>
        <c:crossAx val="137116672"/>
        <c:crosses val="autoZero"/>
        <c:crossBetween val="between"/>
      </c:valAx>
    </c:plotArea>
    <c:legend>
      <c:legendPos val="b"/>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a:t>2022-2024 m. valstybinės žemės nuomos mokesčio surinkimas</a:t>
            </a:r>
          </a:p>
        </c:rich>
      </c:tx>
      <c:overlay val="0"/>
    </c:title>
    <c:autoTitleDeleted val="0"/>
    <c:view3D>
      <c:rotX val="15"/>
      <c:rotY val="20"/>
      <c:rAngAx val="1"/>
    </c:view3D>
    <c:floor>
      <c:thickness val="0"/>
    </c:floor>
    <c:sideWall>
      <c:thickness val="0"/>
    </c:sideWall>
    <c:backWall>
      <c:thickness val="0"/>
    </c:backWall>
    <c:plotArea>
      <c:layout/>
      <c:bar3DChart>
        <c:barDir val="bar"/>
        <c:grouping val="clustered"/>
        <c:varyColors val="0"/>
        <c:ser>
          <c:idx val="0"/>
          <c:order val="0"/>
          <c:tx>
            <c:strRef>
              <c:f>Lapas1!$B$2</c:f>
              <c:strCache>
                <c:ptCount val="1"/>
                <c:pt idx="0">
                  <c:v>Apskaičiuota valstybinės žemės nuomos mokesčio, Eur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Lapas1!$A$3:$A$5</c:f>
              <c:strCache>
                <c:ptCount val="3"/>
                <c:pt idx="0">
                  <c:v>2022 m.</c:v>
                </c:pt>
                <c:pt idx="1">
                  <c:v>2023 m.</c:v>
                </c:pt>
                <c:pt idx="2">
                  <c:v>2024 m.</c:v>
                </c:pt>
              </c:strCache>
            </c:strRef>
          </c:cat>
          <c:val>
            <c:numRef>
              <c:f>Lapas1!$B$3:$B$5</c:f>
              <c:numCache>
                <c:formatCode>General</c:formatCode>
                <c:ptCount val="3"/>
                <c:pt idx="0">
                  <c:v>40871</c:v>
                </c:pt>
                <c:pt idx="1">
                  <c:v>38204</c:v>
                </c:pt>
                <c:pt idx="2">
                  <c:v>48299</c:v>
                </c:pt>
              </c:numCache>
            </c:numRef>
          </c:val>
          <c:extLst>
            <c:ext xmlns:c16="http://schemas.microsoft.com/office/drawing/2014/chart" uri="{C3380CC4-5D6E-409C-BE32-E72D297353CC}">
              <c16:uniqueId val="{00000000-524F-4587-ADEC-51A99782D89B}"/>
            </c:ext>
          </c:extLst>
        </c:ser>
        <c:ser>
          <c:idx val="1"/>
          <c:order val="1"/>
          <c:tx>
            <c:strRef>
              <c:f>Lapas1!$C$2</c:f>
              <c:strCache>
                <c:ptCount val="1"/>
                <c:pt idx="0">
                  <c:v>Surinkta valstybinės žemės nuomos mokesčio, Eur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Lapas1!$A$3:$A$5</c:f>
              <c:strCache>
                <c:ptCount val="3"/>
                <c:pt idx="0">
                  <c:v>2022 m.</c:v>
                </c:pt>
                <c:pt idx="1">
                  <c:v>2023 m.</c:v>
                </c:pt>
                <c:pt idx="2">
                  <c:v>2024 m.</c:v>
                </c:pt>
              </c:strCache>
            </c:strRef>
          </c:cat>
          <c:val>
            <c:numRef>
              <c:f>Lapas1!$C$3:$C$5</c:f>
              <c:numCache>
                <c:formatCode>General</c:formatCode>
                <c:ptCount val="3"/>
                <c:pt idx="0">
                  <c:v>40613</c:v>
                </c:pt>
                <c:pt idx="1">
                  <c:v>36470</c:v>
                </c:pt>
                <c:pt idx="2">
                  <c:v>45193</c:v>
                </c:pt>
              </c:numCache>
            </c:numRef>
          </c:val>
          <c:extLst>
            <c:ext xmlns:c16="http://schemas.microsoft.com/office/drawing/2014/chart" uri="{C3380CC4-5D6E-409C-BE32-E72D297353CC}">
              <c16:uniqueId val="{00000001-524F-4587-ADEC-51A99782D89B}"/>
            </c:ext>
          </c:extLst>
        </c:ser>
        <c:dLbls>
          <c:showLegendKey val="0"/>
          <c:showVal val="0"/>
          <c:showCatName val="0"/>
          <c:showSerName val="0"/>
          <c:showPercent val="0"/>
          <c:showBubbleSize val="0"/>
        </c:dLbls>
        <c:gapWidth val="150"/>
        <c:shape val="cylinder"/>
        <c:axId val="44173952"/>
        <c:axId val="44188032"/>
        <c:axId val="0"/>
      </c:bar3DChart>
      <c:catAx>
        <c:axId val="44173952"/>
        <c:scaling>
          <c:orientation val="minMax"/>
        </c:scaling>
        <c:delete val="0"/>
        <c:axPos val="l"/>
        <c:numFmt formatCode="General" sourceLinked="0"/>
        <c:majorTickMark val="none"/>
        <c:minorTickMark val="none"/>
        <c:tickLblPos val="nextTo"/>
        <c:crossAx val="44188032"/>
        <c:crosses val="autoZero"/>
        <c:auto val="1"/>
        <c:lblAlgn val="ctr"/>
        <c:lblOffset val="100"/>
        <c:noMultiLvlLbl val="0"/>
      </c:catAx>
      <c:valAx>
        <c:axId val="44188032"/>
        <c:scaling>
          <c:orientation val="minMax"/>
        </c:scaling>
        <c:delete val="0"/>
        <c:axPos val="b"/>
        <c:majorGridlines/>
        <c:numFmt formatCode="General" sourceLinked="1"/>
        <c:majorTickMark val="none"/>
        <c:minorTickMark val="none"/>
        <c:tickLblPos val="nextTo"/>
        <c:crossAx val="44173952"/>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a:t>Suteikta valstybinės žemės nuomos mokesčio lengvatų</a:t>
            </a:r>
          </a:p>
        </c:rich>
      </c:tx>
      <c:overlay val="0"/>
    </c:title>
    <c:autoTitleDeleted val="0"/>
    <c:view3D>
      <c:rotX val="15"/>
      <c:rotY val="20"/>
      <c:rAngAx val="1"/>
    </c:view3D>
    <c:floor>
      <c:thickness val="0"/>
    </c:floor>
    <c:sideWall>
      <c:thickness val="0"/>
    </c:sideWall>
    <c:backWall>
      <c:thickness val="0"/>
    </c:backWall>
    <c:plotArea>
      <c:layout>
        <c:manualLayout>
          <c:layoutTarget val="inner"/>
          <c:xMode val="edge"/>
          <c:yMode val="edge"/>
          <c:x val="9.2593329993620285E-2"/>
          <c:y val="0.22617415143022376"/>
          <c:w val="0.51425821976168151"/>
          <c:h val="0.6853666199564038"/>
        </c:manualLayout>
      </c:layout>
      <c:bar3DChart>
        <c:barDir val="col"/>
        <c:grouping val="clustered"/>
        <c:varyColors val="0"/>
        <c:ser>
          <c:idx val="0"/>
          <c:order val="0"/>
          <c:tx>
            <c:strRef>
              <c:f>Lapas1!$B$2</c:f>
              <c:strCache>
                <c:ptCount val="1"/>
                <c:pt idx="0">
                  <c:v>Dėl suteiktų lengvatų į Savivaldybės biudžetą negauta žemės nuomos mokesčio pajamų, Eur</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Lapas1!$A$3:$A$5</c:f>
              <c:strCache>
                <c:ptCount val="3"/>
                <c:pt idx="0">
                  <c:v>2022 m.</c:v>
                </c:pt>
                <c:pt idx="1">
                  <c:v>2023 m.</c:v>
                </c:pt>
                <c:pt idx="2">
                  <c:v>2024 m.</c:v>
                </c:pt>
              </c:strCache>
            </c:strRef>
          </c:cat>
          <c:val>
            <c:numRef>
              <c:f>Lapas1!$B$3:$B$5</c:f>
              <c:numCache>
                <c:formatCode>General</c:formatCode>
                <c:ptCount val="3"/>
                <c:pt idx="0">
                  <c:v>2594</c:v>
                </c:pt>
                <c:pt idx="1">
                  <c:v>3324</c:v>
                </c:pt>
                <c:pt idx="2">
                  <c:v>3750</c:v>
                </c:pt>
              </c:numCache>
            </c:numRef>
          </c:val>
          <c:extLst>
            <c:ext xmlns:c16="http://schemas.microsoft.com/office/drawing/2014/chart" uri="{C3380CC4-5D6E-409C-BE32-E72D297353CC}">
              <c16:uniqueId val="{00000000-DA7D-4A98-8F3C-BF768EF4C8F6}"/>
            </c:ext>
          </c:extLst>
        </c:ser>
        <c:ser>
          <c:idx val="1"/>
          <c:order val="1"/>
          <c:tx>
            <c:strRef>
              <c:f>Lapas1!$C$2</c:f>
              <c:strCache>
                <c:ptCount val="1"/>
                <c:pt idx="0">
                  <c:v>Žemės nuomos mokesčio mokėtojų skaičius, kuriems suteiktos lengvato, vnt.</c:v>
                </c:pt>
              </c:strCache>
            </c:strRef>
          </c:tx>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Lapas1!$A$3:$A$5</c:f>
              <c:strCache>
                <c:ptCount val="3"/>
                <c:pt idx="0">
                  <c:v>2022 m.</c:v>
                </c:pt>
                <c:pt idx="1">
                  <c:v>2023 m.</c:v>
                </c:pt>
                <c:pt idx="2">
                  <c:v>2024 m.</c:v>
                </c:pt>
              </c:strCache>
            </c:strRef>
          </c:cat>
          <c:val>
            <c:numRef>
              <c:f>Lapas1!$C$3:$C$5</c:f>
              <c:numCache>
                <c:formatCode>General</c:formatCode>
                <c:ptCount val="3"/>
                <c:pt idx="0">
                  <c:v>248</c:v>
                </c:pt>
                <c:pt idx="1">
                  <c:v>287</c:v>
                </c:pt>
                <c:pt idx="2">
                  <c:v>268</c:v>
                </c:pt>
              </c:numCache>
            </c:numRef>
          </c:val>
          <c:extLst>
            <c:ext xmlns:c16="http://schemas.microsoft.com/office/drawing/2014/chart" uri="{C3380CC4-5D6E-409C-BE32-E72D297353CC}">
              <c16:uniqueId val="{00000001-DA7D-4A98-8F3C-BF768EF4C8F6}"/>
            </c:ext>
          </c:extLst>
        </c:ser>
        <c:dLbls>
          <c:showLegendKey val="0"/>
          <c:showVal val="0"/>
          <c:showCatName val="0"/>
          <c:showSerName val="0"/>
          <c:showPercent val="0"/>
          <c:showBubbleSize val="0"/>
        </c:dLbls>
        <c:gapWidth val="150"/>
        <c:shape val="cylinder"/>
        <c:axId val="38188160"/>
        <c:axId val="38189696"/>
        <c:axId val="0"/>
      </c:bar3DChart>
      <c:catAx>
        <c:axId val="38188160"/>
        <c:scaling>
          <c:orientation val="minMax"/>
        </c:scaling>
        <c:delete val="0"/>
        <c:axPos val="b"/>
        <c:numFmt formatCode="General" sourceLinked="0"/>
        <c:majorTickMark val="none"/>
        <c:minorTickMark val="none"/>
        <c:tickLblPos val="nextTo"/>
        <c:crossAx val="38189696"/>
        <c:crosses val="autoZero"/>
        <c:auto val="1"/>
        <c:lblAlgn val="ctr"/>
        <c:lblOffset val="100"/>
        <c:noMultiLvlLbl val="0"/>
      </c:catAx>
      <c:valAx>
        <c:axId val="38189696"/>
        <c:scaling>
          <c:orientation val="minMax"/>
        </c:scaling>
        <c:delete val="0"/>
        <c:axPos val="l"/>
        <c:majorGridlines/>
        <c:numFmt formatCode="General" sourceLinked="1"/>
        <c:majorTickMark val="none"/>
        <c:minorTickMark val="none"/>
        <c:tickLblPos val="nextTo"/>
        <c:crossAx val="38188160"/>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a:latin typeface="Times New Roman" panose="02020603050405020304" pitchFamily="18" charset="0"/>
                <a:cs typeface="Times New Roman" panose="02020603050405020304" pitchFamily="18" charset="0"/>
              </a:defRPr>
            </a:pPr>
            <a:r>
              <a:rPr lang="lt-LT" sz="1200">
                <a:latin typeface="Times New Roman" panose="02020603050405020304" pitchFamily="18" charset="0"/>
                <a:cs typeface="Times New Roman" panose="02020603050405020304" pitchFamily="18" charset="0"/>
              </a:rPr>
              <a:t>Į bendrojo, priešmokyklinio ugdymo įstaigas ir Plungės specialiojo ugdymo centrą vežamų mokinių skaičius</a:t>
            </a:r>
          </a:p>
        </c:rich>
      </c:tx>
      <c:layout>
        <c:manualLayout>
          <c:xMode val="edge"/>
          <c:yMode val="edge"/>
          <c:x val="0.13458945189832197"/>
          <c:y val="1.6299918500407497E-2"/>
        </c:manualLayout>
      </c:layout>
      <c:overlay val="0"/>
    </c:title>
    <c:autoTitleDeleted val="0"/>
    <c:view3D>
      <c:rotX val="15"/>
      <c:rotY val="20"/>
      <c:rAngAx val="1"/>
    </c:view3D>
    <c:floor>
      <c:thickness val="0"/>
    </c:floor>
    <c:sideWall>
      <c:thickness val="0"/>
      <c:spPr>
        <a:noFill/>
        <a:ln w="25400">
          <a:noFill/>
        </a:ln>
      </c:spPr>
    </c:sideWall>
    <c:backWall>
      <c:thickness val="0"/>
      <c:spPr>
        <a:noFill/>
        <a:ln w="25400">
          <a:noFill/>
        </a:ln>
      </c:spPr>
    </c:backWall>
    <c:plotArea>
      <c:layout>
        <c:manualLayout>
          <c:layoutTarget val="inner"/>
          <c:xMode val="edge"/>
          <c:yMode val="edge"/>
          <c:x val="0.1050235790785362"/>
          <c:y val="0.19940158763773125"/>
          <c:w val="0.72564444110243442"/>
          <c:h val="0.66147026548331889"/>
        </c:manualLayout>
      </c:layout>
      <c:bar3DChart>
        <c:barDir val="col"/>
        <c:grouping val="clustered"/>
        <c:varyColors val="0"/>
        <c:ser>
          <c:idx val="0"/>
          <c:order val="0"/>
          <c:invertIfNegative val="0"/>
          <c:dLbls>
            <c:spPr>
              <a:noFill/>
              <a:ln>
                <a:noFill/>
              </a:ln>
              <a:effectLst/>
            </c:spPr>
            <c:txPr>
              <a:bodyPr/>
              <a:lstStyle/>
              <a:p>
                <a:pPr>
                  <a:defRPr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Lapas1!$B$10:$B$12</c:f>
              <c:strCache>
                <c:ptCount val="3"/>
                <c:pt idx="0">
                  <c:v>2022 m.</c:v>
                </c:pt>
                <c:pt idx="1">
                  <c:v>2023 m.</c:v>
                </c:pt>
                <c:pt idx="2">
                  <c:v>2024m.</c:v>
                </c:pt>
              </c:strCache>
            </c:strRef>
          </c:cat>
          <c:val>
            <c:numRef>
              <c:f>Lapas1!$C$10:$C$12</c:f>
              <c:numCache>
                <c:formatCode>General</c:formatCode>
                <c:ptCount val="3"/>
                <c:pt idx="0">
                  <c:v>372</c:v>
                </c:pt>
                <c:pt idx="1">
                  <c:v>346</c:v>
                </c:pt>
                <c:pt idx="2">
                  <c:v>340</c:v>
                </c:pt>
              </c:numCache>
            </c:numRef>
          </c:val>
          <c:extLst>
            <c:ext xmlns:c16="http://schemas.microsoft.com/office/drawing/2014/chart" uri="{C3380CC4-5D6E-409C-BE32-E72D297353CC}">
              <c16:uniqueId val="{00000000-46DA-48ED-8B45-E23A5826A248}"/>
            </c:ext>
          </c:extLst>
        </c:ser>
        <c:dLbls>
          <c:showLegendKey val="0"/>
          <c:showVal val="0"/>
          <c:showCatName val="0"/>
          <c:showSerName val="0"/>
          <c:showPercent val="0"/>
          <c:showBubbleSize val="0"/>
        </c:dLbls>
        <c:gapWidth val="150"/>
        <c:shape val="cone"/>
        <c:axId val="139125504"/>
        <c:axId val="139127040"/>
        <c:axId val="0"/>
      </c:bar3DChart>
      <c:catAx>
        <c:axId val="139125504"/>
        <c:scaling>
          <c:orientation val="minMax"/>
        </c:scaling>
        <c:delete val="0"/>
        <c:axPos val="b"/>
        <c:numFmt formatCode="General" sourceLinked="0"/>
        <c:majorTickMark val="out"/>
        <c:minorTickMark val="none"/>
        <c:tickLblPos val="nextTo"/>
        <c:txPr>
          <a:bodyPr/>
          <a:lstStyle/>
          <a:p>
            <a:pPr>
              <a:defRPr b="1"/>
            </a:pPr>
            <a:endParaRPr lang="lt-LT"/>
          </a:p>
        </c:txPr>
        <c:crossAx val="139127040"/>
        <c:crosses val="autoZero"/>
        <c:auto val="1"/>
        <c:lblAlgn val="ctr"/>
        <c:lblOffset val="100"/>
        <c:noMultiLvlLbl val="0"/>
      </c:catAx>
      <c:valAx>
        <c:axId val="139127040"/>
        <c:scaling>
          <c:orientation val="minMax"/>
        </c:scaling>
        <c:delete val="0"/>
        <c:axPos val="l"/>
        <c:numFmt formatCode="General" sourceLinked="1"/>
        <c:majorTickMark val="out"/>
        <c:minorTickMark val="none"/>
        <c:tickLblPos val="nextTo"/>
        <c:crossAx val="139125504"/>
        <c:crosses val="autoZero"/>
        <c:crossBetween val="between"/>
      </c:valAx>
    </c:plotArea>
    <c:plotVisOnly val="1"/>
    <c:dispBlanksAs val="gap"/>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lt-LT" sz="1400"/>
              <a:t>Patirtos išlaidos mokinių pavėžėjimui</a:t>
            </a:r>
            <a:r>
              <a:rPr lang="lt-LT" sz="1400" baseline="0"/>
              <a:t> kompensuoti pagal vežėjus, Eur</a:t>
            </a:r>
            <a:endParaRPr lang="lt-LT"/>
          </a:p>
        </c:rich>
      </c:tx>
      <c:overlay val="0"/>
    </c:title>
    <c:autoTitleDeleted val="0"/>
    <c:plotArea>
      <c:layout>
        <c:manualLayout>
          <c:layoutTarget val="inner"/>
          <c:xMode val="edge"/>
          <c:yMode val="edge"/>
          <c:x val="0.13564129483814524"/>
          <c:y val="0.31018518518518534"/>
          <c:w val="0.75188448571151589"/>
          <c:h val="0.57383493729950463"/>
        </c:manualLayout>
      </c:layout>
      <c:barChart>
        <c:barDir val="bar"/>
        <c:grouping val="clustered"/>
        <c:varyColors val="0"/>
        <c:ser>
          <c:idx val="0"/>
          <c:order val="0"/>
          <c:tx>
            <c:strRef>
              <c:f>Lapas1!$C$44:$C$45</c:f>
              <c:strCache>
                <c:ptCount val="2"/>
                <c:pt idx="0">
                  <c:v>Mokykliniai geltonieji autobusiukai</c:v>
                </c:pt>
              </c:strCache>
            </c:strRef>
          </c:tx>
          <c:spPr>
            <a:solidFill>
              <a:schemeClr val="accent2">
                <a:lumMod val="75000"/>
              </a:schemeClr>
            </a:solidFill>
          </c:spPr>
          <c:invertIfNegative val="0"/>
          <c:dLbls>
            <c:spPr>
              <a:noFill/>
              <a:ln>
                <a:noFill/>
              </a:ln>
              <a:effectLst/>
            </c:spPr>
            <c:txPr>
              <a:bodyPr/>
              <a:lstStyle/>
              <a:p>
                <a:pPr>
                  <a:defRPr sz="900"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Lapas1!$B$46:$B$48</c:f>
              <c:strCache>
                <c:ptCount val="3"/>
                <c:pt idx="0">
                  <c:v>2022 m.</c:v>
                </c:pt>
                <c:pt idx="1">
                  <c:v>2023 m.</c:v>
                </c:pt>
                <c:pt idx="2">
                  <c:v>2024 m.</c:v>
                </c:pt>
              </c:strCache>
            </c:strRef>
          </c:cat>
          <c:val>
            <c:numRef>
              <c:f>Lapas1!$C$46:$C$48</c:f>
              <c:numCache>
                <c:formatCode>General</c:formatCode>
                <c:ptCount val="3"/>
                <c:pt idx="0">
                  <c:v>61920</c:v>
                </c:pt>
                <c:pt idx="1">
                  <c:v>168997</c:v>
                </c:pt>
                <c:pt idx="2">
                  <c:v>133682</c:v>
                </c:pt>
              </c:numCache>
            </c:numRef>
          </c:val>
          <c:extLst>
            <c:ext xmlns:c16="http://schemas.microsoft.com/office/drawing/2014/chart" uri="{C3380CC4-5D6E-409C-BE32-E72D297353CC}">
              <c16:uniqueId val="{00000000-F3C8-454D-9015-14EE6E0D21BC}"/>
            </c:ext>
          </c:extLst>
        </c:ser>
        <c:ser>
          <c:idx val="1"/>
          <c:order val="1"/>
          <c:tx>
            <c:strRef>
              <c:f>Lapas1!$D$44:$D$45</c:f>
              <c:strCache>
                <c:ptCount val="2"/>
                <c:pt idx="0">
                  <c:v>Privataus vežėjo transportas</c:v>
                </c:pt>
              </c:strCache>
            </c:strRef>
          </c:tx>
          <c:spPr>
            <a:solidFill>
              <a:schemeClr val="accent1">
                <a:lumMod val="75000"/>
              </a:schemeClr>
            </a:solidFill>
          </c:spPr>
          <c:invertIfNegative val="0"/>
          <c:dLbls>
            <c:spPr>
              <a:noFill/>
              <a:ln>
                <a:noFill/>
              </a:ln>
              <a:effectLst/>
            </c:spPr>
            <c:txPr>
              <a:bodyPr/>
              <a:lstStyle/>
              <a:p>
                <a:pPr>
                  <a:defRPr sz="900"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Lapas1!$B$46:$B$48</c:f>
              <c:strCache>
                <c:ptCount val="3"/>
                <c:pt idx="0">
                  <c:v>2022 m.</c:v>
                </c:pt>
                <c:pt idx="1">
                  <c:v>2023 m.</c:v>
                </c:pt>
                <c:pt idx="2">
                  <c:v>2024 m.</c:v>
                </c:pt>
              </c:strCache>
            </c:strRef>
          </c:cat>
          <c:val>
            <c:numRef>
              <c:f>Lapas1!$D$46:$D$48</c:f>
              <c:numCache>
                <c:formatCode>General</c:formatCode>
                <c:ptCount val="3"/>
                <c:pt idx="0">
                  <c:v>100880</c:v>
                </c:pt>
                <c:pt idx="1">
                  <c:v>94841</c:v>
                </c:pt>
                <c:pt idx="2">
                  <c:v>136586</c:v>
                </c:pt>
              </c:numCache>
            </c:numRef>
          </c:val>
          <c:extLst>
            <c:ext xmlns:c16="http://schemas.microsoft.com/office/drawing/2014/chart" uri="{C3380CC4-5D6E-409C-BE32-E72D297353CC}">
              <c16:uniqueId val="{00000001-F3C8-454D-9015-14EE6E0D21BC}"/>
            </c:ext>
          </c:extLst>
        </c:ser>
        <c:ser>
          <c:idx val="2"/>
          <c:order val="2"/>
          <c:tx>
            <c:strRef>
              <c:f>Lapas1!$E$44:$E$45</c:f>
              <c:strCache>
                <c:ptCount val="2"/>
                <c:pt idx="0">
                  <c:v>Mokiniams kompensuota už bilietus</c:v>
                </c:pt>
              </c:strCache>
            </c:strRef>
          </c:tx>
          <c:spPr>
            <a:solidFill>
              <a:schemeClr val="bg2">
                <a:lumMod val="25000"/>
              </a:schemeClr>
            </a:solidFill>
          </c:spPr>
          <c:invertIfNegative val="0"/>
          <c:dLbls>
            <c:spPr>
              <a:noFill/>
              <a:ln>
                <a:noFill/>
              </a:ln>
              <a:effectLst/>
            </c:spPr>
            <c:txPr>
              <a:bodyPr/>
              <a:lstStyle/>
              <a:p>
                <a:pPr>
                  <a:defRPr sz="900"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Lapas1!$B$46:$B$48</c:f>
              <c:strCache>
                <c:ptCount val="3"/>
                <c:pt idx="0">
                  <c:v>2022 m.</c:v>
                </c:pt>
                <c:pt idx="1">
                  <c:v>2023 m.</c:v>
                </c:pt>
                <c:pt idx="2">
                  <c:v>2024 m.</c:v>
                </c:pt>
              </c:strCache>
            </c:strRef>
          </c:cat>
          <c:val>
            <c:numRef>
              <c:f>Lapas1!$E$46:$E$48</c:f>
              <c:numCache>
                <c:formatCode>General</c:formatCode>
                <c:ptCount val="3"/>
                <c:pt idx="0">
                  <c:v>0</c:v>
                </c:pt>
                <c:pt idx="1">
                  <c:v>0</c:v>
                </c:pt>
                <c:pt idx="2">
                  <c:v>0</c:v>
                </c:pt>
              </c:numCache>
            </c:numRef>
          </c:val>
          <c:extLst>
            <c:ext xmlns:c16="http://schemas.microsoft.com/office/drawing/2014/chart" uri="{C3380CC4-5D6E-409C-BE32-E72D297353CC}">
              <c16:uniqueId val="{00000002-F3C8-454D-9015-14EE6E0D21BC}"/>
            </c:ext>
          </c:extLst>
        </c:ser>
        <c:dLbls>
          <c:showLegendKey val="0"/>
          <c:showVal val="0"/>
          <c:showCatName val="0"/>
          <c:showSerName val="0"/>
          <c:showPercent val="0"/>
          <c:showBubbleSize val="0"/>
        </c:dLbls>
        <c:gapWidth val="150"/>
        <c:axId val="139078272"/>
        <c:axId val="139084160"/>
      </c:barChart>
      <c:catAx>
        <c:axId val="139078272"/>
        <c:scaling>
          <c:orientation val="minMax"/>
        </c:scaling>
        <c:delete val="0"/>
        <c:axPos val="l"/>
        <c:numFmt formatCode="General" sourceLinked="0"/>
        <c:majorTickMark val="out"/>
        <c:minorTickMark val="none"/>
        <c:tickLblPos val="nextTo"/>
        <c:crossAx val="139084160"/>
        <c:crosses val="autoZero"/>
        <c:auto val="1"/>
        <c:lblAlgn val="ctr"/>
        <c:lblOffset val="100"/>
        <c:noMultiLvlLbl val="0"/>
      </c:catAx>
      <c:valAx>
        <c:axId val="139084160"/>
        <c:scaling>
          <c:orientation val="minMax"/>
        </c:scaling>
        <c:delete val="1"/>
        <c:axPos val="b"/>
        <c:majorGridlines/>
        <c:numFmt formatCode="General" sourceLinked="1"/>
        <c:majorTickMark val="out"/>
        <c:minorTickMark val="none"/>
        <c:tickLblPos val="none"/>
        <c:crossAx val="139078272"/>
        <c:crosses val="autoZero"/>
        <c:crossBetween val="between"/>
      </c:valAx>
      <c:spPr>
        <a:solidFill>
          <a:srgbClr val="F79646">
            <a:lumMod val="60000"/>
            <a:lumOff val="40000"/>
          </a:srgbClr>
        </a:solidFill>
      </c:spPr>
    </c:plotArea>
    <c:legend>
      <c:legendPos val="r"/>
      <c:layout>
        <c:manualLayout>
          <c:xMode val="edge"/>
          <c:yMode val="edge"/>
          <c:x val="0.83090635334361362"/>
          <c:y val="0.17711459144530023"/>
          <c:w val="0.15935934351360326"/>
          <c:h val="0.75459259900204756"/>
        </c:manualLayout>
      </c:layout>
      <c:overlay val="0"/>
    </c:legend>
    <c:plotVisOnly val="1"/>
    <c:dispBlanksAs val="gap"/>
    <c:showDLblsOverMax val="0"/>
  </c:chart>
  <c:spPr>
    <a:solidFill>
      <a:schemeClr val="accent6">
        <a:lumMod val="60000"/>
        <a:lumOff val="40000"/>
      </a:schemeClr>
    </a:solidFill>
  </c:sp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21551982987322"/>
          <c:y val="0.12142306739959392"/>
          <c:w val="0.54924792375381071"/>
          <c:h val="0.77393354132620218"/>
        </c:manualLayout>
      </c:layout>
      <c:barChart>
        <c:barDir val="bar"/>
        <c:grouping val="clustered"/>
        <c:varyColors val="0"/>
        <c:ser>
          <c:idx val="0"/>
          <c:order val="0"/>
          <c:tx>
            <c:strRef>
              <c:f>Lapas1!$C$24:$C$26</c:f>
              <c:strCache>
                <c:ptCount val="3"/>
                <c:pt idx="0">
                  <c:v>Keleivių vežimo nuostolių kompensacija Eur</c:v>
                </c:pt>
              </c:strCache>
            </c:strRef>
          </c:tx>
          <c:spPr>
            <a:solidFill>
              <a:srgbClr val="9933FF"/>
            </a:solidFill>
          </c:spPr>
          <c:invertIfNegative val="0"/>
          <c:dLbls>
            <c:spPr>
              <a:noFill/>
              <a:ln>
                <a:noFill/>
              </a:ln>
              <a:effectLst/>
            </c:spPr>
            <c:txPr>
              <a:bodyPr/>
              <a:lstStyle/>
              <a:p>
                <a:pPr>
                  <a:defRPr sz="900"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Lapas1!$B$27:$B$29</c:f>
              <c:strCache>
                <c:ptCount val="3"/>
                <c:pt idx="0">
                  <c:v>2022 m.</c:v>
                </c:pt>
                <c:pt idx="1">
                  <c:v>2023 m.</c:v>
                </c:pt>
                <c:pt idx="2">
                  <c:v>2024 m.</c:v>
                </c:pt>
              </c:strCache>
            </c:strRef>
          </c:cat>
          <c:val>
            <c:numRef>
              <c:f>Lapas1!$C$27:$C$29</c:f>
              <c:numCache>
                <c:formatCode>General</c:formatCode>
                <c:ptCount val="3"/>
                <c:pt idx="0">
                  <c:v>9447</c:v>
                </c:pt>
                <c:pt idx="1">
                  <c:v>13548</c:v>
                </c:pt>
                <c:pt idx="2">
                  <c:v>15289</c:v>
                </c:pt>
              </c:numCache>
            </c:numRef>
          </c:val>
          <c:extLst>
            <c:ext xmlns:c16="http://schemas.microsoft.com/office/drawing/2014/chart" uri="{C3380CC4-5D6E-409C-BE32-E72D297353CC}">
              <c16:uniqueId val="{00000000-6BB9-4116-BA19-EEE2AE167D6A}"/>
            </c:ext>
          </c:extLst>
        </c:ser>
        <c:ser>
          <c:idx val="1"/>
          <c:order val="1"/>
          <c:tx>
            <c:strRef>
              <c:f>Lapas1!$D$24:$D$26</c:f>
              <c:strCache>
                <c:ptCount val="3"/>
                <c:pt idx="0">
                  <c:v>Važiuojančių ir turinčių teisę į transporto lengvatas skaičius </c:v>
                </c:pt>
              </c:strCache>
            </c:strRef>
          </c:tx>
          <c:spPr>
            <a:solidFill>
              <a:schemeClr val="tx2">
                <a:lumMod val="75000"/>
              </a:schemeClr>
            </a:solidFill>
          </c:spPr>
          <c:invertIfNegative val="0"/>
          <c:dLbls>
            <c:spPr>
              <a:noFill/>
              <a:ln>
                <a:noFill/>
              </a:ln>
              <a:effectLst/>
            </c:spPr>
            <c:txPr>
              <a:bodyPr/>
              <a:lstStyle/>
              <a:p>
                <a:pPr>
                  <a:defRPr sz="900"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Lapas1!$B$27:$B$29</c:f>
              <c:strCache>
                <c:ptCount val="3"/>
                <c:pt idx="0">
                  <c:v>2022 m.</c:v>
                </c:pt>
                <c:pt idx="1">
                  <c:v>2023 m.</c:v>
                </c:pt>
                <c:pt idx="2">
                  <c:v>2024 m.</c:v>
                </c:pt>
              </c:strCache>
            </c:strRef>
          </c:cat>
          <c:val>
            <c:numRef>
              <c:f>Lapas1!$D$27:$D$29</c:f>
              <c:numCache>
                <c:formatCode>General</c:formatCode>
                <c:ptCount val="3"/>
                <c:pt idx="0">
                  <c:v>459</c:v>
                </c:pt>
                <c:pt idx="1">
                  <c:v>40</c:v>
                </c:pt>
                <c:pt idx="2">
                  <c:v>325</c:v>
                </c:pt>
              </c:numCache>
            </c:numRef>
          </c:val>
          <c:extLst>
            <c:ext xmlns:c16="http://schemas.microsoft.com/office/drawing/2014/chart" uri="{C3380CC4-5D6E-409C-BE32-E72D297353CC}">
              <c16:uniqueId val="{00000001-6BB9-4116-BA19-EEE2AE167D6A}"/>
            </c:ext>
          </c:extLst>
        </c:ser>
        <c:ser>
          <c:idx val="2"/>
          <c:order val="2"/>
          <c:tx>
            <c:strRef>
              <c:f>Lapas1!$E$24:$E$26</c:f>
              <c:strCache>
                <c:ptCount val="3"/>
                <c:pt idx="0">
                  <c:v>Važiuojančių gyventojų skaičius per metus</c:v>
                </c:pt>
              </c:strCache>
            </c:strRef>
          </c:tx>
          <c:spPr>
            <a:solidFill>
              <a:schemeClr val="accent6">
                <a:lumMod val="75000"/>
              </a:schemeClr>
            </a:solidFill>
          </c:spPr>
          <c:invertIfNegative val="0"/>
          <c:dLbls>
            <c:spPr>
              <a:noFill/>
              <a:ln>
                <a:noFill/>
              </a:ln>
              <a:effectLst/>
            </c:spPr>
            <c:txPr>
              <a:bodyPr/>
              <a:lstStyle/>
              <a:p>
                <a:pPr>
                  <a:defRPr sz="900"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Lapas1!$B$27:$B$29</c:f>
              <c:strCache>
                <c:ptCount val="3"/>
                <c:pt idx="0">
                  <c:v>2022 m.</c:v>
                </c:pt>
                <c:pt idx="1">
                  <c:v>2023 m.</c:v>
                </c:pt>
                <c:pt idx="2">
                  <c:v>2024 m.</c:v>
                </c:pt>
              </c:strCache>
            </c:strRef>
          </c:cat>
          <c:val>
            <c:numRef>
              <c:f>Lapas1!$E$27:$E$29</c:f>
              <c:numCache>
                <c:formatCode>General</c:formatCode>
                <c:ptCount val="3"/>
                <c:pt idx="0">
                  <c:v>720</c:v>
                </c:pt>
                <c:pt idx="1">
                  <c:v>700</c:v>
                </c:pt>
                <c:pt idx="2">
                  <c:v>590</c:v>
                </c:pt>
              </c:numCache>
            </c:numRef>
          </c:val>
          <c:extLst>
            <c:ext xmlns:c16="http://schemas.microsoft.com/office/drawing/2014/chart" uri="{C3380CC4-5D6E-409C-BE32-E72D297353CC}">
              <c16:uniqueId val="{00000002-6BB9-4116-BA19-EEE2AE167D6A}"/>
            </c:ext>
          </c:extLst>
        </c:ser>
        <c:dLbls>
          <c:showLegendKey val="0"/>
          <c:showVal val="0"/>
          <c:showCatName val="0"/>
          <c:showSerName val="0"/>
          <c:showPercent val="0"/>
          <c:showBubbleSize val="0"/>
        </c:dLbls>
        <c:gapWidth val="150"/>
        <c:axId val="139029120"/>
        <c:axId val="139047296"/>
      </c:barChart>
      <c:catAx>
        <c:axId val="139029120"/>
        <c:scaling>
          <c:orientation val="minMax"/>
        </c:scaling>
        <c:delete val="0"/>
        <c:axPos val="l"/>
        <c:numFmt formatCode="General" sourceLinked="0"/>
        <c:majorTickMark val="out"/>
        <c:minorTickMark val="none"/>
        <c:tickLblPos val="nextTo"/>
        <c:crossAx val="139047296"/>
        <c:crosses val="autoZero"/>
        <c:auto val="1"/>
        <c:lblAlgn val="ctr"/>
        <c:lblOffset val="100"/>
        <c:noMultiLvlLbl val="0"/>
      </c:catAx>
      <c:valAx>
        <c:axId val="139047296"/>
        <c:scaling>
          <c:orientation val="minMax"/>
        </c:scaling>
        <c:delete val="1"/>
        <c:axPos val="b"/>
        <c:majorGridlines/>
        <c:numFmt formatCode="General" sourceLinked="1"/>
        <c:majorTickMark val="out"/>
        <c:minorTickMark val="none"/>
        <c:tickLblPos val="none"/>
        <c:crossAx val="139029120"/>
        <c:crosses val="autoZero"/>
        <c:crossBetween val="between"/>
      </c:valAx>
      <c:spPr>
        <a:gradFill>
          <a:gsLst>
            <a:gs pos="0">
              <a:schemeClr val="accent6">
                <a:lumMod val="40000"/>
                <a:lumOff val="60000"/>
              </a:schemeClr>
            </a:gs>
            <a:gs pos="17999">
              <a:srgbClr val="FEE7F2"/>
            </a:gs>
            <a:gs pos="36000">
              <a:srgbClr val="FAC77D"/>
            </a:gs>
            <a:gs pos="61000">
              <a:srgbClr val="FBA97D"/>
            </a:gs>
            <a:gs pos="82001">
              <a:srgbClr val="FBD49C"/>
            </a:gs>
            <a:gs pos="100000">
              <a:srgbClr val="FEE7F2"/>
            </a:gs>
          </a:gsLst>
          <a:lin ang="5400000" scaled="0"/>
        </a:gradFill>
      </c:spPr>
    </c:plotArea>
    <c:legend>
      <c:legendPos val="r"/>
      <c:layout>
        <c:manualLayout>
          <c:xMode val="edge"/>
          <c:yMode val="edge"/>
          <c:x val="0.71636322209387349"/>
          <c:y val="0.27233318476699847"/>
          <c:w val="0.2701778277042422"/>
          <c:h val="0.64652820284256918"/>
        </c:manualLayout>
      </c:layout>
      <c:overlay val="0"/>
    </c:legend>
    <c:plotVisOnly val="1"/>
    <c:dispBlanksAs val="gap"/>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t-LT"/>
              <a:t>Gauta asmenų prašymų</a:t>
            </a:r>
          </a:p>
        </c:rich>
      </c:tx>
      <c:layout>
        <c:manualLayout>
          <c:xMode val="edge"/>
          <c:yMode val="edge"/>
          <c:x val="0.34414453600953793"/>
          <c:y val="6.6041970997969157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t-LT"/>
        </a:p>
      </c:txPr>
    </c:title>
    <c:autoTitleDeleted val="0"/>
    <c:plotArea>
      <c:layout>
        <c:manualLayout>
          <c:layoutTarget val="inner"/>
          <c:xMode val="edge"/>
          <c:yMode val="edge"/>
          <c:x val="7.1523314161436979E-2"/>
          <c:y val="0.20904977375565609"/>
          <c:w val="0.91072848838986642"/>
          <c:h val="0.65147349793945442"/>
        </c:manualLayout>
      </c:layout>
      <c:barChart>
        <c:barDir val="col"/>
        <c:grouping val="clustered"/>
        <c:varyColors val="0"/>
        <c:ser>
          <c:idx val="0"/>
          <c:order val="0"/>
          <c:tx>
            <c:strRef>
              <c:f>Lapas1!$B$1</c:f>
              <c:strCache>
                <c:ptCount val="1"/>
                <c:pt idx="0">
                  <c:v>2024</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2024 m.</c:v>
                </c:pt>
                <c:pt idx="1">
                  <c:v>2023 m.</c:v>
                </c:pt>
                <c:pt idx="2">
                  <c:v>2022 m. </c:v>
                </c:pt>
              </c:strCache>
            </c:strRef>
          </c:cat>
          <c:val>
            <c:numRef>
              <c:f>Lapas1!$B$2:$B$5</c:f>
              <c:numCache>
                <c:formatCode>General</c:formatCode>
                <c:ptCount val="4"/>
                <c:pt idx="0">
                  <c:v>160</c:v>
                </c:pt>
                <c:pt idx="1">
                  <c:v>176</c:v>
                </c:pt>
                <c:pt idx="2">
                  <c:v>88</c:v>
                </c:pt>
              </c:numCache>
            </c:numRef>
          </c:val>
          <c:extLst>
            <c:ext xmlns:c16="http://schemas.microsoft.com/office/drawing/2014/chart" uri="{C3380CC4-5D6E-409C-BE32-E72D297353CC}">
              <c16:uniqueId val="{00000000-C08E-42FE-BD55-73D1E0F06153}"/>
            </c:ext>
          </c:extLst>
        </c:ser>
        <c:ser>
          <c:idx val="1"/>
          <c:order val="1"/>
          <c:tx>
            <c:strRef>
              <c:f>Lapas1!$C$1</c:f>
              <c:strCache>
                <c:ptCount val="1"/>
                <c:pt idx="0">
                  <c:v>2023</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2024 m.</c:v>
                </c:pt>
                <c:pt idx="1">
                  <c:v>2023 m.</c:v>
                </c:pt>
                <c:pt idx="2">
                  <c:v>2022 m. </c:v>
                </c:pt>
              </c:strCache>
            </c:strRef>
          </c:cat>
          <c:val>
            <c:numRef>
              <c:f>Lapas1!$C$2:$C$5</c:f>
              <c:numCache>
                <c:formatCode>General</c:formatCode>
                <c:ptCount val="4"/>
              </c:numCache>
            </c:numRef>
          </c:val>
          <c:extLst>
            <c:ext xmlns:c16="http://schemas.microsoft.com/office/drawing/2014/chart" uri="{C3380CC4-5D6E-409C-BE32-E72D297353CC}">
              <c16:uniqueId val="{00000001-C08E-42FE-BD55-73D1E0F06153}"/>
            </c:ext>
          </c:extLst>
        </c:ser>
        <c:ser>
          <c:idx val="2"/>
          <c:order val="2"/>
          <c:tx>
            <c:strRef>
              <c:f>Lapas1!$D$1</c:f>
              <c:strCache>
                <c:ptCount val="1"/>
                <c:pt idx="0">
                  <c:v>2022</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2024 m.</c:v>
                </c:pt>
                <c:pt idx="1">
                  <c:v>2023 m.</c:v>
                </c:pt>
                <c:pt idx="2">
                  <c:v>2022 m. </c:v>
                </c:pt>
              </c:strCache>
            </c:strRef>
          </c:cat>
          <c:val>
            <c:numRef>
              <c:f>Lapas1!$D$2:$D$5</c:f>
              <c:numCache>
                <c:formatCode>General</c:formatCode>
                <c:ptCount val="4"/>
              </c:numCache>
            </c:numRef>
          </c:val>
          <c:extLst>
            <c:ext xmlns:c16="http://schemas.microsoft.com/office/drawing/2014/chart" uri="{C3380CC4-5D6E-409C-BE32-E72D297353CC}">
              <c16:uniqueId val="{00000002-C08E-42FE-BD55-73D1E0F06153}"/>
            </c:ext>
          </c:extLst>
        </c:ser>
        <c:dLbls>
          <c:dLblPos val="inEnd"/>
          <c:showLegendKey val="0"/>
          <c:showVal val="1"/>
          <c:showCatName val="0"/>
          <c:showSerName val="0"/>
          <c:showPercent val="0"/>
          <c:showBubbleSize val="0"/>
        </c:dLbls>
        <c:gapWidth val="100"/>
        <c:overlap val="-24"/>
        <c:axId val="1198618079"/>
        <c:axId val="1198619039"/>
      </c:barChart>
      <c:catAx>
        <c:axId val="119861807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98619039"/>
        <c:crosses val="autoZero"/>
        <c:auto val="1"/>
        <c:lblAlgn val="ctr"/>
        <c:lblOffset val="100"/>
        <c:noMultiLvlLbl val="0"/>
      </c:catAx>
      <c:valAx>
        <c:axId val="119861903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198618079"/>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Gimstamumas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Lapas1!$B$1</c:f>
              <c:strCache>
                <c:ptCount val="1"/>
                <c:pt idx="0">
                  <c:v>Viso</c:v>
                </c:pt>
              </c:strCache>
            </c:strRef>
          </c:tx>
          <c:spPr>
            <a:solidFill>
              <a:schemeClr val="accent1"/>
            </a:solidFill>
            <a:ln>
              <a:noFill/>
            </a:ln>
            <a:effectLst/>
          </c:spPr>
          <c:invertIfNegative val="0"/>
          <c:dLbls>
            <c:dLbl>
              <c:idx val="1"/>
              <c:tx>
                <c:rich>
                  <a:bodyPr/>
                  <a:lstStyle/>
                  <a:p>
                    <a:r>
                      <a:rPr lang="en-US"/>
                      <a:t>57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05BB-48CA-8C2F-A850A59EE04E}"/>
                </c:ext>
              </c:extLst>
            </c:dLbl>
            <c:dLbl>
              <c:idx val="2"/>
              <c:tx>
                <c:rich>
                  <a:bodyPr/>
                  <a:lstStyle/>
                  <a:p>
                    <a:r>
                      <a:rPr lang="en-US"/>
                      <a:t>57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05BB-48CA-8C2F-A850A59EE0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2024 m.</c:v>
                </c:pt>
                <c:pt idx="1">
                  <c:v>2023 m.</c:v>
                </c:pt>
                <c:pt idx="2">
                  <c:v>2022 m.</c:v>
                </c:pt>
              </c:strCache>
            </c:strRef>
          </c:cat>
          <c:val>
            <c:numRef>
              <c:f>Lapas1!$B$2:$B$4</c:f>
              <c:numCache>
                <c:formatCode>General</c:formatCode>
                <c:ptCount val="3"/>
                <c:pt idx="0">
                  <c:v>36</c:v>
                </c:pt>
                <c:pt idx="1">
                  <c:v>57</c:v>
                </c:pt>
                <c:pt idx="2">
                  <c:v>57</c:v>
                </c:pt>
              </c:numCache>
            </c:numRef>
          </c:val>
          <c:extLst>
            <c:ext xmlns:c16="http://schemas.microsoft.com/office/drawing/2014/chart" uri="{C3380CC4-5D6E-409C-BE32-E72D297353CC}">
              <c16:uniqueId val="{00000002-05BB-48CA-8C2F-A850A59EE04E}"/>
            </c:ext>
          </c:extLst>
        </c:ser>
        <c:ser>
          <c:idx val="1"/>
          <c:order val="1"/>
          <c:tx>
            <c:strRef>
              <c:f>Lapas1!$C$1</c:f>
              <c:strCache>
                <c:ptCount val="1"/>
                <c:pt idx="0">
                  <c:v>Berniukai</c:v>
                </c:pt>
              </c:strCache>
            </c:strRef>
          </c:tx>
          <c:spPr>
            <a:solidFill>
              <a:schemeClr val="accent2"/>
            </a:solidFill>
            <a:ln>
              <a:noFill/>
            </a:ln>
            <a:effectLst/>
          </c:spPr>
          <c:invertIfNegative val="0"/>
          <c:dLbls>
            <c:dLbl>
              <c:idx val="1"/>
              <c:tx>
                <c:rich>
                  <a:bodyPr/>
                  <a:lstStyle/>
                  <a:p>
                    <a:r>
                      <a:rPr lang="en-US"/>
                      <a:t>29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05BB-48CA-8C2F-A850A59EE04E}"/>
                </c:ext>
              </c:extLst>
            </c:dLbl>
            <c:dLbl>
              <c:idx val="2"/>
              <c:tx>
                <c:rich>
                  <a:bodyPr/>
                  <a:lstStyle/>
                  <a:p>
                    <a:r>
                      <a:rPr lang="en-US"/>
                      <a:t>30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05BB-48CA-8C2F-A850A59EE0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2024 m.</c:v>
                </c:pt>
                <c:pt idx="1">
                  <c:v>2023 m.</c:v>
                </c:pt>
                <c:pt idx="2">
                  <c:v>2022 m.</c:v>
                </c:pt>
              </c:strCache>
            </c:strRef>
          </c:cat>
          <c:val>
            <c:numRef>
              <c:f>Lapas1!$C$2:$C$4</c:f>
              <c:numCache>
                <c:formatCode>General</c:formatCode>
                <c:ptCount val="3"/>
                <c:pt idx="0">
                  <c:v>10</c:v>
                </c:pt>
                <c:pt idx="1">
                  <c:v>29</c:v>
                </c:pt>
                <c:pt idx="2">
                  <c:v>30</c:v>
                </c:pt>
              </c:numCache>
            </c:numRef>
          </c:val>
          <c:extLst>
            <c:ext xmlns:c16="http://schemas.microsoft.com/office/drawing/2014/chart" uri="{C3380CC4-5D6E-409C-BE32-E72D297353CC}">
              <c16:uniqueId val="{00000005-05BB-48CA-8C2F-A850A59EE04E}"/>
            </c:ext>
          </c:extLst>
        </c:ser>
        <c:ser>
          <c:idx val="2"/>
          <c:order val="2"/>
          <c:tx>
            <c:strRef>
              <c:f>Lapas1!$D$1</c:f>
              <c:strCache>
                <c:ptCount val="1"/>
                <c:pt idx="0">
                  <c:v>Mergaitės</c:v>
                </c:pt>
              </c:strCache>
            </c:strRef>
          </c:tx>
          <c:spPr>
            <a:solidFill>
              <a:schemeClr val="accent3"/>
            </a:solidFill>
            <a:ln>
              <a:noFill/>
            </a:ln>
            <a:effectLst/>
          </c:spPr>
          <c:invertIfNegative val="0"/>
          <c:dLbls>
            <c:dLbl>
              <c:idx val="1"/>
              <c:tx>
                <c:rich>
                  <a:bodyPr/>
                  <a:lstStyle/>
                  <a:p>
                    <a:r>
                      <a:rPr lang="en-US"/>
                      <a:t>28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05BB-48CA-8C2F-A850A59EE04E}"/>
                </c:ext>
              </c:extLst>
            </c:dLbl>
            <c:dLbl>
              <c:idx val="2"/>
              <c:tx>
                <c:rich>
                  <a:bodyPr/>
                  <a:lstStyle/>
                  <a:p>
                    <a:r>
                      <a:rPr lang="en-US"/>
                      <a:t>27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05BB-48CA-8C2F-A850A59EE04E}"/>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Lapas1!$A$2:$A$4</c:f>
              <c:strCache>
                <c:ptCount val="3"/>
                <c:pt idx="0">
                  <c:v>2024 m.</c:v>
                </c:pt>
                <c:pt idx="1">
                  <c:v>2023 m.</c:v>
                </c:pt>
                <c:pt idx="2">
                  <c:v>2022 m.</c:v>
                </c:pt>
              </c:strCache>
            </c:strRef>
          </c:cat>
          <c:val>
            <c:numRef>
              <c:f>Lapas1!$D$2:$D$4</c:f>
              <c:numCache>
                <c:formatCode>General</c:formatCode>
                <c:ptCount val="3"/>
                <c:pt idx="0">
                  <c:v>26</c:v>
                </c:pt>
                <c:pt idx="1">
                  <c:v>28</c:v>
                </c:pt>
                <c:pt idx="2">
                  <c:v>27</c:v>
                </c:pt>
              </c:numCache>
            </c:numRef>
          </c:val>
          <c:extLst>
            <c:ext xmlns:c16="http://schemas.microsoft.com/office/drawing/2014/chart" uri="{C3380CC4-5D6E-409C-BE32-E72D297353CC}">
              <c16:uniqueId val="{00000008-05BB-48CA-8C2F-A850A59EE04E}"/>
            </c:ext>
          </c:extLst>
        </c:ser>
        <c:dLbls>
          <c:showLegendKey val="0"/>
          <c:showVal val="0"/>
          <c:showCatName val="0"/>
          <c:showSerName val="0"/>
          <c:showPercent val="0"/>
          <c:showBubbleSize val="0"/>
        </c:dLbls>
        <c:gapWidth val="219"/>
        <c:overlap val="-27"/>
        <c:axId val="279550808"/>
        <c:axId val="279549824"/>
      </c:barChart>
      <c:catAx>
        <c:axId val="2795508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79549824"/>
        <c:crosses val="autoZero"/>
        <c:auto val="1"/>
        <c:lblAlgn val="ctr"/>
        <c:lblOffset val="100"/>
        <c:noMultiLvlLbl val="0"/>
      </c:catAx>
      <c:valAx>
        <c:axId val="27954982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795508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b="1">
                <a:latin typeface="Times New Roman" panose="02020603050405020304" pitchFamily="18" charset="0"/>
                <a:cs typeface="Times New Roman" panose="02020603050405020304" pitchFamily="18" charset="0"/>
              </a:rPr>
              <a:t>2024 METŲ GAUTŲ PAJAMŲ STRUKTŪRA</a:t>
            </a:r>
            <a:endParaRPr lang="en-US" b="1">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Lapas1!$B$1</c:f>
              <c:strCache>
                <c:ptCount val="1"/>
                <c:pt idx="0">
                  <c:v>Pardavimas</c:v>
                </c:pt>
              </c:strCache>
            </c:strRef>
          </c:tx>
          <c:dPt>
            <c:idx val="0"/>
            <c:bubble3D val="0"/>
            <c:explosion val="32"/>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01-E0CE-41AD-9C1A-ADE5DC2210B4}"/>
              </c:ext>
            </c:extLst>
          </c:dPt>
          <c:dPt>
            <c:idx val="1"/>
            <c:bubble3D val="0"/>
            <c:explosion val="2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03-E0CE-41AD-9C1A-ADE5DC2210B4}"/>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E0CE-41AD-9C1A-ADE5DC2210B4}"/>
              </c:ext>
            </c:extLst>
          </c:dPt>
          <c:dPt>
            <c:idx val="3"/>
            <c:bubble3D val="0"/>
            <c:explosion val="8"/>
            <c:spPr>
              <a:solidFill>
                <a:schemeClr val="accent4"/>
              </a:solidFill>
              <a:ln w="25400">
                <a:solidFill>
                  <a:schemeClr val="lt1"/>
                </a:solidFill>
              </a:ln>
              <a:effectLst/>
              <a:sp3d contourW="25400">
                <a:contourClr>
                  <a:schemeClr val="lt1"/>
                </a:contourClr>
              </a:sp3d>
            </c:spPr>
            <c:extLst>
              <c:ext xmlns:c16="http://schemas.microsoft.com/office/drawing/2014/chart" uri="{C3380CC4-5D6E-409C-BE32-E72D297353CC}">
                <c16:uniqueId val="{00000007-E0CE-41AD-9C1A-ADE5DC2210B4}"/>
              </c:ext>
            </c:extLst>
          </c:dPt>
          <c:dPt>
            <c:idx val="4"/>
            <c:bubble3D val="0"/>
            <c:spPr>
              <a:solidFill>
                <a:schemeClr val="accent5"/>
              </a:solidFill>
              <a:ln w="25400">
                <a:solidFill>
                  <a:schemeClr val="lt1"/>
                </a:solidFill>
              </a:ln>
              <a:effectLst/>
              <a:sp3d contourW="25400">
                <a:contourClr>
                  <a:schemeClr val="lt1"/>
                </a:contourClr>
              </a:sp3d>
            </c:spPr>
            <c:extLst>
              <c:ext xmlns:c16="http://schemas.microsoft.com/office/drawing/2014/chart" uri="{C3380CC4-5D6E-409C-BE32-E72D297353CC}">
                <c16:uniqueId val="{00000009-E0CE-41AD-9C1A-ADE5DC2210B4}"/>
              </c:ext>
            </c:extLst>
          </c:dPt>
          <c:dPt>
            <c:idx val="5"/>
            <c:bubble3D val="0"/>
            <c:spPr>
              <a:solidFill>
                <a:schemeClr val="accent6"/>
              </a:solidFill>
              <a:ln w="25400">
                <a:solidFill>
                  <a:schemeClr val="lt1"/>
                </a:solidFill>
              </a:ln>
              <a:effectLst/>
              <a:sp3d contourW="25400">
                <a:contourClr>
                  <a:schemeClr val="lt1"/>
                </a:contourClr>
              </a:sp3d>
            </c:spPr>
            <c:extLst>
              <c:ext xmlns:c16="http://schemas.microsoft.com/office/drawing/2014/chart" uri="{C3380CC4-5D6E-409C-BE32-E72D297353CC}">
                <c16:uniqueId val="{0000000B-E0CE-41AD-9C1A-ADE5DC2210B4}"/>
              </c:ext>
            </c:extLst>
          </c:dPt>
          <c:dPt>
            <c:idx val="6"/>
            <c:bubble3D val="0"/>
            <c:spPr>
              <a:solidFill>
                <a:schemeClr val="accent1">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D-E0CE-41AD-9C1A-ADE5DC2210B4}"/>
              </c:ext>
            </c:extLst>
          </c:dPt>
          <c:dPt>
            <c:idx val="7"/>
            <c:bubble3D val="0"/>
            <c:explosion val="5"/>
            <c:spPr>
              <a:solidFill>
                <a:schemeClr val="accent2">
                  <a:lumMod val="6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F-E0CE-41AD-9C1A-ADE5DC2210B4}"/>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Lapas1!$A$2:$A$9</c:f>
              <c:strCache>
                <c:ptCount val="8"/>
                <c:pt idx="0">
                  <c:v>Gyventojų pajamų mokestis</c:v>
                </c:pt>
                <c:pt idx="1">
                  <c:v>Dotacijos</c:v>
                </c:pt>
                <c:pt idx="2">
                  <c:v>Ilgalaikio turto realizavimo pajamos</c:v>
                </c:pt>
                <c:pt idx="3">
                  <c:v>Prekių ir paslaugų mokesčiai</c:v>
                </c:pt>
                <c:pt idx="4">
                  <c:v>Turto mokesčiai</c:v>
                </c:pt>
                <c:pt idx="5">
                  <c:v>Kitos pajamos</c:v>
                </c:pt>
                <c:pt idx="6">
                  <c:v>Metų pradžios likutis</c:v>
                </c:pt>
                <c:pt idx="7">
                  <c:v>Skolintos lėšos</c:v>
                </c:pt>
              </c:strCache>
            </c:strRef>
          </c:cat>
          <c:val>
            <c:numRef>
              <c:f>Lapas1!$B$2:$B$9</c:f>
              <c:numCache>
                <c:formatCode>General</c:formatCode>
                <c:ptCount val="8"/>
                <c:pt idx="0">
                  <c:v>8434.4</c:v>
                </c:pt>
                <c:pt idx="1">
                  <c:v>6646.3</c:v>
                </c:pt>
                <c:pt idx="2">
                  <c:v>36.9</c:v>
                </c:pt>
                <c:pt idx="3">
                  <c:v>749.2</c:v>
                </c:pt>
                <c:pt idx="4">
                  <c:v>309</c:v>
                </c:pt>
                <c:pt idx="5">
                  <c:v>846.5</c:v>
                </c:pt>
                <c:pt idx="6">
                  <c:v>965.5</c:v>
                </c:pt>
                <c:pt idx="7">
                  <c:v>172.5</c:v>
                </c:pt>
              </c:numCache>
            </c:numRef>
          </c:val>
          <c:extLst>
            <c:ext xmlns:c16="http://schemas.microsoft.com/office/drawing/2014/chart" uri="{C3380CC4-5D6E-409C-BE32-E72D297353CC}">
              <c16:uniqueId val="{00000010-E0CE-41AD-9C1A-ADE5DC2210B4}"/>
            </c:ext>
          </c:extLst>
        </c:ser>
        <c:dLbls>
          <c:showLegendKey val="0"/>
          <c:showVal val="0"/>
          <c:showCatName val="0"/>
          <c:showSerName val="0"/>
          <c:showPercent val="0"/>
          <c:showBubbleSize val="0"/>
          <c:showLeaderLines val="1"/>
        </c:dLbls>
      </c:pie3DChart>
      <c:spPr>
        <a:noFill/>
        <a:ln>
          <a:noFill/>
        </a:ln>
        <a:effectLst/>
      </c:spPr>
    </c:plotArea>
    <c:legend>
      <c:legendPos val="r"/>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Gimimų</a:t>
            </a:r>
            <a:r>
              <a:rPr lang="lt-LT" baseline="0"/>
              <a:t> registravimas</a:t>
            </a:r>
            <a:endParaRPr lang="lt-LT"/>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Lapas1!$B$1</c:f>
              <c:strCache>
                <c:ptCount val="1"/>
                <c:pt idx="0">
                  <c:v>Tėvystės pripažinimas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2024 m.</c:v>
                </c:pt>
                <c:pt idx="1">
                  <c:v>2023 m.</c:v>
                </c:pt>
                <c:pt idx="2">
                  <c:v>2022 m. </c:v>
                </c:pt>
              </c:strCache>
            </c:strRef>
          </c:cat>
          <c:val>
            <c:numRef>
              <c:f>Lapas1!$B$2:$B$5</c:f>
              <c:numCache>
                <c:formatCode>General</c:formatCode>
                <c:ptCount val="4"/>
                <c:pt idx="0">
                  <c:v>9</c:v>
                </c:pt>
                <c:pt idx="1">
                  <c:v>19</c:v>
                </c:pt>
                <c:pt idx="2">
                  <c:v>18</c:v>
                </c:pt>
              </c:numCache>
            </c:numRef>
          </c:val>
          <c:extLst>
            <c:ext xmlns:c16="http://schemas.microsoft.com/office/drawing/2014/chart" uri="{C3380CC4-5D6E-409C-BE32-E72D297353CC}">
              <c16:uniqueId val="{00000000-F6B3-4047-B59B-844763F2E6E9}"/>
            </c:ext>
          </c:extLst>
        </c:ser>
        <c:ser>
          <c:idx val="1"/>
          <c:order val="1"/>
          <c:tx>
            <c:strRef>
              <c:f>Lapas1!$C$1</c:f>
              <c:strCache>
                <c:ptCount val="1"/>
                <c:pt idx="0">
                  <c:v>Vienišos mamos</c:v>
                </c:pt>
              </c:strCache>
            </c:strRef>
          </c:tx>
          <c:spPr>
            <a:solidFill>
              <a:schemeClr val="accent2"/>
            </a:solidFill>
            <a:ln>
              <a:noFill/>
            </a:ln>
            <a:effectLst/>
          </c:spPr>
          <c:invertIfNegative val="0"/>
          <c:dLbls>
            <c:dLbl>
              <c:idx val="1"/>
              <c:tx>
                <c:rich>
                  <a:bodyPr/>
                  <a:lstStyle/>
                  <a:p>
                    <a:r>
                      <a:rPr lang="en-US"/>
                      <a:t>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6B3-4047-B59B-844763F2E6E9}"/>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2024 m.</c:v>
                </c:pt>
                <c:pt idx="1">
                  <c:v>2023 m.</c:v>
                </c:pt>
                <c:pt idx="2">
                  <c:v>2022 m. </c:v>
                </c:pt>
              </c:strCache>
            </c:strRef>
          </c:cat>
          <c:val>
            <c:numRef>
              <c:f>Lapas1!$C$2:$C$5</c:f>
              <c:numCache>
                <c:formatCode>General</c:formatCode>
                <c:ptCount val="4"/>
                <c:pt idx="0">
                  <c:v>1</c:v>
                </c:pt>
                <c:pt idx="1">
                  <c:v>2</c:v>
                </c:pt>
                <c:pt idx="2">
                  <c:v>1</c:v>
                </c:pt>
              </c:numCache>
            </c:numRef>
          </c:val>
          <c:extLst>
            <c:ext xmlns:c16="http://schemas.microsoft.com/office/drawing/2014/chart" uri="{C3380CC4-5D6E-409C-BE32-E72D297353CC}">
              <c16:uniqueId val="{00000002-F6B3-4047-B59B-844763F2E6E9}"/>
            </c:ext>
          </c:extLst>
        </c:ser>
        <c:dLbls>
          <c:showLegendKey val="0"/>
          <c:showVal val="0"/>
          <c:showCatName val="0"/>
          <c:showSerName val="0"/>
          <c:showPercent val="0"/>
          <c:showBubbleSize val="0"/>
        </c:dLbls>
        <c:gapWidth val="219"/>
        <c:overlap val="-27"/>
        <c:axId val="332517744"/>
        <c:axId val="332518728"/>
      </c:barChart>
      <c:catAx>
        <c:axId val="33251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32518728"/>
        <c:crosses val="autoZero"/>
        <c:auto val="1"/>
        <c:lblAlgn val="ctr"/>
        <c:lblOffset val="100"/>
        <c:noMultiLvlLbl val="0"/>
      </c:catAx>
      <c:valAx>
        <c:axId val="33251872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3251774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Santuokų registravimas</a:t>
            </a:r>
          </a:p>
        </c:rich>
      </c:tx>
      <c:layout>
        <c:manualLayout>
          <c:xMode val="edge"/>
          <c:yMode val="edge"/>
          <c:x val="0.33549759405074364"/>
          <c:y val="2.3809523809523808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Lapas1!$B$1</c:f>
              <c:strCache>
                <c:ptCount val="1"/>
                <c:pt idx="0">
                  <c:v>Santuokos</c:v>
                </c:pt>
              </c:strCache>
            </c:strRef>
          </c:tx>
          <c:spPr>
            <a:solidFill>
              <a:schemeClr val="accent1"/>
            </a:solidFill>
            <a:ln>
              <a:noFill/>
            </a:ln>
            <a:effectLst/>
          </c:spPr>
          <c:invertIfNegative val="0"/>
          <c:dLbls>
            <c:dLbl>
              <c:idx val="1"/>
              <c:tx>
                <c:rich>
                  <a:bodyPr/>
                  <a:lstStyle/>
                  <a:p>
                    <a:r>
                      <a:rPr lang="en-US"/>
                      <a:t>20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9E13-4202-BEB6-840A960FAD93}"/>
                </c:ext>
              </c:extLst>
            </c:dLbl>
            <c:dLbl>
              <c:idx val="2"/>
              <c:tx>
                <c:rich>
                  <a:bodyPr/>
                  <a:lstStyle/>
                  <a:p>
                    <a:r>
                      <a:rPr lang="en-US"/>
                      <a:t>35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9E13-4202-BEB6-840A960FAD9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2024 m.</c:v>
                </c:pt>
                <c:pt idx="1">
                  <c:v>2023 m. </c:v>
                </c:pt>
                <c:pt idx="2">
                  <c:v>2022 m. </c:v>
                </c:pt>
              </c:strCache>
            </c:strRef>
          </c:cat>
          <c:val>
            <c:numRef>
              <c:f>Lapas1!$B$2:$B$5</c:f>
              <c:numCache>
                <c:formatCode>General</c:formatCode>
                <c:ptCount val="4"/>
                <c:pt idx="0">
                  <c:v>14</c:v>
                </c:pt>
                <c:pt idx="1">
                  <c:v>20</c:v>
                </c:pt>
                <c:pt idx="2">
                  <c:v>35</c:v>
                </c:pt>
              </c:numCache>
            </c:numRef>
          </c:val>
          <c:extLst>
            <c:ext xmlns:c16="http://schemas.microsoft.com/office/drawing/2014/chart" uri="{C3380CC4-5D6E-409C-BE32-E72D297353CC}">
              <c16:uniqueId val="{00000002-9E13-4202-BEB6-840A960FAD93}"/>
            </c:ext>
          </c:extLst>
        </c:ser>
        <c:dLbls>
          <c:showLegendKey val="0"/>
          <c:showVal val="0"/>
          <c:showCatName val="0"/>
          <c:showSerName val="0"/>
          <c:showPercent val="0"/>
          <c:showBubbleSize val="0"/>
        </c:dLbls>
        <c:gapWidth val="219"/>
        <c:overlap val="-27"/>
        <c:axId val="426064240"/>
        <c:axId val="426059320"/>
      </c:barChart>
      <c:catAx>
        <c:axId val="426064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26059320"/>
        <c:crosses val="autoZero"/>
        <c:auto val="1"/>
        <c:lblAlgn val="ctr"/>
        <c:lblOffset val="100"/>
        <c:noMultiLvlLbl val="0"/>
      </c:catAx>
      <c:valAx>
        <c:axId val="426059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260642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lt-LT" b="1"/>
              <a:t>Mirtingumas</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Lapas1!$B$1</c:f>
              <c:strCache>
                <c:ptCount val="1"/>
                <c:pt idx="0">
                  <c:v>Mirtys</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2024 m.</c:v>
                </c:pt>
                <c:pt idx="1">
                  <c:v>2023 m.</c:v>
                </c:pt>
                <c:pt idx="2">
                  <c:v>2022 m.</c:v>
                </c:pt>
              </c:strCache>
            </c:strRef>
          </c:cat>
          <c:val>
            <c:numRef>
              <c:f>Lapas1!$B$2:$B$5</c:f>
              <c:numCache>
                <c:formatCode>General</c:formatCode>
                <c:ptCount val="4"/>
                <c:pt idx="0">
                  <c:v>104</c:v>
                </c:pt>
                <c:pt idx="1">
                  <c:v>125</c:v>
                </c:pt>
                <c:pt idx="2">
                  <c:v>113</c:v>
                </c:pt>
              </c:numCache>
            </c:numRef>
          </c:val>
          <c:extLst>
            <c:ext xmlns:c16="http://schemas.microsoft.com/office/drawing/2014/chart" uri="{C3380CC4-5D6E-409C-BE32-E72D297353CC}">
              <c16:uniqueId val="{00000000-12F7-45FB-8B72-EB5C3CBB4DAA}"/>
            </c:ext>
          </c:extLst>
        </c:ser>
        <c:ser>
          <c:idx val="1"/>
          <c:order val="1"/>
          <c:tx>
            <c:strRef>
              <c:f>Lapas1!$C$1</c:f>
              <c:strCache>
                <c:ptCount val="1"/>
                <c:pt idx="0">
                  <c:v>Vyrai</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2024 m.</c:v>
                </c:pt>
                <c:pt idx="1">
                  <c:v>2023 m.</c:v>
                </c:pt>
                <c:pt idx="2">
                  <c:v>2022 m.</c:v>
                </c:pt>
              </c:strCache>
            </c:strRef>
          </c:cat>
          <c:val>
            <c:numRef>
              <c:f>Lapas1!$C$2:$C$5</c:f>
              <c:numCache>
                <c:formatCode>General</c:formatCode>
                <c:ptCount val="4"/>
                <c:pt idx="0">
                  <c:v>59</c:v>
                </c:pt>
                <c:pt idx="1">
                  <c:v>57</c:v>
                </c:pt>
                <c:pt idx="2">
                  <c:v>42</c:v>
                </c:pt>
              </c:numCache>
            </c:numRef>
          </c:val>
          <c:extLst>
            <c:ext xmlns:c16="http://schemas.microsoft.com/office/drawing/2014/chart" uri="{C3380CC4-5D6E-409C-BE32-E72D297353CC}">
              <c16:uniqueId val="{00000001-12F7-45FB-8B72-EB5C3CBB4DAA}"/>
            </c:ext>
          </c:extLst>
        </c:ser>
        <c:ser>
          <c:idx val="2"/>
          <c:order val="2"/>
          <c:tx>
            <c:strRef>
              <c:f>Lapas1!$D$1</c:f>
              <c:strCache>
                <c:ptCount val="1"/>
                <c:pt idx="0">
                  <c:v>Moterys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2024 m.</c:v>
                </c:pt>
                <c:pt idx="1">
                  <c:v>2023 m.</c:v>
                </c:pt>
                <c:pt idx="2">
                  <c:v>2022 m.</c:v>
                </c:pt>
              </c:strCache>
            </c:strRef>
          </c:cat>
          <c:val>
            <c:numRef>
              <c:f>Lapas1!$D$2:$D$5</c:f>
              <c:numCache>
                <c:formatCode>General</c:formatCode>
                <c:ptCount val="4"/>
                <c:pt idx="0">
                  <c:v>45</c:v>
                </c:pt>
                <c:pt idx="1">
                  <c:v>68</c:v>
                </c:pt>
                <c:pt idx="2">
                  <c:v>71</c:v>
                </c:pt>
              </c:numCache>
            </c:numRef>
          </c:val>
          <c:extLst>
            <c:ext xmlns:c16="http://schemas.microsoft.com/office/drawing/2014/chart" uri="{C3380CC4-5D6E-409C-BE32-E72D297353CC}">
              <c16:uniqueId val="{00000002-12F7-45FB-8B72-EB5C3CBB4DAA}"/>
            </c:ext>
          </c:extLst>
        </c:ser>
        <c:dLbls>
          <c:showLegendKey val="0"/>
          <c:showVal val="0"/>
          <c:showCatName val="0"/>
          <c:showSerName val="0"/>
          <c:showPercent val="0"/>
          <c:showBubbleSize val="0"/>
        </c:dLbls>
        <c:gapWidth val="219"/>
        <c:overlap val="-27"/>
        <c:axId val="419617416"/>
        <c:axId val="419617744"/>
      </c:barChart>
      <c:catAx>
        <c:axId val="41961741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9617744"/>
        <c:crosses val="autoZero"/>
        <c:auto val="1"/>
        <c:lblAlgn val="ctr"/>
        <c:lblOffset val="100"/>
        <c:noMultiLvlLbl val="0"/>
      </c:catAx>
      <c:valAx>
        <c:axId val="41961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1961741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lt-LT"/>
              <a:t>Mirusiųjų amžiaus vidurkis</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plotArea>
      <c:layout/>
      <c:barChart>
        <c:barDir val="col"/>
        <c:grouping val="clustered"/>
        <c:varyColors val="0"/>
        <c:ser>
          <c:idx val="0"/>
          <c:order val="0"/>
          <c:tx>
            <c:strRef>
              <c:f>Lapas1!$B$1</c:f>
              <c:strCache>
                <c:ptCount val="1"/>
                <c:pt idx="0">
                  <c:v>Vyrai</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2024 m.</c:v>
                </c:pt>
                <c:pt idx="1">
                  <c:v>2023 m.</c:v>
                </c:pt>
                <c:pt idx="2">
                  <c:v>2022 m.</c:v>
                </c:pt>
              </c:strCache>
            </c:strRef>
          </c:cat>
          <c:val>
            <c:numRef>
              <c:f>Lapas1!$B$2:$B$5</c:f>
              <c:numCache>
                <c:formatCode>General</c:formatCode>
                <c:ptCount val="4"/>
                <c:pt idx="0">
                  <c:v>72.8</c:v>
                </c:pt>
                <c:pt idx="1">
                  <c:v>72</c:v>
                </c:pt>
                <c:pt idx="2">
                  <c:v>72.2</c:v>
                </c:pt>
              </c:numCache>
            </c:numRef>
          </c:val>
          <c:extLst>
            <c:ext xmlns:c16="http://schemas.microsoft.com/office/drawing/2014/chart" uri="{C3380CC4-5D6E-409C-BE32-E72D297353CC}">
              <c16:uniqueId val="{00000000-E70A-4F3D-B310-7C4F0717CC07}"/>
            </c:ext>
          </c:extLst>
        </c:ser>
        <c:ser>
          <c:idx val="1"/>
          <c:order val="1"/>
          <c:tx>
            <c:strRef>
              <c:f>Lapas1!$C$1</c:f>
              <c:strCache>
                <c:ptCount val="1"/>
                <c:pt idx="0">
                  <c:v>Moterys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2024 m.</c:v>
                </c:pt>
                <c:pt idx="1">
                  <c:v>2023 m.</c:v>
                </c:pt>
                <c:pt idx="2">
                  <c:v>2022 m.</c:v>
                </c:pt>
              </c:strCache>
            </c:strRef>
          </c:cat>
          <c:val>
            <c:numRef>
              <c:f>Lapas1!$C$2:$C$5</c:f>
              <c:numCache>
                <c:formatCode>General</c:formatCode>
                <c:ptCount val="4"/>
                <c:pt idx="0">
                  <c:v>80.5</c:v>
                </c:pt>
                <c:pt idx="1">
                  <c:v>82</c:v>
                </c:pt>
                <c:pt idx="2">
                  <c:v>79</c:v>
                </c:pt>
              </c:numCache>
            </c:numRef>
          </c:val>
          <c:extLst>
            <c:ext xmlns:c16="http://schemas.microsoft.com/office/drawing/2014/chart" uri="{C3380CC4-5D6E-409C-BE32-E72D297353CC}">
              <c16:uniqueId val="{00000001-E70A-4F3D-B310-7C4F0717CC07}"/>
            </c:ext>
          </c:extLst>
        </c:ser>
        <c:dLbls>
          <c:dLblPos val="outEnd"/>
          <c:showLegendKey val="0"/>
          <c:showVal val="1"/>
          <c:showCatName val="0"/>
          <c:showSerName val="0"/>
          <c:showPercent val="0"/>
          <c:showBubbleSize val="0"/>
        </c:dLbls>
        <c:gapWidth val="219"/>
        <c:overlap val="-27"/>
        <c:axId val="428928824"/>
        <c:axId val="428930136"/>
      </c:barChart>
      <c:catAx>
        <c:axId val="4289288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28930136"/>
        <c:crosses val="autoZero"/>
        <c:auto val="1"/>
        <c:lblAlgn val="ctr"/>
        <c:lblOffset val="100"/>
        <c:noMultiLvlLbl val="0"/>
      </c:catAx>
      <c:valAx>
        <c:axId val="4289301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289288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t-LT" sz="1200" baseline="0">
                <a:latin typeface="Times New Roman" panose="02020603050405020304" pitchFamily="18" charset="0"/>
              </a:rPr>
              <a:t>Teisės į kredito, paimto daugiabučiam namui atnaujinti (modernizuoti), ir palūkanų apmokėjimą buto savininkų ir išmokėtų sumų pokyčiai</a:t>
            </a:r>
          </a:p>
          <a:p>
            <a:pPr>
              <a:defRPr/>
            </a:pPr>
            <a:r>
              <a:rPr lang="lt-LT" sz="1200" baseline="0">
                <a:latin typeface="Times New Roman" panose="02020603050405020304" pitchFamily="18" charset="0"/>
              </a:rPr>
              <a:t> 2022</a:t>
            </a:r>
            <a:r>
              <a:rPr lang="lt-LT" sz="1200" baseline="0">
                <a:latin typeface="Times New Roman" panose="02020603050405020304" pitchFamily="18" charset="0"/>
                <a:cs typeface="Times New Roman" panose="02020603050405020304" pitchFamily="18" charset="0"/>
              </a:rPr>
              <a:t>‒</a:t>
            </a:r>
            <a:r>
              <a:rPr lang="lt-LT" sz="1200" baseline="0">
                <a:latin typeface="Times New Roman" panose="02020603050405020304" pitchFamily="18" charset="0"/>
              </a:rPr>
              <a:t>2024 metais</a:t>
            </a:r>
          </a:p>
        </c:rich>
      </c:tx>
      <c:layout>
        <c:manualLayout>
          <c:xMode val="edge"/>
          <c:yMode val="edge"/>
          <c:x val="0.12887684738332439"/>
          <c:y val="2.3054755043227664E-2"/>
        </c:manualLayout>
      </c:layout>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lt-LT"/>
        </a:p>
      </c:txPr>
    </c:title>
    <c:autoTitleDeleted val="0"/>
    <c:plotArea>
      <c:layout>
        <c:manualLayout>
          <c:layoutTarget val="inner"/>
          <c:xMode val="edge"/>
          <c:yMode val="edge"/>
          <c:x val="0"/>
          <c:y val="0.40902824646919134"/>
          <c:w val="0.94907407407407407"/>
          <c:h val="0.51875640544931878"/>
        </c:manualLayout>
      </c:layout>
      <c:barChart>
        <c:barDir val="col"/>
        <c:grouping val="clustered"/>
        <c:varyColors val="0"/>
        <c:ser>
          <c:idx val="0"/>
          <c:order val="0"/>
          <c:tx>
            <c:strRef>
              <c:f>Lapas1!$B$1</c:f>
              <c:strCache>
                <c:ptCount val="1"/>
                <c:pt idx="0">
                  <c:v>Buto savininkai</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2022 m.</c:v>
                </c:pt>
                <c:pt idx="1">
                  <c:v>2023 m.</c:v>
                </c:pt>
                <c:pt idx="2">
                  <c:v>2024 m.</c:v>
                </c:pt>
              </c:strCache>
            </c:strRef>
          </c:cat>
          <c:val>
            <c:numRef>
              <c:f>Lapas1!$B$2:$B$5</c:f>
              <c:numCache>
                <c:formatCode>General</c:formatCode>
                <c:ptCount val="4"/>
                <c:pt idx="0">
                  <c:v>143</c:v>
                </c:pt>
                <c:pt idx="1">
                  <c:v>186</c:v>
                </c:pt>
                <c:pt idx="2">
                  <c:v>152</c:v>
                </c:pt>
              </c:numCache>
            </c:numRef>
          </c:val>
          <c:extLst>
            <c:ext xmlns:c16="http://schemas.microsoft.com/office/drawing/2014/chart" uri="{C3380CC4-5D6E-409C-BE32-E72D297353CC}">
              <c16:uniqueId val="{00000000-E5EC-4558-AA76-2D57F0CE63BF}"/>
            </c:ext>
          </c:extLst>
        </c:ser>
        <c:ser>
          <c:idx val="1"/>
          <c:order val="1"/>
          <c:tx>
            <c:strRef>
              <c:f>Lapas1!$C$1</c:f>
              <c:strCache>
                <c:ptCount val="1"/>
                <c:pt idx="0">
                  <c:v>Išmokėta suma, tūkst. Eur</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2022 m.</c:v>
                </c:pt>
                <c:pt idx="1">
                  <c:v>2023 m.</c:v>
                </c:pt>
                <c:pt idx="2">
                  <c:v>2024 m.</c:v>
                </c:pt>
              </c:strCache>
            </c:strRef>
          </c:cat>
          <c:val>
            <c:numRef>
              <c:f>Lapas1!$C$2:$C$5</c:f>
              <c:numCache>
                <c:formatCode>General</c:formatCode>
                <c:ptCount val="4"/>
                <c:pt idx="0">
                  <c:v>54.2</c:v>
                </c:pt>
                <c:pt idx="1">
                  <c:v>65.8</c:v>
                </c:pt>
                <c:pt idx="2">
                  <c:v>61.9</c:v>
                </c:pt>
              </c:numCache>
            </c:numRef>
          </c:val>
          <c:extLst>
            <c:ext xmlns:c16="http://schemas.microsoft.com/office/drawing/2014/chart" uri="{C3380CC4-5D6E-409C-BE32-E72D297353CC}">
              <c16:uniqueId val="{00000001-E5EC-4558-AA76-2D57F0CE63BF}"/>
            </c:ext>
          </c:extLst>
        </c:ser>
        <c:ser>
          <c:idx val="2"/>
          <c:order val="2"/>
          <c:tx>
            <c:strRef>
              <c:f>Lapas1!$D$1</c:f>
              <c:strCache>
                <c:ptCount val="1"/>
                <c:pt idx="0">
                  <c:v>Stulpelis1</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Lapas1!$A$2:$A$5</c:f>
              <c:strCache>
                <c:ptCount val="3"/>
                <c:pt idx="0">
                  <c:v>2022 m.</c:v>
                </c:pt>
                <c:pt idx="1">
                  <c:v>2023 m.</c:v>
                </c:pt>
                <c:pt idx="2">
                  <c:v>2024 m.</c:v>
                </c:pt>
              </c:strCache>
            </c:strRef>
          </c:cat>
          <c:val>
            <c:numRef>
              <c:f>Lapas1!$D$2:$D$5</c:f>
              <c:numCache>
                <c:formatCode>General</c:formatCode>
                <c:ptCount val="4"/>
              </c:numCache>
            </c:numRef>
          </c:val>
          <c:extLst>
            <c:ext xmlns:c16="http://schemas.microsoft.com/office/drawing/2014/chart" uri="{C3380CC4-5D6E-409C-BE32-E72D297353CC}">
              <c16:uniqueId val="{00000002-E5EC-4558-AA76-2D57F0CE63BF}"/>
            </c:ext>
          </c:extLst>
        </c:ser>
        <c:dLbls>
          <c:dLblPos val="outEnd"/>
          <c:showLegendKey val="0"/>
          <c:showVal val="1"/>
          <c:showCatName val="0"/>
          <c:showSerName val="0"/>
          <c:showPercent val="0"/>
          <c:showBubbleSize val="0"/>
        </c:dLbls>
        <c:gapWidth val="100"/>
        <c:overlap val="-24"/>
        <c:axId val="287459400"/>
        <c:axId val="287461040"/>
      </c:barChart>
      <c:catAx>
        <c:axId val="287459400"/>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287461040"/>
        <c:crosses val="autoZero"/>
        <c:auto val="1"/>
        <c:lblAlgn val="ctr"/>
        <c:lblOffset val="100"/>
        <c:noMultiLvlLbl val="0"/>
      </c:catAx>
      <c:valAx>
        <c:axId val="287461040"/>
        <c:scaling>
          <c:orientation val="minMax"/>
        </c:scaling>
        <c:delete val="1"/>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crossAx val="287459400"/>
        <c:crosses val="autoZero"/>
        <c:crossBetween val="between"/>
      </c:valAx>
      <c:spPr>
        <a:noFill/>
        <a:ln>
          <a:noFill/>
        </a:ln>
        <a:effectLst/>
      </c:spPr>
    </c:plotArea>
    <c:legend>
      <c:legendPos val="b"/>
      <c:legendEntry>
        <c:idx val="2"/>
        <c:delete val="1"/>
      </c:legendEntry>
      <c:layout>
        <c:manualLayout>
          <c:xMode val="edge"/>
          <c:yMode val="edge"/>
          <c:x val="0.24337671332750072"/>
          <c:y val="0.30208286464191975"/>
          <c:w val="0.48679197358394716"/>
          <c:h val="7.7586749932120558E-2"/>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2.3466666666666667E-2"/>
          <c:y val="4.8087431693989074E-2"/>
          <c:w val="0.73225524409448817"/>
          <c:h val="0.61944632330794713"/>
        </c:manualLayout>
      </c:layout>
      <c:lineChart>
        <c:grouping val="standard"/>
        <c:varyColors val="0"/>
        <c:ser>
          <c:idx val="0"/>
          <c:order val="0"/>
          <c:tx>
            <c:strRef>
              <c:f>Lapas1!$B$1</c:f>
              <c:strCache>
                <c:ptCount val="1"/>
                <c:pt idx="0">
                  <c:v>lėšos (tūkst. Eur)</c:v>
                </c:pt>
              </c:strCache>
            </c:strRef>
          </c:tx>
          <c:dLbls>
            <c:spPr>
              <a:noFill/>
              <a:ln w="30241">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Lapas1!$A$2:$A$6</c:f>
              <c:strCache>
                <c:ptCount val="3"/>
                <c:pt idx="0">
                  <c:v>2022 m. </c:v>
                </c:pt>
                <c:pt idx="1">
                  <c:v>2023 m. </c:v>
                </c:pt>
                <c:pt idx="2">
                  <c:v>2024 m.</c:v>
                </c:pt>
              </c:strCache>
            </c:strRef>
          </c:cat>
          <c:val>
            <c:numRef>
              <c:f>Lapas1!$B$2:$B$6</c:f>
              <c:numCache>
                <c:formatCode>General</c:formatCode>
                <c:ptCount val="4"/>
                <c:pt idx="0">
                  <c:v>254.2</c:v>
                </c:pt>
                <c:pt idx="1">
                  <c:v>293.7</c:v>
                </c:pt>
                <c:pt idx="2">
                  <c:v>313.60000000000002</c:v>
                </c:pt>
              </c:numCache>
            </c:numRef>
          </c:val>
          <c:smooth val="0"/>
          <c:extLst>
            <c:ext xmlns:c16="http://schemas.microsoft.com/office/drawing/2014/chart" uri="{C3380CC4-5D6E-409C-BE32-E72D297353CC}">
              <c16:uniqueId val="{00000000-903F-4078-B244-DD84035B5924}"/>
            </c:ext>
          </c:extLst>
        </c:ser>
        <c:ser>
          <c:idx val="1"/>
          <c:order val="1"/>
          <c:tx>
            <c:strRef>
              <c:f>Lapas1!$C$1</c:f>
              <c:strCache>
                <c:ptCount val="1"/>
                <c:pt idx="0">
                  <c:v>gavėjų sk.</c:v>
                </c:pt>
              </c:strCache>
            </c:strRef>
          </c:tx>
          <c:dLbls>
            <c:spPr>
              <a:noFill/>
              <a:ln w="30241">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Lapas1!$A$2:$A$6</c:f>
              <c:strCache>
                <c:ptCount val="3"/>
                <c:pt idx="0">
                  <c:v>2022 m. </c:v>
                </c:pt>
                <c:pt idx="1">
                  <c:v>2023 m. </c:v>
                </c:pt>
                <c:pt idx="2">
                  <c:v>2024 m.</c:v>
                </c:pt>
              </c:strCache>
            </c:strRef>
          </c:cat>
          <c:val>
            <c:numRef>
              <c:f>Lapas1!$C$2:$C$6</c:f>
              <c:numCache>
                <c:formatCode>General</c:formatCode>
                <c:ptCount val="4"/>
                <c:pt idx="0">
                  <c:v>393</c:v>
                </c:pt>
                <c:pt idx="1">
                  <c:v>386</c:v>
                </c:pt>
                <c:pt idx="2">
                  <c:v>342</c:v>
                </c:pt>
              </c:numCache>
            </c:numRef>
          </c:val>
          <c:smooth val="0"/>
          <c:extLst>
            <c:ext xmlns:c16="http://schemas.microsoft.com/office/drawing/2014/chart" uri="{C3380CC4-5D6E-409C-BE32-E72D297353CC}">
              <c16:uniqueId val="{00000001-903F-4078-B244-DD84035B5924}"/>
            </c:ext>
          </c:extLst>
        </c:ser>
        <c:ser>
          <c:idx val="2"/>
          <c:order val="2"/>
          <c:tx>
            <c:strRef>
              <c:f>Lapas1!$D$1</c:f>
              <c:strCache>
                <c:ptCount val="1"/>
                <c:pt idx="0">
                  <c:v>Stulpelis1</c:v>
                </c:pt>
              </c:strCache>
            </c:strRef>
          </c:tx>
          <c:cat>
            <c:strRef>
              <c:f>Lapas1!$A$2:$A$6</c:f>
              <c:strCache>
                <c:ptCount val="3"/>
                <c:pt idx="0">
                  <c:v>2022 m. </c:v>
                </c:pt>
                <c:pt idx="1">
                  <c:v>2023 m. </c:v>
                </c:pt>
                <c:pt idx="2">
                  <c:v>2024 m.</c:v>
                </c:pt>
              </c:strCache>
            </c:strRef>
          </c:cat>
          <c:val>
            <c:numRef>
              <c:f>Lapas1!$D$2:$D$6</c:f>
            </c:numRef>
          </c:val>
          <c:smooth val="0"/>
          <c:extLst>
            <c:ext xmlns:c16="http://schemas.microsoft.com/office/drawing/2014/chart" uri="{C3380CC4-5D6E-409C-BE32-E72D297353CC}">
              <c16:uniqueId val="{00000002-903F-4078-B244-DD84035B5924}"/>
            </c:ext>
          </c:extLst>
        </c:ser>
        <c:dLbls>
          <c:showLegendKey val="0"/>
          <c:showVal val="0"/>
          <c:showCatName val="0"/>
          <c:showSerName val="0"/>
          <c:showPercent val="0"/>
          <c:showBubbleSize val="0"/>
        </c:dLbls>
        <c:marker val="1"/>
        <c:smooth val="0"/>
        <c:axId val="39008896"/>
        <c:axId val="39051648"/>
      </c:lineChart>
      <c:catAx>
        <c:axId val="39008896"/>
        <c:scaling>
          <c:orientation val="minMax"/>
        </c:scaling>
        <c:delete val="0"/>
        <c:axPos val="b"/>
        <c:numFmt formatCode="General" sourceLinked="1"/>
        <c:majorTickMark val="out"/>
        <c:minorTickMark val="none"/>
        <c:tickLblPos val="nextTo"/>
        <c:crossAx val="39051648"/>
        <c:crosses val="autoZero"/>
        <c:auto val="1"/>
        <c:lblAlgn val="ctr"/>
        <c:lblOffset val="100"/>
        <c:noMultiLvlLbl val="0"/>
      </c:catAx>
      <c:valAx>
        <c:axId val="39051648"/>
        <c:scaling>
          <c:orientation val="minMax"/>
        </c:scaling>
        <c:delete val="1"/>
        <c:axPos val="l"/>
        <c:majorGridlines/>
        <c:numFmt formatCode="General" sourceLinked="1"/>
        <c:majorTickMark val="out"/>
        <c:minorTickMark val="none"/>
        <c:tickLblPos val="nextTo"/>
        <c:crossAx val="39008896"/>
        <c:crosses val="autoZero"/>
        <c:crossBetween val="between"/>
      </c:valAx>
    </c:plotArea>
    <c:legend>
      <c:legendPos val="r"/>
      <c:layout>
        <c:manualLayout>
          <c:xMode val="edge"/>
          <c:yMode val="edge"/>
          <c:x val="0.773037542662116"/>
          <c:y val="0.42598187311178248"/>
          <c:w val="0.20989761092150169"/>
          <c:h val="0.14501510574018128"/>
        </c:manualLayout>
      </c:layout>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0012054356913785"/>
          <c:y val="2.4216347956505437E-2"/>
          <c:w val="0.6632148585593467"/>
          <c:h val="0.85653105861767276"/>
        </c:manualLayout>
      </c:layout>
      <c:lineChart>
        <c:grouping val="standard"/>
        <c:varyColors val="0"/>
        <c:ser>
          <c:idx val="0"/>
          <c:order val="0"/>
          <c:tx>
            <c:strRef>
              <c:f>Lapas1!$B$1</c:f>
              <c:strCache>
                <c:ptCount val="1"/>
                <c:pt idx="0">
                  <c:v>gavėjų sk.</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Lapas1!$A$2:$A$4</c:f>
              <c:strCache>
                <c:ptCount val="3"/>
                <c:pt idx="0">
                  <c:v>2022 m.</c:v>
                </c:pt>
                <c:pt idx="1">
                  <c:v>2023 m.</c:v>
                </c:pt>
                <c:pt idx="2">
                  <c:v>2024 m.</c:v>
                </c:pt>
              </c:strCache>
            </c:strRef>
          </c:cat>
          <c:val>
            <c:numRef>
              <c:f>Lapas1!$B$2:$B$4</c:f>
              <c:numCache>
                <c:formatCode>General</c:formatCode>
                <c:ptCount val="3"/>
                <c:pt idx="0">
                  <c:v>990</c:v>
                </c:pt>
                <c:pt idx="1">
                  <c:v>2011</c:v>
                </c:pt>
                <c:pt idx="2">
                  <c:v>1019</c:v>
                </c:pt>
              </c:numCache>
            </c:numRef>
          </c:val>
          <c:smooth val="0"/>
          <c:extLst>
            <c:ext xmlns:c16="http://schemas.microsoft.com/office/drawing/2014/chart" uri="{C3380CC4-5D6E-409C-BE32-E72D297353CC}">
              <c16:uniqueId val="{00000000-E1BB-4486-B2F7-33254D1CC1D5}"/>
            </c:ext>
          </c:extLst>
        </c:ser>
        <c:ser>
          <c:idx val="1"/>
          <c:order val="1"/>
          <c:tx>
            <c:strRef>
              <c:f>Lapas1!$C$1</c:f>
              <c:strCache>
                <c:ptCount val="1"/>
                <c:pt idx="0">
                  <c:v>lėšos (tūkst. Eur)</c:v>
                </c:pt>
              </c:strCache>
            </c:strRef>
          </c:tx>
          <c:dLbls>
            <c:spPr>
              <a:noFill/>
              <a:ln>
                <a:noFill/>
              </a:ln>
              <a:effectLst/>
            </c:sp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Lapas1!$A$2:$A$4</c:f>
              <c:strCache>
                <c:ptCount val="3"/>
                <c:pt idx="0">
                  <c:v>2022 m.</c:v>
                </c:pt>
                <c:pt idx="1">
                  <c:v>2023 m.</c:v>
                </c:pt>
                <c:pt idx="2">
                  <c:v>2024 m.</c:v>
                </c:pt>
              </c:strCache>
            </c:strRef>
          </c:cat>
          <c:val>
            <c:numRef>
              <c:f>Lapas1!$C$2:$C$4</c:f>
              <c:numCache>
                <c:formatCode>General</c:formatCode>
                <c:ptCount val="3"/>
                <c:pt idx="0" formatCode="0.0">
                  <c:v>388.6</c:v>
                </c:pt>
                <c:pt idx="1">
                  <c:v>553.9</c:v>
                </c:pt>
                <c:pt idx="2">
                  <c:v>227.3</c:v>
                </c:pt>
              </c:numCache>
            </c:numRef>
          </c:val>
          <c:smooth val="0"/>
          <c:extLst>
            <c:ext xmlns:c16="http://schemas.microsoft.com/office/drawing/2014/chart" uri="{C3380CC4-5D6E-409C-BE32-E72D297353CC}">
              <c16:uniqueId val="{00000001-E1BB-4486-B2F7-33254D1CC1D5}"/>
            </c:ext>
          </c:extLst>
        </c:ser>
        <c:dLbls>
          <c:dLblPos val="t"/>
          <c:showLegendKey val="0"/>
          <c:showVal val="1"/>
          <c:showCatName val="0"/>
          <c:showSerName val="0"/>
          <c:showPercent val="0"/>
          <c:showBubbleSize val="0"/>
        </c:dLbls>
        <c:marker val="1"/>
        <c:smooth val="0"/>
        <c:axId val="39618432"/>
        <c:axId val="39619968"/>
      </c:lineChart>
      <c:catAx>
        <c:axId val="39618432"/>
        <c:scaling>
          <c:orientation val="minMax"/>
        </c:scaling>
        <c:delete val="0"/>
        <c:axPos val="b"/>
        <c:numFmt formatCode="General" sourceLinked="0"/>
        <c:majorTickMark val="out"/>
        <c:minorTickMark val="none"/>
        <c:tickLblPos val="nextTo"/>
        <c:crossAx val="39619968"/>
        <c:crosses val="autoZero"/>
        <c:auto val="1"/>
        <c:lblAlgn val="ctr"/>
        <c:lblOffset val="100"/>
        <c:noMultiLvlLbl val="0"/>
      </c:catAx>
      <c:valAx>
        <c:axId val="39619968"/>
        <c:scaling>
          <c:orientation val="minMax"/>
        </c:scaling>
        <c:delete val="1"/>
        <c:axPos val="l"/>
        <c:majorGridlines/>
        <c:numFmt formatCode="General" sourceLinked="1"/>
        <c:majorTickMark val="out"/>
        <c:minorTickMark val="none"/>
        <c:tickLblPos val="nextTo"/>
        <c:crossAx val="39618432"/>
        <c:crosses val="autoZero"/>
        <c:crossBetween val="between"/>
      </c:valAx>
    </c:plotArea>
    <c:legend>
      <c:legendPos val="r"/>
      <c:layout>
        <c:manualLayout>
          <c:xMode val="edge"/>
          <c:yMode val="edge"/>
          <c:x val="0.79396649903706573"/>
          <c:y val="0.42824240719910012"/>
          <c:w val="0.2060335009629343"/>
          <c:h val="0.14351518560179977"/>
        </c:manualLayout>
      </c:layout>
      <c:overlay val="1"/>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592945254992188E-2"/>
          <c:y val="0.11988304093567251"/>
          <c:w val="0.68680445151033465"/>
          <c:h val="0.77443609022556392"/>
        </c:manualLayout>
      </c:layout>
      <c:lineChart>
        <c:grouping val="standard"/>
        <c:varyColors val="0"/>
        <c:ser>
          <c:idx val="0"/>
          <c:order val="0"/>
          <c:tx>
            <c:strRef>
              <c:f>Sheet1!$A$2</c:f>
              <c:strCache>
                <c:ptCount val="1"/>
                <c:pt idx="0">
                  <c:v>lėšos (tūkst. Eur)</c:v>
                </c:pt>
              </c:strCache>
            </c:strRef>
          </c:tx>
          <c:spPr>
            <a:ln w="12854">
              <a:solidFill>
                <a:srgbClr val="FF0000"/>
              </a:solidFill>
              <a:prstDash val="solid"/>
            </a:ln>
          </c:spPr>
          <c:marker>
            <c:symbol val="diamond"/>
            <c:size val="4"/>
            <c:spPr>
              <a:solidFill>
                <a:srgbClr val="FF0000"/>
              </a:solidFill>
              <a:ln>
                <a:solidFill>
                  <a:srgbClr val="FF0000"/>
                </a:solidFill>
                <a:prstDash val="solid"/>
              </a:ln>
            </c:spPr>
          </c:marker>
          <c:dLbls>
            <c:spPr>
              <a:noFill/>
              <a:ln w="25726">
                <a:noFill/>
              </a:ln>
            </c:spPr>
            <c:txPr>
              <a:bodyPr/>
              <a:lstStyle/>
              <a:p>
                <a:pPr>
                  <a:defRPr sz="81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2022 m.</c:v>
                </c:pt>
                <c:pt idx="1">
                  <c:v>2023 m.</c:v>
                </c:pt>
                <c:pt idx="2">
                  <c:v>2024 m.</c:v>
                </c:pt>
              </c:strCache>
            </c:strRef>
          </c:cat>
          <c:val>
            <c:numRef>
              <c:f>Sheet1!$B$2:$E$2</c:f>
              <c:numCache>
                <c:formatCode>0.0</c:formatCode>
                <c:ptCount val="3"/>
                <c:pt idx="0" formatCode="General">
                  <c:v>857.8</c:v>
                </c:pt>
                <c:pt idx="1">
                  <c:v>974.1</c:v>
                </c:pt>
                <c:pt idx="2">
                  <c:v>1131.2</c:v>
                </c:pt>
              </c:numCache>
            </c:numRef>
          </c:val>
          <c:smooth val="0"/>
          <c:extLst>
            <c:ext xmlns:c16="http://schemas.microsoft.com/office/drawing/2014/chart" uri="{C3380CC4-5D6E-409C-BE32-E72D297353CC}">
              <c16:uniqueId val="{00000000-4ED2-4AF5-9FC1-68F29734DC0B}"/>
            </c:ext>
          </c:extLst>
        </c:ser>
        <c:ser>
          <c:idx val="1"/>
          <c:order val="1"/>
          <c:tx>
            <c:strRef>
              <c:f>Sheet1!$A$3</c:f>
              <c:strCache>
                <c:ptCount val="1"/>
                <c:pt idx="0">
                  <c:v>gavėjai</c:v>
                </c:pt>
              </c:strCache>
            </c:strRef>
          </c:tx>
          <c:spPr>
            <a:ln w="12854">
              <a:solidFill>
                <a:srgbClr val="FFFF00"/>
              </a:solidFill>
              <a:prstDash val="solid"/>
            </a:ln>
          </c:spPr>
          <c:marker>
            <c:symbol val="square"/>
            <c:size val="4"/>
            <c:spPr>
              <a:solidFill>
                <a:srgbClr val="FFFF00"/>
              </a:solidFill>
              <a:ln>
                <a:solidFill>
                  <a:srgbClr val="FFFF00"/>
                </a:solidFill>
                <a:prstDash val="solid"/>
              </a:ln>
            </c:spPr>
          </c:marker>
          <c:dLbls>
            <c:spPr>
              <a:noFill/>
              <a:ln w="25726">
                <a:noFill/>
              </a:ln>
            </c:spPr>
            <c:txPr>
              <a:bodyPr/>
              <a:lstStyle/>
              <a:p>
                <a:pPr>
                  <a:defRPr sz="81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Sheet1!$B$1:$E$1</c:f>
              <c:strCache>
                <c:ptCount val="3"/>
                <c:pt idx="0">
                  <c:v>2022 m.</c:v>
                </c:pt>
                <c:pt idx="1">
                  <c:v>2023 m.</c:v>
                </c:pt>
                <c:pt idx="2">
                  <c:v>2024 m.</c:v>
                </c:pt>
              </c:strCache>
            </c:strRef>
          </c:cat>
          <c:val>
            <c:numRef>
              <c:f>Sheet1!$B$3:$E$3</c:f>
              <c:numCache>
                <c:formatCode>General</c:formatCode>
                <c:ptCount val="3"/>
                <c:pt idx="0">
                  <c:v>482</c:v>
                </c:pt>
                <c:pt idx="1">
                  <c:v>501</c:v>
                </c:pt>
                <c:pt idx="2">
                  <c:v>526</c:v>
                </c:pt>
              </c:numCache>
            </c:numRef>
          </c:val>
          <c:smooth val="0"/>
          <c:extLst>
            <c:ext xmlns:c16="http://schemas.microsoft.com/office/drawing/2014/chart" uri="{C3380CC4-5D6E-409C-BE32-E72D297353CC}">
              <c16:uniqueId val="{00000001-4ED2-4AF5-9FC1-68F29734DC0B}"/>
            </c:ext>
          </c:extLst>
        </c:ser>
        <c:dLbls>
          <c:showLegendKey val="0"/>
          <c:showVal val="0"/>
          <c:showCatName val="0"/>
          <c:showSerName val="0"/>
          <c:showPercent val="0"/>
          <c:showBubbleSize val="0"/>
        </c:dLbls>
        <c:marker val="1"/>
        <c:smooth val="0"/>
        <c:axId val="39633664"/>
        <c:axId val="39635200"/>
      </c:lineChart>
      <c:catAx>
        <c:axId val="39633664"/>
        <c:scaling>
          <c:orientation val="minMax"/>
        </c:scaling>
        <c:delete val="0"/>
        <c:axPos val="b"/>
        <c:numFmt formatCode="General" sourceLinked="1"/>
        <c:majorTickMark val="out"/>
        <c:minorTickMark val="none"/>
        <c:tickLblPos val="nextTo"/>
        <c:spPr>
          <a:ln w="3214">
            <a:solidFill>
              <a:srgbClr val="000000"/>
            </a:solidFill>
            <a:prstDash val="solid"/>
          </a:ln>
        </c:spPr>
        <c:txPr>
          <a:bodyPr rot="0" vert="horz"/>
          <a:lstStyle/>
          <a:p>
            <a:pPr>
              <a:defRPr sz="912" b="1" i="0" u="none" strike="noStrike" baseline="0">
                <a:solidFill>
                  <a:srgbClr val="000000"/>
                </a:solidFill>
                <a:latin typeface="Arial"/>
                <a:ea typeface="Arial"/>
                <a:cs typeface="Arial"/>
              </a:defRPr>
            </a:pPr>
            <a:endParaRPr lang="lt-LT"/>
          </a:p>
        </c:txPr>
        <c:crossAx val="39635200"/>
        <c:crosses val="autoZero"/>
        <c:auto val="1"/>
        <c:lblAlgn val="ctr"/>
        <c:lblOffset val="100"/>
        <c:tickLblSkip val="1"/>
        <c:tickMarkSkip val="1"/>
        <c:noMultiLvlLbl val="0"/>
      </c:catAx>
      <c:valAx>
        <c:axId val="39635200"/>
        <c:scaling>
          <c:orientation val="minMax"/>
        </c:scaling>
        <c:delete val="1"/>
        <c:axPos val="l"/>
        <c:majorGridlines>
          <c:spPr>
            <a:ln w="3214">
              <a:solidFill>
                <a:srgbClr val="000000"/>
              </a:solidFill>
              <a:prstDash val="solid"/>
            </a:ln>
          </c:spPr>
        </c:majorGridlines>
        <c:numFmt formatCode="General" sourceLinked="1"/>
        <c:majorTickMark val="out"/>
        <c:minorTickMark val="none"/>
        <c:tickLblPos val="nextTo"/>
        <c:crossAx val="39633664"/>
        <c:crosses val="autoZero"/>
        <c:crossBetween val="between"/>
      </c:valAx>
      <c:spPr>
        <a:solidFill>
          <a:srgbClr val="C0C0C0"/>
        </a:solidFill>
        <a:ln w="12854">
          <a:solidFill>
            <a:srgbClr val="808080"/>
          </a:solidFill>
          <a:prstDash val="solid"/>
        </a:ln>
      </c:spPr>
    </c:plotArea>
    <c:legend>
      <c:legendPos val="r"/>
      <c:layout>
        <c:manualLayout>
          <c:xMode val="edge"/>
          <c:yMode val="edge"/>
          <c:x val="0.77316293929712465"/>
          <c:y val="0.37596899224806202"/>
          <c:w val="0.22204472843450479"/>
          <c:h val="0.1744186046511628"/>
        </c:manualLayout>
      </c:layout>
      <c:overlay val="0"/>
      <c:spPr>
        <a:noFill/>
        <a:ln w="3214">
          <a:solidFill>
            <a:srgbClr val="000000"/>
          </a:solidFill>
          <a:prstDash val="solid"/>
        </a:ln>
      </c:spPr>
      <c:txPr>
        <a:bodyPr/>
        <a:lstStyle/>
        <a:p>
          <a:pPr>
            <a:defRPr sz="951" b="1"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spPr>
    <a:noFill/>
    <a:ln>
      <a:noFill/>
    </a:ln>
  </c:spPr>
  <c:txPr>
    <a:bodyPr/>
    <a:lstStyle/>
    <a:p>
      <a:pPr>
        <a:defRPr sz="1165" b="1" i="0" u="none" strike="noStrike" baseline="0">
          <a:solidFill>
            <a:srgbClr val="000000"/>
          </a:solidFill>
          <a:latin typeface="Arial"/>
          <a:ea typeface="Arial"/>
          <a:cs typeface="Arial"/>
        </a:defRPr>
      </a:pPr>
      <a:endParaRPr lang="lt-LT"/>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hPercent val="43"/>
      <c:rotY val="20"/>
      <c:depthPercent val="100"/>
      <c:rAngAx val="1"/>
    </c:view3D>
    <c:floor>
      <c:thickness val="0"/>
      <c:spPr>
        <a:solidFill>
          <a:srgbClr val="C0C0C0"/>
        </a:solidFill>
        <a:ln w="3175">
          <a:solidFill>
            <a:srgbClr val="000000"/>
          </a:solidFill>
          <a:prstDash val="solid"/>
        </a:ln>
      </c:spPr>
    </c:floor>
    <c:sideWall>
      <c:thickness val="0"/>
      <c:spPr>
        <a:solidFill>
          <a:srgbClr val="C0C0C0"/>
        </a:solidFill>
        <a:ln w="12700">
          <a:solidFill>
            <a:srgbClr val="808080"/>
          </a:solidFill>
          <a:prstDash val="solid"/>
        </a:ln>
      </c:spPr>
    </c:sideWall>
    <c:backWall>
      <c:thickness val="0"/>
      <c:spPr>
        <a:solidFill>
          <a:srgbClr val="C0C0C0"/>
        </a:solidFill>
        <a:ln w="12700">
          <a:solidFill>
            <a:srgbClr val="808080"/>
          </a:solidFill>
          <a:prstDash val="solid"/>
        </a:ln>
      </c:spPr>
    </c:backWall>
    <c:plotArea>
      <c:layout>
        <c:manualLayout>
          <c:layoutTarget val="inner"/>
          <c:xMode val="edge"/>
          <c:yMode val="edge"/>
          <c:x val="6.0390763765541741E-2"/>
          <c:y val="5.3658536585365853E-2"/>
          <c:w val="0.73001776198934276"/>
          <c:h val="0.775609756097561"/>
        </c:manualLayout>
      </c:layout>
      <c:bar3DChart>
        <c:barDir val="col"/>
        <c:grouping val="clustered"/>
        <c:varyColors val="0"/>
        <c:ser>
          <c:idx val="0"/>
          <c:order val="0"/>
          <c:tx>
            <c:strRef>
              <c:f>Sheet1!$A$2</c:f>
              <c:strCache>
                <c:ptCount val="1"/>
                <c:pt idx="0">
                  <c:v>Gavėjų skaičius</c:v>
                </c:pt>
              </c:strCache>
            </c:strRef>
          </c:tx>
          <c:spPr>
            <a:solidFill>
              <a:srgbClr val="9999FF"/>
            </a:solidFill>
            <a:ln w="15120">
              <a:solidFill>
                <a:srgbClr val="000000"/>
              </a:solidFill>
              <a:prstDash val="solid"/>
            </a:ln>
          </c:spPr>
          <c:invertIfNegative val="0"/>
          <c:dLbls>
            <c:spPr>
              <a:noFill/>
              <a:ln w="30240">
                <a:noFill/>
              </a:ln>
            </c:spPr>
            <c:txPr>
              <a:bodyPr/>
              <a:lstStyle/>
              <a:p>
                <a:pPr>
                  <a:defRPr sz="11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2022 m.</c:v>
                </c:pt>
                <c:pt idx="1">
                  <c:v>2023 m. </c:v>
                </c:pt>
                <c:pt idx="2">
                  <c:v>2024 m. </c:v>
                </c:pt>
              </c:strCache>
            </c:strRef>
          </c:cat>
          <c:val>
            <c:numRef>
              <c:f>Sheet1!$B$2:$D$2</c:f>
              <c:numCache>
                <c:formatCode>General</c:formatCode>
                <c:ptCount val="3"/>
                <c:pt idx="0">
                  <c:v>1440</c:v>
                </c:pt>
                <c:pt idx="1">
                  <c:v>1511</c:v>
                </c:pt>
                <c:pt idx="2">
                  <c:v>1352</c:v>
                </c:pt>
              </c:numCache>
            </c:numRef>
          </c:val>
          <c:extLst>
            <c:ext xmlns:c16="http://schemas.microsoft.com/office/drawing/2014/chart" uri="{C3380CC4-5D6E-409C-BE32-E72D297353CC}">
              <c16:uniqueId val="{00000000-655E-42FA-A523-B68F9E4E7DEB}"/>
            </c:ext>
          </c:extLst>
        </c:ser>
        <c:ser>
          <c:idx val="1"/>
          <c:order val="1"/>
          <c:tx>
            <c:strRef>
              <c:f>Sheet1!$A$3</c:f>
              <c:strCache>
                <c:ptCount val="1"/>
                <c:pt idx="0">
                  <c:v>Lėšos tūkst. Eur</c:v>
                </c:pt>
              </c:strCache>
            </c:strRef>
          </c:tx>
          <c:spPr>
            <a:solidFill>
              <a:srgbClr val="993366"/>
            </a:solidFill>
            <a:ln w="15120">
              <a:solidFill>
                <a:srgbClr val="000000"/>
              </a:solidFill>
              <a:prstDash val="solid"/>
            </a:ln>
          </c:spPr>
          <c:invertIfNegative val="0"/>
          <c:dLbls>
            <c:spPr>
              <a:noFill/>
              <a:ln w="30240">
                <a:noFill/>
              </a:ln>
            </c:spPr>
            <c:txPr>
              <a:bodyPr/>
              <a:lstStyle/>
              <a:p>
                <a:pPr>
                  <a:defRPr sz="1100" b="1" i="0" u="none" strike="noStrike" baseline="0">
                    <a:solidFill>
                      <a:srgbClr val="000000"/>
                    </a:solidFill>
                    <a:latin typeface="Calibri"/>
                    <a:ea typeface="Calibri"/>
                    <a:cs typeface="Calibri"/>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2022 m.</c:v>
                </c:pt>
                <c:pt idx="1">
                  <c:v>2023 m. </c:v>
                </c:pt>
                <c:pt idx="2">
                  <c:v>2024 m. </c:v>
                </c:pt>
              </c:strCache>
            </c:strRef>
          </c:cat>
          <c:val>
            <c:numRef>
              <c:f>Sheet1!$B$3:$D$3</c:f>
              <c:numCache>
                <c:formatCode>General</c:formatCode>
                <c:ptCount val="3"/>
                <c:pt idx="0">
                  <c:v>1613.8</c:v>
                </c:pt>
                <c:pt idx="1">
                  <c:v>1761.8</c:v>
                </c:pt>
                <c:pt idx="2">
                  <c:v>1874.5</c:v>
                </c:pt>
              </c:numCache>
            </c:numRef>
          </c:val>
          <c:extLst>
            <c:ext xmlns:c16="http://schemas.microsoft.com/office/drawing/2014/chart" uri="{C3380CC4-5D6E-409C-BE32-E72D297353CC}">
              <c16:uniqueId val="{00000001-655E-42FA-A523-B68F9E4E7DEB}"/>
            </c:ext>
          </c:extLst>
        </c:ser>
        <c:dLbls>
          <c:showLegendKey val="0"/>
          <c:showVal val="0"/>
          <c:showCatName val="0"/>
          <c:showSerName val="0"/>
          <c:showPercent val="0"/>
          <c:showBubbleSize val="0"/>
        </c:dLbls>
        <c:gapWidth val="150"/>
        <c:gapDepth val="0"/>
        <c:shape val="box"/>
        <c:axId val="39825408"/>
        <c:axId val="39826944"/>
        <c:axId val="0"/>
      </c:bar3DChart>
      <c:catAx>
        <c:axId val="39825408"/>
        <c:scaling>
          <c:orientation val="minMax"/>
        </c:scaling>
        <c:delete val="0"/>
        <c:axPos val="b"/>
        <c:numFmt formatCode="General" sourceLinked="1"/>
        <c:majorTickMark val="out"/>
        <c:minorTickMark val="none"/>
        <c:tickLblPos val="low"/>
        <c:spPr>
          <a:ln w="3780">
            <a:solidFill>
              <a:srgbClr val="000000"/>
            </a:solidFill>
            <a:prstDash val="solid"/>
          </a:ln>
        </c:spPr>
        <c:txPr>
          <a:bodyPr rot="0" vert="horz"/>
          <a:lstStyle/>
          <a:p>
            <a:pPr>
              <a:defRPr sz="1072" b="1" i="0" u="none" strike="noStrike" baseline="0">
                <a:solidFill>
                  <a:srgbClr val="000000"/>
                </a:solidFill>
                <a:latin typeface="Calibri"/>
                <a:ea typeface="Calibri"/>
                <a:cs typeface="Calibri"/>
              </a:defRPr>
            </a:pPr>
            <a:endParaRPr lang="lt-LT"/>
          </a:p>
        </c:txPr>
        <c:crossAx val="39826944"/>
        <c:crosses val="autoZero"/>
        <c:auto val="1"/>
        <c:lblAlgn val="ctr"/>
        <c:lblOffset val="100"/>
        <c:tickLblSkip val="1"/>
        <c:tickMarkSkip val="1"/>
        <c:noMultiLvlLbl val="0"/>
      </c:catAx>
      <c:valAx>
        <c:axId val="39826944"/>
        <c:scaling>
          <c:orientation val="minMax"/>
        </c:scaling>
        <c:delete val="1"/>
        <c:axPos val="l"/>
        <c:majorGridlines>
          <c:spPr>
            <a:ln w="3780">
              <a:solidFill>
                <a:srgbClr val="000000"/>
              </a:solidFill>
              <a:prstDash val="solid"/>
            </a:ln>
          </c:spPr>
        </c:majorGridlines>
        <c:numFmt formatCode="General" sourceLinked="1"/>
        <c:majorTickMark val="out"/>
        <c:minorTickMark val="none"/>
        <c:tickLblPos val="nextTo"/>
        <c:crossAx val="39825408"/>
        <c:crosses val="autoZero"/>
        <c:crossBetween val="between"/>
      </c:valAx>
      <c:spPr>
        <a:noFill/>
        <a:ln w="30240">
          <a:noFill/>
        </a:ln>
      </c:spPr>
    </c:plotArea>
    <c:legend>
      <c:legendPos val="r"/>
      <c:layout>
        <c:manualLayout>
          <c:xMode val="edge"/>
          <c:yMode val="edge"/>
          <c:x val="0.8099467140319716"/>
          <c:y val="0.4"/>
          <c:w val="0.17611603427620329"/>
          <c:h val="0.2992248062015504"/>
        </c:manualLayout>
      </c:layout>
      <c:overlay val="0"/>
      <c:spPr>
        <a:noFill/>
        <a:ln w="3780">
          <a:solidFill>
            <a:srgbClr val="000000"/>
          </a:solidFill>
          <a:prstDash val="solid"/>
        </a:ln>
      </c:spPr>
      <c:txPr>
        <a:bodyPr/>
        <a:lstStyle/>
        <a:p>
          <a:pPr>
            <a:defRPr sz="982" b="1" i="0" u="none" strike="noStrike" baseline="0">
              <a:solidFill>
                <a:srgbClr val="000000"/>
              </a:solidFill>
              <a:latin typeface="Calibri"/>
              <a:ea typeface="Calibri"/>
              <a:cs typeface="Calibri"/>
            </a:defRPr>
          </a:pPr>
          <a:endParaRPr lang="lt-LT"/>
        </a:p>
      </c:txPr>
    </c:legend>
    <c:plotVisOnly val="1"/>
    <c:dispBlanksAs val="gap"/>
    <c:showDLblsOverMax val="0"/>
  </c:chart>
  <c:spPr>
    <a:noFill/>
    <a:ln>
      <a:noFill/>
    </a:ln>
  </c:spPr>
  <c:txPr>
    <a:bodyPr/>
    <a:lstStyle/>
    <a:p>
      <a:pPr>
        <a:defRPr sz="1072" b="1" i="0" u="none" strike="noStrike" baseline="0">
          <a:solidFill>
            <a:srgbClr val="000000"/>
          </a:solidFill>
          <a:latin typeface="Calibri"/>
          <a:ea typeface="Calibri"/>
          <a:cs typeface="Calibri"/>
        </a:defRPr>
      </a:pPr>
      <a:endParaRPr lang="lt-LT"/>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973623751576507"/>
          <c:y val="9.8914970534343588E-2"/>
          <c:w val="0.58193980297917303"/>
          <c:h val="0.75939849624060318"/>
        </c:manualLayout>
      </c:layout>
      <c:barChart>
        <c:barDir val="col"/>
        <c:grouping val="clustered"/>
        <c:varyColors val="0"/>
        <c:ser>
          <c:idx val="0"/>
          <c:order val="0"/>
          <c:tx>
            <c:strRef>
              <c:f>Sheet1!$A$2</c:f>
              <c:strCache>
                <c:ptCount val="1"/>
                <c:pt idx="0">
                  <c:v>lėšos (tūkst. Eur)</c:v>
                </c:pt>
              </c:strCache>
            </c:strRef>
          </c:tx>
          <c:spPr>
            <a:solidFill>
              <a:srgbClr val="BBE0E3"/>
            </a:solidFill>
            <a:ln w="15078">
              <a:solidFill>
                <a:srgbClr val="000000"/>
              </a:solidFill>
              <a:prstDash val="solid"/>
            </a:ln>
          </c:spPr>
          <c:invertIfNegative val="0"/>
          <c:dLbls>
            <c:spPr>
              <a:noFill/>
              <a:ln w="3026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2022 m.</c:v>
                </c:pt>
                <c:pt idx="1">
                  <c:v>2023 m.</c:v>
                </c:pt>
                <c:pt idx="2">
                  <c:v>2024 m.</c:v>
                </c:pt>
              </c:strCache>
            </c:strRef>
          </c:cat>
          <c:val>
            <c:numRef>
              <c:f>Sheet1!$B$2:$D$2</c:f>
              <c:numCache>
                <c:formatCode>General</c:formatCode>
                <c:ptCount val="3"/>
                <c:pt idx="0">
                  <c:v>123</c:v>
                </c:pt>
                <c:pt idx="1">
                  <c:v>128.69999999999999</c:v>
                </c:pt>
                <c:pt idx="2">
                  <c:v>138</c:v>
                </c:pt>
              </c:numCache>
            </c:numRef>
          </c:val>
          <c:extLst>
            <c:ext xmlns:c16="http://schemas.microsoft.com/office/drawing/2014/chart" uri="{C3380CC4-5D6E-409C-BE32-E72D297353CC}">
              <c16:uniqueId val="{00000000-178E-4B66-9FFE-2BCA19FC0393}"/>
            </c:ext>
          </c:extLst>
        </c:ser>
        <c:ser>
          <c:idx val="1"/>
          <c:order val="1"/>
          <c:tx>
            <c:strRef>
              <c:f>Sheet1!$A$3</c:f>
              <c:strCache>
                <c:ptCount val="1"/>
                <c:pt idx="0">
                  <c:v>mokinio reikmenų gavėjai </c:v>
                </c:pt>
              </c:strCache>
            </c:strRef>
          </c:tx>
          <c:spPr>
            <a:solidFill>
              <a:srgbClr val="333399"/>
            </a:solidFill>
            <a:ln w="15078">
              <a:solidFill>
                <a:srgbClr val="000000"/>
              </a:solidFill>
              <a:prstDash val="solid"/>
            </a:ln>
          </c:spPr>
          <c:invertIfNegative val="0"/>
          <c:dLbls>
            <c:spPr>
              <a:noFill/>
              <a:ln w="3026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2022 m.</c:v>
                </c:pt>
                <c:pt idx="1">
                  <c:v>2023 m.</c:v>
                </c:pt>
                <c:pt idx="2">
                  <c:v>2024 m.</c:v>
                </c:pt>
              </c:strCache>
            </c:strRef>
          </c:cat>
          <c:val>
            <c:numRef>
              <c:f>Sheet1!$B$3:$D$3</c:f>
              <c:numCache>
                <c:formatCode>General</c:formatCode>
                <c:ptCount val="3"/>
                <c:pt idx="0">
                  <c:v>216</c:v>
                </c:pt>
                <c:pt idx="1">
                  <c:v>203</c:v>
                </c:pt>
                <c:pt idx="2">
                  <c:v>206</c:v>
                </c:pt>
              </c:numCache>
            </c:numRef>
          </c:val>
          <c:extLst>
            <c:ext xmlns:c16="http://schemas.microsoft.com/office/drawing/2014/chart" uri="{C3380CC4-5D6E-409C-BE32-E72D297353CC}">
              <c16:uniqueId val="{00000001-178E-4B66-9FFE-2BCA19FC0393}"/>
            </c:ext>
          </c:extLst>
        </c:ser>
        <c:ser>
          <c:idx val="2"/>
          <c:order val="2"/>
          <c:tx>
            <c:strRef>
              <c:f>Sheet1!$A$4</c:f>
              <c:strCache>
                <c:ptCount val="1"/>
                <c:pt idx="0">
                  <c:v>nemokamo maitinimo gavėjai</c:v>
                </c:pt>
              </c:strCache>
            </c:strRef>
          </c:tx>
          <c:spPr>
            <a:solidFill>
              <a:srgbClr val="009999"/>
            </a:solidFill>
            <a:ln w="15078">
              <a:solidFill>
                <a:srgbClr val="000000"/>
              </a:solidFill>
              <a:prstDash val="solid"/>
            </a:ln>
          </c:spPr>
          <c:invertIfNegative val="0"/>
          <c:dLbls>
            <c:spPr>
              <a:noFill/>
              <a:ln w="30262">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Sheet1!$B$1:$D$1</c:f>
              <c:strCache>
                <c:ptCount val="3"/>
                <c:pt idx="0">
                  <c:v>2022 m.</c:v>
                </c:pt>
                <c:pt idx="1">
                  <c:v>2023 m.</c:v>
                </c:pt>
                <c:pt idx="2">
                  <c:v>2024 m.</c:v>
                </c:pt>
              </c:strCache>
            </c:strRef>
          </c:cat>
          <c:val>
            <c:numRef>
              <c:f>Sheet1!$B$4:$D$4</c:f>
              <c:numCache>
                <c:formatCode>General</c:formatCode>
                <c:ptCount val="3"/>
                <c:pt idx="0">
                  <c:v>495</c:v>
                </c:pt>
                <c:pt idx="1">
                  <c:v>458</c:v>
                </c:pt>
                <c:pt idx="2">
                  <c:v>445</c:v>
                </c:pt>
              </c:numCache>
            </c:numRef>
          </c:val>
          <c:extLst>
            <c:ext xmlns:c16="http://schemas.microsoft.com/office/drawing/2014/chart" uri="{C3380CC4-5D6E-409C-BE32-E72D297353CC}">
              <c16:uniqueId val="{00000002-178E-4B66-9FFE-2BCA19FC0393}"/>
            </c:ext>
          </c:extLst>
        </c:ser>
        <c:dLbls>
          <c:showLegendKey val="0"/>
          <c:showVal val="0"/>
          <c:showCatName val="0"/>
          <c:showSerName val="0"/>
          <c:showPercent val="0"/>
          <c:showBubbleSize val="0"/>
        </c:dLbls>
        <c:gapWidth val="150"/>
        <c:axId val="122560512"/>
        <c:axId val="122562048"/>
      </c:barChart>
      <c:catAx>
        <c:axId val="122560512"/>
        <c:scaling>
          <c:orientation val="minMax"/>
        </c:scaling>
        <c:delete val="0"/>
        <c:axPos val="b"/>
        <c:numFmt formatCode="General" sourceLinked="1"/>
        <c:majorTickMark val="out"/>
        <c:minorTickMark val="none"/>
        <c:tickLblPos val="nextTo"/>
        <c:spPr>
          <a:ln w="3770">
            <a:solidFill>
              <a:srgbClr val="000000"/>
            </a:solidFill>
            <a:prstDash val="solid"/>
          </a:ln>
        </c:spPr>
        <c:txPr>
          <a:bodyPr rot="0" vert="horz"/>
          <a:lstStyle/>
          <a:p>
            <a:pPr>
              <a:defRPr sz="1215" b="1" i="0" u="none" strike="noStrike" baseline="0">
                <a:solidFill>
                  <a:srgbClr val="000000"/>
                </a:solidFill>
                <a:latin typeface="Times New Roman"/>
                <a:ea typeface="Times New Roman"/>
                <a:cs typeface="Times New Roman"/>
              </a:defRPr>
            </a:pPr>
            <a:endParaRPr lang="lt-LT"/>
          </a:p>
        </c:txPr>
        <c:crossAx val="122562048"/>
        <c:crosses val="autoZero"/>
        <c:auto val="1"/>
        <c:lblAlgn val="ctr"/>
        <c:lblOffset val="100"/>
        <c:tickLblSkip val="1"/>
        <c:tickMarkSkip val="1"/>
        <c:noMultiLvlLbl val="0"/>
      </c:catAx>
      <c:valAx>
        <c:axId val="122562048"/>
        <c:scaling>
          <c:orientation val="minMax"/>
        </c:scaling>
        <c:delete val="1"/>
        <c:axPos val="l"/>
        <c:majorGridlines>
          <c:spPr>
            <a:ln w="3770">
              <a:solidFill>
                <a:srgbClr val="000000"/>
              </a:solidFill>
              <a:prstDash val="solid"/>
            </a:ln>
          </c:spPr>
        </c:majorGridlines>
        <c:numFmt formatCode="General" sourceLinked="1"/>
        <c:majorTickMark val="out"/>
        <c:minorTickMark val="none"/>
        <c:tickLblPos val="nextTo"/>
        <c:crossAx val="122560512"/>
        <c:crosses val="autoZero"/>
        <c:crossBetween val="between"/>
      </c:valAx>
      <c:spPr>
        <a:solidFill>
          <a:srgbClr val="C0C0C0"/>
        </a:solidFill>
        <a:ln w="15078">
          <a:solidFill>
            <a:srgbClr val="808080"/>
          </a:solidFill>
          <a:prstDash val="solid"/>
        </a:ln>
      </c:spPr>
    </c:plotArea>
    <c:legend>
      <c:legendPos val="r"/>
      <c:layout>
        <c:manualLayout>
          <c:xMode val="edge"/>
          <c:yMode val="edge"/>
          <c:x val="0.69565217391304346"/>
          <c:y val="0.33079847908745247"/>
          <c:w val="0.28326745718050067"/>
          <c:h val="0.5301673847372852"/>
        </c:manualLayout>
      </c:layout>
      <c:overlay val="0"/>
      <c:spPr>
        <a:noFill/>
        <a:ln w="3770">
          <a:solidFill>
            <a:srgbClr val="000000"/>
          </a:solidFill>
          <a:prstDash val="solid"/>
        </a:ln>
      </c:spPr>
      <c:txPr>
        <a:bodyPr/>
        <a:lstStyle/>
        <a:p>
          <a:pPr>
            <a:defRPr sz="1116" b="1" i="0" u="none" strike="noStrike" baseline="0">
              <a:solidFill>
                <a:srgbClr val="000000"/>
              </a:solidFill>
              <a:latin typeface="Times New Roman"/>
              <a:ea typeface="Times New Roman"/>
              <a:cs typeface="Times New Roman"/>
            </a:defRPr>
          </a:pPr>
          <a:endParaRPr lang="lt-LT"/>
        </a:p>
      </c:txPr>
    </c:legend>
    <c:plotVisOnly val="1"/>
    <c:dispBlanksAs val="gap"/>
    <c:showDLblsOverMax val="0"/>
  </c:chart>
  <c:spPr>
    <a:noFill/>
    <a:ln>
      <a:noFill/>
    </a:ln>
  </c:spPr>
  <c:txPr>
    <a:bodyPr/>
    <a:lstStyle/>
    <a:p>
      <a:pPr>
        <a:defRPr sz="1215" b="1" i="0" u="none" strike="noStrike" baseline="0">
          <a:solidFill>
            <a:srgbClr val="000000"/>
          </a:solidFill>
          <a:latin typeface="Times New Roman"/>
          <a:ea typeface="Times New Roman"/>
          <a:cs typeface="Times New Roman"/>
        </a:defRPr>
      </a:pPr>
      <a:endParaRPr lang="lt-LT"/>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200">
                <a:latin typeface="Times New Roman" panose="02020603050405020304" pitchFamily="18" charset="0"/>
                <a:cs typeface="Times New Roman" panose="02020603050405020304" pitchFamily="18" charset="0"/>
              </a:rPr>
              <a:t>PASKOLŲ</a:t>
            </a:r>
            <a:r>
              <a:rPr lang="lt-LT" sz="1200" baseline="0">
                <a:latin typeface="Times New Roman" panose="02020603050405020304" pitchFamily="18" charset="0"/>
                <a:cs typeface="Times New Roman" panose="02020603050405020304" pitchFamily="18" charset="0"/>
              </a:rPr>
              <a:t> LIKUTIS</a:t>
            </a:r>
            <a:endParaRPr lang="lt-LT" sz="1200">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200" b="1" i="0" u="none" strike="noStrike" kern="1200" cap="all" spc="5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ndard"/>
        <c:varyColors val="0"/>
        <c:ser>
          <c:idx val="0"/>
          <c:order val="0"/>
          <c:tx>
            <c:strRef>
              <c:f>Lapas1!$B$1</c:f>
              <c:strCache>
                <c:ptCount val="1"/>
                <c:pt idx="0">
                  <c:v>Paskolos likutis metų pradžioje</c:v>
                </c:pt>
              </c:strCache>
            </c:strRef>
          </c:tx>
          <c:spPr>
            <a:gradFill>
              <a:gsLst>
                <a:gs pos="100000">
                  <a:schemeClr val="accent1">
                    <a:alpha val="0"/>
                  </a:schemeClr>
                </a:gs>
                <a:gs pos="50000">
                  <a:schemeClr val="accent1"/>
                </a:gs>
              </a:gsLst>
              <a:lin ang="5400000" scaled="0"/>
            </a:gradFill>
            <a:ln>
              <a:noFill/>
            </a:ln>
            <a:effectLst/>
            <a:sp3d/>
          </c:spPr>
          <c:invertIfNegative val="0"/>
          <c:dLbls>
            <c:dLbl>
              <c:idx val="0"/>
              <c:tx>
                <c:rich>
                  <a:bodyPr/>
                  <a:lstStyle/>
                  <a:p>
                    <a:fld id="{C76D18CE-A076-47CE-ABAE-D5CAD85C5FDE}" type="VALUE">
                      <a:rPr lang="en-US" baseline="0"/>
                      <a:pPr/>
                      <a:t>[REIKŠMĖ]</a:t>
                    </a:fld>
                    <a:endParaRPr lang="lt-LT"/>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A1A8-4FC4-837A-71F7300936F6}"/>
                </c:ext>
              </c:extLst>
            </c:dLbl>
            <c:dLbl>
              <c:idx val="1"/>
              <c:tx>
                <c:rich>
                  <a:bodyPr/>
                  <a:lstStyle/>
                  <a:p>
                    <a:fld id="{6575889D-717E-4053-8E53-B67C255F764D}" type="VALUE">
                      <a:rPr lang="en-US" baseline="0"/>
                      <a:pPr/>
                      <a:t>[REIKŠMĖ]</a:t>
                    </a:fld>
                    <a:endParaRPr lang="lt-LT"/>
                  </a:p>
                </c:rich>
              </c:tx>
              <c:showLegendKey val="0"/>
              <c:showVal val="1"/>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A1A8-4FC4-837A-71F7300936F6}"/>
                </c:ext>
              </c:extLst>
            </c:dLbl>
            <c:dLbl>
              <c:idx val="2"/>
              <c:tx>
                <c:rich>
                  <a:bodyPr rot="0" spcFirstLastPara="1" vertOverflow="clip" horzOverflow="clip"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fld id="{5F2D8E68-D090-44E1-9A5E-7C30C9A58AEA}" type="VALUE">
                      <a:rPr lang="en-US" baseline="0"/>
                      <a:pPr>
                        <a:defRPr/>
                      </a:pPr>
                      <a:t>[REIKŠMĖ]</a:t>
                    </a:fld>
                    <a:endParaRPr lang="lt-LT"/>
                  </a:p>
                </c:rich>
              </c:tx>
              <c:spPr>
                <a:solidFill>
                  <a:sysClr val="windowText" lastClr="000000">
                    <a:lumMod val="50000"/>
                    <a:lumOff val="50000"/>
                  </a:sysClr>
                </a:solid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lt-LT"/>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prstGeom>
                    <a:noFill/>
                    <a:ln>
                      <a:noFill/>
                    </a:ln>
                  </c15:spPr>
                  <c15:layout>
                    <c:manualLayout>
                      <c:w val="8.3338801399824997E-2"/>
                      <c:h val="6.3974503187101614E-2"/>
                    </c:manualLayout>
                  </c15:layout>
                  <c15:dlblFieldTable/>
                  <c15:showDataLabelsRange val="0"/>
                </c:ext>
                <c:ext xmlns:c16="http://schemas.microsoft.com/office/drawing/2014/chart" uri="{C3380CC4-5D6E-409C-BE32-E72D297353CC}">
                  <c16:uniqueId val="{00000002-A1A8-4FC4-837A-71F7300936F6}"/>
                </c:ext>
              </c:extLst>
            </c:dLbl>
            <c:spPr>
              <a:solidFill>
                <a:sysClr val="windowText" lastClr="000000">
                  <a:lumMod val="50000"/>
                  <a:lumOff val="50000"/>
                </a:sysClr>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Lapas1!$A$2:$A$4</c:f>
              <c:strCache>
                <c:ptCount val="3"/>
                <c:pt idx="0">
                  <c:v>2022 m.</c:v>
                </c:pt>
                <c:pt idx="1">
                  <c:v>2023 m.</c:v>
                </c:pt>
                <c:pt idx="2">
                  <c:v>2024 m.</c:v>
                </c:pt>
              </c:strCache>
            </c:strRef>
          </c:cat>
          <c:val>
            <c:numRef>
              <c:f>Lapas1!$B$2:$B$4</c:f>
              <c:numCache>
                <c:formatCode>General</c:formatCode>
                <c:ptCount val="3"/>
                <c:pt idx="0">
                  <c:v>1299.9000000000001</c:v>
                </c:pt>
                <c:pt idx="1">
                  <c:v>1386.4</c:v>
                </c:pt>
                <c:pt idx="2">
                  <c:v>1100.7</c:v>
                </c:pt>
              </c:numCache>
            </c:numRef>
          </c:val>
          <c:extLst>
            <c:ext xmlns:c16="http://schemas.microsoft.com/office/drawing/2014/chart" uri="{C3380CC4-5D6E-409C-BE32-E72D297353CC}">
              <c16:uniqueId val="{00000003-A1A8-4FC4-837A-71F7300936F6}"/>
            </c:ext>
          </c:extLst>
        </c:ser>
        <c:ser>
          <c:idx val="1"/>
          <c:order val="1"/>
          <c:tx>
            <c:strRef>
              <c:f>Lapas1!$C$1</c:f>
              <c:strCache>
                <c:ptCount val="1"/>
                <c:pt idx="0">
                  <c:v>Paskolos likutis metų pabaigoje</c:v>
                </c:pt>
              </c:strCache>
            </c:strRef>
          </c:tx>
          <c:spPr>
            <a:gradFill>
              <a:gsLst>
                <a:gs pos="100000">
                  <a:schemeClr val="accent2">
                    <a:alpha val="0"/>
                  </a:schemeClr>
                </a:gs>
                <a:gs pos="50000">
                  <a:schemeClr val="accent2"/>
                </a:gs>
              </a:gsLst>
              <a:lin ang="5400000" scaled="0"/>
            </a:gradFill>
            <a:ln>
              <a:noFill/>
            </a:ln>
            <a:effectLst/>
            <a:sp3d/>
          </c:spPr>
          <c:invertIfNegative val="0"/>
          <c:dLbls>
            <c:dLbl>
              <c:idx val="0"/>
              <c:layout>
                <c:manualLayout>
                  <c:x val="4.1666757801108185E-2"/>
                  <c:y val="-8.531746031746032E-2"/>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r>
                      <a:rPr lang="en-US" baseline="0"/>
                      <a:t> </a:t>
                    </a:r>
                    <a:fld id="{B8005E50-D0AD-453C-AFB2-4AC501B1E050}" type="VALUE">
                      <a:rPr lang="en-US" baseline="0"/>
                      <a:pPr>
                        <a:defRPr/>
                      </a:pPr>
                      <a:t>[REIKŠMĖ]</a:t>
                    </a:fld>
                    <a:endParaRPr lang="en-US" baseline="0"/>
                  </a:p>
                </c:rich>
              </c:tx>
              <c:spPr>
                <a:solidFill>
                  <a:sysClr val="windowText" lastClr="000000">
                    <a:lumMod val="50000"/>
                    <a:lumOff val="50000"/>
                  </a:sysClr>
                </a:solidFill>
                <a:ln>
                  <a:no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bg1"/>
                      </a:solidFill>
                      <a:latin typeface="+mn-lt"/>
                      <a:ea typeface="+mn-ea"/>
                      <a:cs typeface="+mn-cs"/>
                    </a:defRPr>
                  </a:pPr>
                  <a:endParaRPr lang="en-US"/>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17981"/>
                        <a:gd name="adj2" fmla="val 88897"/>
                      </a:avLst>
                    </a:prstGeom>
                    <a:noFill/>
                    <a:ln>
                      <a:noFill/>
                    </a:ln>
                  </c15:spPr>
                  <c15:layout>
                    <c:manualLayout>
                      <c:w val="8.0524205307669863E-2"/>
                      <c:h val="6.0006249218847646E-2"/>
                    </c:manualLayout>
                  </c15:layout>
                  <c15:dlblFieldTable/>
                  <c15:showDataLabelsRange val="0"/>
                </c:ext>
                <c:ext xmlns:c16="http://schemas.microsoft.com/office/drawing/2014/chart" uri="{C3380CC4-5D6E-409C-BE32-E72D297353CC}">
                  <c16:uniqueId val="{00000004-A1A8-4FC4-837A-71F7300936F6}"/>
                </c:ext>
              </c:extLst>
            </c:dLbl>
            <c:dLbl>
              <c:idx val="1"/>
              <c:layout>
                <c:manualLayout>
                  <c:x val="5.5555555555555552E-2"/>
                  <c:y val="-9.5238095238095233E-2"/>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fld id="{C04DE7CC-603A-47F5-AED3-12DFD59892DE}" type="VALUE">
                      <a:rPr lang="en-US" baseline="0"/>
                      <a:pPr>
                        <a:defRPr/>
                      </a:pPr>
                      <a:t>[REIKŠMĖ]</a:t>
                    </a:fld>
                    <a:endParaRPr lang="lt-LT"/>
                  </a:p>
                </c:rich>
              </c:tx>
              <c:spPr>
                <a:solidFill>
                  <a:sysClr val="windowText" lastClr="000000">
                    <a:lumMod val="50000"/>
                    <a:lumOff val="50000"/>
                  </a:sysClr>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3642"/>
                        <a:gd name="adj2" fmla="val 151972"/>
                      </a:avLst>
                    </a:prstGeom>
                    <a:noFill/>
                    <a:ln>
                      <a:noFill/>
                    </a:ln>
                  </c15:spPr>
                  <c15:dlblFieldTable/>
                  <c15:showDataLabelsRange val="0"/>
                </c:ext>
                <c:ext xmlns:c16="http://schemas.microsoft.com/office/drawing/2014/chart" uri="{C3380CC4-5D6E-409C-BE32-E72D297353CC}">
                  <c16:uniqueId val="{00000005-A1A8-4FC4-837A-71F7300936F6}"/>
                </c:ext>
              </c:extLst>
            </c:dLbl>
            <c:dLbl>
              <c:idx val="2"/>
              <c:layout>
                <c:manualLayout>
                  <c:x val="7.1759259259259259E-2"/>
                  <c:y val="-0.11111111111111115"/>
                </c:manualLayout>
              </c:layout>
              <c:tx>
                <c:rich>
                  <a:bodyPr rot="0" spcFirstLastPara="1" vertOverflow="clip" horzOverflow="clip"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fld id="{1B78AE1C-8E2C-449B-89D8-DE10D4D7BAA8}" type="VALUE">
                      <a:rPr lang="en-US" baseline="0"/>
                      <a:pPr>
                        <a:defRPr/>
                      </a:pPr>
                      <a:t>[REIKŠMĖ]</a:t>
                    </a:fld>
                    <a:endParaRPr lang="lt-LT"/>
                  </a:p>
                </c:rich>
              </c:tx>
              <c:spPr>
                <a:solidFill>
                  <a:sysClr val="windowText" lastClr="000000">
                    <a:lumMod val="50000"/>
                    <a:lumOff val="50000"/>
                  </a:sysClr>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1"/>
              <c:showCatName val="1"/>
              <c:showSerName val="0"/>
              <c:showPercent val="0"/>
              <c:showBubbleSize val="0"/>
              <c:extLst>
                <c:ext xmlns:c15="http://schemas.microsoft.com/office/drawing/2012/chart" uri="{CE6537A1-D6FC-4f65-9D91-7224C49458BB}">
                  <c15:spPr xmlns:c15="http://schemas.microsoft.com/office/drawing/2012/chart">
                    <a:prstGeom prst="wedgeRectCallout">
                      <a:avLst>
                        <a:gd name="adj1" fmla="val -18518"/>
                        <a:gd name="adj2" fmla="val 146307"/>
                      </a:avLst>
                    </a:prstGeom>
                    <a:noFill/>
                    <a:ln>
                      <a:noFill/>
                    </a:ln>
                  </c15:spPr>
                  <c15:dlblFieldTable/>
                  <c15:showDataLabelsRange val="0"/>
                </c:ext>
                <c:ext xmlns:c16="http://schemas.microsoft.com/office/drawing/2014/chart" uri="{C3380CC4-5D6E-409C-BE32-E72D297353CC}">
                  <c16:uniqueId val="{00000006-A1A8-4FC4-837A-71F7300936F6}"/>
                </c:ext>
              </c:extLst>
            </c:dLbl>
            <c:spPr>
              <a:solidFill>
                <a:sysClr val="windowText" lastClr="000000">
                  <a:lumMod val="50000"/>
                  <a:lumOff val="50000"/>
                </a:sysClr>
              </a:solidFill>
              <a:ln>
                <a:no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lt-LT"/>
              </a:p>
            </c:txPr>
            <c:showLegendKey val="0"/>
            <c:showVal val="1"/>
            <c:showCatName val="1"/>
            <c:showSerName val="0"/>
            <c:showPercent val="0"/>
            <c:showBubbleSize val="0"/>
            <c:showLeaderLines val="0"/>
            <c:extLst>
              <c:ext xmlns:c15="http://schemas.microsoft.com/office/drawing/2012/chart" uri="{CE6537A1-D6FC-4f65-9D91-7224C49458BB}">
                <c15:spPr xmlns:c15="http://schemas.microsoft.com/office/drawing/2012/chart">
                  <a:prstGeom prst="wedgeRectCallout">
                    <a:avLst/>
                  </a:prstGeom>
                  <a:noFill/>
                  <a:ln>
                    <a:noFill/>
                  </a:ln>
                </c15:spPr>
                <c15:showLeaderLines val="0"/>
              </c:ext>
            </c:extLst>
          </c:dLbls>
          <c:cat>
            <c:strRef>
              <c:f>Lapas1!$A$2:$A$4</c:f>
              <c:strCache>
                <c:ptCount val="3"/>
                <c:pt idx="0">
                  <c:v>2022 m.</c:v>
                </c:pt>
                <c:pt idx="1">
                  <c:v>2023 m.</c:v>
                </c:pt>
                <c:pt idx="2">
                  <c:v>2024 m.</c:v>
                </c:pt>
              </c:strCache>
            </c:strRef>
          </c:cat>
          <c:val>
            <c:numRef>
              <c:f>Lapas1!$C$2:$C$4</c:f>
              <c:numCache>
                <c:formatCode>General</c:formatCode>
                <c:ptCount val="3"/>
                <c:pt idx="0">
                  <c:v>1386.4</c:v>
                </c:pt>
                <c:pt idx="1">
                  <c:v>1100.7</c:v>
                </c:pt>
                <c:pt idx="2">
                  <c:v>882.3</c:v>
                </c:pt>
              </c:numCache>
            </c:numRef>
          </c:val>
          <c:extLst>
            <c:ext xmlns:c16="http://schemas.microsoft.com/office/drawing/2014/chart" uri="{C3380CC4-5D6E-409C-BE32-E72D297353CC}">
              <c16:uniqueId val="{00000007-A1A8-4FC4-837A-71F7300936F6}"/>
            </c:ext>
          </c:extLst>
        </c:ser>
        <c:dLbls>
          <c:showLegendKey val="0"/>
          <c:showVal val="0"/>
          <c:showCatName val="0"/>
          <c:showSerName val="0"/>
          <c:showPercent val="0"/>
          <c:showBubbleSize val="0"/>
        </c:dLbls>
        <c:gapWidth val="150"/>
        <c:gapDepth val="0"/>
        <c:shape val="box"/>
        <c:axId val="861907360"/>
        <c:axId val="861907840"/>
        <c:axId val="1800841039"/>
      </c:bar3DChart>
      <c:catAx>
        <c:axId val="86190736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61907840"/>
        <c:crosses val="autoZero"/>
        <c:auto val="1"/>
        <c:lblAlgn val="ctr"/>
        <c:lblOffset val="100"/>
        <c:noMultiLvlLbl val="0"/>
      </c:catAx>
      <c:valAx>
        <c:axId val="861907840"/>
        <c:scaling>
          <c:orientation val="minMax"/>
        </c:scaling>
        <c:delete val="0"/>
        <c:axPos val="l"/>
        <c:majorGridlines>
          <c:spPr>
            <a:ln w="9525" cap="flat" cmpd="sng" algn="ctr">
              <a:solidFill>
                <a:schemeClr val="tx1">
                  <a:lumMod val="5000"/>
                  <a:lumOff val="9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861907360"/>
        <c:crosses val="autoZero"/>
        <c:crossBetween val="between"/>
      </c:valAx>
      <c:serAx>
        <c:axId val="1800841039"/>
        <c:scaling>
          <c:orientation val="minMax"/>
        </c:scaling>
        <c:delete val="0"/>
        <c:axPos val="b"/>
        <c:majorTickMark val="none"/>
        <c:minorTickMark val="none"/>
        <c:tickLblPos val="nextTo"/>
        <c:spPr>
          <a:noFill/>
          <a:ln w="9525" cap="flat" cmpd="sng" algn="ctr">
            <a:solidFill>
              <a:schemeClr val="tx1">
                <a:lumMod val="15000"/>
                <a:lumOff val="85000"/>
              </a:schemeClr>
            </a:solidFill>
            <a:round/>
            <a:headEnd type="none" w="sm" len="sm"/>
            <a:tailEnd type="none" w="sm" len="sm"/>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861907840"/>
        <c:crosses val="autoZero"/>
      </c:ser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0469314079422409"/>
          <c:y val="9.2250922509225244E-2"/>
          <c:w val="0.71119133574007265"/>
          <c:h val="0.80811808118081152"/>
        </c:manualLayout>
      </c:layout>
      <c:barChart>
        <c:barDir val="col"/>
        <c:grouping val="clustered"/>
        <c:varyColors val="0"/>
        <c:ser>
          <c:idx val="0"/>
          <c:order val="0"/>
          <c:tx>
            <c:strRef>
              <c:f>Sheet1!$A$2</c:f>
              <c:strCache>
                <c:ptCount val="1"/>
                <c:pt idx="0">
                  <c:v>2022 m. </c:v>
                </c:pt>
              </c:strCache>
            </c:strRef>
          </c:tx>
          <c:spPr>
            <a:solidFill>
              <a:srgbClr val="BBE0E3"/>
            </a:solidFill>
            <a:ln w="12915">
              <a:solidFill>
                <a:srgbClr val="000000"/>
              </a:solidFill>
              <a:prstDash val="solid"/>
            </a:ln>
          </c:spPr>
          <c:invertIfNegative val="0"/>
          <c:dLbls>
            <c:spPr>
              <a:noFill/>
              <a:ln w="25780">
                <a:noFill/>
              </a:ln>
            </c:spPr>
            <c:txPr>
              <a:bodyPr/>
              <a:lstStyle/>
              <a:p>
                <a:pPr>
                  <a:defRPr sz="100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Sheet1!$B$2:$B$2</c:f>
              <c:numCache>
                <c:formatCode>0.0</c:formatCode>
                <c:ptCount val="1"/>
                <c:pt idx="0">
                  <c:v>28.3</c:v>
                </c:pt>
              </c:numCache>
            </c:numRef>
          </c:val>
          <c:extLst>
            <c:ext xmlns:c16="http://schemas.microsoft.com/office/drawing/2014/chart" uri="{C3380CC4-5D6E-409C-BE32-E72D297353CC}">
              <c16:uniqueId val="{00000000-E634-402B-979E-95E0E3D58096}"/>
            </c:ext>
          </c:extLst>
        </c:ser>
        <c:ser>
          <c:idx val="1"/>
          <c:order val="1"/>
          <c:tx>
            <c:strRef>
              <c:f>Sheet1!$A$3</c:f>
              <c:strCache>
                <c:ptCount val="1"/>
                <c:pt idx="0">
                  <c:v>2023 m. </c:v>
                </c:pt>
              </c:strCache>
            </c:strRef>
          </c:tx>
          <c:spPr>
            <a:solidFill>
              <a:srgbClr val="333399"/>
            </a:solidFill>
            <a:ln w="12915">
              <a:solidFill>
                <a:srgbClr val="000000"/>
              </a:solidFill>
              <a:prstDash val="solid"/>
            </a:ln>
          </c:spPr>
          <c:invertIfNegative val="0"/>
          <c:dLbls>
            <c:spPr>
              <a:noFill/>
              <a:ln w="25780">
                <a:noFill/>
              </a:ln>
            </c:spPr>
            <c:txPr>
              <a:bodyPr/>
              <a:lstStyle/>
              <a:p>
                <a:pPr>
                  <a:defRPr sz="100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Sheet1!$B$3:$B$3</c:f>
              <c:numCache>
                <c:formatCode>General</c:formatCode>
                <c:ptCount val="1"/>
                <c:pt idx="0">
                  <c:v>33.700000000000003</c:v>
                </c:pt>
              </c:numCache>
            </c:numRef>
          </c:val>
          <c:extLst>
            <c:ext xmlns:c16="http://schemas.microsoft.com/office/drawing/2014/chart" uri="{C3380CC4-5D6E-409C-BE32-E72D297353CC}">
              <c16:uniqueId val="{00000001-E634-402B-979E-95E0E3D58096}"/>
            </c:ext>
          </c:extLst>
        </c:ser>
        <c:ser>
          <c:idx val="2"/>
          <c:order val="2"/>
          <c:tx>
            <c:strRef>
              <c:f>Sheet1!$A$4</c:f>
              <c:strCache>
                <c:ptCount val="1"/>
                <c:pt idx="0">
                  <c:v>2024 m. </c:v>
                </c:pt>
              </c:strCache>
            </c:strRef>
          </c:tx>
          <c:spPr>
            <a:solidFill>
              <a:srgbClr val="009999"/>
            </a:solidFill>
            <a:ln w="12915">
              <a:solidFill>
                <a:srgbClr val="000000"/>
              </a:solidFill>
              <a:prstDash val="solid"/>
            </a:ln>
          </c:spPr>
          <c:invertIfNegative val="0"/>
          <c:dLbls>
            <c:spPr>
              <a:noFill/>
              <a:ln w="25780">
                <a:noFill/>
              </a:ln>
            </c:spPr>
            <c:txPr>
              <a:bodyPr/>
              <a:lstStyle/>
              <a:p>
                <a:pPr>
                  <a:defRPr sz="1000" b="1" i="0" u="none" strike="noStrike" baseline="0">
                    <a:solidFill>
                      <a:srgbClr val="000000"/>
                    </a:solidFill>
                    <a:latin typeface="Arial"/>
                    <a:ea typeface="Arial"/>
                    <a:cs typeface="Arial"/>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Sheet1!$B$1:$B$1</c:f>
              <c:numCache>
                <c:formatCode>General</c:formatCode>
                <c:ptCount val="1"/>
              </c:numCache>
            </c:numRef>
          </c:cat>
          <c:val>
            <c:numRef>
              <c:f>Sheet1!$B$4:$B$4</c:f>
              <c:numCache>
                <c:formatCode>General</c:formatCode>
                <c:ptCount val="1"/>
                <c:pt idx="0">
                  <c:v>33.700000000000003</c:v>
                </c:pt>
              </c:numCache>
            </c:numRef>
          </c:val>
          <c:extLst>
            <c:ext xmlns:c16="http://schemas.microsoft.com/office/drawing/2014/chart" uri="{C3380CC4-5D6E-409C-BE32-E72D297353CC}">
              <c16:uniqueId val="{00000002-E634-402B-979E-95E0E3D58096}"/>
            </c:ext>
          </c:extLst>
        </c:ser>
        <c:dLbls>
          <c:showLegendKey val="0"/>
          <c:showVal val="0"/>
          <c:showCatName val="0"/>
          <c:showSerName val="0"/>
          <c:showPercent val="0"/>
          <c:showBubbleSize val="0"/>
        </c:dLbls>
        <c:gapWidth val="150"/>
        <c:axId val="122630144"/>
        <c:axId val="122631680"/>
      </c:barChart>
      <c:catAx>
        <c:axId val="122630144"/>
        <c:scaling>
          <c:orientation val="minMax"/>
        </c:scaling>
        <c:delete val="0"/>
        <c:axPos val="b"/>
        <c:numFmt formatCode="General" sourceLinked="1"/>
        <c:majorTickMark val="out"/>
        <c:minorTickMark val="none"/>
        <c:tickLblPos val="nextTo"/>
        <c:spPr>
          <a:ln w="3229">
            <a:solidFill>
              <a:srgbClr val="000000"/>
            </a:solidFill>
            <a:prstDash val="solid"/>
          </a:ln>
        </c:spPr>
        <c:txPr>
          <a:bodyPr rot="0" vert="horz"/>
          <a:lstStyle/>
          <a:p>
            <a:pPr>
              <a:defRPr sz="1193" b="1" i="0" u="none" strike="noStrike" baseline="0">
                <a:solidFill>
                  <a:srgbClr val="000000"/>
                </a:solidFill>
                <a:latin typeface="Arial"/>
                <a:ea typeface="Arial"/>
                <a:cs typeface="Arial"/>
              </a:defRPr>
            </a:pPr>
            <a:endParaRPr lang="lt-LT"/>
          </a:p>
        </c:txPr>
        <c:crossAx val="122631680"/>
        <c:crosses val="autoZero"/>
        <c:auto val="1"/>
        <c:lblAlgn val="ctr"/>
        <c:lblOffset val="100"/>
        <c:tickLblSkip val="1"/>
        <c:tickMarkSkip val="1"/>
        <c:noMultiLvlLbl val="0"/>
      </c:catAx>
      <c:valAx>
        <c:axId val="122631680"/>
        <c:scaling>
          <c:orientation val="minMax"/>
          <c:min val="0"/>
        </c:scaling>
        <c:delete val="0"/>
        <c:axPos val="l"/>
        <c:majorGridlines>
          <c:spPr>
            <a:ln w="3229">
              <a:solidFill>
                <a:srgbClr val="000000"/>
              </a:solidFill>
              <a:prstDash val="solid"/>
            </a:ln>
          </c:spPr>
        </c:majorGridlines>
        <c:numFmt formatCode="0.0" sourceLinked="1"/>
        <c:majorTickMark val="out"/>
        <c:minorTickMark val="none"/>
        <c:tickLblPos val="nextTo"/>
        <c:spPr>
          <a:ln w="3229">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lt-LT"/>
          </a:p>
        </c:txPr>
        <c:crossAx val="122630144"/>
        <c:crosses val="autoZero"/>
        <c:crossBetween val="between"/>
        <c:majorUnit val="10"/>
      </c:valAx>
      <c:spPr>
        <a:solidFill>
          <a:srgbClr val="C0C0C0"/>
        </a:solidFill>
        <a:ln w="12915">
          <a:solidFill>
            <a:srgbClr val="808080"/>
          </a:solidFill>
          <a:prstDash val="solid"/>
        </a:ln>
      </c:spPr>
    </c:plotArea>
    <c:legend>
      <c:legendPos val="r"/>
      <c:layout>
        <c:manualLayout>
          <c:xMode val="edge"/>
          <c:yMode val="edge"/>
          <c:x val="0.83568904593639581"/>
          <c:y val="0.35361216730038025"/>
          <c:w val="0.15547703180212014"/>
          <c:h val="0.27756653992395436"/>
        </c:manualLayout>
      </c:layout>
      <c:overlay val="0"/>
      <c:spPr>
        <a:noFill/>
        <a:ln w="3229">
          <a:solidFill>
            <a:srgbClr val="000000"/>
          </a:solidFill>
          <a:prstDash val="solid"/>
        </a:ln>
      </c:spPr>
      <c:txPr>
        <a:bodyPr/>
        <a:lstStyle/>
        <a:p>
          <a:pPr>
            <a:defRPr sz="1000" b="1" i="0" u="none" strike="noStrike" baseline="0">
              <a:solidFill>
                <a:srgbClr val="000000"/>
              </a:solidFill>
              <a:latin typeface="Arial"/>
              <a:ea typeface="Arial"/>
              <a:cs typeface="Arial"/>
            </a:defRPr>
          </a:pPr>
          <a:endParaRPr lang="lt-LT"/>
        </a:p>
      </c:txPr>
    </c:legend>
    <c:plotVisOnly val="1"/>
    <c:dispBlanksAs val="gap"/>
    <c:showDLblsOverMax val="0"/>
  </c:chart>
  <c:spPr>
    <a:noFill/>
    <a:ln>
      <a:noFill/>
    </a:ln>
  </c:spPr>
  <c:txPr>
    <a:bodyPr/>
    <a:lstStyle/>
    <a:p>
      <a:pPr>
        <a:defRPr sz="1193" b="1" i="0" u="none" strike="noStrike" baseline="0">
          <a:solidFill>
            <a:srgbClr val="000000"/>
          </a:solidFill>
          <a:latin typeface="Arial"/>
          <a:ea typeface="Arial"/>
          <a:cs typeface="Arial"/>
        </a:defRPr>
      </a:pPr>
      <a:endParaRPr lang="lt-LT"/>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9666265675123947E-2"/>
          <c:y val="5.1994125734283206E-2"/>
          <c:w val="0.75612186497521139"/>
          <c:h val="0.8080986751656043"/>
        </c:manualLayout>
      </c:layout>
      <c:barChart>
        <c:barDir val="col"/>
        <c:grouping val="clustered"/>
        <c:varyColors val="0"/>
        <c:ser>
          <c:idx val="0"/>
          <c:order val="0"/>
          <c:tx>
            <c:strRef>
              <c:f>Lapas1!$B$1</c:f>
              <c:strCache>
                <c:ptCount val="1"/>
                <c:pt idx="0">
                  <c:v>2022 m. </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VšĮ Rietavo PSPC</c:v>
                </c:pt>
                <c:pt idx="1">
                  <c:v>UAB„Rietavo šeimos daktaras“</c:v>
                </c:pt>
                <c:pt idx="2">
                  <c:v>„Ave medica“ klinika</c:v>
                </c:pt>
              </c:strCache>
            </c:strRef>
          </c:cat>
          <c:val>
            <c:numRef>
              <c:f>Lapas1!$B$2:$B$5</c:f>
              <c:numCache>
                <c:formatCode>General</c:formatCode>
                <c:ptCount val="4"/>
                <c:pt idx="0">
                  <c:v>1509</c:v>
                </c:pt>
                <c:pt idx="1">
                  <c:v>4839</c:v>
                </c:pt>
                <c:pt idx="2">
                  <c:v>683</c:v>
                </c:pt>
              </c:numCache>
            </c:numRef>
          </c:val>
          <c:extLst>
            <c:ext xmlns:c16="http://schemas.microsoft.com/office/drawing/2014/chart" uri="{C3380CC4-5D6E-409C-BE32-E72D297353CC}">
              <c16:uniqueId val="{00000000-B5E6-4DE1-A7D5-8E4653B869EB}"/>
            </c:ext>
          </c:extLst>
        </c:ser>
        <c:ser>
          <c:idx val="1"/>
          <c:order val="1"/>
          <c:tx>
            <c:strRef>
              <c:f>Lapas1!$C$1</c:f>
              <c:strCache>
                <c:ptCount val="1"/>
                <c:pt idx="0">
                  <c:v>2023 m.</c:v>
                </c:pt>
              </c:strCache>
            </c:strRef>
          </c:tx>
          <c:invertIfNegative val="0"/>
          <c:dLbls>
            <c:dLbl>
              <c:idx val="1"/>
              <c:spPr>
                <a:noFill/>
                <a:ln>
                  <a:noFill/>
                </a:ln>
                <a:effectLst/>
              </c:spPr>
              <c:txPr>
                <a:bodyPr wrap="square" lIns="38100" tIns="19050" rIns="38100" bIns="19050" anchor="ctr">
                  <a:spAutoFit/>
                </a:bodyPr>
                <a:lstStyle/>
                <a:p>
                  <a:pPr>
                    <a:defRPr sz="900"/>
                  </a:pPr>
                  <a:endParaRPr lang="lt-LT"/>
                </a:p>
              </c:txPr>
              <c:dLblPos val="outEnd"/>
              <c:showLegendKey val="0"/>
              <c:showVal val="1"/>
              <c:showCatName val="0"/>
              <c:showSerName val="0"/>
              <c:showPercent val="0"/>
              <c:showBubbleSize val="0"/>
              <c:extLst>
                <c:ext xmlns:c16="http://schemas.microsoft.com/office/drawing/2014/chart" uri="{C3380CC4-5D6E-409C-BE32-E72D297353CC}">
                  <c16:uniqueId val="{00000000-806E-4B35-A481-4F9E744DCE41}"/>
                </c:ext>
              </c:extLst>
            </c:dLbl>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VšĮ Rietavo PSPC</c:v>
                </c:pt>
                <c:pt idx="1">
                  <c:v>UAB„Rietavo šeimos daktaras“</c:v>
                </c:pt>
                <c:pt idx="2">
                  <c:v>„Ave medica“ klinika</c:v>
                </c:pt>
              </c:strCache>
            </c:strRef>
          </c:cat>
          <c:val>
            <c:numRef>
              <c:f>Lapas1!$C$2:$C$5</c:f>
              <c:numCache>
                <c:formatCode>General</c:formatCode>
                <c:ptCount val="4"/>
                <c:pt idx="0">
                  <c:v>1490</c:v>
                </c:pt>
                <c:pt idx="1">
                  <c:v>4812</c:v>
                </c:pt>
                <c:pt idx="2">
                  <c:v>801</c:v>
                </c:pt>
              </c:numCache>
            </c:numRef>
          </c:val>
          <c:extLst>
            <c:ext xmlns:c16="http://schemas.microsoft.com/office/drawing/2014/chart" uri="{C3380CC4-5D6E-409C-BE32-E72D297353CC}">
              <c16:uniqueId val="{00000001-B5E6-4DE1-A7D5-8E4653B869EB}"/>
            </c:ext>
          </c:extLst>
        </c:ser>
        <c:ser>
          <c:idx val="2"/>
          <c:order val="2"/>
          <c:tx>
            <c:strRef>
              <c:f>Lapas1!$D$1</c:f>
              <c:strCache>
                <c:ptCount val="1"/>
                <c:pt idx="0">
                  <c:v>2024 m.</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VšĮ Rietavo PSPC</c:v>
                </c:pt>
                <c:pt idx="1">
                  <c:v>UAB„Rietavo šeimos daktaras“</c:v>
                </c:pt>
                <c:pt idx="2">
                  <c:v>„Ave medica“ klinika</c:v>
                </c:pt>
              </c:strCache>
            </c:strRef>
          </c:cat>
          <c:val>
            <c:numRef>
              <c:f>Lapas1!$D$2:$D$5</c:f>
              <c:numCache>
                <c:formatCode>General</c:formatCode>
                <c:ptCount val="4"/>
                <c:pt idx="0">
                  <c:v>1471</c:v>
                </c:pt>
                <c:pt idx="1">
                  <c:v>4796</c:v>
                </c:pt>
                <c:pt idx="2">
                  <c:v>647</c:v>
                </c:pt>
              </c:numCache>
            </c:numRef>
          </c:val>
          <c:extLst>
            <c:ext xmlns:c16="http://schemas.microsoft.com/office/drawing/2014/chart" uri="{C3380CC4-5D6E-409C-BE32-E72D297353CC}">
              <c16:uniqueId val="{00000002-B5E6-4DE1-A7D5-8E4653B869EB}"/>
            </c:ext>
          </c:extLst>
        </c:ser>
        <c:dLbls>
          <c:dLblPos val="outEnd"/>
          <c:showLegendKey val="0"/>
          <c:showVal val="1"/>
          <c:showCatName val="0"/>
          <c:showSerName val="0"/>
          <c:showPercent val="0"/>
          <c:showBubbleSize val="0"/>
        </c:dLbls>
        <c:gapWidth val="150"/>
        <c:axId val="123051392"/>
        <c:axId val="123061376"/>
      </c:barChart>
      <c:catAx>
        <c:axId val="123051392"/>
        <c:scaling>
          <c:orientation val="minMax"/>
        </c:scaling>
        <c:delete val="0"/>
        <c:axPos val="b"/>
        <c:numFmt formatCode="General" sourceLinked="0"/>
        <c:majorTickMark val="out"/>
        <c:minorTickMark val="none"/>
        <c:tickLblPos val="nextTo"/>
        <c:crossAx val="123061376"/>
        <c:crosses val="autoZero"/>
        <c:auto val="1"/>
        <c:lblAlgn val="ctr"/>
        <c:lblOffset val="100"/>
        <c:noMultiLvlLbl val="0"/>
      </c:catAx>
      <c:valAx>
        <c:axId val="123061376"/>
        <c:scaling>
          <c:orientation val="minMax"/>
        </c:scaling>
        <c:delete val="0"/>
        <c:axPos val="l"/>
        <c:majorGridlines/>
        <c:numFmt formatCode="General" sourceLinked="1"/>
        <c:majorTickMark val="out"/>
        <c:minorTickMark val="none"/>
        <c:tickLblPos val="nextTo"/>
        <c:crossAx val="123051392"/>
        <c:crosses val="autoZero"/>
        <c:crossBetween val="between"/>
      </c:valAx>
    </c:plotArea>
    <c:legend>
      <c:legendPos val="r"/>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clustered"/>
        <c:varyColors val="0"/>
        <c:ser>
          <c:idx val="0"/>
          <c:order val="0"/>
          <c:tx>
            <c:strRef>
              <c:f>Lapas1!$B$1</c:f>
              <c:strCache>
                <c:ptCount val="1"/>
                <c:pt idx="0">
                  <c:v>2022 m.</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VšĮ Rietavo PSPC</c:v>
                </c:pt>
                <c:pt idx="1">
                  <c:v>UAB „Rietavo šeimos daktaras“</c:v>
                </c:pt>
                <c:pt idx="2">
                  <c:v>„Ave Medica“ klinika</c:v>
                </c:pt>
              </c:strCache>
            </c:strRef>
          </c:cat>
          <c:val>
            <c:numRef>
              <c:f>Lapas1!$B$2:$B$5</c:f>
              <c:numCache>
                <c:formatCode>General</c:formatCode>
                <c:ptCount val="4"/>
                <c:pt idx="0">
                  <c:v>15291</c:v>
                </c:pt>
                <c:pt idx="1">
                  <c:v>58025</c:v>
                </c:pt>
                <c:pt idx="2">
                  <c:v>4977</c:v>
                </c:pt>
              </c:numCache>
            </c:numRef>
          </c:val>
          <c:extLst>
            <c:ext xmlns:c16="http://schemas.microsoft.com/office/drawing/2014/chart" uri="{C3380CC4-5D6E-409C-BE32-E72D297353CC}">
              <c16:uniqueId val="{00000000-0CDE-49B0-A091-CC93C030815D}"/>
            </c:ext>
          </c:extLst>
        </c:ser>
        <c:ser>
          <c:idx val="1"/>
          <c:order val="1"/>
          <c:tx>
            <c:strRef>
              <c:f>Lapas1!$C$1</c:f>
              <c:strCache>
                <c:ptCount val="1"/>
                <c:pt idx="0">
                  <c:v>2023 m.</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VšĮ Rietavo PSPC</c:v>
                </c:pt>
                <c:pt idx="1">
                  <c:v>UAB „Rietavo šeimos daktaras“</c:v>
                </c:pt>
                <c:pt idx="2">
                  <c:v>„Ave Medica“ klinika</c:v>
                </c:pt>
              </c:strCache>
            </c:strRef>
          </c:cat>
          <c:val>
            <c:numRef>
              <c:f>Lapas1!$C$2:$C$5</c:f>
              <c:numCache>
                <c:formatCode>General</c:formatCode>
                <c:ptCount val="4"/>
                <c:pt idx="0">
                  <c:v>17162</c:v>
                </c:pt>
                <c:pt idx="1">
                  <c:v>56530</c:v>
                </c:pt>
                <c:pt idx="2">
                  <c:v>4939</c:v>
                </c:pt>
              </c:numCache>
            </c:numRef>
          </c:val>
          <c:extLst>
            <c:ext xmlns:c16="http://schemas.microsoft.com/office/drawing/2014/chart" uri="{C3380CC4-5D6E-409C-BE32-E72D297353CC}">
              <c16:uniqueId val="{00000001-0CDE-49B0-A091-CC93C030815D}"/>
            </c:ext>
          </c:extLst>
        </c:ser>
        <c:ser>
          <c:idx val="2"/>
          <c:order val="2"/>
          <c:tx>
            <c:strRef>
              <c:f>Lapas1!$D$1</c:f>
              <c:strCache>
                <c:ptCount val="1"/>
                <c:pt idx="0">
                  <c:v>2024 m.</c:v>
                </c:pt>
              </c:strCache>
            </c:strRef>
          </c:tx>
          <c:invertIfNegative val="0"/>
          <c:dLbls>
            <c:spPr>
              <a:noFill/>
              <a:ln>
                <a:noFill/>
              </a:ln>
              <a:effectLst/>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Lapas1!$A$2:$A$5</c:f>
              <c:strCache>
                <c:ptCount val="3"/>
                <c:pt idx="0">
                  <c:v>VšĮ Rietavo PSPC</c:v>
                </c:pt>
                <c:pt idx="1">
                  <c:v>UAB „Rietavo šeimos daktaras“</c:v>
                </c:pt>
                <c:pt idx="2">
                  <c:v>„Ave Medica“ klinika</c:v>
                </c:pt>
              </c:strCache>
            </c:strRef>
          </c:cat>
          <c:val>
            <c:numRef>
              <c:f>Lapas1!$D$2:$D$5</c:f>
              <c:numCache>
                <c:formatCode>General</c:formatCode>
                <c:ptCount val="4"/>
                <c:pt idx="0">
                  <c:v>16817</c:v>
                </c:pt>
                <c:pt idx="1">
                  <c:v>45458</c:v>
                </c:pt>
                <c:pt idx="2">
                  <c:v>3681</c:v>
                </c:pt>
              </c:numCache>
            </c:numRef>
          </c:val>
          <c:extLst>
            <c:ext xmlns:c16="http://schemas.microsoft.com/office/drawing/2014/chart" uri="{C3380CC4-5D6E-409C-BE32-E72D297353CC}">
              <c16:uniqueId val="{00000002-0CDE-49B0-A091-CC93C030815D}"/>
            </c:ext>
          </c:extLst>
        </c:ser>
        <c:dLbls>
          <c:dLblPos val="outEnd"/>
          <c:showLegendKey val="0"/>
          <c:showVal val="1"/>
          <c:showCatName val="0"/>
          <c:showSerName val="0"/>
          <c:showPercent val="0"/>
          <c:showBubbleSize val="0"/>
        </c:dLbls>
        <c:gapWidth val="150"/>
        <c:axId val="122589184"/>
        <c:axId val="122590720"/>
      </c:barChart>
      <c:catAx>
        <c:axId val="122589184"/>
        <c:scaling>
          <c:orientation val="minMax"/>
        </c:scaling>
        <c:delete val="0"/>
        <c:axPos val="l"/>
        <c:numFmt formatCode="General" sourceLinked="0"/>
        <c:majorTickMark val="out"/>
        <c:minorTickMark val="none"/>
        <c:tickLblPos val="nextTo"/>
        <c:crossAx val="122590720"/>
        <c:crosses val="autoZero"/>
        <c:auto val="1"/>
        <c:lblAlgn val="ctr"/>
        <c:lblOffset val="100"/>
        <c:noMultiLvlLbl val="0"/>
      </c:catAx>
      <c:valAx>
        <c:axId val="122590720"/>
        <c:scaling>
          <c:orientation val="minMax"/>
        </c:scaling>
        <c:delete val="1"/>
        <c:axPos val="b"/>
        <c:majorGridlines/>
        <c:numFmt formatCode="General" sourceLinked="1"/>
        <c:majorTickMark val="out"/>
        <c:minorTickMark val="none"/>
        <c:tickLblPos val="nextTo"/>
        <c:crossAx val="122589184"/>
        <c:crosses val="autoZero"/>
        <c:crossBetween val="between"/>
      </c:valAx>
    </c:plotArea>
    <c:legend>
      <c:legendPos val="r"/>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Lapas1!$B$1</c:f>
              <c:strCache>
                <c:ptCount val="1"/>
                <c:pt idx="0">
                  <c:v>Lėšos (tūkst. Eur)</c:v>
                </c:pt>
              </c:strCache>
            </c:strRef>
          </c:tx>
          <c:invertIfNegative val="0"/>
          <c:dLbls>
            <c:dLbl>
              <c:idx val="1"/>
              <c:layout>
                <c:manualLayout>
                  <c:x val="-4.6056419113413936E-3"/>
                  <c:y val="-7.4280408542247321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17A-4CDD-AFB5-101D3FB7FCE5}"/>
                </c:ext>
              </c:extLst>
            </c:dLbl>
            <c:numFmt formatCode="General" sourceLinked="0"/>
            <c:spPr>
              <a:noFill/>
              <a:ln w="29380">
                <a:noFill/>
              </a:ln>
            </c:sp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Lapas1!$A$2:$A$4</c:f>
              <c:strCache>
                <c:ptCount val="3"/>
                <c:pt idx="0">
                  <c:v>2022 m.</c:v>
                </c:pt>
                <c:pt idx="1">
                  <c:v>2023 m. </c:v>
                </c:pt>
                <c:pt idx="2">
                  <c:v>2024 m.</c:v>
                </c:pt>
              </c:strCache>
            </c:strRef>
          </c:cat>
          <c:val>
            <c:numRef>
              <c:f>Lapas1!$B$2:$B$4</c:f>
              <c:numCache>
                <c:formatCode>0.0</c:formatCode>
                <c:ptCount val="3"/>
                <c:pt idx="0">
                  <c:v>10.6</c:v>
                </c:pt>
                <c:pt idx="1">
                  <c:v>14</c:v>
                </c:pt>
                <c:pt idx="2">
                  <c:v>12</c:v>
                </c:pt>
              </c:numCache>
            </c:numRef>
          </c:val>
          <c:extLst>
            <c:ext xmlns:c16="http://schemas.microsoft.com/office/drawing/2014/chart" uri="{C3380CC4-5D6E-409C-BE32-E72D297353CC}">
              <c16:uniqueId val="{00000001-617A-4CDD-AFB5-101D3FB7FCE5}"/>
            </c:ext>
          </c:extLst>
        </c:ser>
        <c:ser>
          <c:idx val="1"/>
          <c:order val="1"/>
          <c:tx>
            <c:strRef>
              <c:f>Lapas1!$C$1</c:f>
              <c:strCache>
                <c:ptCount val="1"/>
                <c:pt idx="0">
                  <c:v>Vykdyti projektai </c:v>
                </c:pt>
              </c:strCache>
            </c:strRef>
          </c:tx>
          <c:invertIfNegative val="0"/>
          <c:dLbls>
            <c:spPr>
              <a:noFill/>
              <a:ln w="29380">
                <a:noFill/>
              </a:ln>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Lapas1!$A$2:$A$4</c:f>
              <c:strCache>
                <c:ptCount val="3"/>
                <c:pt idx="0">
                  <c:v>2022 m.</c:v>
                </c:pt>
                <c:pt idx="1">
                  <c:v>2023 m. </c:v>
                </c:pt>
                <c:pt idx="2">
                  <c:v>2024 m.</c:v>
                </c:pt>
              </c:strCache>
            </c:strRef>
          </c:cat>
          <c:val>
            <c:numRef>
              <c:f>Lapas1!$C$2:$C$4</c:f>
              <c:numCache>
                <c:formatCode>General</c:formatCode>
                <c:ptCount val="3"/>
                <c:pt idx="0">
                  <c:v>14</c:v>
                </c:pt>
                <c:pt idx="1">
                  <c:v>8</c:v>
                </c:pt>
                <c:pt idx="2">
                  <c:v>9</c:v>
                </c:pt>
              </c:numCache>
            </c:numRef>
          </c:val>
          <c:extLst>
            <c:ext xmlns:c16="http://schemas.microsoft.com/office/drawing/2014/chart" uri="{C3380CC4-5D6E-409C-BE32-E72D297353CC}">
              <c16:uniqueId val="{00000002-617A-4CDD-AFB5-101D3FB7FCE5}"/>
            </c:ext>
          </c:extLst>
        </c:ser>
        <c:dLbls>
          <c:showLegendKey val="0"/>
          <c:showVal val="0"/>
          <c:showCatName val="0"/>
          <c:showSerName val="0"/>
          <c:showPercent val="0"/>
          <c:showBubbleSize val="0"/>
        </c:dLbls>
        <c:gapWidth val="150"/>
        <c:axId val="123206272"/>
        <c:axId val="123834752"/>
      </c:barChart>
      <c:catAx>
        <c:axId val="123206272"/>
        <c:scaling>
          <c:orientation val="minMax"/>
        </c:scaling>
        <c:delete val="0"/>
        <c:axPos val="b"/>
        <c:numFmt formatCode="General" sourceLinked="1"/>
        <c:majorTickMark val="none"/>
        <c:minorTickMark val="none"/>
        <c:tickLblPos val="nextTo"/>
        <c:crossAx val="123834752"/>
        <c:crosses val="autoZero"/>
        <c:auto val="1"/>
        <c:lblAlgn val="ctr"/>
        <c:lblOffset val="100"/>
        <c:noMultiLvlLbl val="0"/>
      </c:catAx>
      <c:valAx>
        <c:axId val="123834752"/>
        <c:scaling>
          <c:orientation val="minMax"/>
        </c:scaling>
        <c:delete val="0"/>
        <c:axPos val="l"/>
        <c:majorGridlines/>
        <c:numFmt formatCode="0.0" sourceLinked="1"/>
        <c:majorTickMark val="none"/>
        <c:minorTickMark val="none"/>
        <c:tickLblPos val="nextTo"/>
        <c:crossAx val="123206272"/>
        <c:crosses val="autoZero"/>
        <c:crossBetween val="between"/>
      </c:valAx>
    </c:plotArea>
    <c:legend>
      <c:legendPos val="r"/>
      <c:layout>
        <c:manualLayout>
          <c:xMode val="edge"/>
          <c:yMode val="edge"/>
          <c:x val="0.77986348122866889"/>
          <c:y val="0.48338368580060426"/>
          <c:w val="0.2030716723549488"/>
          <c:h val="0.14501510574018128"/>
        </c:manualLayout>
      </c:layout>
      <c:overlay val="0"/>
    </c:legend>
    <c:plotVisOnly val="1"/>
    <c:dispBlanksAs val="gap"/>
    <c:showDLblsOverMax val="0"/>
  </c:chart>
  <c:externalData r:id="rId2">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100" b="1"/>
              <a:t>Mokinių skaičius Rietavo savivaldybėje</a:t>
            </a:r>
          </a:p>
        </c:rich>
      </c:tx>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CC07-476F-9921-156E7F73E13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CC07-476F-9921-156E7F73E13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CC07-476F-9921-156E7F73E136}"/>
              </c:ext>
            </c:extLst>
          </c:dPt>
          <c:dLbls>
            <c:dLbl>
              <c:idx val="0"/>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C07-476F-9921-156E7F73E136}"/>
                </c:ext>
              </c:extLst>
            </c:dLbl>
            <c:dLbl>
              <c:idx val="1"/>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C07-476F-9921-156E7F73E136}"/>
                </c:ext>
              </c:extLst>
            </c:dLbl>
            <c:dLbl>
              <c:idx val="2"/>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C07-476F-9921-156E7F73E136}"/>
                </c:ext>
              </c:extLst>
            </c:dLbl>
            <c:spPr>
              <a:noFill/>
              <a:ln>
                <a:noFill/>
              </a:ln>
              <a:effectLst/>
            </c:spPr>
            <c:txPr>
              <a:bodyPr rot="0" spcFirstLastPara="1" vertOverflow="ellipsis" vert="horz" wrap="square" anchor="ctr" anchorCtr="1"/>
              <a:lstStyle/>
              <a:p>
                <a:pPr>
                  <a:defRPr sz="12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showLegendKey val="0"/>
            <c:showVal val="0"/>
            <c:showCatName val="0"/>
            <c:showSerName val="0"/>
            <c:showPercent val="0"/>
            <c:showBubbleSize val="0"/>
            <c:extLst>
              <c:ext xmlns:c15="http://schemas.microsoft.com/office/drawing/2012/chart" uri="{CE6537A1-D6FC-4f65-9D91-7224C49458BB}"/>
            </c:extLst>
          </c:dLbls>
          <c:cat>
            <c:strRef>
              <c:f>Lapas1!$C$15:$E$15</c:f>
              <c:strCache>
                <c:ptCount val="3"/>
                <c:pt idx="0">
                  <c:v>2022–2023</c:v>
                </c:pt>
                <c:pt idx="1">
                  <c:v>2023–2024</c:v>
                </c:pt>
                <c:pt idx="2">
                  <c:v>2024–2025</c:v>
                </c:pt>
              </c:strCache>
            </c:strRef>
          </c:cat>
          <c:val>
            <c:numRef>
              <c:f>Lapas1!$C$17:$E$17</c:f>
              <c:numCache>
                <c:formatCode>General</c:formatCode>
                <c:ptCount val="3"/>
                <c:pt idx="0">
                  <c:v>889</c:v>
                </c:pt>
                <c:pt idx="1">
                  <c:v>882</c:v>
                </c:pt>
                <c:pt idx="2">
                  <c:v>874</c:v>
                </c:pt>
              </c:numCache>
            </c:numRef>
          </c:val>
          <c:extLst>
            <c:ext xmlns:c16="http://schemas.microsoft.com/office/drawing/2014/chart" uri="{C3380CC4-5D6E-409C-BE32-E72D297353CC}">
              <c16:uniqueId val="{00000006-CC07-476F-9921-156E7F73E136}"/>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200">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446393223193471"/>
          <c:y val="6.1332589908001119E-2"/>
          <c:w val="0.84403566872576685"/>
          <c:h val="0.70946616061060386"/>
        </c:manualLayout>
      </c:layout>
      <c:barChart>
        <c:barDir val="col"/>
        <c:grouping val="clustered"/>
        <c:varyColors val="0"/>
        <c:ser>
          <c:idx val="0"/>
          <c:order val="0"/>
          <c:tx>
            <c:strRef>
              <c:f>data_Page1_1_1!$B$1</c:f>
              <c:strCache>
                <c:ptCount val="1"/>
                <c:pt idx="0">
                  <c:v>Lietuva</c:v>
                </c:pt>
              </c:strCache>
            </c:strRef>
          </c:tx>
          <c:spPr>
            <a:solidFill>
              <a:srgbClr val="319BD4"/>
            </a:solidFill>
            <a:ln>
              <a:noFill/>
            </a:ln>
          </c:spPr>
          <c:invertIfNegative val="0"/>
          <c:dLbls>
            <c:numFmt formatCode="#,##0" sourceLinked="0"/>
            <c:spPr>
              <a:noFill/>
              <a:ln>
                <a:noFill/>
              </a:ln>
              <a:effectLst/>
            </c:spPr>
            <c:txPr>
              <a:bodyPr/>
              <a:lstStyle/>
              <a:p>
                <a:pPr>
                  <a:defRPr sz="800" b="0" i="0" u="none" strike="noStrike">
                    <a:solidFill>
                      <a:srgbClr val="343334"/>
                    </a:solidFill>
                    <a:latin typeface="Helvetica Neue"/>
                    <a:ea typeface="Helvetica Neue"/>
                    <a:cs typeface="Helvetica Neue"/>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data_Page1_1_1!$A$2:$A$4</c:f>
              <c:strCache>
                <c:ptCount val="3"/>
                <c:pt idx="0">
                  <c:v>2022-2023</c:v>
                </c:pt>
                <c:pt idx="1">
                  <c:v>2023-2024</c:v>
                </c:pt>
                <c:pt idx="2">
                  <c:v>2024-2025</c:v>
                </c:pt>
              </c:strCache>
            </c:strRef>
          </c:cat>
          <c:val>
            <c:numRef>
              <c:f>data_Page1_1_1!$B$2:$B$4</c:f>
              <c:numCache>
                <c:formatCode>General</c:formatCode>
                <c:ptCount val="3"/>
                <c:pt idx="0">
                  <c:v>16443</c:v>
                </c:pt>
                <c:pt idx="1">
                  <c:v>17196</c:v>
                </c:pt>
                <c:pt idx="2">
                  <c:v>17766</c:v>
                </c:pt>
              </c:numCache>
            </c:numRef>
          </c:val>
          <c:extLst>
            <c:ext xmlns:c16="http://schemas.microsoft.com/office/drawing/2014/chart" uri="{C3380CC4-5D6E-409C-BE32-E72D297353CC}">
              <c16:uniqueId val="{00000000-FAA6-4442-B859-E699FE30C50D}"/>
            </c:ext>
          </c:extLst>
        </c:ser>
        <c:ser>
          <c:idx val="1"/>
          <c:order val="1"/>
          <c:tx>
            <c:strRef>
              <c:f>data_Page1_1_1!$C$1</c:f>
              <c:strCache>
                <c:ptCount val="1"/>
                <c:pt idx="0">
                  <c:v>Pasirinktos savivaldybės</c:v>
                </c:pt>
              </c:strCache>
            </c:strRef>
          </c:tx>
          <c:spPr>
            <a:solidFill>
              <a:srgbClr val="86C43B"/>
            </a:solidFill>
            <a:ln>
              <a:noFill/>
            </a:ln>
          </c:spPr>
          <c:invertIfNegative val="0"/>
          <c:dLbls>
            <c:numFmt formatCode="#,##0" sourceLinked="0"/>
            <c:spPr>
              <a:noFill/>
              <a:ln>
                <a:noFill/>
              </a:ln>
              <a:effectLst/>
            </c:spPr>
            <c:txPr>
              <a:bodyPr/>
              <a:lstStyle/>
              <a:p>
                <a:pPr>
                  <a:defRPr sz="800" b="0" i="0" u="none" strike="noStrike">
                    <a:solidFill>
                      <a:srgbClr val="343334"/>
                    </a:solidFill>
                    <a:latin typeface="Helvetica Neue"/>
                    <a:ea typeface="Helvetica Neue"/>
                    <a:cs typeface="Helvetica Neue"/>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data_Page1_1_1!$A$2:$A$4</c:f>
              <c:strCache>
                <c:ptCount val="3"/>
                <c:pt idx="0">
                  <c:v>2022-2023</c:v>
                </c:pt>
                <c:pt idx="1">
                  <c:v>2023-2024</c:v>
                </c:pt>
                <c:pt idx="2">
                  <c:v>2024-2025</c:v>
                </c:pt>
              </c:strCache>
            </c:strRef>
          </c:cat>
          <c:val>
            <c:numRef>
              <c:f>data_Page1_1_1!$C$2:$C$4</c:f>
              <c:numCache>
                <c:formatCode>General</c:formatCode>
                <c:ptCount val="3"/>
                <c:pt idx="0">
                  <c:v>521</c:v>
                </c:pt>
                <c:pt idx="1">
                  <c:v>547</c:v>
                </c:pt>
                <c:pt idx="2">
                  <c:v>541</c:v>
                </c:pt>
              </c:numCache>
            </c:numRef>
          </c:val>
          <c:extLst>
            <c:ext xmlns:c16="http://schemas.microsoft.com/office/drawing/2014/chart" uri="{C3380CC4-5D6E-409C-BE32-E72D297353CC}">
              <c16:uniqueId val="{00000001-FAA6-4442-B859-E699FE30C50D}"/>
            </c:ext>
          </c:extLst>
        </c:ser>
        <c:ser>
          <c:idx val="2"/>
          <c:order val="2"/>
          <c:tx>
            <c:strRef>
              <c:f>data_Page1_1_1!$D$1</c:f>
              <c:strCache>
                <c:ptCount val="1"/>
                <c:pt idx="0">
                  <c:v>Rietavo sav.</c:v>
                </c:pt>
              </c:strCache>
            </c:strRef>
          </c:tx>
          <c:spPr>
            <a:solidFill>
              <a:srgbClr val="F5CE22"/>
            </a:solidFill>
            <a:ln>
              <a:noFill/>
            </a:ln>
          </c:spPr>
          <c:invertIfNegative val="0"/>
          <c:dLbls>
            <c:numFmt formatCode="#,##0" sourceLinked="0"/>
            <c:spPr>
              <a:noFill/>
              <a:ln>
                <a:noFill/>
              </a:ln>
              <a:effectLst/>
            </c:spPr>
            <c:txPr>
              <a:bodyPr/>
              <a:lstStyle/>
              <a:p>
                <a:pPr>
                  <a:defRPr sz="800" b="0" i="0" u="none" strike="noStrike">
                    <a:solidFill>
                      <a:srgbClr val="343334"/>
                    </a:solidFill>
                    <a:latin typeface="Helvetica Neue"/>
                    <a:ea typeface="Helvetica Neue"/>
                    <a:cs typeface="Helvetica Neue"/>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data_Page1_1_1!$A$2:$A$4</c:f>
              <c:strCache>
                <c:ptCount val="3"/>
                <c:pt idx="0">
                  <c:v>2022-2023</c:v>
                </c:pt>
                <c:pt idx="1">
                  <c:v>2023-2024</c:v>
                </c:pt>
                <c:pt idx="2">
                  <c:v>2024-2025</c:v>
                </c:pt>
              </c:strCache>
            </c:strRef>
          </c:cat>
          <c:val>
            <c:numRef>
              <c:f>data_Page1_1_1!$D$2:$D$4</c:f>
              <c:numCache>
                <c:formatCode>General</c:formatCode>
                <c:ptCount val="3"/>
                <c:pt idx="0">
                  <c:v>142</c:v>
                </c:pt>
                <c:pt idx="1">
                  <c:v>174</c:v>
                </c:pt>
                <c:pt idx="2">
                  <c:v>181</c:v>
                </c:pt>
              </c:numCache>
            </c:numRef>
          </c:val>
          <c:extLst>
            <c:ext xmlns:c16="http://schemas.microsoft.com/office/drawing/2014/chart" uri="{C3380CC4-5D6E-409C-BE32-E72D297353CC}">
              <c16:uniqueId val="{00000002-FAA6-4442-B859-E699FE30C50D}"/>
            </c:ext>
          </c:extLst>
        </c:ser>
        <c:dLbls>
          <c:dLblPos val="outEnd"/>
          <c:showLegendKey val="0"/>
          <c:showVal val="1"/>
          <c:showCatName val="0"/>
          <c:showSerName val="0"/>
          <c:showPercent val="0"/>
          <c:showBubbleSize val="0"/>
        </c:dLbls>
        <c:gapWidth val="150"/>
        <c:axId val="232404831"/>
        <c:axId val="2"/>
      </c:barChart>
      <c:catAx>
        <c:axId val="232404831"/>
        <c:scaling>
          <c:orientation val="minMax"/>
        </c:scaling>
        <c:delete val="0"/>
        <c:axPos val="b"/>
        <c:numFmt formatCode="General" sourceLinked="1"/>
        <c:majorTickMark val="none"/>
        <c:minorTickMark val="none"/>
        <c:tickLblPos val="low"/>
        <c:spPr>
          <a:ln>
            <a:noFill/>
          </a:ln>
        </c:spPr>
        <c:txPr>
          <a:bodyPr/>
          <a:lstStyle/>
          <a:p>
            <a:pPr>
              <a:defRPr sz="800" b="0" i="0" u="none" strike="noStrike">
                <a:solidFill>
                  <a:srgbClr val="343334"/>
                </a:solidFill>
                <a:latin typeface="Helvetica Neue"/>
                <a:ea typeface="Helvetica Neue"/>
                <a:cs typeface="Helvetica Neue"/>
              </a:defRPr>
            </a:pPr>
            <a:endParaRPr lang="en-US"/>
          </a:p>
        </c:txPr>
        <c:crossAx val="2"/>
        <c:crosses val="autoZero"/>
        <c:auto val="0"/>
        <c:lblAlgn val="ctr"/>
        <c:lblOffset val="100"/>
        <c:noMultiLvlLbl val="0"/>
      </c:catAx>
      <c:valAx>
        <c:axId val="2"/>
        <c:scaling>
          <c:orientation val="minMax"/>
          <c:max val="18000"/>
          <c:min val="0"/>
        </c:scaling>
        <c:delete val="0"/>
        <c:axPos val="l"/>
        <c:majorGridlines>
          <c:spPr>
            <a:ln w="0">
              <a:solidFill>
                <a:srgbClr val="CCCCCC"/>
              </a:solidFill>
              <a:prstDash val="solid"/>
            </a:ln>
          </c:spPr>
        </c:majorGridlines>
        <c:numFmt formatCode="#,##0" sourceLinked="0"/>
        <c:majorTickMark val="none"/>
        <c:minorTickMark val="none"/>
        <c:tickLblPos val="nextTo"/>
        <c:spPr>
          <a:ln>
            <a:noFill/>
          </a:ln>
        </c:spPr>
        <c:txPr>
          <a:bodyPr/>
          <a:lstStyle/>
          <a:p>
            <a:pPr>
              <a:defRPr sz="800" b="0" i="0" u="none" strike="noStrike">
                <a:solidFill>
                  <a:srgbClr val="343334"/>
                </a:solidFill>
                <a:latin typeface="Helvetica Neue"/>
                <a:ea typeface="Helvetica Neue"/>
                <a:cs typeface="Helvetica Neue"/>
              </a:defRPr>
            </a:pPr>
            <a:endParaRPr lang="en-US"/>
          </a:p>
        </c:txPr>
        <c:crossAx val="232404831"/>
        <c:crosses val="autoZero"/>
        <c:crossBetween val="between"/>
        <c:majorUnit val="2000"/>
      </c:valAx>
      <c:spPr>
        <a:noFill/>
      </c:spPr>
    </c:plotArea>
    <c:legend>
      <c:legendPos val="b"/>
      <c:overlay val="0"/>
      <c:spPr>
        <a:noFill/>
        <a:ln>
          <a:noFill/>
        </a:ln>
      </c:spPr>
      <c:txPr>
        <a:bodyPr/>
        <a:lstStyle/>
        <a:p>
          <a:pPr>
            <a:defRPr sz="800" b="0" i="0" u="none" strike="noStrike">
              <a:solidFill>
                <a:srgbClr val="343334"/>
              </a:solidFill>
              <a:latin typeface="Helvetica Neue"/>
              <a:ea typeface="Helvetica Neue"/>
              <a:cs typeface="Helvetica Neue"/>
            </a:defRPr>
          </a:pPr>
          <a:endParaRPr lang="en-US"/>
        </a:p>
      </c:txPr>
    </c:legend>
    <c:plotVisOnly val="0"/>
    <c:dispBlanksAs val="gap"/>
    <c:showDLblsOverMax val="0"/>
  </c:chart>
  <c:spPr>
    <a:ln>
      <a:noFill/>
    </a:ln>
  </c:sp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tx>
            <c:strRef>
              <c:f>Kompiuteriai!$C$29:$C$30</c:f>
              <c:strCache>
                <c:ptCount val="2"/>
                <c:pt idx="1">
                  <c:v>2022–2023</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Kompiuteriai!$B$31:$B$33</c:f>
              <c:strCache>
                <c:ptCount val="3"/>
                <c:pt idx="0">
                  <c:v>Rietavo sav.</c:v>
                </c:pt>
                <c:pt idx="1">
                  <c:v>Pasirinktos savivaldybės</c:v>
                </c:pt>
                <c:pt idx="2">
                  <c:v>Lietuva</c:v>
                </c:pt>
              </c:strCache>
            </c:strRef>
          </c:cat>
          <c:val>
            <c:numRef>
              <c:f>Kompiuteriai!$C$31:$C$33</c:f>
              <c:numCache>
                <c:formatCode>General</c:formatCode>
                <c:ptCount val="3"/>
                <c:pt idx="0">
                  <c:v>15.52</c:v>
                </c:pt>
                <c:pt idx="1">
                  <c:v>18.57</c:v>
                </c:pt>
                <c:pt idx="2">
                  <c:v>18.48</c:v>
                </c:pt>
              </c:numCache>
            </c:numRef>
          </c:val>
          <c:extLst>
            <c:ext xmlns:c16="http://schemas.microsoft.com/office/drawing/2014/chart" uri="{C3380CC4-5D6E-409C-BE32-E72D297353CC}">
              <c16:uniqueId val="{00000000-C927-4EF2-928E-351F4E1F537E}"/>
            </c:ext>
          </c:extLst>
        </c:ser>
        <c:ser>
          <c:idx val="1"/>
          <c:order val="1"/>
          <c:tx>
            <c:strRef>
              <c:f>Kompiuteriai!$D$29:$D$30</c:f>
              <c:strCache>
                <c:ptCount val="2"/>
                <c:pt idx="1">
                  <c:v>2023–2024</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Kompiuteriai!$B$31:$B$33</c:f>
              <c:strCache>
                <c:ptCount val="3"/>
                <c:pt idx="0">
                  <c:v>Rietavo sav.</c:v>
                </c:pt>
                <c:pt idx="1">
                  <c:v>Pasirinktos savivaldybės</c:v>
                </c:pt>
                <c:pt idx="2">
                  <c:v>Lietuva</c:v>
                </c:pt>
              </c:strCache>
            </c:strRef>
          </c:cat>
          <c:val>
            <c:numRef>
              <c:f>Kompiuteriai!$D$31:$D$33</c:f>
              <c:numCache>
                <c:formatCode>General</c:formatCode>
                <c:ptCount val="3"/>
                <c:pt idx="0">
                  <c:v>16.84</c:v>
                </c:pt>
                <c:pt idx="1">
                  <c:v>19.079999999999998</c:v>
                </c:pt>
                <c:pt idx="2">
                  <c:v>18.41</c:v>
                </c:pt>
              </c:numCache>
            </c:numRef>
          </c:val>
          <c:extLst>
            <c:ext xmlns:c16="http://schemas.microsoft.com/office/drawing/2014/chart" uri="{C3380CC4-5D6E-409C-BE32-E72D297353CC}">
              <c16:uniqueId val="{00000001-C927-4EF2-928E-351F4E1F537E}"/>
            </c:ext>
          </c:extLst>
        </c:ser>
        <c:ser>
          <c:idx val="2"/>
          <c:order val="2"/>
          <c:tx>
            <c:strRef>
              <c:f>Kompiuteriai!$E$29:$E$30</c:f>
              <c:strCache>
                <c:ptCount val="2"/>
                <c:pt idx="1">
                  <c:v>2024–2025</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Kompiuteriai!$B$31:$B$33</c:f>
              <c:strCache>
                <c:ptCount val="3"/>
                <c:pt idx="0">
                  <c:v>Rietavo sav.</c:v>
                </c:pt>
                <c:pt idx="1">
                  <c:v>Pasirinktos savivaldybės</c:v>
                </c:pt>
                <c:pt idx="2">
                  <c:v>Lietuva</c:v>
                </c:pt>
              </c:strCache>
            </c:strRef>
          </c:cat>
          <c:val>
            <c:numRef>
              <c:f>Kompiuteriai!$E$31:$E$33</c:f>
              <c:numCache>
                <c:formatCode>General</c:formatCode>
                <c:ptCount val="3"/>
                <c:pt idx="0">
                  <c:v>14.98</c:v>
                </c:pt>
                <c:pt idx="1">
                  <c:v>17.88</c:v>
                </c:pt>
                <c:pt idx="2">
                  <c:v>17.420000000000002</c:v>
                </c:pt>
              </c:numCache>
            </c:numRef>
          </c:val>
          <c:extLst>
            <c:ext xmlns:c16="http://schemas.microsoft.com/office/drawing/2014/chart" uri="{C3380CC4-5D6E-409C-BE32-E72D297353CC}">
              <c16:uniqueId val="{00000002-C927-4EF2-928E-351F4E1F537E}"/>
            </c:ext>
          </c:extLst>
        </c:ser>
        <c:dLbls>
          <c:showLegendKey val="0"/>
          <c:showVal val="0"/>
          <c:showCatName val="0"/>
          <c:showSerName val="0"/>
          <c:showPercent val="0"/>
          <c:showBubbleSize val="0"/>
        </c:dLbls>
        <c:gapWidth val="182"/>
        <c:axId val="343691072"/>
        <c:axId val="343695392"/>
      </c:barChart>
      <c:catAx>
        <c:axId val="3436910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43695392"/>
        <c:crosses val="autoZero"/>
        <c:auto val="1"/>
        <c:lblAlgn val="ctr"/>
        <c:lblOffset val="100"/>
        <c:noMultiLvlLbl val="0"/>
      </c:catAx>
      <c:valAx>
        <c:axId val="343695392"/>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4369107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3.0147307469950341E-2"/>
          <c:y val="0.14453381299169546"/>
          <c:w val="0.93970538506009926"/>
          <c:h val="0.64920816391253944"/>
        </c:manualLayout>
      </c:layout>
      <c:barChart>
        <c:barDir val="col"/>
        <c:grouping val="clustered"/>
        <c:varyColors val="0"/>
        <c:ser>
          <c:idx val="0"/>
          <c:order val="0"/>
          <c:tx>
            <c:strRef>
              <c:f>Kompiuteriai!$B$19</c:f>
              <c:strCache>
                <c:ptCount val="1"/>
                <c:pt idx="0">
                  <c:v>Rietavo sav.</c:v>
                </c:pt>
              </c:strCache>
            </c:strRef>
          </c:tx>
          <c:spPr>
            <a:solidFill>
              <a:schemeClr val="accent1"/>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2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Kompiuteriai!$C$17:$E$18</c:f>
              <c:strCache>
                <c:ptCount val="3"/>
                <c:pt idx="0">
                  <c:v>2022–2023</c:v>
                </c:pt>
                <c:pt idx="1">
                  <c:v>2023–2024</c:v>
                </c:pt>
                <c:pt idx="2">
                  <c:v>2024–2025</c:v>
                </c:pt>
              </c:strCache>
            </c:strRef>
          </c:cat>
          <c:val>
            <c:numRef>
              <c:f>Kompiuteriai!$C$19:$E$19</c:f>
              <c:numCache>
                <c:formatCode>General</c:formatCode>
                <c:ptCount val="3"/>
                <c:pt idx="0">
                  <c:v>37.26</c:v>
                </c:pt>
                <c:pt idx="1">
                  <c:v>39.47</c:v>
                </c:pt>
                <c:pt idx="2">
                  <c:v>40.130000000000003</c:v>
                </c:pt>
              </c:numCache>
            </c:numRef>
          </c:val>
          <c:extLst>
            <c:ext xmlns:c16="http://schemas.microsoft.com/office/drawing/2014/chart" uri="{C3380CC4-5D6E-409C-BE32-E72D297353CC}">
              <c16:uniqueId val="{00000000-CF87-4B09-AD4A-D873A790A803}"/>
            </c:ext>
          </c:extLst>
        </c:ser>
        <c:ser>
          <c:idx val="1"/>
          <c:order val="1"/>
          <c:tx>
            <c:strRef>
              <c:f>Kompiuteriai!$B$20</c:f>
              <c:strCache>
                <c:ptCount val="1"/>
                <c:pt idx="0">
                  <c:v>Pasirinktos savivaldybės</c:v>
                </c:pt>
              </c:strCache>
            </c:strRef>
          </c:tx>
          <c:spPr>
            <a:solidFill>
              <a:schemeClr val="accent2"/>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2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Kompiuteriai!$C$17:$E$18</c:f>
              <c:strCache>
                <c:ptCount val="3"/>
                <c:pt idx="0">
                  <c:v>2022–2023</c:v>
                </c:pt>
                <c:pt idx="1">
                  <c:v>2023–2024</c:v>
                </c:pt>
                <c:pt idx="2">
                  <c:v>2024–2025</c:v>
                </c:pt>
              </c:strCache>
            </c:strRef>
          </c:cat>
          <c:val>
            <c:numRef>
              <c:f>Kompiuteriai!$C$20:$E$20</c:f>
              <c:numCache>
                <c:formatCode>General</c:formatCode>
                <c:ptCount val="3"/>
                <c:pt idx="0">
                  <c:v>25.61</c:v>
                </c:pt>
                <c:pt idx="1">
                  <c:v>24.89</c:v>
                </c:pt>
                <c:pt idx="2">
                  <c:v>26.6</c:v>
                </c:pt>
              </c:numCache>
            </c:numRef>
          </c:val>
          <c:extLst>
            <c:ext xmlns:c16="http://schemas.microsoft.com/office/drawing/2014/chart" uri="{C3380CC4-5D6E-409C-BE32-E72D297353CC}">
              <c16:uniqueId val="{00000001-CF87-4B09-AD4A-D873A790A803}"/>
            </c:ext>
          </c:extLst>
        </c:ser>
        <c:ser>
          <c:idx val="2"/>
          <c:order val="2"/>
          <c:tx>
            <c:strRef>
              <c:f>Kompiuteriai!$B$21</c:f>
              <c:strCache>
                <c:ptCount val="1"/>
                <c:pt idx="0">
                  <c:v>Lietuva</c:v>
                </c:pt>
              </c:strCache>
            </c:strRef>
          </c:tx>
          <c:spPr>
            <a:solidFill>
              <a:schemeClr val="accent3"/>
            </a:solidFill>
            <a:ln>
              <a:noFill/>
            </a:ln>
            <a:effectLst/>
          </c:spPr>
          <c:invertIfNegative val="0"/>
          <c:dLbls>
            <c:spPr>
              <a:noFill/>
              <a:ln>
                <a:noFill/>
              </a:ln>
              <a:effectLst/>
            </c:spPr>
            <c:txPr>
              <a:bodyPr rot="-5400000" spcFirstLastPara="1" vertOverflow="clip" horzOverflow="clip" vert="horz" wrap="square" lIns="38100" tIns="19050" rIns="38100" bIns="19050" anchor="ctr" anchorCtr="1">
                <a:spAutoFit/>
              </a:bodyPr>
              <a:lstStyle/>
              <a:p>
                <a:pPr>
                  <a:defRPr sz="1200" b="0" i="0" u="none" strike="noStrike" kern="1200" baseline="0">
                    <a:solidFill>
                      <a:schemeClr val="tx1">
                        <a:lumMod val="50000"/>
                        <a:lumOff val="50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1">
                          <a:lumMod val="35000"/>
                          <a:lumOff val="65000"/>
                        </a:schemeClr>
                      </a:solidFill>
                    </a:ln>
                    <a:effectLst/>
                  </c:spPr>
                </c15:leaderLines>
              </c:ext>
            </c:extLst>
          </c:dLbls>
          <c:cat>
            <c:strRef>
              <c:f>Kompiuteriai!$C$17:$E$18</c:f>
              <c:strCache>
                <c:ptCount val="3"/>
                <c:pt idx="0">
                  <c:v>2022–2023</c:v>
                </c:pt>
                <c:pt idx="1">
                  <c:v>2023–2024</c:v>
                </c:pt>
                <c:pt idx="2">
                  <c:v>2024–2025</c:v>
                </c:pt>
              </c:strCache>
            </c:strRef>
          </c:cat>
          <c:val>
            <c:numRef>
              <c:f>Kompiuteriai!$C$21:$E$21</c:f>
              <c:numCache>
                <c:formatCode>General</c:formatCode>
                <c:ptCount val="3"/>
                <c:pt idx="0">
                  <c:v>18.57</c:v>
                </c:pt>
                <c:pt idx="1">
                  <c:v>18.420000000000002</c:v>
                </c:pt>
                <c:pt idx="2">
                  <c:v>20.55</c:v>
                </c:pt>
              </c:numCache>
            </c:numRef>
          </c:val>
          <c:extLst>
            <c:ext xmlns:c16="http://schemas.microsoft.com/office/drawing/2014/chart" uri="{C3380CC4-5D6E-409C-BE32-E72D297353CC}">
              <c16:uniqueId val="{00000002-CF87-4B09-AD4A-D873A790A803}"/>
            </c:ext>
          </c:extLst>
        </c:ser>
        <c:dLbls>
          <c:dLblPos val="outEnd"/>
          <c:showLegendKey val="0"/>
          <c:showVal val="1"/>
          <c:showCatName val="0"/>
          <c:showSerName val="0"/>
          <c:showPercent val="0"/>
          <c:showBubbleSize val="0"/>
        </c:dLbls>
        <c:gapWidth val="444"/>
        <c:overlap val="-90"/>
        <c:axId val="321551056"/>
        <c:axId val="321538096"/>
      </c:barChart>
      <c:catAx>
        <c:axId val="321551056"/>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cap="all" spc="120" normalizeH="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321538096"/>
        <c:crosses val="autoZero"/>
        <c:auto val="1"/>
        <c:lblAlgn val="ctr"/>
        <c:lblOffset val="100"/>
        <c:noMultiLvlLbl val="0"/>
      </c:catAx>
      <c:valAx>
        <c:axId val="321538096"/>
        <c:scaling>
          <c:orientation val="minMax"/>
        </c:scaling>
        <c:delete val="1"/>
        <c:axPos val="l"/>
        <c:numFmt formatCode="General" sourceLinked="1"/>
        <c:majorTickMark val="none"/>
        <c:minorTickMark val="none"/>
        <c:tickLblPos val="nextTo"/>
        <c:crossAx val="321551056"/>
        <c:crosses val="autoZero"/>
        <c:crossBetween val="between"/>
      </c:valAx>
      <c:spPr>
        <a:noFill/>
        <a:ln>
          <a:noFill/>
        </a:ln>
        <a:effectLst/>
      </c:spPr>
    </c:plotArea>
    <c:legend>
      <c:legendPos val="t"/>
      <c:layout>
        <c:manualLayout>
          <c:xMode val="edge"/>
          <c:yMode val="edge"/>
          <c:x val="0.18313183695939045"/>
          <c:y val="0.8917331835408826"/>
          <c:w val="0.8168681630406095"/>
          <c:h val="8.1736889157057985E-2"/>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lt1"/>
    </a:solidFill>
    <a:ln w="9525" cap="flat" cmpd="sng" algn="ctr">
      <a:solidFill>
        <a:schemeClr val="tx1">
          <a:lumMod val="15000"/>
          <a:lumOff val="85000"/>
        </a:schemeClr>
      </a:solidFill>
      <a:round/>
    </a:ln>
    <a:effectLst/>
  </c:spPr>
  <c:txPr>
    <a:bodyPr/>
    <a:lstStyle/>
    <a:p>
      <a:pPr algn="ctr">
        <a:defRPr sz="1200">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26890470399598"/>
          <c:y val="3.657522859517872E-2"/>
          <c:w val="0.79726442071984516"/>
          <c:h val="0.8401549930946911"/>
        </c:manualLayout>
      </c:layout>
      <c:barChart>
        <c:barDir val="bar"/>
        <c:grouping val="clustered"/>
        <c:varyColors val="0"/>
        <c:ser>
          <c:idx val="0"/>
          <c:order val="0"/>
          <c:tx>
            <c:strRef>
              <c:f>'Vidurkiai '!$B$8</c:f>
              <c:strCache>
                <c:ptCount val="1"/>
                <c:pt idx="0">
                  <c:v>2024</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'Vidurkiai '!$A$9:$A$17</c:f>
              <c:strCache>
                <c:ptCount val="9"/>
                <c:pt idx="0">
                  <c:v>Inf.technologijos </c:v>
                </c:pt>
                <c:pt idx="1">
                  <c:v>Lietuvių k.</c:v>
                </c:pt>
                <c:pt idx="2">
                  <c:v>Istorija </c:v>
                </c:pt>
                <c:pt idx="3">
                  <c:v>Matematika </c:v>
                </c:pt>
                <c:pt idx="4">
                  <c:v>Chemija </c:v>
                </c:pt>
                <c:pt idx="5">
                  <c:v>Anglų k. </c:v>
                </c:pt>
                <c:pt idx="6">
                  <c:v>Fizika </c:v>
                </c:pt>
                <c:pt idx="7">
                  <c:v>Biologija </c:v>
                </c:pt>
                <c:pt idx="8">
                  <c:v>Geografija </c:v>
                </c:pt>
              </c:strCache>
            </c:strRef>
          </c:cat>
          <c:val>
            <c:numRef>
              <c:f>'Vidurkiai '!$B$9:$B$17</c:f>
              <c:numCache>
                <c:formatCode>General</c:formatCode>
                <c:ptCount val="9"/>
                <c:pt idx="0">
                  <c:v>40.4</c:v>
                </c:pt>
                <c:pt idx="1">
                  <c:v>40.86</c:v>
                </c:pt>
                <c:pt idx="2">
                  <c:v>48.92</c:v>
                </c:pt>
                <c:pt idx="3">
                  <c:v>33.47</c:v>
                </c:pt>
                <c:pt idx="4">
                  <c:v>67</c:v>
                </c:pt>
                <c:pt idx="5">
                  <c:v>62.67</c:v>
                </c:pt>
                <c:pt idx="6">
                  <c:v>0</c:v>
                </c:pt>
                <c:pt idx="7">
                  <c:v>45.14</c:v>
                </c:pt>
                <c:pt idx="8">
                  <c:v>48.11</c:v>
                </c:pt>
              </c:numCache>
            </c:numRef>
          </c:val>
          <c:extLst>
            <c:ext xmlns:c16="http://schemas.microsoft.com/office/drawing/2014/chart" uri="{C3380CC4-5D6E-409C-BE32-E72D297353CC}">
              <c16:uniqueId val="{00000000-0F24-46B2-B06F-59122D3BD54A}"/>
            </c:ext>
          </c:extLst>
        </c:ser>
        <c:ser>
          <c:idx val="1"/>
          <c:order val="1"/>
          <c:tx>
            <c:strRef>
              <c:f>'Vidurkiai '!$C$8</c:f>
              <c:strCache>
                <c:ptCount val="1"/>
                <c:pt idx="0">
                  <c:v>2023</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'Vidurkiai '!$A$9:$A$17</c:f>
              <c:strCache>
                <c:ptCount val="9"/>
                <c:pt idx="0">
                  <c:v>Inf.technologijos </c:v>
                </c:pt>
                <c:pt idx="1">
                  <c:v>Lietuvių k.</c:v>
                </c:pt>
                <c:pt idx="2">
                  <c:v>Istorija </c:v>
                </c:pt>
                <c:pt idx="3">
                  <c:v>Matematika </c:v>
                </c:pt>
                <c:pt idx="4">
                  <c:v>Chemija </c:v>
                </c:pt>
                <c:pt idx="5">
                  <c:v>Anglų k. </c:v>
                </c:pt>
                <c:pt idx="6">
                  <c:v>Fizika </c:v>
                </c:pt>
                <c:pt idx="7">
                  <c:v>Biologija </c:v>
                </c:pt>
                <c:pt idx="8">
                  <c:v>Geografija </c:v>
                </c:pt>
              </c:strCache>
            </c:strRef>
          </c:cat>
          <c:val>
            <c:numRef>
              <c:f>'Vidurkiai '!$C$9:$C$17</c:f>
              <c:numCache>
                <c:formatCode>General</c:formatCode>
                <c:ptCount val="9"/>
                <c:pt idx="0">
                  <c:v>45.5</c:v>
                </c:pt>
                <c:pt idx="1">
                  <c:v>42.09</c:v>
                </c:pt>
                <c:pt idx="2">
                  <c:v>42.18</c:v>
                </c:pt>
                <c:pt idx="3">
                  <c:v>32.36</c:v>
                </c:pt>
                <c:pt idx="4">
                  <c:v>0</c:v>
                </c:pt>
                <c:pt idx="5">
                  <c:v>56.69</c:v>
                </c:pt>
                <c:pt idx="6">
                  <c:v>41</c:v>
                </c:pt>
                <c:pt idx="7">
                  <c:v>39.11</c:v>
                </c:pt>
                <c:pt idx="8">
                  <c:v>42.83</c:v>
                </c:pt>
              </c:numCache>
            </c:numRef>
          </c:val>
          <c:extLst>
            <c:ext xmlns:c16="http://schemas.microsoft.com/office/drawing/2014/chart" uri="{C3380CC4-5D6E-409C-BE32-E72D297353CC}">
              <c16:uniqueId val="{00000001-0F24-46B2-B06F-59122D3BD54A}"/>
            </c:ext>
          </c:extLst>
        </c:ser>
        <c:ser>
          <c:idx val="2"/>
          <c:order val="2"/>
          <c:tx>
            <c:strRef>
              <c:f>'Vidurkiai '!$D$8</c:f>
              <c:strCache>
                <c:ptCount val="1"/>
                <c:pt idx="0">
                  <c:v>2022</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'Vidurkiai '!$A$9:$A$17</c:f>
              <c:strCache>
                <c:ptCount val="9"/>
                <c:pt idx="0">
                  <c:v>Inf.technologijos </c:v>
                </c:pt>
                <c:pt idx="1">
                  <c:v>Lietuvių k.</c:v>
                </c:pt>
                <c:pt idx="2">
                  <c:v>Istorija </c:v>
                </c:pt>
                <c:pt idx="3">
                  <c:v>Matematika </c:v>
                </c:pt>
                <c:pt idx="4">
                  <c:v>Chemija </c:v>
                </c:pt>
                <c:pt idx="5">
                  <c:v>Anglų k. </c:v>
                </c:pt>
                <c:pt idx="6">
                  <c:v>Fizika </c:v>
                </c:pt>
                <c:pt idx="7">
                  <c:v>Biologija </c:v>
                </c:pt>
                <c:pt idx="8">
                  <c:v>Geografija </c:v>
                </c:pt>
              </c:strCache>
            </c:strRef>
          </c:cat>
          <c:val>
            <c:numRef>
              <c:f>'Vidurkiai '!$D$9:$D$17</c:f>
              <c:numCache>
                <c:formatCode>General</c:formatCode>
                <c:ptCount val="9"/>
                <c:pt idx="0">
                  <c:v>46</c:v>
                </c:pt>
                <c:pt idx="1">
                  <c:v>49.23</c:v>
                </c:pt>
                <c:pt idx="2">
                  <c:v>42.52</c:v>
                </c:pt>
                <c:pt idx="3">
                  <c:v>24.9</c:v>
                </c:pt>
                <c:pt idx="4">
                  <c:v>0</c:v>
                </c:pt>
                <c:pt idx="5">
                  <c:v>59.1</c:v>
                </c:pt>
                <c:pt idx="6">
                  <c:v>46.25</c:v>
                </c:pt>
                <c:pt idx="7">
                  <c:v>45.82</c:v>
                </c:pt>
                <c:pt idx="8">
                  <c:v>52.69</c:v>
                </c:pt>
              </c:numCache>
            </c:numRef>
          </c:val>
          <c:extLst>
            <c:ext xmlns:c16="http://schemas.microsoft.com/office/drawing/2014/chart" uri="{C3380CC4-5D6E-409C-BE32-E72D297353CC}">
              <c16:uniqueId val="{00000002-0F24-46B2-B06F-59122D3BD54A}"/>
            </c:ext>
          </c:extLst>
        </c:ser>
        <c:dLbls>
          <c:showLegendKey val="0"/>
          <c:showVal val="0"/>
          <c:showCatName val="0"/>
          <c:showSerName val="0"/>
          <c:showPercent val="0"/>
          <c:showBubbleSize val="0"/>
        </c:dLbls>
        <c:gapWidth val="182"/>
        <c:axId val="328349200"/>
        <c:axId val="328350160"/>
      </c:barChart>
      <c:catAx>
        <c:axId val="32834920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28350160"/>
        <c:crosses val="autoZero"/>
        <c:auto val="1"/>
        <c:lblAlgn val="ctr"/>
        <c:lblOffset val="100"/>
        <c:noMultiLvlLbl val="0"/>
      </c:catAx>
      <c:valAx>
        <c:axId val="328350160"/>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3283492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lgn="ctr">
        <a:defRPr/>
      </a:pPr>
      <a:endParaRPr lang="lt-LT"/>
    </a:p>
  </c:txPr>
  <c:externalData r:id="rId3">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567710592574989E-2"/>
          <c:y val="0.15633721427131911"/>
          <c:w val="0.90837339411520912"/>
          <c:h val="0.5246181102362204"/>
        </c:manualLayout>
      </c:layout>
      <c:barChart>
        <c:barDir val="col"/>
        <c:grouping val="clustered"/>
        <c:varyColors val="0"/>
        <c:ser>
          <c:idx val="0"/>
          <c:order val="0"/>
          <c:tx>
            <c:strRef>
              <c:f>Lapas1!$B$5</c:f>
              <c:strCache>
                <c:ptCount val="1"/>
                <c:pt idx="0">
                  <c:v>MATEMATIKA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Lapas1!$C$3:$H$4</c:f>
              <c:multiLvlStrCache>
                <c:ptCount val="6"/>
                <c:lvl>
                  <c:pt idx="0">
                    <c:v>Rietavo  sav.</c:v>
                  </c:pt>
                  <c:pt idx="1">
                    <c:v>Šalies</c:v>
                  </c:pt>
                  <c:pt idx="2">
                    <c:v>Rietavo  sav.</c:v>
                  </c:pt>
                  <c:pt idx="3">
                    <c:v>Šalies</c:v>
                  </c:pt>
                  <c:pt idx="4">
                    <c:v>Rietavo  sav.</c:v>
                  </c:pt>
                  <c:pt idx="5">
                    <c:v>Šalies</c:v>
                  </c:pt>
                </c:lvl>
                <c:lvl>
                  <c:pt idx="0">
                    <c:v>2024</c:v>
                  </c:pt>
                  <c:pt idx="2">
                    <c:v>2023</c:v>
                  </c:pt>
                  <c:pt idx="4">
                    <c:v>2022</c:v>
                  </c:pt>
                </c:lvl>
              </c:multiLvlStrCache>
            </c:multiLvlStrRef>
          </c:cat>
          <c:val>
            <c:numRef>
              <c:f>Lapas1!$C$5:$H$5</c:f>
              <c:numCache>
                <c:formatCode>[$-10409]0.0;\(0.0\);"-"</c:formatCode>
                <c:ptCount val="6"/>
                <c:pt idx="0" formatCode="[$-10409]0.0;\(0.0\);&quot;0&quot;">
                  <c:v>56.190476190476197</c:v>
                </c:pt>
                <c:pt idx="1">
                  <c:v>64.527844231791704</c:v>
                </c:pt>
                <c:pt idx="2" formatCode="General">
                  <c:v>59.8</c:v>
                </c:pt>
                <c:pt idx="3" formatCode="General">
                  <c:v>61.9</c:v>
                </c:pt>
                <c:pt idx="4" formatCode="General">
                  <c:v>61.7</c:v>
                </c:pt>
                <c:pt idx="5" formatCode="General">
                  <c:v>63.3</c:v>
                </c:pt>
              </c:numCache>
            </c:numRef>
          </c:val>
          <c:extLst>
            <c:ext xmlns:c16="http://schemas.microsoft.com/office/drawing/2014/chart" uri="{C3380CC4-5D6E-409C-BE32-E72D297353CC}">
              <c16:uniqueId val="{00000000-8883-4835-8D44-082A99F5A479}"/>
            </c:ext>
          </c:extLst>
        </c:ser>
        <c:ser>
          <c:idx val="1"/>
          <c:order val="1"/>
          <c:tx>
            <c:strRef>
              <c:f>Lapas1!$B$6</c:f>
              <c:strCache>
                <c:ptCount val="1"/>
                <c:pt idx="0">
                  <c:v>SKAITYMAS</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Lapas1!$C$3:$H$4</c:f>
              <c:multiLvlStrCache>
                <c:ptCount val="6"/>
                <c:lvl>
                  <c:pt idx="0">
                    <c:v>Rietavo  sav.</c:v>
                  </c:pt>
                  <c:pt idx="1">
                    <c:v>Šalies</c:v>
                  </c:pt>
                  <c:pt idx="2">
                    <c:v>Rietavo  sav.</c:v>
                  </c:pt>
                  <c:pt idx="3">
                    <c:v>Šalies</c:v>
                  </c:pt>
                  <c:pt idx="4">
                    <c:v>Rietavo  sav.</c:v>
                  </c:pt>
                  <c:pt idx="5">
                    <c:v>Šalies</c:v>
                  </c:pt>
                </c:lvl>
                <c:lvl>
                  <c:pt idx="0">
                    <c:v>2024</c:v>
                  </c:pt>
                  <c:pt idx="2">
                    <c:v>2023</c:v>
                  </c:pt>
                  <c:pt idx="4">
                    <c:v>2022</c:v>
                  </c:pt>
                </c:lvl>
              </c:multiLvlStrCache>
            </c:multiLvlStrRef>
          </c:cat>
          <c:val>
            <c:numRef>
              <c:f>Lapas1!$C$6:$H$6</c:f>
              <c:numCache>
                <c:formatCode>[$-10409]0.0;\(0.0\);"-"</c:formatCode>
                <c:ptCount val="6"/>
                <c:pt idx="0" formatCode="[$-10409]0.0;\(0.0\);&quot;0&quot;">
                  <c:v>52.831050228310502</c:v>
                </c:pt>
                <c:pt idx="1">
                  <c:v>56.074041846300403</c:v>
                </c:pt>
                <c:pt idx="2" formatCode="General">
                  <c:v>59.9</c:v>
                </c:pt>
                <c:pt idx="3" formatCode="General">
                  <c:v>61.3</c:v>
                </c:pt>
                <c:pt idx="4" formatCode="General">
                  <c:v>47.5</c:v>
                </c:pt>
                <c:pt idx="5" formatCode="General">
                  <c:v>54.6</c:v>
                </c:pt>
              </c:numCache>
            </c:numRef>
          </c:val>
          <c:extLst>
            <c:ext xmlns:c16="http://schemas.microsoft.com/office/drawing/2014/chart" uri="{C3380CC4-5D6E-409C-BE32-E72D297353CC}">
              <c16:uniqueId val="{00000001-8883-4835-8D44-082A99F5A479}"/>
            </c:ext>
          </c:extLst>
        </c:ser>
        <c:dLbls>
          <c:dLblPos val="outEnd"/>
          <c:showLegendKey val="0"/>
          <c:showVal val="1"/>
          <c:showCatName val="0"/>
          <c:showSerName val="0"/>
          <c:showPercent val="0"/>
          <c:showBubbleSize val="0"/>
        </c:dLbls>
        <c:gapWidth val="219"/>
        <c:overlap val="-27"/>
        <c:axId val="1378895568"/>
        <c:axId val="1378896048"/>
      </c:barChart>
      <c:catAx>
        <c:axId val="137889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378896048"/>
        <c:crosses val="autoZero"/>
        <c:auto val="1"/>
        <c:lblAlgn val="ctr"/>
        <c:lblOffset val="100"/>
        <c:noMultiLvlLbl val="0"/>
      </c:catAx>
      <c:valAx>
        <c:axId val="1378896048"/>
        <c:scaling>
          <c:orientation val="minMax"/>
        </c:scaling>
        <c:delete val="0"/>
        <c:axPos val="l"/>
        <c:majorGridlines>
          <c:spPr>
            <a:ln w="9525" cap="flat" cmpd="sng" algn="ctr">
              <a:solidFill>
                <a:schemeClr val="tx1">
                  <a:lumMod val="15000"/>
                  <a:lumOff val="85000"/>
                </a:schemeClr>
              </a:solidFill>
              <a:round/>
            </a:ln>
            <a:effectLst/>
          </c:spPr>
        </c:majorGridlines>
        <c:numFmt formatCode="[$-10409]0.0;\(0.0\);&quot;0&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37889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19050" cap="flat" cmpd="sng" algn="ctr">
      <a:solidFill>
        <a:sysClr val="windowText" lastClr="000000"/>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400" b="1" i="0" u="none" strike="noStrike" baseline="0">
                <a:solidFill>
                  <a:srgbClr val="000000"/>
                </a:solidFill>
                <a:latin typeface="Times New Roman"/>
                <a:ea typeface="Times New Roman"/>
                <a:cs typeface="Times New Roman"/>
              </a:defRPr>
            </a:pPr>
            <a:r>
              <a:rPr lang="lt-LT"/>
              <a:t>Rietavo savivaldybės administracijos ir biudžetinių įstaigų darbuotojų darbo užmokesčio dinamika 2022-2024 m. Eur       (skaičiuojant 1 etatui) </a:t>
            </a:r>
          </a:p>
        </c:rich>
      </c:tx>
      <c:overlay val="0"/>
    </c:title>
    <c:autoTitleDeleted val="0"/>
    <c:view3D>
      <c:rotX val="20"/>
      <c:rotY val="10"/>
      <c:depthPercent val="100"/>
      <c:rAngAx val="0"/>
    </c:view3D>
    <c:floor>
      <c:thickness val="0"/>
    </c:floor>
    <c:sideWall>
      <c:thickness val="0"/>
    </c:sideWall>
    <c:backWall>
      <c:thickness val="0"/>
    </c:backWall>
    <c:plotArea>
      <c:layout>
        <c:manualLayout>
          <c:layoutTarget val="inner"/>
          <c:xMode val="edge"/>
          <c:yMode val="edge"/>
          <c:x val="0.11668744531933509"/>
          <c:y val="0.16246783966818965"/>
          <c:w val="0.67252099737532811"/>
          <c:h val="0.74967305012799323"/>
        </c:manualLayout>
      </c:layout>
      <c:bar3DChart>
        <c:barDir val="col"/>
        <c:grouping val="standard"/>
        <c:varyColors val="0"/>
        <c:ser>
          <c:idx val="0"/>
          <c:order val="0"/>
          <c:spPr>
            <a:solidFill>
              <a:schemeClr val="accent2"/>
            </a:solidFill>
          </c:spPr>
          <c:invertIfNegative val="0"/>
          <c:dLbls>
            <c:dLbl>
              <c:idx val="0"/>
              <c:layout>
                <c:manualLayout>
                  <c:x val="8.3203328133125334E-3"/>
                  <c:y val="-3.7037037037037035E-2"/>
                </c:manualLayout>
              </c:layout>
              <c:spPr/>
              <c:txPr>
                <a:bodyPr/>
                <a:lstStyle/>
                <a:p>
                  <a:pPr>
                    <a:defRPr sz="1000" b="1" i="0"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8A-4637-9D30-AE64C218501C}"/>
                </c:ext>
              </c:extLst>
            </c:dLbl>
            <c:dLbl>
              <c:idx val="1"/>
              <c:layout>
                <c:manualLayout>
                  <c:x val="0"/>
                  <c:y val="-4.9382716049382713E-2"/>
                </c:manualLayout>
              </c:layout>
              <c:spPr/>
              <c:txPr>
                <a:bodyPr/>
                <a:lstStyle/>
                <a:p>
                  <a:pPr>
                    <a:defRPr sz="1000" b="1" i="0"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88A-4637-9D30-AE64C218501C}"/>
                </c:ext>
              </c:extLst>
            </c:dLbl>
            <c:dLbl>
              <c:idx val="2"/>
              <c:layout>
                <c:manualLayout>
                  <c:x val="7.6268836391258615E-17"/>
                  <c:y val="-3.7037037037037035E-2"/>
                </c:manualLayout>
              </c:layout>
              <c:spPr/>
              <c:txPr>
                <a:bodyPr/>
                <a:lstStyle/>
                <a:p>
                  <a:pPr>
                    <a:defRPr sz="1000" b="1" i="0"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88A-4637-9D30-AE64C218501C}"/>
                </c:ext>
              </c:extLst>
            </c:dLbl>
            <c:spPr>
              <a:noFill/>
              <a:ln w="25400">
                <a:noFill/>
              </a:ln>
            </c:spPr>
            <c:txPr>
              <a:bodyPr wrap="square" lIns="38100" tIns="19050" rIns="38100" bIns="19050" anchor="ctr">
                <a:spAutoFit/>
              </a:bodyPr>
              <a:lstStyle/>
              <a:p>
                <a:pPr>
                  <a:defRPr sz="1000" b="1" i="0" u="none" strike="noStrike" baseline="0">
                    <a:solidFill>
                      <a:srgbClr val="000000"/>
                    </a:solidFill>
                    <a:latin typeface="Times New Roman"/>
                    <a:ea typeface="Times New Roman"/>
                    <a:cs typeface="Times New Roman"/>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'SVP 2018-2020 m.'!$B$77:$B$79</c:f>
              <c:strCache>
                <c:ptCount val="3"/>
                <c:pt idx="0">
                  <c:v>2022 m.</c:v>
                </c:pt>
                <c:pt idx="1">
                  <c:v>2023 m.</c:v>
                </c:pt>
                <c:pt idx="2">
                  <c:v>2024 m.</c:v>
                </c:pt>
              </c:strCache>
            </c:strRef>
          </c:cat>
          <c:val>
            <c:numRef>
              <c:f>'SVP 2018-2020 m.'!$C$77:$C$79</c:f>
              <c:numCache>
                <c:formatCode>General</c:formatCode>
                <c:ptCount val="3"/>
                <c:pt idx="0">
                  <c:v>1402</c:v>
                </c:pt>
                <c:pt idx="1">
                  <c:v>1547</c:v>
                </c:pt>
                <c:pt idx="2">
                  <c:v>1751</c:v>
                </c:pt>
              </c:numCache>
            </c:numRef>
          </c:val>
          <c:extLst>
            <c:ext xmlns:c16="http://schemas.microsoft.com/office/drawing/2014/chart" uri="{C3380CC4-5D6E-409C-BE32-E72D297353CC}">
              <c16:uniqueId val="{00000003-C88A-4637-9D30-AE64C218501C}"/>
            </c:ext>
          </c:extLst>
        </c:ser>
        <c:dLbls>
          <c:showLegendKey val="0"/>
          <c:showVal val="0"/>
          <c:showCatName val="0"/>
          <c:showSerName val="0"/>
          <c:showPercent val="0"/>
          <c:showBubbleSize val="0"/>
        </c:dLbls>
        <c:gapWidth val="150"/>
        <c:shape val="box"/>
        <c:axId val="455619008"/>
        <c:axId val="1"/>
        <c:axId val="2"/>
      </c:bar3DChart>
      <c:catAx>
        <c:axId val="455619008"/>
        <c:scaling>
          <c:orientation val="minMax"/>
        </c:scaling>
        <c:delete val="0"/>
        <c:axPos val="b"/>
        <c:numFmt formatCode="General" sourceLinked="1"/>
        <c:majorTickMark val="out"/>
        <c:minorTickMark val="none"/>
        <c:tickLblPos val="nextTo"/>
        <c:txPr>
          <a:bodyPr rot="0" vert="horz"/>
          <a:lstStyle/>
          <a:p>
            <a:pPr>
              <a:defRPr sz="1000" b="1" i="0" u="none" strike="noStrike" baseline="0">
                <a:solidFill>
                  <a:srgbClr val="000000"/>
                </a:solidFill>
                <a:latin typeface="Times New Roman"/>
                <a:ea typeface="Times New Roman"/>
                <a:cs typeface="Times New Roman"/>
              </a:defRPr>
            </a:pPr>
            <a:endParaRPr lang="lt-LT"/>
          </a:p>
        </c:txPr>
        <c:crossAx val="1"/>
        <c:crosses val="autoZero"/>
        <c:auto val="1"/>
        <c:lblAlgn val="ctr"/>
        <c:lblOffset val="100"/>
        <c:noMultiLvlLbl val="0"/>
      </c:catAx>
      <c:valAx>
        <c:axId val="1"/>
        <c:scaling>
          <c:orientation val="minMax"/>
        </c:scaling>
        <c:delete val="1"/>
        <c:axPos val="l"/>
        <c:numFmt formatCode="General" sourceLinked="1"/>
        <c:majorTickMark val="out"/>
        <c:minorTickMark val="none"/>
        <c:tickLblPos val="nextTo"/>
        <c:crossAx val="455619008"/>
        <c:crosses val="autoZero"/>
        <c:crossBetween val="between"/>
      </c:valAx>
      <c:serAx>
        <c:axId val="2"/>
        <c:scaling>
          <c:orientation val="minMax"/>
        </c:scaling>
        <c:delete val="1"/>
        <c:axPos val="b"/>
        <c:majorTickMark val="out"/>
        <c:minorTickMark val="none"/>
        <c:tickLblPos val="nextTo"/>
        <c:crossAx val="1"/>
        <c:crosses val="autoZero"/>
      </c:serAx>
      <c:spPr>
        <a:noFill/>
        <a:ln w="25400">
          <a:noFill/>
        </a:ln>
      </c:spPr>
    </c:plotArea>
    <c:plotVisOnly val="1"/>
    <c:dispBlanksAs val="gap"/>
    <c:showDLblsOverMax val="0"/>
  </c:chart>
  <c:spPr>
    <a:gradFill>
      <a:gsLst>
        <a:gs pos="0">
          <a:srgbClr val="FBEAC7"/>
        </a:gs>
        <a:gs pos="17999">
          <a:srgbClr val="FEE7F2"/>
        </a:gs>
        <a:gs pos="36000">
          <a:srgbClr val="FAC77D"/>
        </a:gs>
        <a:gs pos="61000">
          <a:srgbClr val="FBA97D"/>
        </a:gs>
        <a:gs pos="82001">
          <a:srgbClr val="FBD49C"/>
        </a:gs>
        <a:gs pos="100000">
          <a:srgbClr val="FEE7F2"/>
        </a:gs>
      </a:gsLst>
      <a:lin ang="5400000" scaled="0"/>
    </a:gradFill>
  </c:spPr>
  <c:txPr>
    <a:bodyPr/>
    <a:lstStyle/>
    <a:p>
      <a:pPr>
        <a:defRPr sz="1000" b="0" i="0" u="none" strike="noStrike" baseline="0">
          <a:solidFill>
            <a:srgbClr val="000000"/>
          </a:solidFill>
          <a:latin typeface="Times New Roman"/>
          <a:ea typeface="Times New Roman"/>
          <a:cs typeface="Times New Roman"/>
        </a:defRPr>
      </a:pPr>
      <a:endParaRPr lang="lt-LT"/>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Lapas1!$B$25</c:f>
              <c:strCache>
                <c:ptCount val="1"/>
                <c:pt idx="0">
                  <c:v>MATEMATIKA</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Lapas1!$C$23:$H$24</c:f>
              <c:multiLvlStrCache>
                <c:ptCount val="6"/>
                <c:lvl>
                  <c:pt idx="0">
                    <c:v>Rietavo  sav.</c:v>
                  </c:pt>
                  <c:pt idx="1">
                    <c:v>Šalies</c:v>
                  </c:pt>
                  <c:pt idx="2">
                    <c:v>Rietavo  sav.</c:v>
                  </c:pt>
                  <c:pt idx="3">
                    <c:v>Šalies</c:v>
                  </c:pt>
                  <c:pt idx="4">
                    <c:v>Rietavo  sav.</c:v>
                  </c:pt>
                  <c:pt idx="5">
                    <c:v>Šalies</c:v>
                  </c:pt>
                </c:lvl>
                <c:lvl>
                  <c:pt idx="0">
                    <c:v>2024</c:v>
                  </c:pt>
                  <c:pt idx="2">
                    <c:v>2023</c:v>
                  </c:pt>
                  <c:pt idx="4">
                    <c:v>2022</c:v>
                  </c:pt>
                </c:lvl>
              </c:multiLvlStrCache>
            </c:multiLvlStrRef>
          </c:cat>
          <c:val>
            <c:numRef>
              <c:f>Lapas1!$C$25:$H$25</c:f>
              <c:numCache>
                <c:formatCode>[$-10409]0.0;\(0.0\);"-"</c:formatCode>
                <c:ptCount val="6"/>
                <c:pt idx="0" formatCode="[$-10409]0.0;\(0.0\);&quot;0&quot;">
                  <c:v>32.299999999999997</c:v>
                </c:pt>
                <c:pt idx="1">
                  <c:v>42.6</c:v>
                </c:pt>
                <c:pt idx="2" formatCode="General">
                  <c:v>40</c:v>
                </c:pt>
                <c:pt idx="3" formatCode="General">
                  <c:v>48.7</c:v>
                </c:pt>
                <c:pt idx="4" formatCode="General">
                  <c:v>34.700000000000003</c:v>
                </c:pt>
                <c:pt idx="5" formatCode="General">
                  <c:v>41</c:v>
                </c:pt>
              </c:numCache>
            </c:numRef>
          </c:val>
          <c:extLst>
            <c:ext xmlns:c16="http://schemas.microsoft.com/office/drawing/2014/chart" uri="{C3380CC4-5D6E-409C-BE32-E72D297353CC}">
              <c16:uniqueId val="{00000000-DD9A-470E-BFAF-353FC2428881}"/>
            </c:ext>
          </c:extLst>
        </c:ser>
        <c:ser>
          <c:idx val="1"/>
          <c:order val="1"/>
          <c:tx>
            <c:strRef>
              <c:f>Lapas1!$B$26</c:f>
              <c:strCache>
                <c:ptCount val="1"/>
                <c:pt idx="0">
                  <c:v>Lietuvių kalba ir literatūra (skaitymas) </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Lapas1!$C$23:$H$24</c:f>
              <c:multiLvlStrCache>
                <c:ptCount val="6"/>
                <c:lvl>
                  <c:pt idx="0">
                    <c:v>Rietavo  sav.</c:v>
                  </c:pt>
                  <c:pt idx="1">
                    <c:v>Šalies</c:v>
                  </c:pt>
                  <c:pt idx="2">
                    <c:v>Rietavo  sav.</c:v>
                  </c:pt>
                  <c:pt idx="3">
                    <c:v>Šalies</c:v>
                  </c:pt>
                  <c:pt idx="4">
                    <c:v>Rietavo  sav.</c:v>
                  </c:pt>
                  <c:pt idx="5">
                    <c:v>Šalies</c:v>
                  </c:pt>
                </c:lvl>
                <c:lvl>
                  <c:pt idx="0">
                    <c:v>2024</c:v>
                  </c:pt>
                  <c:pt idx="2">
                    <c:v>2023</c:v>
                  </c:pt>
                  <c:pt idx="4">
                    <c:v>2022</c:v>
                  </c:pt>
                </c:lvl>
              </c:multiLvlStrCache>
            </c:multiLvlStrRef>
          </c:cat>
          <c:val>
            <c:numRef>
              <c:f>Lapas1!$C$26:$H$26</c:f>
              <c:numCache>
                <c:formatCode>[$-10409]0.0;\(0.0\);"-"</c:formatCode>
                <c:ptCount val="6"/>
                <c:pt idx="0" formatCode="[$-10409]0.0;\(0.0\);&quot;0&quot;">
                  <c:v>66.7</c:v>
                </c:pt>
                <c:pt idx="1">
                  <c:v>69.8</c:v>
                </c:pt>
                <c:pt idx="2" formatCode="General">
                  <c:v>65.099999999999994</c:v>
                </c:pt>
                <c:pt idx="3" formatCode="General">
                  <c:v>67.599999999999994</c:v>
                </c:pt>
                <c:pt idx="4" formatCode="General">
                  <c:v>65</c:v>
                </c:pt>
                <c:pt idx="5" formatCode="General">
                  <c:v>66.2</c:v>
                </c:pt>
              </c:numCache>
            </c:numRef>
          </c:val>
          <c:extLst>
            <c:ext xmlns:c16="http://schemas.microsoft.com/office/drawing/2014/chart" uri="{C3380CC4-5D6E-409C-BE32-E72D297353CC}">
              <c16:uniqueId val="{00000001-DD9A-470E-BFAF-353FC2428881}"/>
            </c:ext>
          </c:extLst>
        </c:ser>
        <c:dLbls>
          <c:showLegendKey val="0"/>
          <c:showVal val="0"/>
          <c:showCatName val="0"/>
          <c:showSerName val="0"/>
          <c:showPercent val="0"/>
          <c:showBubbleSize val="0"/>
        </c:dLbls>
        <c:gapWidth val="219"/>
        <c:overlap val="-27"/>
        <c:axId val="140421391"/>
        <c:axId val="140417071"/>
      </c:barChart>
      <c:catAx>
        <c:axId val="14042139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0417071"/>
        <c:crosses val="autoZero"/>
        <c:auto val="1"/>
        <c:lblAlgn val="ctr"/>
        <c:lblOffset val="100"/>
        <c:noMultiLvlLbl val="0"/>
      </c:catAx>
      <c:valAx>
        <c:axId val="140417071"/>
        <c:scaling>
          <c:orientation val="minMax"/>
        </c:scaling>
        <c:delete val="0"/>
        <c:axPos val="l"/>
        <c:majorGridlines>
          <c:spPr>
            <a:ln w="9525" cap="flat" cmpd="sng" algn="ctr">
              <a:solidFill>
                <a:schemeClr val="tx1">
                  <a:lumMod val="15000"/>
                  <a:lumOff val="85000"/>
                </a:schemeClr>
              </a:solidFill>
              <a:round/>
            </a:ln>
            <a:effectLst/>
          </c:spPr>
        </c:majorGridlines>
        <c:numFmt formatCode="[$-10409]0.0;\(0.0\);&quot;0&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1404213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showDLblsOverMax val="0"/>
  </c:chart>
  <c:spPr>
    <a:solidFill>
      <a:schemeClr val="bg1"/>
    </a:solidFill>
    <a:ln w="19050" cap="flat" cmpd="sng" algn="ctr">
      <a:solidFill>
        <a:sysClr val="windowText" lastClr="000000"/>
      </a:solidFill>
      <a:round/>
    </a:ln>
    <a:effectLst/>
  </c:spPr>
  <c:txPr>
    <a:bodyPr/>
    <a:lstStyle/>
    <a:p>
      <a:pPr>
        <a:defRPr/>
      </a:pPr>
      <a:endParaRPr lang="lt-LT"/>
    </a:p>
  </c:txPr>
  <c:externalData r:id="rId3">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6.3567710592574989E-2"/>
          <c:y val="0.15633721427131911"/>
          <c:w val="0.91933827440507154"/>
          <c:h val="0.58017355716930108"/>
        </c:manualLayout>
      </c:layout>
      <c:barChart>
        <c:barDir val="col"/>
        <c:grouping val="clustered"/>
        <c:varyColors val="0"/>
        <c:ser>
          <c:idx val="0"/>
          <c:order val="0"/>
          <c:tx>
            <c:strRef>
              <c:f>Lapas1!$B$5</c:f>
              <c:strCache>
                <c:ptCount val="1"/>
                <c:pt idx="0">
                  <c:v>MATEMATIKA</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Lapas1!$C$3:$H$4</c:f>
              <c:multiLvlStrCache>
                <c:ptCount val="6"/>
                <c:lvl>
                  <c:pt idx="0">
                    <c:v>Rietavo  sav.</c:v>
                  </c:pt>
                  <c:pt idx="1">
                    <c:v>Šalies</c:v>
                  </c:pt>
                  <c:pt idx="2">
                    <c:v>Rietavo  sav.</c:v>
                  </c:pt>
                  <c:pt idx="3">
                    <c:v>Šalies</c:v>
                  </c:pt>
                  <c:pt idx="4">
                    <c:v>Rietavo  sav.</c:v>
                  </c:pt>
                  <c:pt idx="5">
                    <c:v>Šalies</c:v>
                  </c:pt>
                </c:lvl>
                <c:lvl>
                  <c:pt idx="0">
                    <c:v>2023-2024</c:v>
                  </c:pt>
                  <c:pt idx="2">
                    <c:v>2022-2023</c:v>
                  </c:pt>
                  <c:pt idx="4">
                    <c:v>2021-2022</c:v>
                  </c:pt>
                </c:lvl>
              </c:multiLvlStrCache>
            </c:multiLvlStrRef>
          </c:cat>
          <c:val>
            <c:numRef>
              <c:f>Lapas1!$C$5:$H$5</c:f>
              <c:numCache>
                <c:formatCode>[$-10409]0.0;\(0.0\);"-"</c:formatCode>
                <c:ptCount val="6"/>
                <c:pt idx="0" formatCode="[$-10409]0.0;\(0.0\);&quot;0&quot;">
                  <c:v>44.9</c:v>
                </c:pt>
                <c:pt idx="1">
                  <c:v>49.9</c:v>
                </c:pt>
                <c:pt idx="2" formatCode="General">
                  <c:v>38.1</c:v>
                </c:pt>
                <c:pt idx="3" formatCode="General">
                  <c:v>48.7</c:v>
                </c:pt>
                <c:pt idx="4" formatCode="General">
                  <c:v>34.9</c:v>
                </c:pt>
                <c:pt idx="5" formatCode="General">
                  <c:v>36.9</c:v>
                </c:pt>
              </c:numCache>
            </c:numRef>
          </c:val>
          <c:extLst>
            <c:ext xmlns:c16="http://schemas.microsoft.com/office/drawing/2014/chart" uri="{C3380CC4-5D6E-409C-BE32-E72D297353CC}">
              <c16:uniqueId val="{00000000-A16D-4830-8452-AE9F8A19B6A2}"/>
            </c:ext>
          </c:extLst>
        </c:ser>
        <c:ser>
          <c:idx val="1"/>
          <c:order val="1"/>
          <c:tx>
            <c:strRef>
              <c:f>Lapas1!$B$6</c:f>
              <c:strCache>
                <c:ptCount val="1"/>
                <c:pt idx="0">
                  <c:v>Lietuvių kalba ir literatūra</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Lapas1!$C$3:$H$4</c:f>
              <c:multiLvlStrCache>
                <c:ptCount val="6"/>
                <c:lvl>
                  <c:pt idx="0">
                    <c:v>Rietavo  sav.</c:v>
                  </c:pt>
                  <c:pt idx="1">
                    <c:v>Šalies</c:v>
                  </c:pt>
                  <c:pt idx="2">
                    <c:v>Rietavo  sav.</c:v>
                  </c:pt>
                  <c:pt idx="3">
                    <c:v>Šalies</c:v>
                  </c:pt>
                  <c:pt idx="4">
                    <c:v>Rietavo  sav.</c:v>
                  </c:pt>
                  <c:pt idx="5">
                    <c:v>Šalies</c:v>
                  </c:pt>
                </c:lvl>
                <c:lvl>
                  <c:pt idx="0">
                    <c:v>2023-2024</c:v>
                  </c:pt>
                  <c:pt idx="2">
                    <c:v>2022-2023</c:v>
                  </c:pt>
                  <c:pt idx="4">
                    <c:v>2021-2022</c:v>
                  </c:pt>
                </c:lvl>
              </c:multiLvlStrCache>
            </c:multiLvlStrRef>
          </c:cat>
          <c:val>
            <c:numRef>
              <c:f>Lapas1!$C$6:$H$6</c:f>
              <c:numCache>
                <c:formatCode>[$-10409]0.0;\(0.0\);"-"</c:formatCode>
                <c:ptCount val="6"/>
                <c:pt idx="0" formatCode="[$-10409]0.0;\(0.0\);&quot;0&quot;">
                  <c:v>57</c:v>
                </c:pt>
                <c:pt idx="1">
                  <c:v>54.9</c:v>
                </c:pt>
                <c:pt idx="2" formatCode="General">
                  <c:v>51.5</c:v>
                </c:pt>
                <c:pt idx="3" formatCode="General">
                  <c:v>58.3</c:v>
                </c:pt>
                <c:pt idx="4" formatCode="General">
                  <c:v>53.4</c:v>
                </c:pt>
                <c:pt idx="5" formatCode="General">
                  <c:v>55.8</c:v>
                </c:pt>
              </c:numCache>
            </c:numRef>
          </c:val>
          <c:extLst>
            <c:ext xmlns:c16="http://schemas.microsoft.com/office/drawing/2014/chart" uri="{C3380CC4-5D6E-409C-BE32-E72D297353CC}">
              <c16:uniqueId val="{00000001-A16D-4830-8452-AE9F8A19B6A2}"/>
            </c:ext>
          </c:extLst>
        </c:ser>
        <c:dLbls>
          <c:dLblPos val="outEnd"/>
          <c:showLegendKey val="0"/>
          <c:showVal val="1"/>
          <c:showCatName val="0"/>
          <c:showSerName val="0"/>
          <c:showPercent val="0"/>
          <c:showBubbleSize val="0"/>
        </c:dLbls>
        <c:gapWidth val="219"/>
        <c:overlap val="-27"/>
        <c:axId val="1378895568"/>
        <c:axId val="1378896048"/>
      </c:barChart>
      <c:catAx>
        <c:axId val="137889556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378896048"/>
        <c:crosses val="autoZero"/>
        <c:auto val="1"/>
        <c:lblAlgn val="ctr"/>
        <c:lblOffset val="100"/>
        <c:noMultiLvlLbl val="0"/>
      </c:catAx>
      <c:valAx>
        <c:axId val="1378896048"/>
        <c:scaling>
          <c:orientation val="minMax"/>
        </c:scaling>
        <c:delete val="0"/>
        <c:axPos val="l"/>
        <c:majorGridlines>
          <c:spPr>
            <a:ln w="9525" cap="flat" cmpd="sng" algn="ctr">
              <a:solidFill>
                <a:schemeClr val="tx1">
                  <a:lumMod val="15000"/>
                  <a:lumOff val="85000"/>
                </a:schemeClr>
              </a:solidFill>
              <a:round/>
            </a:ln>
            <a:effectLst/>
          </c:spPr>
        </c:majorGridlines>
        <c:numFmt formatCode="[$-10409]0.0;\(0.0\);&quot;0&quot;"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crossAx val="137889556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showDLblsOverMax val="0"/>
  </c:chart>
  <c:spPr>
    <a:solidFill>
      <a:schemeClr val="bg1"/>
    </a:solidFill>
    <a:ln w="19050" cap="flat" cmpd="sng" algn="ctr">
      <a:solidFill>
        <a:sysClr val="windowText" lastClr="000000"/>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3">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Lapas1!$C$6</c:f>
              <c:strCache>
                <c:ptCount val="1"/>
                <c:pt idx="0">
                  <c:v>Sporto organizacijoms skirtos lėšos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Lapas1!$D$5:$F$5</c:f>
              <c:numCache>
                <c:formatCode>General</c:formatCode>
                <c:ptCount val="3"/>
                <c:pt idx="0">
                  <c:v>2022</c:v>
                </c:pt>
                <c:pt idx="1">
                  <c:v>2023</c:v>
                </c:pt>
                <c:pt idx="2">
                  <c:v>2024</c:v>
                </c:pt>
              </c:numCache>
            </c:numRef>
          </c:cat>
          <c:val>
            <c:numRef>
              <c:f>Lapas1!$D$6:$F$6</c:f>
              <c:numCache>
                <c:formatCode>General</c:formatCode>
                <c:ptCount val="3"/>
                <c:pt idx="0">
                  <c:v>6500</c:v>
                </c:pt>
                <c:pt idx="1">
                  <c:v>8500</c:v>
                </c:pt>
                <c:pt idx="2">
                  <c:v>23000</c:v>
                </c:pt>
              </c:numCache>
            </c:numRef>
          </c:val>
          <c:extLst>
            <c:ext xmlns:c16="http://schemas.microsoft.com/office/drawing/2014/chart" uri="{C3380CC4-5D6E-409C-BE32-E72D297353CC}">
              <c16:uniqueId val="{00000000-ACEF-4066-B0F2-BDCCD0D1C16E}"/>
            </c:ext>
          </c:extLst>
        </c:ser>
        <c:dLbls>
          <c:showLegendKey val="0"/>
          <c:showVal val="1"/>
          <c:showCatName val="0"/>
          <c:showSerName val="0"/>
          <c:showPercent val="0"/>
          <c:showBubbleSize val="0"/>
        </c:dLbls>
        <c:gapWidth val="150"/>
        <c:shape val="box"/>
        <c:axId val="611225920"/>
        <c:axId val="611228320"/>
        <c:axId val="0"/>
      </c:bar3DChart>
      <c:catAx>
        <c:axId val="611225920"/>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11228320"/>
        <c:crosses val="autoZero"/>
        <c:auto val="1"/>
        <c:lblAlgn val="ctr"/>
        <c:lblOffset val="100"/>
        <c:noMultiLvlLbl val="0"/>
      </c:catAx>
      <c:valAx>
        <c:axId val="6112283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61122592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Lapas1!$AA$6</c:f>
              <c:strCache>
                <c:ptCount val="1"/>
                <c:pt idx="0">
                  <c:v>Renginiuose dalyvavusių dalyvių skaičius </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Lapas1!$AB$5:$AD$5</c:f>
              <c:numCache>
                <c:formatCode>General</c:formatCode>
                <c:ptCount val="3"/>
                <c:pt idx="0">
                  <c:v>2022</c:v>
                </c:pt>
                <c:pt idx="1">
                  <c:v>2023</c:v>
                </c:pt>
                <c:pt idx="2">
                  <c:v>2024</c:v>
                </c:pt>
              </c:numCache>
            </c:numRef>
          </c:cat>
          <c:val>
            <c:numRef>
              <c:f>Lapas1!$AB$6:$AD$6</c:f>
              <c:numCache>
                <c:formatCode>General</c:formatCode>
                <c:ptCount val="3"/>
                <c:pt idx="0">
                  <c:v>870</c:v>
                </c:pt>
                <c:pt idx="1">
                  <c:v>1115</c:v>
                </c:pt>
                <c:pt idx="2">
                  <c:v>1191</c:v>
                </c:pt>
              </c:numCache>
            </c:numRef>
          </c:val>
          <c:extLst>
            <c:ext xmlns:c16="http://schemas.microsoft.com/office/drawing/2014/chart" uri="{C3380CC4-5D6E-409C-BE32-E72D297353CC}">
              <c16:uniqueId val="{00000000-BB8F-40C6-9F25-E705A59D0C09}"/>
            </c:ext>
          </c:extLst>
        </c:ser>
        <c:dLbls>
          <c:showLegendKey val="0"/>
          <c:showVal val="1"/>
          <c:showCatName val="0"/>
          <c:showSerName val="0"/>
          <c:showPercent val="0"/>
          <c:showBubbleSize val="0"/>
        </c:dLbls>
        <c:gapWidth val="150"/>
        <c:shape val="box"/>
        <c:axId val="768601584"/>
        <c:axId val="768608304"/>
        <c:axId val="0"/>
      </c:bar3DChart>
      <c:catAx>
        <c:axId val="7686015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68608304"/>
        <c:crosses val="autoZero"/>
        <c:auto val="1"/>
        <c:lblAlgn val="ctr"/>
        <c:lblOffset val="100"/>
        <c:noMultiLvlLbl val="0"/>
      </c:catAx>
      <c:valAx>
        <c:axId val="768608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686015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ctr">
        <a:defRPr/>
      </a:pPr>
      <a:endParaRPr lang="lt-LT"/>
    </a:p>
  </c:txPr>
  <c:externalData r:id="rId3">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Lapas1!$U$6</c:f>
              <c:strCache>
                <c:ptCount val="1"/>
                <c:pt idx="0">
                  <c:v>Sporto organizacijų vykdytų renginių skaičius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Lapas1!$V$5:$X$5</c:f>
              <c:numCache>
                <c:formatCode>General</c:formatCode>
                <c:ptCount val="3"/>
                <c:pt idx="0">
                  <c:v>2022</c:v>
                </c:pt>
                <c:pt idx="1">
                  <c:v>2023</c:v>
                </c:pt>
                <c:pt idx="2">
                  <c:v>2024</c:v>
                </c:pt>
              </c:numCache>
            </c:numRef>
          </c:cat>
          <c:val>
            <c:numRef>
              <c:f>Lapas1!$V$6:$X$6</c:f>
              <c:numCache>
                <c:formatCode>General</c:formatCode>
                <c:ptCount val="3"/>
                <c:pt idx="0">
                  <c:v>22</c:v>
                </c:pt>
                <c:pt idx="1">
                  <c:v>22</c:v>
                </c:pt>
                <c:pt idx="2">
                  <c:v>29</c:v>
                </c:pt>
              </c:numCache>
            </c:numRef>
          </c:val>
          <c:extLst>
            <c:ext xmlns:c16="http://schemas.microsoft.com/office/drawing/2014/chart" uri="{C3380CC4-5D6E-409C-BE32-E72D297353CC}">
              <c16:uniqueId val="{00000000-2F1C-49C4-AC78-E0EFD45868D5}"/>
            </c:ext>
          </c:extLst>
        </c:ser>
        <c:dLbls>
          <c:showLegendKey val="0"/>
          <c:showVal val="1"/>
          <c:showCatName val="0"/>
          <c:showSerName val="0"/>
          <c:showPercent val="0"/>
          <c:showBubbleSize val="0"/>
        </c:dLbls>
        <c:gapWidth val="150"/>
        <c:shape val="box"/>
        <c:axId val="711623792"/>
        <c:axId val="711617552"/>
        <c:axId val="0"/>
      </c:bar3DChart>
      <c:catAx>
        <c:axId val="711623792"/>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11617552"/>
        <c:crosses val="autoZero"/>
        <c:auto val="1"/>
        <c:lblAlgn val="ctr"/>
        <c:lblOffset val="100"/>
        <c:noMultiLvlLbl val="0"/>
      </c:catAx>
      <c:valAx>
        <c:axId val="711617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11623792"/>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ctr">
        <a:defRPr/>
      </a:pPr>
      <a:endParaRPr lang="lt-LT"/>
    </a:p>
  </c:txPr>
  <c:externalData r:id="rId3">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Lapas1!$L$6</c:f>
              <c:strCache>
                <c:ptCount val="1"/>
                <c:pt idx="0">
                  <c:v>Finansuotų projektų skaičius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Lapas1!$M$5:$O$5</c:f>
              <c:numCache>
                <c:formatCode>General</c:formatCode>
                <c:ptCount val="3"/>
                <c:pt idx="0">
                  <c:v>2022</c:v>
                </c:pt>
                <c:pt idx="1">
                  <c:v>2023</c:v>
                </c:pt>
                <c:pt idx="2">
                  <c:v>2024</c:v>
                </c:pt>
              </c:numCache>
            </c:numRef>
          </c:cat>
          <c:val>
            <c:numRef>
              <c:f>Lapas1!$M$6:$O$6</c:f>
              <c:numCache>
                <c:formatCode>General</c:formatCode>
                <c:ptCount val="3"/>
                <c:pt idx="0">
                  <c:v>5</c:v>
                </c:pt>
                <c:pt idx="1">
                  <c:v>10</c:v>
                </c:pt>
                <c:pt idx="2">
                  <c:v>10</c:v>
                </c:pt>
              </c:numCache>
            </c:numRef>
          </c:val>
          <c:extLst>
            <c:ext xmlns:c16="http://schemas.microsoft.com/office/drawing/2014/chart" uri="{C3380CC4-5D6E-409C-BE32-E72D297353CC}">
              <c16:uniqueId val="{00000000-1B07-4700-A737-672ECA77F460}"/>
            </c:ext>
          </c:extLst>
        </c:ser>
        <c:dLbls>
          <c:showLegendKey val="0"/>
          <c:showVal val="1"/>
          <c:showCatName val="0"/>
          <c:showSerName val="0"/>
          <c:showPercent val="0"/>
          <c:showBubbleSize val="0"/>
        </c:dLbls>
        <c:gapWidth val="150"/>
        <c:shape val="box"/>
        <c:axId val="489759424"/>
        <c:axId val="489762304"/>
        <c:axId val="0"/>
      </c:bar3DChart>
      <c:catAx>
        <c:axId val="48975942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89762304"/>
        <c:crosses val="autoZero"/>
        <c:auto val="1"/>
        <c:lblAlgn val="ctr"/>
        <c:lblOffset val="100"/>
        <c:noMultiLvlLbl val="0"/>
      </c:catAx>
      <c:valAx>
        <c:axId val="4897623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8975942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100" b="1" i="0" u="none" strike="noStrike" kern="1200" spc="0" baseline="0">
              <a:solidFill>
                <a:schemeClr val="tx1">
                  <a:lumMod val="65000"/>
                  <a:lumOff val="35000"/>
                </a:scheme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Lapas1!$O$28</c:f>
              <c:strCache>
                <c:ptCount val="1"/>
                <c:pt idx="0">
                  <c:v>Organizuotų renginių skaičius</c:v>
                </c:pt>
              </c:strCache>
            </c:strRef>
          </c:tx>
          <c:spPr>
            <a:solidFill>
              <a:schemeClr val="accent1"/>
            </a:solidFill>
            <a:ln>
              <a:noFill/>
            </a:ln>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Lapas1!$P$27:$R$27</c:f>
              <c:numCache>
                <c:formatCode>General</c:formatCode>
                <c:ptCount val="3"/>
                <c:pt idx="0">
                  <c:v>2022</c:v>
                </c:pt>
                <c:pt idx="1">
                  <c:v>2023</c:v>
                </c:pt>
                <c:pt idx="2">
                  <c:v>2024</c:v>
                </c:pt>
              </c:numCache>
            </c:numRef>
          </c:cat>
          <c:val>
            <c:numRef>
              <c:f>Lapas1!$P$28:$R$28</c:f>
              <c:numCache>
                <c:formatCode>General</c:formatCode>
                <c:ptCount val="3"/>
                <c:pt idx="0">
                  <c:v>21</c:v>
                </c:pt>
                <c:pt idx="1">
                  <c:v>28</c:v>
                </c:pt>
                <c:pt idx="2">
                  <c:v>25</c:v>
                </c:pt>
              </c:numCache>
            </c:numRef>
          </c:val>
          <c:extLst>
            <c:ext xmlns:c16="http://schemas.microsoft.com/office/drawing/2014/chart" uri="{C3380CC4-5D6E-409C-BE32-E72D297353CC}">
              <c16:uniqueId val="{00000000-595C-4230-8E45-1270C0B74394}"/>
            </c:ext>
          </c:extLst>
        </c:ser>
        <c:dLbls>
          <c:showLegendKey val="0"/>
          <c:showVal val="1"/>
          <c:showCatName val="0"/>
          <c:showSerName val="0"/>
          <c:showPercent val="0"/>
          <c:showBubbleSize val="0"/>
        </c:dLbls>
        <c:gapWidth val="150"/>
        <c:shape val="box"/>
        <c:axId val="768613584"/>
        <c:axId val="768599184"/>
        <c:axId val="0"/>
      </c:bar3DChart>
      <c:catAx>
        <c:axId val="7686135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68599184"/>
        <c:crosses val="autoZero"/>
        <c:auto val="1"/>
        <c:lblAlgn val="ctr"/>
        <c:lblOffset val="100"/>
        <c:noMultiLvlLbl val="0"/>
      </c:catAx>
      <c:valAx>
        <c:axId val="7685991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768613584"/>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ctr">
        <a:defRPr/>
      </a:pPr>
      <a:endParaRPr lang="lt-LT"/>
    </a:p>
  </c:txPr>
  <c:externalData r:id="rId3">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lt-LT"/>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Lapas1!$Y$28</c:f>
              <c:strCache>
                <c:ptCount val="1"/>
                <c:pt idx="0">
                  <c:v>Renginiuose dalyvavusių dalyvių skaičius</c:v>
                </c:pt>
              </c:strCache>
            </c:strRef>
          </c:tx>
          <c:spPr>
            <a:solidFill>
              <a:schemeClr val="accent1"/>
            </a:solidFill>
            <a:ln>
              <a:noFill/>
            </a:ln>
            <a:effectLst/>
            <a:sp3d/>
          </c:spPr>
          <c:invertIfNegative val="0"/>
          <c:dLbls>
            <c:dLbl>
              <c:idx val="0"/>
              <c:layout>
                <c:manualLayout>
                  <c:x val="2.2633744855967079E-2"/>
                  <c:y val="-5.4027504911591404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9D-4A87-89AE-290E4AAD0A8A}"/>
                </c:ext>
              </c:extLst>
            </c:dLbl>
            <c:dLbl>
              <c:idx val="1"/>
              <c:layout>
                <c:manualLayout>
                  <c:x val="1.8518518518518517E-2"/>
                  <c:y val="-4.42043222003929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9D-4A87-89AE-290E4AAD0A8A}"/>
                </c:ext>
              </c:extLst>
            </c:dLbl>
            <c:dLbl>
              <c:idx val="2"/>
              <c:layout>
                <c:manualLayout>
                  <c:x val="1.2345679012345527E-2"/>
                  <c:y val="-4.420432220039292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9D-4A87-89AE-290E4AAD0A8A}"/>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Lapas1!$Z$27:$AB$27</c:f>
              <c:numCache>
                <c:formatCode>General</c:formatCode>
                <c:ptCount val="3"/>
                <c:pt idx="0">
                  <c:v>2022</c:v>
                </c:pt>
                <c:pt idx="1">
                  <c:v>2023</c:v>
                </c:pt>
                <c:pt idx="2">
                  <c:v>2024</c:v>
                </c:pt>
              </c:numCache>
            </c:numRef>
          </c:cat>
          <c:val>
            <c:numRef>
              <c:f>Lapas1!$Z$28:$AB$28</c:f>
              <c:numCache>
                <c:formatCode>General</c:formatCode>
                <c:ptCount val="3"/>
                <c:pt idx="0">
                  <c:v>1130</c:v>
                </c:pt>
                <c:pt idx="1">
                  <c:v>1563</c:v>
                </c:pt>
                <c:pt idx="2">
                  <c:v>1553</c:v>
                </c:pt>
              </c:numCache>
            </c:numRef>
          </c:val>
          <c:extLst>
            <c:ext xmlns:c16="http://schemas.microsoft.com/office/drawing/2014/chart" uri="{C3380CC4-5D6E-409C-BE32-E72D297353CC}">
              <c16:uniqueId val="{00000003-6B9D-4A87-89AE-290E4AAD0A8A}"/>
            </c:ext>
          </c:extLst>
        </c:ser>
        <c:dLbls>
          <c:showLegendKey val="0"/>
          <c:showVal val="1"/>
          <c:showCatName val="0"/>
          <c:showSerName val="0"/>
          <c:showPercent val="0"/>
          <c:showBubbleSize val="0"/>
        </c:dLbls>
        <c:gapWidth val="150"/>
        <c:shape val="box"/>
        <c:axId val="513408896"/>
        <c:axId val="513409376"/>
        <c:axId val="0"/>
      </c:bar3DChart>
      <c:catAx>
        <c:axId val="51340889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13409376"/>
        <c:crosses val="autoZero"/>
        <c:auto val="1"/>
        <c:lblAlgn val="ctr"/>
        <c:lblOffset val="100"/>
        <c:noMultiLvlLbl val="0"/>
      </c:catAx>
      <c:valAx>
        <c:axId val="5134093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513408896"/>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lt-LT"/>
              <a:t>AJC lankytojai ir apsilankymai</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Lapas1!$C$2</c:f>
              <c:strCache>
                <c:ptCount val="1"/>
                <c:pt idx="0">
                  <c:v>Apsilankymų skaičius </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Lapas1!$B$4:$B$8</c:f>
              <c:strCache>
                <c:ptCount val="3"/>
                <c:pt idx="0">
                  <c:v>2022 m. </c:v>
                </c:pt>
                <c:pt idx="1">
                  <c:v>2023 m. </c:v>
                </c:pt>
                <c:pt idx="2">
                  <c:v>2024 m. </c:v>
                </c:pt>
              </c:strCache>
              <c:extLst/>
            </c:strRef>
          </c:cat>
          <c:val>
            <c:numRef>
              <c:f>Lapas1!$C$4:$C$8</c:f>
              <c:numCache>
                <c:formatCode>General</c:formatCode>
                <c:ptCount val="3"/>
                <c:pt idx="0">
                  <c:v>1760</c:v>
                </c:pt>
                <c:pt idx="1">
                  <c:v>2140</c:v>
                </c:pt>
                <c:pt idx="2">
                  <c:v>1852</c:v>
                </c:pt>
              </c:numCache>
              <c:extLst/>
            </c:numRef>
          </c:val>
          <c:extLst>
            <c:ext xmlns:c16="http://schemas.microsoft.com/office/drawing/2014/chart" uri="{C3380CC4-5D6E-409C-BE32-E72D297353CC}">
              <c16:uniqueId val="{00000000-2AA4-4B1B-AB86-E017410A3002}"/>
            </c:ext>
          </c:extLst>
        </c:ser>
        <c:ser>
          <c:idx val="1"/>
          <c:order val="1"/>
          <c:tx>
            <c:strRef>
              <c:f>Lapas1!$D$2</c:f>
              <c:strCache>
                <c:ptCount val="1"/>
                <c:pt idx="0">
                  <c:v>Unikalūs lankytojai</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Lapas1!$B$4:$B$8</c:f>
              <c:strCache>
                <c:ptCount val="3"/>
                <c:pt idx="0">
                  <c:v>2022 m. </c:v>
                </c:pt>
                <c:pt idx="1">
                  <c:v>2023 m. </c:v>
                </c:pt>
                <c:pt idx="2">
                  <c:v>2024 m. </c:v>
                </c:pt>
              </c:strCache>
              <c:extLst/>
            </c:strRef>
          </c:cat>
          <c:val>
            <c:numRef>
              <c:f>Lapas1!$D$4:$D$8</c:f>
              <c:numCache>
                <c:formatCode>General</c:formatCode>
                <c:ptCount val="3"/>
                <c:pt idx="0">
                  <c:v>248</c:v>
                </c:pt>
                <c:pt idx="1">
                  <c:v>283</c:v>
                </c:pt>
                <c:pt idx="2">
                  <c:v>502</c:v>
                </c:pt>
              </c:numCache>
              <c:extLst/>
            </c:numRef>
          </c:val>
          <c:extLst>
            <c:ext xmlns:c16="http://schemas.microsoft.com/office/drawing/2014/chart" uri="{C3380CC4-5D6E-409C-BE32-E72D297353CC}">
              <c16:uniqueId val="{00000001-2AA4-4B1B-AB86-E017410A3002}"/>
            </c:ext>
          </c:extLst>
        </c:ser>
        <c:ser>
          <c:idx val="2"/>
          <c:order val="2"/>
          <c:tx>
            <c:strRef>
              <c:f>Lapas1!$L$2</c:f>
              <c:strCache>
                <c:ptCount val="1"/>
                <c:pt idx="0">
                  <c:v>Naujų lankytojų per laikotarpį </c:v>
                </c:pt>
              </c:strCache>
            </c:strRef>
          </c:tx>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Lapas1!$B$4:$B$8</c:f>
              <c:strCache>
                <c:ptCount val="3"/>
                <c:pt idx="0">
                  <c:v>2022 m. </c:v>
                </c:pt>
                <c:pt idx="1">
                  <c:v>2023 m. </c:v>
                </c:pt>
                <c:pt idx="2">
                  <c:v>2024 m. </c:v>
                </c:pt>
              </c:strCache>
              <c:extLst/>
            </c:strRef>
          </c:cat>
          <c:val>
            <c:numRef>
              <c:f>Lapas1!$L$4:$L$8</c:f>
              <c:numCache>
                <c:formatCode>General</c:formatCode>
                <c:ptCount val="3"/>
                <c:pt idx="0">
                  <c:v>110</c:v>
                </c:pt>
                <c:pt idx="1">
                  <c:v>90</c:v>
                </c:pt>
                <c:pt idx="2">
                  <c:v>463</c:v>
                </c:pt>
              </c:numCache>
              <c:extLst/>
            </c:numRef>
          </c:val>
          <c:extLst>
            <c:ext xmlns:c16="http://schemas.microsoft.com/office/drawing/2014/chart" uri="{C3380CC4-5D6E-409C-BE32-E72D297353CC}">
              <c16:uniqueId val="{00000002-2AA4-4B1B-AB86-E017410A3002}"/>
            </c:ext>
          </c:extLst>
        </c:ser>
        <c:dLbls>
          <c:dLblPos val="outEnd"/>
          <c:showLegendKey val="0"/>
          <c:showVal val="1"/>
          <c:showCatName val="0"/>
          <c:showSerName val="0"/>
          <c:showPercent val="0"/>
          <c:showBubbleSize val="0"/>
        </c:dLbls>
        <c:gapWidth val="100"/>
        <c:overlap val="-24"/>
        <c:axId val="954725503"/>
        <c:axId val="954725983"/>
      </c:barChart>
      <c:catAx>
        <c:axId val="954725503"/>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954725983"/>
        <c:crosses val="autoZero"/>
        <c:auto val="1"/>
        <c:lblAlgn val="ctr"/>
        <c:lblOffset val="100"/>
        <c:noMultiLvlLbl val="0"/>
      </c:catAx>
      <c:valAx>
        <c:axId val="954725983"/>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95472550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n-US"/>
    </a:p>
  </c:txPr>
  <c:externalData r:id="rId3">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lt-LT"/>
              <a:t> Mobiliojo darbo komandos išvykų skaičius</a:t>
            </a:r>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Lapas1!$C$32</c:f>
              <c:strCache>
                <c:ptCount val="1"/>
                <c:pt idx="0">
                  <c:v>Išvykų skaičius</c:v>
                </c:pt>
              </c:strCache>
            </c:strRef>
          </c:tx>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Lapas1!$B$34:$B$38</c:f>
              <c:strCache>
                <c:ptCount val="3"/>
                <c:pt idx="0">
                  <c:v>2022 m. </c:v>
                </c:pt>
                <c:pt idx="1">
                  <c:v>2023 m. </c:v>
                </c:pt>
                <c:pt idx="2">
                  <c:v>2024 m. </c:v>
                </c:pt>
              </c:strCache>
              <c:extLst/>
            </c:strRef>
          </c:cat>
          <c:val>
            <c:numRef>
              <c:f>Lapas1!$C$34:$C$38</c:f>
              <c:numCache>
                <c:formatCode>General</c:formatCode>
                <c:ptCount val="3"/>
                <c:pt idx="0">
                  <c:v>127</c:v>
                </c:pt>
                <c:pt idx="1">
                  <c:v>120</c:v>
                </c:pt>
                <c:pt idx="2">
                  <c:v>120</c:v>
                </c:pt>
              </c:numCache>
              <c:extLst/>
            </c:numRef>
          </c:val>
          <c:extLst>
            <c:ext xmlns:c16="http://schemas.microsoft.com/office/drawing/2014/chart" uri="{C3380CC4-5D6E-409C-BE32-E72D297353CC}">
              <c16:uniqueId val="{00000000-5299-4337-BA2B-DC854F7303A5}"/>
            </c:ext>
          </c:extLst>
        </c:ser>
        <c:dLbls>
          <c:showLegendKey val="0"/>
          <c:showVal val="0"/>
          <c:showCatName val="0"/>
          <c:showSerName val="0"/>
          <c:showPercent val="0"/>
          <c:showBubbleSize val="0"/>
        </c:dLbls>
        <c:gapWidth val="100"/>
        <c:overlap val="-24"/>
        <c:axId val="1675205151"/>
        <c:axId val="1675199391"/>
      </c:barChart>
      <c:catAx>
        <c:axId val="1675205151"/>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675199391"/>
        <c:crosses val="autoZero"/>
        <c:auto val="1"/>
        <c:lblAlgn val="ctr"/>
        <c:lblOffset val="100"/>
        <c:noMultiLvlLbl val="0"/>
      </c:catAx>
      <c:valAx>
        <c:axId val="167519939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67520515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lgn="ctr">
        <a:defRPr b="1">
          <a:solidFill>
            <a:sysClr val="windowText" lastClr="000000"/>
          </a:solidFill>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r>
              <a:rPr lang="lt-LT"/>
              <a:t>2024 metų programų finansavimas iš biudžeto lėšų, tūkst. Eur</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chemeClr val="tx1">
                  <a:lumMod val="65000"/>
                  <a:lumOff val="35000"/>
                </a:schemeClr>
              </a:solidFill>
              <a:latin typeface="+mn-lt"/>
              <a:ea typeface="+mn-ea"/>
              <a:cs typeface="+mn-cs"/>
            </a:defRPr>
          </a:pPr>
          <a:endParaRPr lang="en-US"/>
        </a:p>
      </c:txPr>
    </c:title>
    <c:autoTitleDeleted val="0"/>
    <c:view3D>
      <c:rotX val="3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0.1156439393939394"/>
          <c:w val="1"/>
          <c:h val="0.56688420180164456"/>
        </c:manualLayout>
      </c:layout>
      <c:pie3DChart>
        <c:varyColors val="1"/>
        <c:ser>
          <c:idx val="0"/>
          <c:order val="0"/>
          <c:tx>
            <c:strRef>
              <c:f>Lapas1!$B$1</c:f>
              <c:strCache>
                <c:ptCount val="1"/>
                <c:pt idx="0">
                  <c:v>Pardavimas</c:v>
                </c:pt>
              </c:strCache>
            </c:strRef>
          </c:tx>
          <c:dPt>
            <c:idx val="0"/>
            <c:bubble3D val="0"/>
            <c:spPr>
              <a:gradFill rotWithShape="1">
                <a:gsLst>
                  <a:gs pos="0">
                    <a:schemeClr val="accent1">
                      <a:shade val="51000"/>
                      <a:satMod val="130000"/>
                    </a:schemeClr>
                  </a:gs>
                  <a:gs pos="80000">
                    <a:schemeClr val="accent1">
                      <a:shade val="93000"/>
                      <a:satMod val="130000"/>
                    </a:schemeClr>
                  </a:gs>
                  <a:gs pos="100000">
                    <a:schemeClr val="accent1">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1-4920-44B3-8904-79F42D8B264B}"/>
              </c:ext>
            </c:extLst>
          </c:dPt>
          <c:dPt>
            <c:idx val="1"/>
            <c:bubble3D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3-4920-44B3-8904-79F42D8B264B}"/>
              </c:ext>
            </c:extLst>
          </c:dPt>
          <c:dPt>
            <c:idx val="2"/>
            <c:bubble3D val="0"/>
            <c:spPr>
              <a:gradFill rotWithShape="1">
                <a:gsLst>
                  <a:gs pos="0">
                    <a:schemeClr val="accent3">
                      <a:shade val="51000"/>
                      <a:satMod val="130000"/>
                    </a:schemeClr>
                  </a:gs>
                  <a:gs pos="80000">
                    <a:schemeClr val="accent3">
                      <a:shade val="93000"/>
                      <a:satMod val="130000"/>
                    </a:schemeClr>
                  </a:gs>
                  <a:gs pos="100000">
                    <a:schemeClr val="accent3">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5-4920-44B3-8904-79F42D8B264B}"/>
              </c:ext>
            </c:extLst>
          </c:dPt>
          <c:dPt>
            <c:idx val="3"/>
            <c:bubble3D val="0"/>
            <c:spPr>
              <a:gradFill rotWithShape="1">
                <a:gsLst>
                  <a:gs pos="0">
                    <a:schemeClr val="accent4">
                      <a:shade val="51000"/>
                      <a:satMod val="130000"/>
                    </a:schemeClr>
                  </a:gs>
                  <a:gs pos="80000">
                    <a:schemeClr val="accent4">
                      <a:shade val="93000"/>
                      <a:satMod val="130000"/>
                    </a:schemeClr>
                  </a:gs>
                  <a:gs pos="100000">
                    <a:schemeClr val="accent4">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7-4920-44B3-8904-79F42D8B264B}"/>
              </c:ext>
            </c:extLst>
          </c:dPt>
          <c:dPt>
            <c:idx val="4"/>
            <c:bubble3D val="0"/>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9-4920-44B3-8904-79F42D8B264B}"/>
              </c:ext>
            </c:extLst>
          </c:dPt>
          <c:dPt>
            <c:idx val="5"/>
            <c:bubble3D val="0"/>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B-4920-44B3-8904-79F42D8B264B}"/>
              </c:ext>
            </c:extLst>
          </c:dPt>
          <c:dPt>
            <c:idx val="6"/>
            <c:bubble3D val="0"/>
            <c:spPr>
              <a:gradFill rotWithShape="1">
                <a:gsLst>
                  <a:gs pos="0">
                    <a:schemeClr val="accent1">
                      <a:lumMod val="60000"/>
                      <a:shade val="51000"/>
                      <a:satMod val="130000"/>
                    </a:schemeClr>
                  </a:gs>
                  <a:gs pos="80000">
                    <a:schemeClr val="accent1">
                      <a:lumMod val="60000"/>
                      <a:shade val="93000"/>
                      <a:satMod val="130000"/>
                    </a:schemeClr>
                  </a:gs>
                  <a:gs pos="100000">
                    <a:schemeClr val="accent1">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D-4920-44B3-8904-79F42D8B264B}"/>
              </c:ext>
            </c:extLst>
          </c:dPt>
          <c:dPt>
            <c:idx val="7"/>
            <c:bubble3D val="0"/>
            <c:spPr>
              <a:gradFill rotWithShape="1">
                <a:gsLst>
                  <a:gs pos="0">
                    <a:schemeClr val="accent2">
                      <a:lumMod val="60000"/>
                      <a:shade val="51000"/>
                      <a:satMod val="130000"/>
                    </a:schemeClr>
                  </a:gs>
                  <a:gs pos="80000">
                    <a:schemeClr val="accent2">
                      <a:lumMod val="60000"/>
                      <a:shade val="93000"/>
                      <a:satMod val="130000"/>
                    </a:schemeClr>
                  </a:gs>
                  <a:gs pos="100000">
                    <a:schemeClr val="accent2">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0F-4920-44B3-8904-79F42D8B264B}"/>
              </c:ext>
            </c:extLst>
          </c:dPt>
          <c:dPt>
            <c:idx val="8"/>
            <c:bubble3D val="0"/>
            <c:spPr>
              <a:gradFill rotWithShape="1">
                <a:gsLst>
                  <a:gs pos="0">
                    <a:schemeClr val="accent3">
                      <a:lumMod val="60000"/>
                      <a:shade val="51000"/>
                      <a:satMod val="130000"/>
                    </a:schemeClr>
                  </a:gs>
                  <a:gs pos="80000">
                    <a:schemeClr val="accent3">
                      <a:lumMod val="60000"/>
                      <a:shade val="93000"/>
                      <a:satMod val="130000"/>
                    </a:schemeClr>
                  </a:gs>
                  <a:gs pos="100000">
                    <a:schemeClr val="accent3">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1-4920-44B3-8904-79F42D8B264B}"/>
              </c:ext>
            </c:extLst>
          </c:dPt>
          <c:dPt>
            <c:idx val="9"/>
            <c:bubble3D val="0"/>
            <c:spPr>
              <a:gradFill rotWithShape="1">
                <a:gsLst>
                  <a:gs pos="0">
                    <a:schemeClr val="accent4">
                      <a:lumMod val="60000"/>
                      <a:shade val="51000"/>
                      <a:satMod val="130000"/>
                    </a:schemeClr>
                  </a:gs>
                  <a:gs pos="80000">
                    <a:schemeClr val="accent4">
                      <a:lumMod val="60000"/>
                      <a:shade val="93000"/>
                      <a:satMod val="130000"/>
                    </a:schemeClr>
                  </a:gs>
                  <a:gs pos="100000">
                    <a:schemeClr val="accent4">
                      <a:lumMod val="60000"/>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extLst>
              <c:ext xmlns:c16="http://schemas.microsoft.com/office/drawing/2014/chart" uri="{C3380CC4-5D6E-409C-BE32-E72D297353CC}">
                <c16:uniqueId val="{00000013-4920-44B3-8904-79F42D8B264B}"/>
              </c:ext>
            </c:extLst>
          </c:dPt>
          <c:dLbls>
            <c:dLbl>
              <c:idx val="0"/>
              <c:layout>
                <c:manualLayout>
                  <c:x val="-0.18835533540503283"/>
                  <c:y val="2.9627411484645098E-2"/>
                </c:manualLayout>
              </c:layout>
              <c:tx>
                <c:rich>
                  <a:bodyPr/>
                  <a:lstStyle/>
                  <a:p>
                    <a:fld id="{C7E57B60-53BE-4B35-B120-8F9F577959A3}" type="CATEGORYNAME">
                      <a:rPr lang="lt-LT"/>
                      <a:pPr/>
                      <a:t>[KATEGORIJOS PAVADINIMAS]</a:t>
                    </a:fld>
                    <a:r>
                      <a:rPr lang="lt-LT" baseline="0"/>
                      <a:t>
</a:t>
                    </a:r>
                    <a:fld id="{04718A41-1351-46DA-BC15-7F2A730985C5}" type="VALUE">
                      <a:rPr lang="lt-LT" baseline="0"/>
                      <a:pPr/>
                      <a:t>[REIKŠMĖ]</a:t>
                    </a:fld>
                    <a:endParaRPr lang="lt-LT"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4920-44B3-8904-79F42D8B264B}"/>
                </c:ext>
              </c:extLst>
            </c:dLbl>
            <c:dLbl>
              <c:idx val="1"/>
              <c:tx>
                <c:rich>
                  <a:bodyPr/>
                  <a:lstStyle/>
                  <a:p>
                    <a:fld id="{E7F26D21-7A6C-4C96-AFF9-4D7D344F200C}" type="CATEGORYNAME">
                      <a:rPr lang="lt-LT"/>
                      <a:pPr/>
                      <a:t>[KATEGORIJOS PAVADINIMAS]</a:t>
                    </a:fld>
                    <a:r>
                      <a:rPr lang="lt-LT" baseline="0"/>
                      <a:t>
</a:t>
                    </a:r>
                    <a:fld id="{4B071075-5BD3-4034-BFC7-EFFE8642CFF9}" type="VALUE">
                      <a:rPr lang="lt-LT" baseline="0"/>
                      <a:pPr/>
                      <a:t>[REIKŠMĖ]</a:t>
                    </a:fld>
                    <a:endParaRPr lang="lt-LT" baseline="0"/>
                  </a:p>
                </c:rich>
              </c:tx>
              <c:dLblPos val="inEnd"/>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4920-44B3-8904-79F42D8B264B}"/>
                </c:ext>
              </c:extLst>
            </c:dLbl>
            <c:dLbl>
              <c:idx val="2"/>
              <c:layout>
                <c:manualLayout>
                  <c:x val="0.19910963651798719"/>
                  <c:y val="-0.10176186936961197"/>
                </c:manualLayout>
              </c:layout>
              <c:tx>
                <c:rich>
                  <a:bodyPr/>
                  <a:lstStyle/>
                  <a:p>
                    <a:fld id="{2E70208E-FE1E-4076-82AD-9F33A447F53D}" type="CATEGORYNAME">
                      <a:rPr lang="lt-LT"/>
                      <a:pPr/>
                      <a:t>[KATEGORIJOS PAVADINIMAS]</a:t>
                    </a:fld>
                    <a:r>
                      <a:rPr lang="lt-LT" baseline="0"/>
                      <a:t>
</a:t>
                    </a:r>
                    <a:fld id="{894FFD2B-F6EF-4BA4-9A45-4991C0F81DA7}" type="VALUE">
                      <a:rPr lang="lt-LT" baseline="0"/>
                      <a:pPr/>
                      <a:t>[REIKŠMĖ]</a:t>
                    </a:fld>
                    <a:endParaRPr lang="lt-LT"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4920-44B3-8904-79F42D8B264B}"/>
                </c:ext>
              </c:extLst>
            </c:dLbl>
            <c:dLbl>
              <c:idx val="3"/>
              <c:layout>
                <c:manualLayout>
                  <c:x val="7.0204132495307393E-4"/>
                  <c:y val="3.8236048127363011E-2"/>
                </c:manualLayout>
              </c:layout>
              <c:tx>
                <c:rich>
                  <a:bodyPr rot="0" spcFirstLastPara="1" vertOverflow="ellipsis" vert="horz" wrap="square" lIns="38100" tIns="19050" rIns="38100" bIns="19050" anchor="ctr" anchorCtr="1">
                    <a:noAutofit/>
                  </a:bodyPr>
                  <a:lstStyle/>
                  <a:p>
                    <a:pPr>
                      <a:defRPr sz="900" b="0" i="0" u="none" strike="noStrike" kern="1200" baseline="0">
                        <a:solidFill>
                          <a:srgbClr val="020202"/>
                        </a:solidFill>
                        <a:latin typeface="+mn-lt"/>
                        <a:ea typeface="+mn-ea"/>
                        <a:cs typeface="+mn-cs"/>
                      </a:defRPr>
                    </a:pPr>
                    <a:fld id="{7ADA749C-2AFF-47F5-B791-5DAF8992A566}" type="CATEGORYNAME">
                      <a:rPr lang="lt-LT"/>
                      <a:pPr>
                        <a:defRPr>
                          <a:solidFill>
                            <a:srgbClr val="020202"/>
                          </a:solidFill>
                        </a:defRPr>
                      </a:pPr>
                      <a:t>[KATEGORIJOS PAVADINIMAS]</a:t>
                    </a:fld>
                    <a:r>
                      <a:rPr lang="lt-LT" baseline="0"/>
                      <a:t>
</a:t>
                    </a:r>
                    <a:fld id="{BA5C63F1-6BAF-459D-A130-D44F98226BAA}" type="VALUE">
                      <a:rPr lang="lt-LT" baseline="0"/>
                      <a:pPr>
                        <a:defRPr>
                          <a:solidFill>
                            <a:srgbClr val="020202"/>
                          </a:solidFill>
                        </a:defRPr>
                      </a:pPr>
                      <a:t>[REIKŠMĖ]</a:t>
                    </a:fld>
                    <a:endParaRPr lang="lt-LT" baseline="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rgbClr val="020202"/>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15:layout>
                    <c:manualLayout>
                      <c:w val="0.19620280474649407"/>
                      <c:h val="8.7441860465116275E-2"/>
                    </c:manualLayout>
                  </c15:layout>
                  <c15:dlblFieldTable/>
                  <c15:showDataLabelsRange val="0"/>
                </c:ext>
                <c:ext xmlns:c16="http://schemas.microsoft.com/office/drawing/2014/chart" uri="{C3380CC4-5D6E-409C-BE32-E72D297353CC}">
                  <c16:uniqueId val="{00000007-4920-44B3-8904-79F42D8B264B}"/>
                </c:ext>
              </c:extLst>
            </c:dLbl>
            <c:dLbl>
              <c:idx val="4"/>
              <c:layout>
                <c:manualLayout>
                  <c:x val="-3.6322401447391892E-2"/>
                  <c:y val="8.3646247365453986E-3"/>
                </c:manualLayout>
              </c:layout>
              <c:tx>
                <c:rich>
                  <a:bodyPr/>
                  <a:lstStyle/>
                  <a:p>
                    <a:fld id="{6784ECBD-D154-419A-BAD4-0AD15AE2ADE6}" type="CATEGORYNAME">
                      <a:rPr lang="lt-LT"/>
                      <a:pPr/>
                      <a:t>[KATEGORIJOS PAVADINIMAS]</a:t>
                    </a:fld>
                    <a:r>
                      <a:rPr lang="lt-LT" baseline="0"/>
                      <a:t>
</a:t>
                    </a:r>
                    <a:fld id="{8AF52064-BA0D-4C57-A4C6-FFCA1F418A23}" type="VALUE">
                      <a:rPr lang="lt-LT" baseline="0"/>
                      <a:pPr/>
                      <a:t>[REIKŠMĖ]</a:t>
                    </a:fld>
                    <a:endParaRPr lang="lt-LT"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9-4920-44B3-8904-79F42D8B264B}"/>
                </c:ext>
              </c:extLst>
            </c:dLbl>
            <c:dLbl>
              <c:idx val="5"/>
              <c:layout>
                <c:manualLayout>
                  <c:x val="0.10541707501911861"/>
                  <c:y val="-4.1639913194223312E-3"/>
                </c:manualLayout>
              </c:layout>
              <c:tx>
                <c:rich>
                  <a:bodyPr rot="0" spcFirstLastPara="1" vertOverflow="ellipsis" vert="horz" wrap="square" lIns="38100" tIns="19050" rIns="38100" bIns="19050" anchor="ctr" anchorCtr="1">
                    <a:noAutofit/>
                  </a:bodyPr>
                  <a:lstStyle/>
                  <a:p>
                    <a:pPr>
                      <a:defRPr sz="900" b="0" i="0" u="none" strike="noStrike" kern="1200" baseline="0">
                        <a:solidFill>
                          <a:srgbClr val="020202"/>
                        </a:solidFill>
                        <a:latin typeface="+mn-lt"/>
                        <a:ea typeface="+mn-ea"/>
                        <a:cs typeface="+mn-cs"/>
                      </a:defRPr>
                    </a:pPr>
                    <a:fld id="{AE985416-62AA-45FB-B766-28D1FFEFEF2F}" type="CATEGORYNAME">
                      <a:rPr lang="lt-LT"/>
                      <a:pPr>
                        <a:defRPr>
                          <a:solidFill>
                            <a:srgbClr val="020202"/>
                          </a:solidFill>
                        </a:defRPr>
                      </a:pPr>
                      <a:t>[KATEGORIJOS PAVADINIMAS]</a:t>
                    </a:fld>
                    <a:r>
                      <a:rPr lang="lt-LT" baseline="0"/>
                      <a:t>
</a:t>
                    </a:r>
                    <a:fld id="{2FBAAD13-631F-4CE1-BDF1-2CF59CD21CF8}" type="VALUE">
                      <a:rPr lang="lt-LT" baseline="0"/>
                      <a:pPr>
                        <a:defRPr>
                          <a:solidFill>
                            <a:srgbClr val="020202"/>
                          </a:solidFill>
                        </a:defRPr>
                      </a:pPr>
                      <a:t>[REIKŠMĖ]</a:t>
                    </a:fld>
                    <a:endParaRPr lang="lt-LT" baseline="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rgbClr val="020202"/>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15:layout>
                    <c:manualLayout>
                      <c:w val="0.14956841559853559"/>
                      <c:h val="6.7405452567403087E-2"/>
                    </c:manualLayout>
                  </c15:layout>
                  <c15:dlblFieldTable/>
                  <c15:showDataLabelsRange val="0"/>
                </c:ext>
                <c:ext xmlns:c16="http://schemas.microsoft.com/office/drawing/2014/chart" uri="{C3380CC4-5D6E-409C-BE32-E72D297353CC}">
                  <c16:uniqueId val="{0000000B-4920-44B3-8904-79F42D8B264B}"/>
                </c:ext>
              </c:extLst>
            </c:dLbl>
            <c:dLbl>
              <c:idx val="6"/>
              <c:layout>
                <c:manualLayout>
                  <c:x val="6.4490865494972044E-3"/>
                  <c:y val="9.5929776194574976E-2"/>
                </c:manualLayout>
              </c:layout>
              <c:tx>
                <c:rich>
                  <a:bodyPr rot="0" spcFirstLastPara="1" vertOverflow="ellipsis" vert="horz" wrap="square" lIns="38100" tIns="19050" rIns="38100" bIns="19050" anchor="ctr" anchorCtr="1">
                    <a:noAutofit/>
                  </a:bodyPr>
                  <a:lstStyle/>
                  <a:p>
                    <a:pPr>
                      <a:defRPr sz="900" b="0" i="0" u="none" strike="noStrike" kern="1200" baseline="0">
                        <a:solidFill>
                          <a:srgbClr val="020202"/>
                        </a:solidFill>
                        <a:latin typeface="+mn-lt"/>
                        <a:ea typeface="+mn-ea"/>
                        <a:cs typeface="+mn-cs"/>
                      </a:defRPr>
                    </a:pPr>
                    <a:fld id="{F8D9A1A3-CB2D-4480-BE6D-CB6D3F6943C8}" type="CATEGORYNAME">
                      <a:rPr lang="lt-LT"/>
                      <a:pPr>
                        <a:defRPr>
                          <a:solidFill>
                            <a:srgbClr val="020202"/>
                          </a:solidFill>
                        </a:defRPr>
                      </a:pPr>
                      <a:t>[KATEGORIJOS PAVADINIMAS]</a:t>
                    </a:fld>
                    <a:r>
                      <a:rPr lang="lt-LT" baseline="0"/>
                      <a:t>
</a:t>
                    </a:r>
                    <a:fld id="{961D80C6-52DB-41C3-871D-70092AC5F7D0}" type="VALUE">
                      <a:rPr lang="lt-LT" baseline="0"/>
                      <a:pPr>
                        <a:defRPr>
                          <a:solidFill>
                            <a:srgbClr val="020202"/>
                          </a:solidFill>
                        </a:defRPr>
                      </a:pPr>
                      <a:t>[REIKŠMĖ]</a:t>
                    </a:fld>
                    <a:endParaRPr lang="lt-LT" baseline="0"/>
                  </a:p>
                </c:rich>
              </c:tx>
              <c:spPr>
                <a:noFill/>
                <a:ln>
                  <a:noFill/>
                </a:ln>
                <a:effectLst/>
              </c:spPr>
              <c:txPr>
                <a:bodyPr rot="0" spcFirstLastPara="1" vertOverflow="ellipsis" vert="horz" wrap="square" lIns="38100" tIns="19050" rIns="38100" bIns="19050" anchor="ctr" anchorCtr="1">
                  <a:noAutofit/>
                </a:bodyPr>
                <a:lstStyle/>
                <a:p>
                  <a:pPr>
                    <a:defRPr sz="900" b="0" i="0" u="none" strike="noStrike" kern="1200" baseline="0">
                      <a:solidFill>
                        <a:srgbClr val="020202"/>
                      </a:solidFill>
                      <a:latin typeface="+mn-lt"/>
                      <a:ea typeface="+mn-ea"/>
                      <a:cs typeface="+mn-cs"/>
                    </a:defRPr>
                  </a:pPr>
                  <a:endParaRPr lang="lt-LT"/>
                </a:p>
              </c:txPr>
              <c:dLblPos val="bestFit"/>
              <c:showLegendKey val="0"/>
              <c:showVal val="0"/>
              <c:showCatName val="1"/>
              <c:showSerName val="0"/>
              <c:showPercent val="1"/>
              <c:showBubbleSize val="0"/>
              <c:extLst>
                <c:ext xmlns:c15="http://schemas.microsoft.com/office/drawing/2012/chart" uri="{CE6537A1-D6FC-4f65-9D91-7224C49458BB}">
                  <c15:layout>
                    <c:manualLayout>
                      <c:w val="0.17227615965480042"/>
                      <c:h val="0.12027359781121751"/>
                    </c:manualLayout>
                  </c15:layout>
                  <c15:dlblFieldTable/>
                  <c15:showDataLabelsRange val="0"/>
                </c:ext>
                <c:ext xmlns:c16="http://schemas.microsoft.com/office/drawing/2014/chart" uri="{C3380CC4-5D6E-409C-BE32-E72D297353CC}">
                  <c16:uniqueId val="{0000000D-4920-44B3-8904-79F42D8B264B}"/>
                </c:ext>
              </c:extLst>
            </c:dLbl>
            <c:dLbl>
              <c:idx val="7"/>
              <c:layout>
                <c:manualLayout>
                  <c:x val="-0.25995685257443713"/>
                  <c:y val="-3.4313186911827553E-2"/>
                </c:manualLayout>
              </c:layout>
              <c:tx>
                <c:rich>
                  <a:bodyPr/>
                  <a:lstStyle/>
                  <a:p>
                    <a:fld id="{25DBDD80-F361-4C61-BADB-918F495FAAE6}" type="CATEGORYNAME">
                      <a:rPr lang="en-US"/>
                      <a:pPr/>
                      <a:t>[KATEGORIJOS PAVADINIMAS]</a:t>
                    </a:fld>
                    <a:r>
                      <a:rPr lang="en-US" baseline="0"/>
                      <a:t>
</a:t>
                    </a:r>
                    <a:fld id="{255DFD15-E1B1-4EB9-95D8-B704035E33BB}" type="VALUE">
                      <a:rPr lang="en-US" baseline="0"/>
                      <a:pPr/>
                      <a:t>[REIKŠMĖ]</a:t>
                    </a:fld>
                    <a:endParaRPr lang="en-US"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F-4920-44B3-8904-79F42D8B264B}"/>
                </c:ext>
              </c:extLst>
            </c:dLbl>
            <c:dLbl>
              <c:idx val="8"/>
              <c:layout>
                <c:manualLayout>
                  <c:x val="-0.16323709536307965"/>
                  <c:y val="8.7943384641899248E-3"/>
                </c:manualLayout>
              </c:layout>
              <c:tx>
                <c:rich>
                  <a:bodyPr/>
                  <a:lstStyle/>
                  <a:p>
                    <a:fld id="{83103C3C-3E30-465A-984E-575B8E03BF40}" type="CATEGORYNAME">
                      <a:rPr lang="lt-LT"/>
                      <a:pPr/>
                      <a:t>[KATEGORIJOS PAVADINIMAS]</a:t>
                    </a:fld>
                    <a:r>
                      <a:rPr lang="lt-LT" baseline="0"/>
                      <a:t>
</a:t>
                    </a:r>
                    <a:fld id="{432F52A6-69B4-4349-9DF0-7B8BEB0A3BB3}" type="VALUE">
                      <a:rPr lang="lt-LT" baseline="0"/>
                      <a:pPr/>
                      <a:t>[REIKŠMĖ]</a:t>
                    </a:fld>
                    <a:endParaRPr lang="lt-LT"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1-4920-44B3-8904-79F42D8B264B}"/>
                </c:ext>
              </c:extLst>
            </c:dLbl>
            <c:dLbl>
              <c:idx val="9"/>
              <c:layout>
                <c:manualLayout>
                  <c:x val="0.18311019727875255"/>
                  <c:y val="1.4377744505603002E-2"/>
                </c:manualLayout>
              </c:layout>
              <c:tx>
                <c:rich>
                  <a:bodyPr/>
                  <a:lstStyle/>
                  <a:p>
                    <a:fld id="{6DE6D8E8-6BD1-4FF2-A0E5-2F66D1F4BD92}" type="CATEGORYNAME">
                      <a:rPr lang="lt-LT"/>
                      <a:pPr/>
                      <a:t>[KATEGORIJOS PAVADINIMAS]</a:t>
                    </a:fld>
                    <a:r>
                      <a:rPr lang="lt-LT" baseline="0"/>
                      <a:t>
</a:t>
                    </a:r>
                    <a:fld id="{4E994CD4-1A69-48E0-8D87-3C695038EDA6}" type="VALUE">
                      <a:rPr lang="lt-LT" baseline="0"/>
                      <a:pPr/>
                      <a:t>[REIKŠMĖ]</a:t>
                    </a:fld>
                    <a:endParaRPr lang="lt-LT" baseline="0"/>
                  </a:p>
                </c:rich>
              </c:tx>
              <c:dLblPos val="bestFit"/>
              <c:showLegendKey val="0"/>
              <c:showVal val="0"/>
              <c:showCatName val="1"/>
              <c:showSerName val="0"/>
              <c:showPercent val="1"/>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13-4920-44B3-8904-79F42D8B264B}"/>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rgbClr val="020202"/>
                    </a:solidFill>
                    <a:latin typeface="+mn-lt"/>
                    <a:ea typeface="+mn-ea"/>
                    <a:cs typeface="+mn-cs"/>
                  </a:defRPr>
                </a:pPr>
                <a:endParaRPr lang="lt-LT"/>
              </a:p>
            </c:txPr>
            <c:dLblPos val="inEnd"/>
            <c:showLegendKey val="0"/>
            <c:showVal val="0"/>
            <c:showCatName val="1"/>
            <c:showSerName val="0"/>
            <c:showPercent val="1"/>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Lapas1!$A$2:$A$11</c:f>
              <c:strCache>
                <c:ptCount val="10"/>
                <c:pt idx="0">
                  <c:v>Visuomenės ugdymo programa</c:v>
                </c:pt>
                <c:pt idx="1">
                  <c:v>Sveikatos, socialinės paramos ir paslaugų įgyvendinimo programa</c:v>
                </c:pt>
                <c:pt idx="2">
                  <c:v>Savivaldybės veiklos funkcijų vykdymo, strategijos formavimo ir įgyvendinimo programa</c:v>
                </c:pt>
                <c:pt idx="3">
                  <c:v>Teritorijos planavimo ir turizmo plėtros programa</c:v>
                </c:pt>
                <c:pt idx="4">
                  <c:v>Ekonominės plėtros programa</c:v>
                </c:pt>
                <c:pt idx="5">
                  <c:v>Paskolų valdymo programa</c:v>
                </c:pt>
                <c:pt idx="6">
                  <c:v>Kaimo teritorijos vystymo ir žemės ūkio plėros programa</c:v>
                </c:pt>
                <c:pt idx="7">
                  <c:v>Užimtumo didinimo programa</c:v>
                </c:pt>
                <c:pt idx="8">
                  <c:v>Aplinkos apsaugos rėmimo programa</c:v>
                </c:pt>
                <c:pt idx="9">
                  <c:v>Komunalinių atliekų surinkimo ir tvarkymo programa</c:v>
                </c:pt>
              </c:strCache>
            </c:strRef>
          </c:cat>
          <c:val>
            <c:numRef>
              <c:f>Lapas1!$B$2:$B$11</c:f>
              <c:numCache>
                <c:formatCode>General</c:formatCode>
                <c:ptCount val="10"/>
                <c:pt idx="0">
                  <c:v>8775.4860000000008</c:v>
                </c:pt>
                <c:pt idx="1">
                  <c:v>2960.3069999999998</c:v>
                </c:pt>
                <c:pt idx="2">
                  <c:v>3978.9270000000001</c:v>
                </c:pt>
                <c:pt idx="3">
                  <c:v>127.14700000000001</c:v>
                </c:pt>
                <c:pt idx="4">
                  <c:v>1894.6869999999999</c:v>
                </c:pt>
                <c:pt idx="5">
                  <c:v>458.76900000000001</c:v>
                </c:pt>
                <c:pt idx="6">
                  <c:v>245.28</c:v>
                </c:pt>
                <c:pt idx="7">
                  <c:v>46.8</c:v>
                </c:pt>
                <c:pt idx="8">
                  <c:v>96.156999999999996</c:v>
                </c:pt>
                <c:pt idx="9">
                  <c:v>345.7</c:v>
                </c:pt>
              </c:numCache>
            </c:numRef>
          </c:val>
          <c:extLst>
            <c:ext xmlns:c16="http://schemas.microsoft.com/office/drawing/2014/chart" uri="{C3380CC4-5D6E-409C-BE32-E72D297353CC}">
              <c16:uniqueId val="{00000014-4920-44B3-8904-79F42D8B264B}"/>
            </c:ext>
          </c:extLst>
        </c:ser>
        <c:dLbls>
          <c:dLblPos val="inEnd"/>
          <c:showLegendKey val="0"/>
          <c:showVal val="0"/>
          <c:showCatName val="0"/>
          <c:showSerName val="0"/>
          <c:showPercent val="1"/>
          <c:showBubbleSize val="0"/>
          <c:showLeaderLines val="1"/>
        </c:dLbls>
      </c:pie3D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lt-LT"/>
              <a:t>Mobiliajame darbe jaunuolių, su kuriais dirbama, skaičius</a:t>
            </a:r>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Lapas1!$D$32</c:f>
              <c:strCache>
                <c:ptCount val="1"/>
                <c:pt idx="0">
                  <c:v>Jaunuolių skaičius</c:v>
                </c:pt>
              </c:strCache>
            </c:strRef>
          </c:tx>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Lapas1!$B$34:$B$38</c:f>
              <c:strCache>
                <c:ptCount val="3"/>
                <c:pt idx="0">
                  <c:v>2022 m. </c:v>
                </c:pt>
                <c:pt idx="1">
                  <c:v>2023 m. </c:v>
                </c:pt>
                <c:pt idx="2">
                  <c:v>2024 m. </c:v>
                </c:pt>
              </c:strCache>
              <c:extLst/>
            </c:strRef>
          </c:cat>
          <c:val>
            <c:numRef>
              <c:f>Lapas1!$D$34:$D$38</c:f>
              <c:numCache>
                <c:formatCode>General</c:formatCode>
                <c:ptCount val="3"/>
                <c:pt idx="0">
                  <c:v>98</c:v>
                </c:pt>
                <c:pt idx="1">
                  <c:v>70</c:v>
                </c:pt>
                <c:pt idx="2">
                  <c:v>105</c:v>
                </c:pt>
              </c:numCache>
              <c:extLst/>
            </c:numRef>
          </c:val>
          <c:extLst>
            <c:ext xmlns:c16="http://schemas.microsoft.com/office/drawing/2014/chart" uri="{C3380CC4-5D6E-409C-BE32-E72D297353CC}">
              <c16:uniqueId val="{00000000-5665-4591-9E97-F5A4B988F176}"/>
            </c:ext>
          </c:extLst>
        </c:ser>
        <c:dLbls>
          <c:showLegendKey val="0"/>
          <c:showVal val="0"/>
          <c:showCatName val="0"/>
          <c:showSerName val="0"/>
          <c:showPercent val="0"/>
          <c:showBubbleSize val="0"/>
        </c:dLbls>
        <c:gapWidth val="100"/>
        <c:overlap val="-24"/>
        <c:axId val="1683694719"/>
        <c:axId val="1683699999"/>
      </c:barChart>
      <c:catAx>
        <c:axId val="1683694719"/>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683699999"/>
        <c:crosses val="autoZero"/>
        <c:auto val="1"/>
        <c:lblAlgn val="ctr"/>
        <c:lblOffset val="100"/>
        <c:noMultiLvlLbl val="0"/>
      </c:catAx>
      <c:valAx>
        <c:axId val="1683699999"/>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683694719"/>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n-US"/>
    </a:p>
  </c:txPr>
  <c:externalData r:id="rId3">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title>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Lapas1!$D$61</c:f>
              <c:strCache>
                <c:ptCount val="1"/>
                <c:pt idx="0">
                  <c:v>Jaunuolių, dalyvaujančių NVO, skaičius</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Lapas1!$C$63:$C$67</c:f>
              <c:strCache>
                <c:ptCount val="3"/>
                <c:pt idx="0">
                  <c:v>2022 m. </c:v>
                </c:pt>
                <c:pt idx="1">
                  <c:v>2023 m. </c:v>
                </c:pt>
                <c:pt idx="2">
                  <c:v>2024 m. </c:v>
                </c:pt>
              </c:strCache>
              <c:extLst/>
            </c:strRef>
          </c:cat>
          <c:val>
            <c:numRef>
              <c:f>Lapas1!$D$63:$D$67</c:f>
              <c:numCache>
                <c:formatCode>General</c:formatCode>
                <c:ptCount val="3"/>
                <c:pt idx="0">
                  <c:v>60</c:v>
                </c:pt>
                <c:pt idx="1">
                  <c:v>77</c:v>
                </c:pt>
                <c:pt idx="2">
                  <c:v>60</c:v>
                </c:pt>
              </c:numCache>
              <c:extLst/>
            </c:numRef>
          </c:val>
          <c:extLst>
            <c:ext xmlns:c16="http://schemas.microsoft.com/office/drawing/2014/chart" uri="{C3380CC4-5D6E-409C-BE32-E72D297353CC}">
              <c16:uniqueId val="{00000000-E512-47F2-81A1-3602FC0B688B}"/>
            </c:ext>
          </c:extLst>
        </c:ser>
        <c:dLbls>
          <c:showLegendKey val="0"/>
          <c:showVal val="0"/>
          <c:showCatName val="0"/>
          <c:showSerName val="0"/>
          <c:showPercent val="0"/>
          <c:showBubbleSize val="0"/>
        </c:dLbls>
        <c:gapWidth val="100"/>
        <c:overlap val="-24"/>
        <c:axId val="1586412927"/>
        <c:axId val="1586408607"/>
      </c:barChart>
      <c:catAx>
        <c:axId val="1586412927"/>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586408607"/>
        <c:crosses val="autoZero"/>
        <c:auto val="1"/>
        <c:lblAlgn val="ctr"/>
        <c:lblOffset val="100"/>
        <c:noMultiLvlLbl val="0"/>
      </c:catAx>
      <c:valAx>
        <c:axId val="158640860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586412927"/>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n-US"/>
    </a:p>
  </c:txPr>
  <c:externalData r:id="rId3">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r>
              <a:rPr lang="lt-LT"/>
              <a:t>Įdarbinta jaunuolių ir dalyvavusių įmonių, įstaigų skaičius</a:t>
            </a:r>
            <a:endParaRPr lang="en-US"/>
          </a:p>
        </c:rich>
      </c:tx>
      <c:overlay val="0"/>
      <c:spPr>
        <a:noFill/>
        <a:ln>
          <a:noFill/>
        </a:ln>
        <a:effectLst/>
      </c:spPr>
      <c:txPr>
        <a:bodyPr rot="0" spcFirstLastPara="1" vertOverflow="ellipsis" vert="horz" wrap="square" anchor="ctr" anchorCtr="1"/>
        <a:lstStyle/>
        <a:p>
          <a:pPr>
            <a:defRPr sz="1600" b="1" i="0" u="none" strike="noStrike" kern="1200" baseline="0">
              <a:solidFill>
                <a:sysClr val="windowText" lastClr="000000"/>
              </a:solidFill>
              <a:latin typeface="+mn-lt"/>
              <a:ea typeface="+mn-ea"/>
              <a:cs typeface="+mn-cs"/>
            </a:defRPr>
          </a:pPr>
          <a:endParaRPr lang="en-US"/>
        </a:p>
      </c:txPr>
    </c:title>
    <c:autoTitleDeleted val="0"/>
    <c:plotArea>
      <c:layout/>
      <c:barChart>
        <c:barDir val="col"/>
        <c:grouping val="clustered"/>
        <c:varyColors val="0"/>
        <c:ser>
          <c:idx val="0"/>
          <c:order val="0"/>
          <c:tx>
            <c:strRef>
              <c:f>Lapas1!$D$76</c:f>
              <c:strCache>
                <c:ptCount val="1"/>
                <c:pt idx="0">
                  <c:v>Jaunuoliai</c:v>
                </c:pt>
              </c:strCache>
            </c:strRef>
          </c:tx>
          <c:spPr>
            <a:gradFill rotWithShape="1">
              <a:gsLst>
                <a:gs pos="0">
                  <a:schemeClr val="accent6">
                    <a:shade val="51000"/>
                    <a:satMod val="130000"/>
                  </a:schemeClr>
                </a:gs>
                <a:gs pos="80000">
                  <a:schemeClr val="accent6">
                    <a:shade val="93000"/>
                    <a:satMod val="130000"/>
                  </a:schemeClr>
                </a:gs>
                <a:gs pos="100000">
                  <a:schemeClr val="accent6">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Lapas1!$C$78:$C$82</c:f>
              <c:strCache>
                <c:ptCount val="3"/>
                <c:pt idx="0">
                  <c:v>2022 m. </c:v>
                </c:pt>
                <c:pt idx="1">
                  <c:v>2023 m. </c:v>
                </c:pt>
                <c:pt idx="2">
                  <c:v>2024 m. </c:v>
                </c:pt>
              </c:strCache>
              <c:extLst/>
            </c:strRef>
          </c:cat>
          <c:val>
            <c:numRef>
              <c:f>Lapas1!$D$78:$D$82</c:f>
              <c:numCache>
                <c:formatCode>General</c:formatCode>
                <c:ptCount val="3"/>
                <c:pt idx="0">
                  <c:v>14</c:v>
                </c:pt>
                <c:pt idx="1">
                  <c:v>12</c:v>
                </c:pt>
                <c:pt idx="2">
                  <c:v>13</c:v>
                </c:pt>
              </c:numCache>
              <c:extLst/>
            </c:numRef>
          </c:val>
          <c:extLst>
            <c:ext xmlns:c16="http://schemas.microsoft.com/office/drawing/2014/chart" uri="{C3380CC4-5D6E-409C-BE32-E72D297353CC}">
              <c16:uniqueId val="{00000000-D389-4159-A0CE-698DEB2D3233}"/>
            </c:ext>
          </c:extLst>
        </c:ser>
        <c:ser>
          <c:idx val="1"/>
          <c:order val="1"/>
          <c:tx>
            <c:strRef>
              <c:f>Lapas1!$E$76</c:f>
              <c:strCache>
                <c:ptCount val="1"/>
                <c:pt idx="0">
                  <c:v>Įmonės,įstaigos</c:v>
                </c:pt>
              </c:strCache>
            </c:strRef>
          </c:tx>
          <c:spPr>
            <a:gradFill rotWithShape="1">
              <a:gsLst>
                <a:gs pos="0">
                  <a:schemeClr val="accent5">
                    <a:shade val="51000"/>
                    <a:satMod val="130000"/>
                  </a:schemeClr>
                </a:gs>
                <a:gs pos="80000">
                  <a:schemeClr val="accent5">
                    <a:shade val="93000"/>
                    <a:satMod val="130000"/>
                  </a:schemeClr>
                </a:gs>
                <a:gs pos="100000">
                  <a:schemeClr val="accent5">
                    <a:shade val="94000"/>
                    <a:satMod val="135000"/>
                  </a:schemeClr>
                </a:gs>
              </a:gsLst>
              <a:lin ang="16200000" scaled="0"/>
            </a:gradFill>
            <a:ln>
              <a:noFill/>
            </a:ln>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invertIfNegative val="0"/>
          <c:dLbls>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Lapas1!$C$78:$C$82</c:f>
              <c:strCache>
                <c:ptCount val="3"/>
                <c:pt idx="0">
                  <c:v>2022 m. </c:v>
                </c:pt>
                <c:pt idx="1">
                  <c:v>2023 m. </c:v>
                </c:pt>
                <c:pt idx="2">
                  <c:v>2024 m. </c:v>
                </c:pt>
              </c:strCache>
              <c:extLst/>
            </c:strRef>
          </c:cat>
          <c:val>
            <c:numRef>
              <c:f>Lapas1!$E$77:$E$81</c:f>
              <c:numCache>
                <c:formatCode>General</c:formatCode>
                <c:ptCount val="3"/>
                <c:pt idx="0">
                  <c:v>5</c:v>
                </c:pt>
                <c:pt idx="1">
                  <c:v>3</c:v>
                </c:pt>
                <c:pt idx="2">
                  <c:v>3</c:v>
                </c:pt>
              </c:numCache>
              <c:extLst/>
            </c:numRef>
          </c:val>
          <c:extLst>
            <c:ext xmlns:c16="http://schemas.microsoft.com/office/drawing/2014/chart" uri="{C3380CC4-5D6E-409C-BE32-E72D297353CC}">
              <c16:uniqueId val="{00000001-D389-4159-A0CE-698DEB2D3233}"/>
            </c:ext>
          </c:extLst>
        </c:ser>
        <c:dLbls>
          <c:showLegendKey val="0"/>
          <c:showVal val="0"/>
          <c:showCatName val="0"/>
          <c:showSerName val="0"/>
          <c:showPercent val="0"/>
          <c:showBubbleSize val="0"/>
        </c:dLbls>
        <c:gapWidth val="100"/>
        <c:overlap val="-24"/>
        <c:axId val="1675201791"/>
        <c:axId val="1675199871"/>
      </c:barChart>
      <c:catAx>
        <c:axId val="1675201791"/>
        <c:scaling>
          <c:orientation val="minMax"/>
        </c:scaling>
        <c:delete val="0"/>
        <c:axPos val="b"/>
        <c:numFmt formatCode="General" sourceLinked="1"/>
        <c:majorTickMark val="none"/>
        <c:minorTickMark val="none"/>
        <c:tickLblPos val="nextTo"/>
        <c:spPr>
          <a:noFill/>
          <a:ln w="12700"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675199871"/>
        <c:crosses val="autoZero"/>
        <c:auto val="1"/>
        <c:lblAlgn val="ctr"/>
        <c:lblOffset val="100"/>
        <c:noMultiLvlLbl val="0"/>
      </c:catAx>
      <c:valAx>
        <c:axId val="1675199871"/>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crossAx val="1675201791"/>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1" i="0" u="none" strike="noStrike" kern="1200" baseline="0">
              <a:solidFill>
                <a:sysClr val="windowText" lastClr="000000"/>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b="1">
          <a:solidFill>
            <a:sysClr val="windowText" lastClr="000000"/>
          </a:solidFill>
        </a:defRPr>
      </a:pPr>
      <a:endParaRPr lang="en-US"/>
    </a:p>
  </c:txPr>
  <c:externalData r:id="rId3">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Lapas1!$D$61</c:f>
              <c:strCache>
                <c:ptCount val="1"/>
                <c:pt idx="0">
                  <c:v>Įgyvendinti projektai, vnt.</c:v>
                </c:pt>
              </c:strCache>
            </c:strRef>
          </c:tx>
          <c:spPr>
            <a:solidFill>
              <a:schemeClr val="accent1"/>
            </a:solidFill>
            <a:ln>
              <a:noFill/>
            </a:ln>
            <a:effectLst/>
            <a:sp3d/>
          </c:spPr>
          <c:invertIfNegative val="0"/>
          <c:dLbls>
            <c:dLbl>
              <c:idx val="0"/>
              <c:layout>
                <c:manualLayout>
                  <c:x val="-2.2286799838984671E-17"/>
                  <c:y val="-2.703746620316724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BC0-445D-9905-645D7C9CF8AD}"/>
                </c:ext>
              </c:extLst>
            </c:dLbl>
            <c:dLbl>
              <c:idx val="1"/>
              <c:layout>
                <c:manualLayout>
                  <c:x val="7.2939460247993275E-3"/>
                  <c:y val="-2.317497103128621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BC0-445D-9905-645D7C9CF8AD}"/>
                </c:ext>
              </c:extLst>
            </c:dLbl>
            <c:dLbl>
              <c:idx val="2"/>
              <c:layout>
                <c:manualLayout>
                  <c:x val="2.4313153415998056E-3"/>
                  <c:y val="-3.86249517188102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BBC0-445D-9905-645D7C9CF8A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Lapas1!$C$62:$C$64</c:f>
              <c:numCache>
                <c:formatCode>General</c:formatCode>
                <c:ptCount val="3"/>
                <c:pt idx="0">
                  <c:v>2022</c:v>
                </c:pt>
                <c:pt idx="1">
                  <c:v>2023</c:v>
                </c:pt>
                <c:pt idx="2">
                  <c:v>2024</c:v>
                </c:pt>
              </c:numCache>
            </c:numRef>
          </c:cat>
          <c:val>
            <c:numRef>
              <c:f>Lapas1!$D$62:$D$64</c:f>
              <c:numCache>
                <c:formatCode>General</c:formatCode>
                <c:ptCount val="3"/>
                <c:pt idx="0">
                  <c:v>9</c:v>
                </c:pt>
                <c:pt idx="1">
                  <c:v>7</c:v>
                </c:pt>
                <c:pt idx="2">
                  <c:v>2</c:v>
                </c:pt>
              </c:numCache>
            </c:numRef>
          </c:val>
          <c:extLst>
            <c:ext xmlns:c16="http://schemas.microsoft.com/office/drawing/2014/chart" uri="{C3380CC4-5D6E-409C-BE32-E72D297353CC}">
              <c16:uniqueId val="{00000003-BBC0-445D-9905-645D7C9CF8AD}"/>
            </c:ext>
          </c:extLst>
        </c:ser>
        <c:ser>
          <c:idx val="1"/>
          <c:order val="1"/>
          <c:tx>
            <c:strRef>
              <c:f>Lapas1!$E$61</c:f>
              <c:strCache>
                <c:ptCount val="1"/>
                <c:pt idx="0">
                  <c:v>Tęsiami projektai, vnt.</c:v>
                </c:pt>
              </c:strCache>
            </c:strRef>
          </c:tx>
          <c:spPr>
            <a:solidFill>
              <a:schemeClr val="tx2">
                <a:lumMod val="60000"/>
                <a:lumOff val="40000"/>
              </a:schemeClr>
            </a:solidFill>
            <a:ln>
              <a:noFill/>
            </a:ln>
            <a:effectLst/>
            <a:sp3d/>
          </c:spPr>
          <c:invertIfNegative val="0"/>
          <c:dLbls>
            <c:dLbl>
              <c:idx val="0"/>
              <c:layout>
                <c:manualLayout>
                  <c:x val="9.7252613663992224E-3"/>
                  <c:y val="-3.862495171881034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BBC0-445D-9905-645D7C9CF8AD}"/>
                </c:ext>
              </c:extLst>
            </c:dLbl>
            <c:dLbl>
              <c:idx val="1"/>
              <c:layout>
                <c:manualLayout>
                  <c:x val="2.4313153415998056E-3"/>
                  <c:y val="-3.089996137504828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BC0-445D-9905-645D7C9CF8AD}"/>
                </c:ext>
              </c:extLst>
            </c:dLbl>
            <c:dLbl>
              <c:idx val="2"/>
              <c:layout>
                <c:manualLayout>
                  <c:x val="1.7019207391198551E-2"/>
                  <c:y val="-3.089996137504829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BC0-445D-9905-645D7C9CF8AD}"/>
                </c:ext>
              </c:extLst>
            </c:dLbl>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Lapas1!$C$62:$C$64</c:f>
              <c:numCache>
                <c:formatCode>General</c:formatCode>
                <c:ptCount val="3"/>
                <c:pt idx="0">
                  <c:v>2022</c:v>
                </c:pt>
                <c:pt idx="1">
                  <c:v>2023</c:v>
                </c:pt>
                <c:pt idx="2">
                  <c:v>2024</c:v>
                </c:pt>
              </c:numCache>
            </c:numRef>
          </c:cat>
          <c:val>
            <c:numRef>
              <c:f>Lapas1!$E$62:$E$64</c:f>
              <c:numCache>
                <c:formatCode>General</c:formatCode>
                <c:ptCount val="3"/>
                <c:pt idx="0">
                  <c:v>11</c:v>
                </c:pt>
                <c:pt idx="1">
                  <c:v>10</c:v>
                </c:pt>
                <c:pt idx="2">
                  <c:v>16</c:v>
                </c:pt>
              </c:numCache>
            </c:numRef>
          </c:val>
          <c:extLst>
            <c:ext xmlns:c16="http://schemas.microsoft.com/office/drawing/2014/chart" uri="{C3380CC4-5D6E-409C-BE32-E72D297353CC}">
              <c16:uniqueId val="{00000007-BBC0-445D-9905-645D7C9CF8AD}"/>
            </c:ext>
          </c:extLst>
        </c:ser>
        <c:dLbls>
          <c:showLegendKey val="0"/>
          <c:showVal val="0"/>
          <c:showCatName val="0"/>
          <c:showSerName val="0"/>
          <c:showPercent val="0"/>
          <c:showBubbleSize val="0"/>
        </c:dLbls>
        <c:gapWidth val="150"/>
        <c:shape val="box"/>
        <c:axId val="440379328"/>
        <c:axId val="440376808"/>
        <c:axId val="0"/>
      </c:bar3DChart>
      <c:catAx>
        <c:axId val="440379328"/>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0376808"/>
        <c:crosses val="autoZero"/>
        <c:auto val="1"/>
        <c:lblAlgn val="ctr"/>
        <c:lblOffset val="100"/>
        <c:noMultiLvlLbl val="0"/>
      </c:catAx>
      <c:valAx>
        <c:axId val="440376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crossAx val="44037932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vert="horz"/>
          <a:lstStyle/>
          <a:p>
            <a:pPr>
              <a:defRPr sz="1200"/>
            </a:pPr>
            <a:r>
              <a:rPr lang="en-US" sz="1200"/>
              <a:t>2024</a:t>
            </a:r>
            <a:r>
              <a:rPr lang="lt-LT" sz="1200"/>
              <a:t> metų programų finansavimas iš Savivaldybės biudžeto (asignavimų planas metų pradžioje, patikslintas planas ir įvykdymas), tūkst. Eur</a:t>
            </a:r>
            <a:endParaRPr lang="en-US" sz="1200"/>
          </a:p>
        </c:rich>
      </c:tx>
      <c:overlay val="0"/>
      <c:spPr>
        <a:noFill/>
        <a:ln w="25400">
          <a:noFill/>
        </a:ln>
      </c:spPr>
    </c:title>
    <c:autoTitleDeleted val="0"/>
    <c:plotArea>
      <c:layout>
        <c:manualLayout>
          <c:layoutTarget val="inner"/>
          <c:xMode val="edge"/>
          <c:yMode val="edge"/>
          <c:x val="0.50047491636360986"/>
          <c:y val="8.3275663206459058E-2"/>
          <c:w val="0.45699156537471652"/>
          <c:h val="0.77709390750934892"/>
        </c:manualLayout>
      </c:layout>
      <c:barChart>
        <c:barDir val="bar"/>
        <c:grouping val="clustered"/>
        <c:varyColors val="0"/>
        <c:ser>
          <c:idx val="0"/>
          <c:order val="0"/>
          <c:tx>
            <c:strRef>
              <c:f>'SVP 2024'!$B$105</c:f>
              <c:strCache>
                <c:ptCount val="1"/>
                <c:pt idx="0">
                  <c:v>Programų asignavimai metų pradžioje 16308,677 tūkst. Eur</c:v>
                </c:pt>
              </c:strCache>
            </c:strRef>
          </c:tx>
          <c:spPr>
            <a:solidFill>
              <a:schemeClr val="accent6">
                <a:lumMod val="75000"/>
              </a:schemeClr>
            </a:solidFill>
            <a:ln>
              <a:noFill/>
            </a:ln>
            <a:effectLst/>
          </c:spPr>
          <c:invertIfNegative val="0"/>
          <c:dLbls>
            <c:dLbl>
              <c:idx val="0"/>
              <c:layout>
                <c:manualLayout>
                  <c:x val="5.5478502080443153E-3"/>
                  <c:y val="9.227220299884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484-4BC6-A74C-649F0F1132D9}"/>
                </c:ext>
              </c:extLst>
            </c:dLbl>
            <c:dLbl>
              <c:idx val="1"/>
              <c:layout>
                <c:manualLayout>
                  <c:x val="1.8492834026814608E-3"/>
                  <c:y val="9.227220299884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9484-4BC6-A74C-649F0F1132D9}"/>
                </c:ext>
              </c:extLst>
            </c:dLbl>
            <c:dLbl>
              <c:idx val="2"/>
              <c:layout>
                <c:manualLayout>
                  <c:x val="3.698566805362854E-3"/>
                  <c:y val="4.61361014994224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9484-4BC6-A74C-649F0F1132D9}"/>
                </c:ext>
              </c:extLst>
            </c:dLbl>
            <c:dLbl>
              <c:idx val="3"/>
              <c:layout>
                <c:manualLayout>
                  <c:x val="0"/>
                  <c:y val="4.61361014994224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9484-4BC6-A74C-649F0F1132D9}"/>
                </c:ext>
              </c:extLst>
            </c:dLbl>
            <c:dLbl>
              <c:idx val="4"/>
              <c:layout>
                <c:manualLayout>
                  <c:x val="1.4794267221451756E-2"/>
                  <c:y val="6.92041522491349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9484-4BC6-A74C-649F0F1132D9}"/>
                </c:ext>
              </c:extLst>
            </c:dLbl>
            <c:dLbl>
              <c:idx val="5"/>
              <c:layout>
                <c:manualLayout>
                  <c:x val="1.8492834026813253E-3"/>
                  <c:y val="4.61361014994233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9484-4BC6-A74C-649F0F1132D9}"/>
                </c:ext>
              </c:extLst>
            </c:dLbl>
            <c:dLbl>
              <c:idx val="6"/>
              <c:layout>
                <c:manualLayout>
                  <c:x val="0"/>
                  <c:y val="6.92041522491349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9484-4BC6-A74C-649F0F1132D9}"/>
                </c:ext>
              </c:extLst>
            </c:dLbl>
            <c:dLbl>
              <c:idx val="7"/>
              <c:layout>
                <c:manualLayout>
                  <c:x val="9.2464170134071693E-3"/>
                  <c:y val="1.1534025374855782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9484-4BC6-A74C-649F0F1132D9}"/>
                </c:ext>
              </c:extLst>
            </c:dLbl>
            <c:dLbl>
              <c:idx val="8"/>
              <c:layout>
                <c:manualLayout>
                  <c:x val="0"/>
                  <c:y val="6.920415224913452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9484-4BC6-A74C-649F0F1132D9}"/>
                </c:ext>
              </c:extLst>
            </c:dLbl>
            <c:dLbl>
              <c:idx val="9"/>
              <c:layout>
                <c:manualLayout>
                  <c:x val="0"/>
                  <c:y val="9.2272202998846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9484-4BC6-A74C-649F0F1132D9}"/>
                </c:ext>
              </c:extLst>
            </c:dLbl>
            <c:spPr>
              <a:noFill/>
              <a:ln w="25400">
                <a:noFill/>
              </a:ln>
            </c:spPr>
            <c:txPr>
              <a:bodyPr rot="0" vert="horz"/>
              <a:lstStyle/>
              <a:p>
                <a:pPr>
                  <a:defRPr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'SVP 2024'!$A$106:$A$115</c:f>
              <c:strCache>
                <c:ptCount val="10"/>
                <c:pt idx="0">
                  <c:v>10 Komunalinių atliekų surinkimo ir tvarkymo programa</c:v>
                </c:pt>
                <c:pt idx="1">
                  <c:v>09 Aplinkos apsaugos rėmimo programa</c:v>
                </c:pt>
                <c:pt idx="2">
                  <c:v>08 Užimtumo didinimo programa</c:v>
                </c:pt>
                <c:pt idx="3">
                  <c:v>07 Kaimo teritorijos vystymo ir žemės ūkio plėtros programa</c:v>
                </c:pt>
                <c:pt idx="4">
                  <c:v>06 Paskolų valdymo programa</c:v>
                </c:pt>
                <c:pt idx="5">
                  <c:v>05 Ekonominės plėtros programa</c:v>
                </c:pt>
                <c:pt idx="6">
                  <c:v>04 Teritorinio planavimo ir turizmo plėtros programa</c:v>
                </c:pt>
                <c:pt idx="7">
                  <c:v>03 Savivaldybės veiklos funkcijų vykdymo, strategijos fomavimo ir įgyvendinimo programa</c:v>
                </c:pt>
                <c:pt idx="8">
                  <c:v>02 Sveikatos, socialinės paramos ir paslaugų įgyvendinimoprograma</c:v>
                </c:pt>
                <c:pt idx="9">
                  <c:v>01 Visuomenės ugdymo programa</c:v>
                </c:pt>
              </c:strCache>
            </c:strRef>
          </c:cat>
          <c:val>
            <c:numRef>
              <c:f>'SVP 2024'!$B$106:$B$115</c:f>
              <c:numCache>
                <c:formatCode>General</c:formatCode>
                <c:ptCount val="10"/>
                <c:pt idx="0" formatCode="0.00">
                  <c:v>294</c:v>
                </c:pt>
                <c:pt idx="1">
                  <c:v>91.156999999999996</c:v>
                </c:pt>
                <c:pt idx="2" formatCode="0.00">
                  <c:v>46.8</c:v>
                </c:pt>
                <c:pt idx="3" formatCode="0.000">
                  <c:v>249.68</c:v>
                </c:pt>
                <c:pt idx="4" formatCode="0.000">
                  <c:v>497.53399999999999</c:v>
                </c:pt>
                <c:pt idx="5">
                  <c:v>702.78700000000003</c:v>
                </c:pt>
                <c:pt idx="6">
                  <c:v>139.29599999999999</c:v>
                </c:pt>
                <c:pt idx="7">
                  <c:v>3542.9580000000001</c:v>
                </c:pt>
                <c:pt idx="8">
                  <c:v>2628.1419999999998</c:v>
                </c:pt>
                <c:pt idx="9">
                  <c:v>8116.3230000000003</c:v>
                </c:pt>
              </c:numCache>
            </c:numRef>
          </c:val>
          <c:extLst>
            <c:ext xmlns:c16="http://schemas.microsoft.com/office/drawing/2014/chart" uri="{C3380CC4-5D6E-409C-BE32-E72D297353CC}">
              <c16:uniqueId val="{0000000A-9484-4BC6-A74C-649F0F1132D9}"/>
            </c:ext>
          </c:extLst>
        </c:ser>
        <c:ser>
          <c:idx val="1"/>
          <c:order val="1"/>
          <c:tx>
            <c:strRef>
              <c:f>'SVP 2024'!$C$105</c:f>
              <c:strCache>
                <c:ptCount val="1"/>
                <c:pt idx="0">
                  <c:v>Programų asignavimai metų pabaigoje 18929,26 tūkst. Eur</c:v>
                </c:pt>
              </c:strCache>
            </c:strRef>
          </c:tx>
          <c:spPr>
            <a:solidFill>
              <a:srgbClr val="0066FF"/>
            </a:solidFill>
            <a:ln w="25400">
              <a:noFill/>
            </a:ln>
          </c:spPr>
          <c:invertIfNegative val="0"/>
          <c:dLbls>
            <c:dLbl>
              <c:idx val="4"/>
              <c:layout>
                <c:manualLayout>
                  <c:x val="9.2464170134073046E-3"/>
                  <c:y val="-8.458187565189752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9484-4BC6-A74C-649F0F1132D9}"/>
                </c:ext>
              </c:extLst>
            </c:dLbl>
            <c:dLbl>
              <c:idx val="6"/>
              <c:layout>
                <c:manualLayout>
                  <c:x val="5.5478502080443153E-3"/>
                  <c:y val="-4.2290937825948762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9484-4BC6-A74C-649F0F1132D9}"/>
                </c:ext>
              </c:extLst>
            </c:dLbl>
            <c:spPr>
              <a:noFill/>
              <a:ln w="25400">
                <a:noFill/>
              </a:ln>
            </c:spPr>
            <c:txPr>
              <a:bodyPr rot="0" vert="horz"/>
              <a:lstStyle/>
              <a:p>
                <a:pPr>
                  <a:defRPr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'SVP 2024'!$A$106:$A$115</c:f>
              <c:strCache>
                <c:ptCount val="10"/>
                <c:pt idx="0">
                  <c:v>10 Komunalinių atliekų surinkimo ir tvarkymo programa</c:v>
                </c:pt>
                <c:pt idx="1">
                  <c:v>09 Aplinkos apsaugos rėmimo programa</c:v>
                </c:pt>
                <c:pt idx="2">
                  <c:v>08 Užimtumo didinimo programa</c:v>
                </c:pt>
                <c:pt idx="3">
                  <c:v>07 Kaimo teritorijos vystymo ir žemės ūkio plėtros programa</c:v>
                </c:pt>
                <c:pt idx="4">
                  <c:v>06 Paskolų valdymo programa</c:v>
                </c:pt>
                <c:pt idx="5">
                  <c:v>05 Ekonominės plėtros programa</c:v>
                </c:pt>
                <c:pt idx="6">
                  <c:v>04 Teritorinio planavimo ir turizmo plėtros programa</c:v>
                </c:pt>
                <c:pt idx="7">
                  <c:v>03 Savivaldybės veiklos funkcijų vykdymo, strategijos fomavimo ir įgyvendinimo programa</c:v>
                </c:pt>
                <c:pt idx="8">
                  <c:v>02 Sveikatos, socialinės paramos ir paslaugų įgyvendinimoprograma</c:v>
                </c:pt>
                <c:pt idx="9">
                  <c:v>01 Visuomenės ugdymo programa</c:v>
                </c:pt>
              </c:strCache>
            </c:strRef>
          </c:cat>
          <c:val>
            <c:numRef>
              <c:f>'SVP 2024'!$C$106:$C$115</c:f>
              <c:numCache>
                <c:formatCode>General</c:formatCode>
                <c:ptCount val="10"/>
                <c:pt idx="0" formatCode="0.000">
                  <c:v>345.7</c:v>
                </c:pt>
                <c:pt idx="1">
                  <c:v>96.156999999999996</c:v>
                </c:pt>
                <c:pt idx="2" formatCode="0.00">
                  <c:v>46.8</c:v>
                </c:pt>
                <c:pt idx="3" formatCode="0.000">
                  <c:v>245.28</c:v>
                </c:pt>
                <c:pt idx="4" formatCode="0.000">
                  <c:v>458.76900000000001</c:v>
                </c:pt>
                <c:pt idx="5">
                  <c:v>1894.6869999999999</c:v>
                </c:pt>
                <c:pt idx="6">
                  <c:v>127.14700000000001</c:v>
                </c:pt>
                <c:pt idx="7">
                  <c:v>3978.9270000000001</c:v>
                </c:pt>
                <c:pt idx="8">
                  <c:v>2960.3069999999998</c:v>
                </c:pt>
                <c:pt idx="9">
                  <c:v>8775.4860000000008</c:v>
                </c:pt>
              </c:numCache>
            </c:numRef>
          </c:val>
          <c:extLst>
            <c:ext xmlns:c16="http://schemas.microsoft.com/office/drawing/2014/chart" uri="{C3380CC4-5D6E-409C-BE32-E72D297353CC}">
              <c16:uniqueId val="{0000000D-9484-4BC6-A74C-649F0F1132D9}"/>
            </c:ext>
          </c:extLst>
        </c:ser>
        <c:ser>
          <c:idx val="2"/>
          <c:order val="2"/>
          <c:tx>
            <c:strRef>
              <c:f>'SVP 2024'!$D$105</c:f>
              <c:strCache>
                <c:ptCount val="1"/>
                <c:pt idx="0">
                  <c:v>Programų įvykdymas 16764,611</c:v>
                </c:pt>
              </c:strCache>
            </c:strRef>
          </c:tx>
          <c:spPr>
            <a:solidFill>
              <a:srgbClr val="2005C1"/>
            </a:solidFill>
            <a:ln w="25400">
              <a:noFill/>
            </a:ln>
          </c:spPr>
          <c:invertIfNegative val="0"/>
          <c:dLbls>
            <c:dLbl>
              <c:idx val="0"/>
              <c:layout>
                <c:manualLayout>
                  <c:x val="7.3971336107258433E-3"/>
                  <c:y val="-6.92041522491349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9484-4BC6-A74C-649F0F1132D9}"/>
                </c:ext>
              </c:extLst>
            </c:dLbl>
            <c:dLbl>
              <c:idx val="1"/>
              <c:layout>
                <c:manualLayout>
                  <c:x val="9.246417013407237E-3"/>
                  <c:y val="-6.920415224913579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9484-4BC6-A74C-649F0F1132D9}"/>
                </c:ext>
              </c:extLst>
            </c:dLbl>
            <c:dLbl>
              <c:idx val="2"/>
              <c:layout>
                <c:manualLayout>
                  <c:x val="3.698566805362854E-3"/>
                  <c:y val="-2.3068050749712496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9484-4BC6-A74C-649F0F1132D9}"/>
                </c:ext>
              </c:extLst>
            </c:dLbl>
            <c:dLbl>
              <c:idx val="3"/>
              <c:layout>
                <c:manualLayout>
                  <c:x val="5.5478502080444506E-3"/>
                  <c:y val="-6.92041522491349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9484-4BC6-A74C-649F0F1132D9}"/>
                </c:ext>
              </c:extLst>
            </c:dLbl>
            <c:dLbl>
              <c:idx val="4"/>
              <c:layout>
                <c:manualLayout>
                  <c:x val="5.5478502080443829E-3"/>
                  <c:y val="-6.92041522491349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9484-4BC6-A74C-649F0F1132D9}"/>
                </c:ext>
              </c:extLst>
            </c:dLbl>
            <c:dLbl>
              <c:idx val="5"/>
              <c:layout>
                <c:manualLayout>
                  <c:x val="1.1095700416088766E-2"/>
                  <c:y val="-6.9204152249135792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9484-4BC6-A74C-649F0F1132D9}"/>
                </c:ext>
              </c:extLst>
            </c:dLbl>
            <c:dLbl>
              <c:idx val="6"/>
              <c:layout>
                <c:manualLayout>
                  <c:x val="1.1095700416088766E-2"/>
                  <c:y val="-6.92041522491349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9484-4BC6-A74C-649F0F1132D9}"/>
                </c:ext>
              </c:extLst>
            </c:dLbl>
            <c:dLbl>
              <c:idx val="7"/>
              <c:layout>
                <c:manualLayout>
                  <c:x val="1.1095700416088766E-2"/>
                  <c:y val="-6.920415224913495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9484-4BC6-A74C-649F0F1132D9}"/>
                </c:ext>
              </c:extLst>
            </c:dLbl>
            <c:dLbl>
              <c:idx val="8"/>
              <c:layout>
                <c:manualLayout>
                  <c:x val="3.6985668053629217E-3"/>
                  <c:y val="-1.384083044982699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9484-4BC6-A74C-649F0F1132D9}"/>
                </c:ext>
              </c:extLst>
            </c:dLbl>
            <c:dLbl>
              <c:idx val="9"/>
              <c:layout>
                <c:manualLayout>
                  <c:x val="0"/>
                  <c:y val="-1.6147635524798153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9484-4BC6-A74C-649F0F1132D9}"/>
                </c:ext>
              </c:extLst>
            </c:dLbl>
            <c:spPr>
              <a:noFill/>
              <a:ln w="25400">
                <a:noFill/>
              </a:ln>
            </c:spPr>
            <c:txPr>
              <a:bodyPr rot="0" vert="horz"/>
              <a:lstStyle/>
              <a:p>
                <a:pPr>
                  <a:defRPr b="1"/>
                </a:pPr>
                <a:endParaRPr lang="lt-LT"/>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'SVP 2024'!$A$106:$A$115</c:f>
              <c:strCache>
                <c:ptCount val="10"/>
                <c:pt idx="0">
                  <c:v>10 Komunalinių atliekų surinkimo ir tvarkymo programa</c:v>
                </c:pt>
                <c:pt idx="1">
                  <c:v>09 Aplinkos apsaugos rėmimo programa</c:v>
                </c:pt>
                <c:pt idx="2">
                  <c:v>08 Užimtumo didinimo programa</c:v>
                </c:pt>
                <c:pt idx="3">
                  <c:v>07 Kaimo teritorijos vystymo ir žemės ūkio plėtros programa</c:v>
                </c:pt>
                <c:pt idx="4">
                  <c:v>06 Paskolų valdymo programa</c:v>
                </c:pt>
                <c:pt idx="5">
                  <c:v>05 Ekonominės plėtros programa</c:v>
                </c:pt>
                <c:pt idx="6">
                  <c:v>04 Teritorinio planavimo ir turizmo plėtros programa</c:v>
                </c:pt>
                <c:pt idx="7">
                  <c:v>03 Savivaldybės veiklos funkcijų vykdymo, strategijos fomavimo ir įgyvendinimo programa</c:v>
                </c:pt>
                <c:pt idx="8">
                  <c:v>02 Sveikatos, socialinės paramos ir paslaugų įgyvendinimoprograma</c:v>
                </c:pt>
                <c:pt idx="9">
                  <c:v>01 Visuomenės ugdymo programa</c:v>
                </c:pt>
              </c:strCache>
            </c:strRef>
          </c:cat>
          <c:val>
            <c:numRef>
              <c:f>'SVP 2024'!$D$106:$D$115</c:f>
              <c:numCache>
                <c:formatCode>General</c:formatCode>
                <c:ptCount val="10"/>
                <c:pt idx="0">
                  <c:v>274.49599999999998</c:v>
                </c:pt>
                <c:pt idx="1">
                  <c:v>81.881</c:v>
                </c:pt>
                <c:pt idx="2" formatCode="0.00">
                  <c:v>46.8</c:v>
                </c:pt>
                <c:pt idx="3">
                  <c:v>241.803</c:v>
                </c:pt>
                <c:pt idx="4">
                  <c:v>447.57100000000003</c:v>
                </c:pt>
                <c:pt idx="5">
                  <c:v>1165.703</c:v>
                </c:pt>
                <c:pt idx="6">
                  <c:v>54.529000000000003</c:v>
                </c:pt>
                <c:pt idx="7">
                  <c:v>3722.9760000000001</c:v>
                </c:pt>
                <c:pt idx="8">
                  <c:v>2501.8380000000002</c:v>
                </c:pt>
                <c:pt idx="9">
                  <c:v>8227.0139999999992</c:v>
                </c:pt>
              </c:numCache>
            </c:numRef>
          </c:val>
          <c:extLst>
            <c:ext xmlns:c16="http://schemas.microsoft.com/office/drawing/2014/chart" uri="{C3380CC4-5D6E-409C-BE32-E72D297353CC}">
              <c16:uniqueId val="{00000018-9484-4BC6-A74C-649F0F1132D9}"/>
            </c:ext>
          </c:extLst>
        </c:ser>
        <c:dLbls>
          <c:showLegendKey val="0"/>
          <c:showVal val="0"/>
          <c:showCatName val="0"/>
          <c:showSerName val="0"/>
          <c:showPercent val="0"/>
          <c:showBubbleSize val="0"/>
        </c:dLbls>
        <c:gapWidth val="182"/>
        <c:axId val="498660328"/>
        <c:axId val="1"/>
      </c:barChart>
      <c:catAx>
        <c:axId val="4986603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b="1"/>
            </a:pPr>
            <a:endParaRPr lang="lt-LT"/>
          </a:p>
        </c:txPr>
        <c:crossAx val="1"/>
        <c:crosses val="autoZero"/>
        <c:auto val="1"/>
        <c:lblAlgn val="ctr"/>
        <c:lblOffset val="100"/>
        <c:noMultiLvlLbl val="0"/>
      </c:catAx>
      <c:valAx>
        <c:axId val="1"/>
        <c:scaling>
          <c:orientation val="minMax"/>
        </c:scaling>
        <c:delete val="1"/>
        <c:axPos val="b"/>
        <c:majorGridlines>
          <c:spPr>
            <a:ln w="9525" cap="flat" cmpd="sng" algn="ctr">
              <a:solidFill>
                <a:schemeClr val="tx1">
                  <a:lumMod val="15000"/>
                  <a:lumOff val="85000"/>
                </a:schemeClr>
              </a:solidFill>
              <a:round/>
            </a:ln>
            <a:effectLst/>
          </c:spPr>
        </c:majorGridlines>
        <c:numFmt formatCode="0.00" sourceLinked="1"/>
        <c:majorTickMark val="out"/>
        <c:minorTickMark val="none"/>
        <c:tickLblPos val="nextTo"/>
        <c:crossAx val="498660328"/>
        <c:crosses val="autoZero"/>
        <c:crossBetween val="between"/>
      </c:valAx>
      <c:spPr>
        <a:noFill/>
        <a:ln w="25400">
          <a:noFill/>
        </a:ln>
      </c:spPr>
    </c:plotArea>
    <c:legend>
      <c:legendPos val="b"/>
      <c:layout>
        <c:manualLayout>
          <c:xMode val="edge"/>
          <c:yMode val="edge"/>
          <c:x val="8.4013964273883232E-2"/>
          <c:y val="0.91770423926992084"/>
          <c:w val="0.85786189347690767"/>
          <c:h val="6.8667140627864498E-2"/>
        </c:manualLayout>
      </c:layout>
      <c:overlay val="0"/>
      <c:spPr>
        <a:noFill/>
        <a:ln w="25400">
          <a:noFill/>
        </a:ln>
      </c:spPr>
      <c:txPr>
        <a:bodyPr rot="0" vert="horz"/>
        <a:lstStyle/>
        <a:p>
          <a:pPr>
            <a:defRPr b="1"/>
          </a:pPr>
          <a:endParaRPr lang="lt-LT"/>
        </a:p>
      </c:txPr>
    </c:legend>
    <c:plotVisOnly val="1"/>
    <c:dispBlanksAs val="gap"/>
    <c:showDLblsOverMax val="0"/>
  </c:chart>
  <c:spPr>
    <a:solidFill>
      <a:schemeClr val="accent6">
        <a:lumMod val="40000"/>
        <a:lumOff val="60000"/>
      </a:schemeClr>
    </a:solidFill>
    <a:ln w="9525" cap="flat" cmpd="sng" algn="ctr">
      <a:solidFill>
        <a:schemeClr val="tx1">
          <a:lumMod val="15000"/>
          <a:lumOff val="85000"/>
        </a:schemeClr>
      </a:solidFill>
      <a:round/>
    </a:ln>
    <a:effectLst/>
  </c:spPr>
  <c:txPr>
    <a:bodyPr/>
    <a:lstStyle/>
    <a:p>
      <a:pPr>
        <a:defRPr>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title>
      <c:tx>
        <c:rich>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lt-LT" sz="1200" b="1">
                <a:latin typeface="Times New Roman" panose="02020603050405020304" pitchFamily="18" charset="0"/>
                <a:cs typeface="Times New Roman" panose="02020603050405020304" pitchFamily="18" charset="0"/>
              </a:rPr>
              <a:t>SAVIVALDYBEI</a:t>
            </a:r>
            <a:r>
              <a:rPr lang="lt-LT" sz="1200" b="1" baseline="0">
                <a:latin typeface="Times New Roman" panose="02020603050405020304" pitchFamily="18" charset="0"/>
                <a:cs typeface="Times New Roman" panose="02020603050405020304" pitchFamily="18" charset="0"/>
              </a:rPr>
              <a:t> NUOSAVYBĖS TEISE PRIKLAUSANČIO TURTO STRUKTŪRA 2024 M. GRUODŽIO 31 D.</a:t>
            </a:r>
            <a:endParaRPr lang="lt-LT" sz="1200" b="1">
              <a:latin typeface="Times New Roman" panose="02020603050405020304" pitchFamily="18" charset="0"/>
              <a:cs typeface="Times New Roman" panose="02020603050405020304" pitchFamily="18" charset="0"/>
            </a:endParaRPr>
          </a:p>
        </c:rich>
      </c:tx>
      <c:layout>
        <c:manualLayout>
          <c:xMode val="edge"/>
          <c:yMode val="edge"/>
          <c:x val="9.8519041721174622E-2"/>
          <c:y val="2.1589023168761285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title>
    <c:autoTitleDeleted val="0"/>
    <c:view3D>
      <c:rotX val="30"/>
      <c:rotY val="0"/>
      <c:depthPercent val="14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1.5690376569037656E-2"/>
          <c:y val="0.17513820325568114"/>
          <c:w val="0.98402491791036584"/>
          <c:h val="0.47358787891150911"/>
        </c:manualLayout>
      </c:layout>
      <c:pie3DChart>
        <c:varyColors val="1"/>
        <c:ser>
          <c:idx val="0"/>
          <c:order val="0"/>
          <c:dPt>
            <c:idx val="0"/>
            <c:bubble3D val="0"/>
            <c:spPr>
              <a:solidFill>
                <a:schemeClr val="accent5">
                  <a:shade val="40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1-DB00-4B06-AA60-98192196E39B}"/>
              </c:ext>
            </c:extLst>
          </c:dPt>
          <c:dPt>
            <c:idx val="1"/>
            <c:bubble3D val="0"/>
            <c:spPr>
              <a:solidFill>
                <a:srgbClr val="CC9900"/>
              </a:solidFill>
              <a:ln w="25400">
                <a:solidFill>
                  <a:schemeClr val="lt1"/>
                </a:solidFill>
              </a:ln>
              <a:effectLst/>
              <a:sp3d contourW="25400">
                <a:contourClr>
                  <a:schemeClr val="lt1"/>
                </a:contourClr>
              </a:sp3d>
            </c:spPr>
            <c:extLst>
              <c:ext xmlns:c16="http://schemas.microsoft.com/office/drawing/2014/chart" uri="{C3380CC4-5D6E-409C-BE32-E72D297353CC}">
                <c16:uniqueId val="{00000003-DB00-4B06-AA60-98192196E39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05-DB00-4B06-AA60-98192196E39B}"/>
              </c:ext>
            </c:extLst>
          </c:dPt>
          <c:dPt>
            <c:idx val="3"/>
            <c:bubble3D val="0"/>
            <c:spPr>
              <a:solidFill>
                <a:schemeClr val="accent5">
                  <a:shade val="73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7-DB00-4B06-AA60-98192196E39B}"/>
              </c:ext>
            </c:extLst>
          </c:dPt>
          <c:dPt>
            <c:idx val="4"/>
            <c:bubble3D val="0"/>
            <c:spPr>
              <a:solidFill>
                <a:srgbClr val="9966FF"/>
              </a:solidFill>
              <a:ln w="25400">
                <a:solidFill>
                  <a:schemeClr val="lt1"/>
                </a:solidFill>
              </a:ln>
              <a:effectLst/>
              <a:sp3d contourW="25400">
                <a:contourClr>
                  <a:schemeClr val="lt1"/>
                </a:contourClr>
              </a:sp3d>
            </c:spPr>
            <c:extLst>
              <c:ext xmlns:c16="http://schemas.microsoft.com/office/drawing/2014/chart" uri="{C3380CC4-5D6E-409C-BE32-E72D297353CC}">
                <c16:uniqueId val="{00000009-DB00-4B06-AA60-98192196E39B}"/>
              </c:ext>
            </c:extLst>
          </c:dPt>
          <c:dPt>
            <c:idx val="5"/>
            <c:bubble3D val="0"/>
            <c:spPr>
              <a:solidFill>
                <a:schemeClr val="accent5">
                  <a:shade val="94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0B-DB00-4B06-AA60-98192196E39B}"/>
              </c:ext>
            </c:extLst>
          </c:dPt>
          <c:dPt>
            <c:idx val="6"/>
            <c:bubble3D val="0"/>
            <c:spPr>
              <a:solidFill>
                <a:srgbClr val="92D050"/>
              </a:solidFill>
              <a:ln w="25400">
                <a:solidFill>
                  <a:schemeClr val="lt1"/>
                </a:solidFill>
              </a:ln>
              <a:effectLst/>
              <a:sp3d contourW="25400">
                <a:contourClr>
                  <a:schemeClr val="lt1"/>
                </a:contourClr>
              </a:sp3d>
            </c:spPr>
            <c:extLst>
              <c:ext xmlns:c16="http://schemas.microsoft.com/office/drawing/2014/chart" uri="{C3380CC4-5D6E-409C-BE32-E72D297353CC}">
                <c16:uniqueId val="{0000000D-DB00-4B06-AA60-98192196E39B}"/>
              </c:ext>
            </c:extLst>
          </c:dPt>
          <c:dPt>
            <c:idx val="7"/>
            <c:bubble3D val="0"/>
            <c:spPr>
              <a:solidFill>
                <a:srgbClr val="FFFF00"/>
              </a:solidFill>
              <a:ln w="25400">
                <a:solidFill>
                  <a:schemeClr val="lt1"/>
                </a:solidFill>
              </a:ln>
              <a:effectLst/>
              <a:sp3d contourW="25400">
                <a:contourClr>
                  <a:schemeClr val="lt1"/>
                </a:contourClr>
              </a:sp3d>
            </c:spPr>
            <c:extLst>
              <c:ext xmlns:c16="http://schemas.microsoft.com/office/drawing/2014/chart" uri="{C3380CC4-5D6E-409C-BE32-E72D297353CC}">
                <c16:uniqueId val="{0000000F-DB00-4B06-AA60-98192196E39B}"/>
              </c:ext>
            </c:extLst>
          </c:dPt>
          <c:dPt>
            <c:idx val="8"/>
            <c:bubble3D val="0"/>
            <c:spPr>
              <a:solidFill>
                <a:srgbClr val="CC3300"/>
              </a:solidFill>
              <a:ln w="25400">
                <a:solidFill>
                  <a:schemeClr val="lt1"/>
                </a:solidFill>
              </a:ln>
              <a:effectLst/>
              <a:sp3d contourW="25400">
                <a:contourClr>
                  <a:schemeClr val="lt1"/>
                </a:contourClr>
              </a:sp3d>
            </c:spPr>
            <c:extLst>
              <c:ext xmlns:c16="http://schemas.microsoft.com/office/drawing/2014/chart" uri="{C3380CC4-5D6E-409C-BE32-E72D297353CC}">
                <c16:uniqueId val="{00000011-DB00-4B06-AA60-98192196E39B}"/>
              </c:ext>
            </c:extLst>
          </c:dPt>
          <c:dPt>
            <c:idx val="9"/>
            <c:bubble3D val="0"/>
            <c:spPr>
              <a:solidFill>
                <a:srgbClr val="002060"/>
              </a:solidFill>
              <a:ln w="25400">
                <a:solidFill>
                  <a:schemeClr val="lt1"/>
                </a:solidFill>
              </a:ln>
              <a:effectLst/>
              <a:sp3d contourW="25400">
                <a:contourClr>
                  <a:schemeClr val="lt1"/>
                </a:contourClr>
              </a:sp3d>
            </c:spPr>
            <c:extLst>
              <c:ext xmlns:c16="http://schemas.microsoft.com/office/drawing/2014/chart" uri="{C3380CC4-5D6E-409C-BE32-E72D297353CC}">
                <c16:uniqueId val="{00000013-DB00-4B06-AA60-98192196E39B}"/>
              </c:ext>
            </c:extLst>
          </c:dPt>
          <c:dPt>
            <c:idx val="10"/>
            <c:bubble3D val="0"/>
            <c:spPr>
              <a:solidFill>
                <a:schemeClr val="accent5">
                  <a:tint val="52000"/>
                </a:schemeClr>
              </a:solidFill>
              <a:ln w="25400">
                <a:solidFill>
                  <a:schemeClr val="lt1"/>
                </a:solidFill>
              </a:ln>
              <a:effectLst/>
              <a:sp3d contourW="25400">
                <a:contourClr>
                  <a:schemeClr val="lt1"/>
                </a:contourClr>
              </a:sp3d>
            </c:spPr>
            <c:extLst>
              <c:ext xmlns:c16="http://schemas.microsoft.com/office/drawing/2014/chart" uri="{C3380CC4-5D6E-409C-BE32-E72D297353CC}">
                <c16:uniqueId val="{00000015-DB00-4B06-AA60-98192196E39B}"/>
              </c:ext>
            </c:extLst>
          </c:dPt>
          <c:dPt>
            <c:idx val="11"/>
            <c:bubble3D val="0"/>
            <c:spPr>
              <a:solidFill>
                <a:srgbClr val="00FFFF"/>
              </a:solidFill>
              <a:ln w="25400">
                <a:solidFill>
                  <a:schemeClr val="lt1"/>
                </a:solidFill>
              </a:ln>
              <a:effectLst/>
              <a:sp3d contourW="25400">
                <a:contourClr>
                  <a:schemeClr val="lt1"/>
                </a:contourClr>
              </a:sp3d>
            </c:spPr>
            <c:extLst>
              <c:ext xmlns:c16="http://schemas.microsoft.com/office/drawing/2014/chart" uri="{C3380CC4-5D6E-409C-BE32-E72D297353CC}">
                <c16:uniqueId val="{00000017-DB00-4B06-AA60-98192196E39B}"/>
              </c:ext>
            </c:extLst>
          </c:dPt>
          <c:dLbls>
            <c:spPr>
              <a:no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lt-LT"/>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'2024'!$A$85:$A$96</c:f>
              <c:strCache>
                <c:ptCount val="12"/>
                <c:pt idx="0">
                  <c:v>Žemė                                                     57,05 tūkst. Eur</c:v>
                </c:pt>
                <c:pt idx="1">
                  <c:v>Pastatai                                           11122,05 tūkst. Eur</c:v>
                </c:pt>
                <c:pt idx="2">
                  <c:v>Infrastruktūros statiniai                14470,89 tūkst. Eur</c:v>
                </c:pt>
                <c:pt idx="3">
                  <c:v>Kiti statiniai                                      3171,41 tūkst. Eur</c:v>
                </c:pt>
                <c:pt idx="4">
                  <c:v>Mašinos ir įrenginiai                          416,78 tūkst. Eur</c:v>
                </c:pt>
                <c:pt idx="5">
                  <c:v>Transporto priemonės                        140,46 tūkst. Eur</c:v>
                </c:pt>
                <c:pt idx="6">
                  <c:v>Baldai, biuro įranga  ir kt. turtas      789,16 tūkst. Eur</c:v>
                </c:pt>
                <c:pt idx="7">
                  <c:v>Kultūros ir kt. vertybės                      635,68 tūkst. Eur</c:v>
                </c:pt>
                <c:pt idx="8">
                  <c:v>Nebaigta statyba                               1578,08 tūkst. Eur</c:v>
                </c:pt>
                <c:pt idx="9">
                  <c:v>Nematerialusis turtas                           59,32 tūkst. Eur</c:v>
                </c:pt>
                <c:pt idx="10">
                  <c:v>Biologinis turtas                                  142,37 tūkst. Eur</c:v>
                </c:pt>
                <c:pt idx="11">
                  <c:v>Atsargos                                               382,06 tūkst. Eur</c:v>
                </c:pt>
              </c:strCache>
            </c:strRef>
          </c:cat>
          <c:val>
            <c:numRef>
              <c:f>'2024'!$B$85:$B$96</c:f>
              <c:numCache>
                <c:formatCode>0.00</c:formatCode>
                <c:ptCount val="12"/>
                <c:pt idx="0">
                  <c:v>57.05</c:v>
                </c:pt>
                <c:pt idx="1">
                  <c:v>11122.05</c:v>
                </c:pt>
                <c:pt idx="2">
                  <c:v>14470.89</c:v>
                </c:pt>
                <c:pt idx="3">
                  <c:v>3171.41</c:v>
                </c:pt>
                <c:pt idx="4">
                  <c:v>416.78</c:v>
                </c:pt>
                <c:pt idx="5">
                  <c:v>140.46</c:v>
                </c:pt>
                <c:pt idx="6">
                  <c:v>789.16</c:v>
                </c:pt>
                <c:pt idx="7">
                  <c:v>635.67999999999995</c:v>
                </c:pt>
                <c:pt idx="8">
                  <c:v>1578.08</c:v>
                </c:pt>
                <c:pt idx="9">
                  <c:v>59.32</c:v>
                </c:pt>
                <c:pt idx="10">
                  <c:v>142.37</c:v>
                </c:pt>
                <c:pt idx="11">
                  <c:v>382.06</c:v>
                </c:pt>
              </c:numCache>
            </c:numRef>
          </c:val>
          <c:extLst>
            <c:ext xmlns:c16="http://schemas.microsoft.com/office/drawing/2014/chart" uri="{C3380CC4-5D6E-409C-BE32-E72D297353CC}">
              <c16:uniqueId val="{00000018-DB00-4B06-AA60-98192196E39B}"/>
            </c:ext>
          </c:extLst>
        </c:ser>
        <c:dLbls>
          <c:dLblPos val="bestFit"/>
          <c:showLegendKey val="0"/>
          <c:showVal val="1"/>
          <c:showCatName val="0"/>
          <c:showSerName val="0"/>
          <c:showPercent val="0"/>
          <c:showBubbleSize val="0"/>
          <c:showLeaderLines val="1"/>
        </c:dLbls>
      </c:pie3DChart>
      <c:spPr>
        <a:noFill/>
        <a:ln>
          <a:noFill/>
        </a:ln>
        <a:effectLst>
          <a:softEdge rad="622300"/>
        </a:effectLst>
      </c:spPr>
    </c:plotArea>
    <c:legend>
      <c:legendPos val="b"/>
      <c:layout>
        <c:manualLayout>
          <c:xMode val="edge"/>
          <c:yMode val="edge"/>
          <c:x val="5.8427169147209197E-2"/>
          <c:y val="0.70909676607781535"/>
          <c:w val="0.92168130717764329"/>
          <c:h val="0.2751055648484354"/>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1">
        <a:lumMod val="20000"/>
        <a:lumOff val="80000"/>
      </a:schemeClr>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30"/>
      <c:rotY val="137"/>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0"/>
          <c:y val="6.9288922711091092E-2"/>
          <c:w val="1"/>
          <c:h val="0.48357166002397839"/>
        </c:manualLayout>
      </c:layout>
      <c:pie3DChart>
        <c:varyColors val="1"/>
        <c:ser>
          <c:idx val="0"/>
          <c:order val="0"/>
          <c:tx>
            <c:strRef>
              <c:f>'2024'!$B$59</c:f>
              <c:strCache>
                <c:ptCount val="1"/>
                <c:pt idx="0">
                  <c:v>2024 m.</c:v>
                </c:pt>
              </c:strCache>
            </c:strRef>
          </c:tx>
          <c:spPr>
            <a:solidFill>
              <a:srgbClr val="CC9900"/>
            </a:solidFill>
            <a:ln w="38100"/>
          </c:spPr>
          <c:explosion val="2"/>
          <c:dPt>
            <c:idx val="0"/>
            <c:bubble3D val="0"/>
            <c:spPr>
              <a:solidFill>
                <a:srgbClr val="CC9900"/>
              </a:solidFill>
              <a:ln w="38100">
                <a:solidFill>
                  <a:schemeClr val="lt1"/>
                </a:solidFill>
              </a:ln>
              <a:effectLst/>
              <a:sp3d contourW="38100">
                <a:contourClr>
                  <a:schemeClr val="lt1"/>
                </a:contourClr>
              </a:sp3d>
            </c:spPr>
            <c:extLst>
              <c:ext xmlns:c16="http://schemas.microsoft.com/office/drawing/2014/chart" uri="{C3380CC4-5D6E-409C-BE32-E72D297353CC}">
                <c16:uniqueId val="{00000001-7CEC-4FF0-8167-4F866EC73F2B}"/>
              </c:ext>
            </c:extLst>
          </c:dPt>
          <c:dPt>
            <c:idx val="1"/>
            <c:bubble3D val="0"/>
            <c:spPr>
              <a:solidFill>
                <a:srgbClr val="CC9900"/>
              </a:solidFill>
              <a:ln w="38100">
                <a:solidFill>
                  <a:schemeClr val="lt1"/>
                </a:solidFill>
              </a:ln>
              <a:effectLst/>
              <a:sp3d contourW="38100">
                <a:contourClr>
                  <a:schemeClr val="lt1"/>
                </a:contourClr>
              </a:sp3d>
            </c:spPr>
            <c:extLst>
              <c:ext xmlns:c16="http://schemas.microsoft.com/office/drawing/2014/chart" uri="{C3380CC4-5D6E-409C-BE32-E72D297353CC}">
                <c16:uniqueId val="{00000003-7CEC-4FF0-8167-4F866EC73F2B}"/>
              </c:ext>
            </c:extLst>
          </c:dPt>
          <c:dPt>
            <c:idx val="2"/>
            <c:bubble3D val="0"/>
            <c:spPr>
              <a:solidFill>
                <a:srgbClr val="CC9900"/>
              </a:solidFill>
              <a:ln w="38100">
                <a:solidFill>
                  <a:schemeClr val="lt1"/>
                </a:solidFill>
              </a:ln>
              <a:effectLst/>
              <a:sp3d contourW="38100">
                <a:contourClr>
                  <a:schemeClr val="lt1"/>
                </a:contourClr>
              </a:sp3d>
            </c:spPr>
            <c:extLst>
              <c:ext xmlns:c16="http://schemas.microsoft.com/office/drawing/2014/chart" uri="{C3380CC4-5D6E-409C-BE32-E72D297353CC}">
                <c16:uniqueId val="{00000005-7CEC-4FF0-8167-4F866EC73F2B}"/>
              </c:ext>
            </c:extLst>
          </c:dPt>
          <c:dPt>
            <c:idx val="3"/>
            <c:bubble3D val="0"/>
            <c:spPr>
              <a:solidFill>
                <a:srgbClr val="CC9900"/>
              </a:solidFill>
              <a:ln w="38100">
                <a:solidFill>
                  <a:schemeClr val="lt1"/>
                </a:solidFill>
              </a:ln>
              <a:effectLst/>
              <a:sp3d contourW="38100">
                <a:contourClr>
                  <a:schemeClr val="lt1"/>
                </a:contourClr>
              </a:sp3d>
            </c:spPr>
            <c:extLst>
              <c:ext xmlns:c16="http://schemas.microsoft.com/office/drawing/2014/chart" uri="{C3380CC4-5D6E-409C-BE32-E72D297353CC}">
                <c16:uniqueId val="{00000007-7CEC-4FF0-8167-4F866EC73F2B}"/>
              </c:ext>
            </c:extLst>
          </c:dPt>
          <c:dPt>
            <c:idx val="4"/>
            <c:bubble3D val="0"/>
            <c:spPr>
              <a:solidFill>
                <a:srgbClr val="CC9900"/>
              </a:solidFill>
              <a:ln w="38100">
                <a:solidFill>
                  <a:schemeClr val="lt1"/>
                </a:solidFill>
              </a:ln>
              <a:effectLst/>
              <a:sp3d contourW="38100">
                <a:contourClr>
                  <a:schemeClr val="lt1"/>
                </a:contourClr>
              </a:sp3d>
            </c:spPr>
            <c:extLst>
              <c:ext xmlns:c16="http://schemas.microsoft.com/office/drawing/2014/chart" uri="{C3380CC4-5D6E-409C-BE32-E72D297353CC}">
                <c16:uniqueId val="{00000009-7CEC-4FF0-8167-4F866EC73F2B}"/>
              </c:ext>
            </c:extLst>
          </c:dPt>
          <c:dPt>
            <c:idx val="5"/>
            <c:bubble3D val="0"/>
            <c:spPr>
              <a:solidFill>
                <a:srgbClr val="CC9900"/>
              </a:solidFill>
              <a:ln w="38100">
                <a:solidFill>
                  <a:schemeClr val="lt1"/>
                </a:solidFill>
              </a:ln>
              <a:effectLst/>
              <a:sp3d contourW="38100">
                <a:contourClr>
                  <a:schemeClr val="lt1"/>
                </a:contourClr>
              </a:sp3d>
            </c:spPr>
            <c:extLst>
              <c:ext xmlns:c16="http://schemas.microsoft.com/office/drawing/2014/chart" uri="{C3380CC4-5D6E-409C-BE32-E72D297353CC}">
                <c16:uniqueId val="{0000000B-7CEC-4FF0-8167-4F866EC73F2B}"/>
              </c:ext>
            </c:extLst>
          </c:dPt>
          <c:dPt>
            <c:idx val="6"/>
            <c:bubble3D val="0"/>
            <c:spPr>
              <a:solidFill>
                <a:srgbClr val="CC9900"/>
              </a:solidFill>
              <a:ln w="38100">
                <a:solidFill>
                  <a:schemeClr val="lt1"/>
                </a:solidFill>
              </a:ln>
              <a:effectLst/>
              <a:sp3d contourW="38100">
                <a:contourClr>
                  <a:schemeClr val="lt1"/>
                </a:contourClr>
              </a:sp3d>
            </c:spPr>
            <c:extLst>
              <c:ext xmlns:c16="http://schemas.microsoft.com/office/drawing/2014/chart" uri="{C3380CC4-5D6E-409C-BE32-E72D297353CC}">
                <c16:uniqueId val="{0000000D-7CEC-4FF0-8167-4F866EC73F2B}"/>
              </c:ext>
            </c:extLst>
          </c:dPt>
          <c:dPt>
            <c:idx val="7"/>
            <c:bubble3D val="0"/>
            <c:spPr>
              <a:solidFill>
                <a:srgbClr val="CC9900"/>
              </a:solidFill>
              <a:ln w="38100">
                <a:solidFill>
                  <a:schemeClr val="lt1"/>
                </a:solidFill>
              </a:ln>
              <a:effectLst/>
              <a:sp3d contourW="38100">
                <a:contourClr>
                  <a:schemeClr val="lt1"/>
                </a:contourClr>
              </a:sp3d>
            </c:spPr>
            <c:extLst>
              <c:ext xmlns:c16="http://schemas.microsoft.com/office/drawing/2014/chart" uri="{C3380CC4-5D6E-409C-BE32-E72D297353CC}">
                <c16:uniqueId val="{0000000F-7CEC-4FF0-8167-4F866EC73F2B}"/>
              </c:ext>
            </c:extLst>
          </c:dPt>
          <c:dPt>
            <c:idx val="8"/>
            <c:bubble3D val="0"/>
            <c:spPr>
              <a:solidFill>
                <a:srgbClr val="CC9900"/>
              </a:solidFill>
              <a:ln w="38100">
                <a:solidFill>
                  <a:schemeClr val="lt1"/>
                </a:solidFill>
              </a:ln>
              <a:effectLst/>
              <a:sp3d contourW="38100">
                <a:contourClr>
                  <a:schemeClr val="lt1"/>
                </a:contourClr>
              </a:sp3d>
            </c:spPr>
            <c:extLst>
              <c:ext xmlns:c16="http://schemas.microsoft.com/office/drawing/2014/chart" uri="{C3380CC4-5D6E-409C-BE32-E72D297353CC}">
                <c16:uniqueId val="{00000011-7CEC-4FF0-8167-4F866EC73F2B}"/>
              </c:ext>
            </c:extLst>
          </c:dPt>
          <c:dPt>
            <c:idx val="9"/>
            <c:bubble3D val="0"/>
            <c:spPr>
              <a:solidFill>
                <a:srgbClr val="CC9900"/>
              </a:solidFill>
              <a:ln w="38100">
                <a:solidFill>
                  <a:schemeClr val="lt1"/>
                </a:solidFill>
              </a:ln>
              <a:effectLst/>
              <a:sp3d contourW="38100">
                <a:contourClr>
                  <a:schemeClr val="lt1"/>
                </a:contourClr>
              </a:sp3d>
            </c:spPr>
            <c:extLst>
              <c:ext xmlns:c16="http://schemas.microsoft.com/office/drawing/2014/chart" uri="{C3380CC4-5D6E-409C-BE32-E72D297353CC}">
                <c16:uniqueId val="{00000013-7CEC-4FF0-8167-4F866EC73F2B}"/>
              </c:ext>
            </c:extLst>
          </c:dPt>
          <c:dPt>
            <c:idx val="10"/>
            <c:bubble3D val="0"/>
            <c:spPr>
              <a:solidFill>
                <a:srgbClr val="CC9900"/>
              </a:solidFill>
              <a:ln w="38100">
                <a:solidFill>
                  <a:schemeClr val="lt1"/>
                </a:solidFill>
              </a:ln>
              <a:effectLst/>
              <a:sp3d contourW="38100">
                <a:contourClr>
                  <a:schemeClr val="lt1"/>
                </a:contourClr>
              </a:sp3d>
            </c:spPr>
            <c:extLst>
              <c:ext xmlns:c16="http://schemas.microsoft.com/office/drawing/2014/chart" uri="{C3380CC4-5D6E-409C-BE32-E72D297353CC}">
                <c16:uniqueId val="{00000015-7CEC-4FF0-8167-4F866EC73F2B}"/>
              </c:ext>
            </c:extLst>
          </c:dPt>
          <c:dPt>
            <c:idx val="11"/>
            <c:bubble3D val="0"/>
            <c:spPr>
              <a:solidFill>
                <a:srgbClr val="CC9900"/>
              </a:solidFill>
              <a:ln w="38100">
                <a:solidFill>
                  <a:schemeClr val="lt1"/>
                </a:solidFill>
              </a:ln>
              <a:effectLst/>
              <a:sp3d contourW="38100">
                <a:contourClr>
                  <a:schemeClr val="lt1"/>
                </a:contourClr>
              </a:sp3d>
            </c:spPr>
            <c:extLst>
              <c:ext xmlns:c16="http://schemas.microsoft.com/office/drawing/2014/chart" uri="{C3380CC4-5D6E-409C-BE32-E72D297353CC}">
                <c16:uniqueId val="{00000017-7CEC-4FF0-8167-4F866EC73F2B}"/>
              </c:ext>
            </c:extLst>
          </c:dPt>
          <c:dLbls>
            <c:dLbl>
              <c:idx val="10"/>
              <c:layout>
                <c:manualLayout>
                  <c:x val="-8.8020681442597446E-5"/>
                  <c:y val="8.39160839160839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7CEC-4FF0-8167-4F866EC73F2B}"/>
                </c:ext>
              </c:extLst>
            </c:dLbl>
            <c:spPr>
              <a:solidFill>
                <a:srgbClr val="CC9900"/>
              </a:solidFill>
              <a:ln>
                <a:noFill/>
              </a:ln>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tx1">
                        <a:lumMod val="75000"/>
                        <a:lumOff val="25000"/>
                      </a:schemeClr>
                    </a:solidFill>
                    <a:latin typeface="+mn-lt"/>
                    <a:ea typeface="+mn-ea"/>
                    <a:cs typeface="+mn-cs"/>
                  </a:defRPr>
                </a:pPr>
                <a:endParaRPr lang="lt-LT"/>
              </a:p>
            </c:txPr>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'2024'!$A$60:$A$71</c:f>
              <c:strCache>
                <c:ptCount val="12"/>
                <c:pt idx="0">
                  <c:v>Rietavo L. Ivinskio gimnazija                      5027,84 tūkst. Eur</c:v>
                </c:pt>
                <c:pt idx="1">
                  <c:v>Tverų gimnazija                                              937,77 tūkst. Eur</c:v>
                </c:pt>
                <c:pt idx="2">
                  <c:v>Rietavo M. K. Oginskio meno mokykla        155,57 tūkst. Eur</c:v>
                </c:pt>
                <c:pt idx="3">
                  <c:v>Rietavo lopšelis - darželis                               548,77 tūkst. Eur</c:v>
                </c:pt>
                <c:pt idx="4">
                  <c:v>Rietavo I. Oginskio  viešoji biblioteka           372,04 tūkst. Eur</c:v>
                </c:pt>
                <c:pt idx="5">
                  <c:v>Rietavo kultūros centras                                  231,95 tūkst. Eur</c:v>
                </c:pt>
                <c:pt idx="6">
                  <c:v>Rietavo Oginskių kultūros istorijos muziejus  486,45 tūkst. Eur</c:v>
                </c:pt>
                <c:pt idx="7">
                  <c:v>Rietavo atviras jaunimo centras                         0,13 tūkst. Eur</c:v>
                </c:pt>
                <c:pt idx="8">
                  <c:v>Rietavo socialinių paslaugų centras               1009,88 tūkst. Eur</c:v>
                </c:pt>
                <c:pt idx="9">
                  <c:v>Rietavo priešgaisrinė tarnyba                         165,69 tūkst. Eur</c:v>
                </c:pt>
                <c:pt idx="10">
                  <c:v>Savivaldybės administracija                        21959,82 tūkst. Eur</c:v>
                </c:pt>
                <c:pt idx="11">
                  <c:v>Veiklus Rietavas                                             1578,47 tūkst. Eur</c:v>
                </c:pt>
              </c:strCache>
            </c:strRef>
          </c:cat>
          <c:val>
            <c:numRef>
              <c:f>'2024'!$B$60:$B$71</c:f>
              <c:numCache>
                <c:formatCode>0.00</c:formatCode>
                <c:ptCount val="12"/>
                <c:pt idx="0">
                  <c:v>5027.84</c:v>
                </c:pt>
                <c:pt idx="1">
                  <c:v>937.77</c:v>
                </c:pt>
                <c:pt idx="2">
                  <c:v>155.57</c:v>
                </c:pt>
                <c:pt idx="3">
                  <c:v>548.77</c:v>
                </c:pt>
                <c:pt idx="4">
                  <c:v>372.04</c:v>
                </c:pt>
                <c:pt idx="5">
                  <c:v>231.95</c:v>
                </c:pt>
                <c:pt idx="6">
                  <c:v>486.45</c:v>
                </c:pt>
                <c:pt idx="7">
                  <c:v>0.13</c:v>
                </c:pt>
                <c:pt idx="8">
                  <c:v>1009.88</c:v>
                </c:pt>
                <c:pt idx="9">
                  <c:v>165.69</c:v>
                </c:pt>
                <c:pt idx="10">
                  <c:v>21959.82</c:v>
                </c:pt>
                <c:pt idx="11">
                  <c:v>1578.47</c:v>
                </c:pt>
              </c:numCache>
            </c:numRef>
          </c:val>
          <c:extLst>
            <c:ext xmlns:c16="http://schemas.microsoft.com/office/drawing/2014/chart" uri="{C3380CC4-5D6E-409C-BE32-E72D297353CC}">
              <c16:uniqueId val="{00000018-7CEC-4FF0-8167-4F866EC73F2B}"/>
            </c:ext>
          </c:extLst>
        </c:ser>
        <c:ser>
          <c:idx val="1"/>
          <c:order val="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1A-7CEC-4FF0-8167-4F866EC73F2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1C-7CEC-4FF0-8167-4F866EC73F2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1E-7CEC-4FF0-8167-4F866EC73F2B}"/>
              </c:ext>
            </c:extLst>
          </c:dPt>
          <c:cat>
            <c:strRef>
              <c:f>'2024'!$A$60:$A$71</c:f>
              <c:strCache>
                <c:ptCount val="12"/>
                <c:pt idx="0">
                  <c:v>Rietavo L. Ivinskio gimnazija                      5027,84 tūkst. Eur</c:v>
                </c:pt>
                <c:pt idx="1">
                  <c:v>Tverų gimnazija                                              937,77 tūkst. Eur</c:v>
                </c:pt>
                <c:pt idx="2">
                  <c:v>Rietavo M. K. Oginskio meno mokykla        155,57 tūkst. Eur</c:v>
                </c:pt>
                <c:pt idx="3">
                  <c:v>Rietavo lopšelis - darželis                               548,77 tūkst. Eur</c:v>
                </c:pt>
                <c:pt idx="4">
                  <c:v>Rietavo I. Oginskio  viešoji biblioteka           372,04 tūkst. Eur</c:v>
                </c:pt>
                <c:pt idx="5">
                  <c:v>Rietavo kultūros centras                                  231,95 tūkst. Eur</c:v>
                </c:pt>
                <c:pt idx="6">
                  <c:v>Rietavo Oginskių kultūros istorijos muziejus  486,45 tūkst. Eur</c:v>
                </c:pt>
                <c:pt idx="7">
                  <c:v>Rietavo atviras jaunimo centras                         0,13 tūkst. Eur</c:v>
                </c:pt>
                <c:pt idx="8">
                  <c:v>Rietavo socialinių paslaugų centras               1009,88 tūkst. Eur</c:v>
                </c:pt>
                <c:pt idx="9">
                  <c:v>Rietavo priešgaisrinė tarnyba                         165,69 tūkst. Eur</c:v>
                </c:pt>
                <c:pt idx="10">
                  <c:v>Savivaldybės administracija                        21959,82 tūkst. Eur</c:v>
                </c:pt>
                <c:pt idx="11">
                  <c:v>Veiklus Rietavas                                             1578,47 tūkst. Eur</c:v>
                </c:pt>
              </c:strCache>
            </c:strRef>
          </c:cat>
          <c:val>
            <c:numRef>
              <c:f>'2024'!$F$51:$F$53</c:f>
              <c:numCache>
                <c:formatCode>General</c:formatCode>
                <c:ptCount val="3"/>
              </c:numCache>
            </c:numRef>
          </c:val>
          <c:extLst>
            <c:ext xmlns:c16="http://schemas.microsoft.com/office/drawing/2014/chart" uri="{C3380CC4-5D6E-409C-BE32-E72D297353CC}">
              <c16:uniqueId val="{0000001F-7CEC-4FF0-8167-4F866EC73F2B}"/>
            </c:ext>
          </c:extLst>
        </c:ser>
        <c:ser>
          <c:idx val="2"/>
          <c:order val="2"/>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21-7CEC-4FF0-8167-4F866EC73F2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23-7CEC-4FF0-8167-4F866EC73F2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25-7CEC-4FF0-8167-4F866EC73F2B}"/>
              </c:ext>
            </c:extLst>
          </c:dPt>
          <c:cat>
            <c:strRef>
              <c:f>'2024'!$A$60:$A$71</c:f>
              <c:strCache>
                <c:ptCount val="12"/>
                <c:pt idx="0">
                  <c:v>Rietavo L. Ivinskio gimnazija                      5027,84 tūkst. Eur</c:v>
                </c:pt>
                <c:pt idx="1">
                  <c:v>Tverų gimnazija                                              937,77 tūkst. Eur</c:v>
                </c:pt>
                <c:pt idx="2">
                  <c:v>Rietavo M. K. Oginskio meno mokykla        155,57 tūkst. Eur</c:v>
                </c:pt>
                <c:pt idx="3">
                  <c:v>Rietavo lopšelis - darželis                               548,77 tūkst. Eur</c:v>
                </c:pt>
                <c:pt idx="4">
                  <c:v>Rietavo I. Oginskio  viešoji biblioteka           372,04 tūkst. Eur</c:v>
                </c:pt>
                <c:pt idx="5">
                  <c:v>Rietavo kultūros centras                                  231,95 tūkst. Eur</c:v>
                </c:pt>
                <c:pt idx="6">
                  <c:v>Rietavo Oginskių kultūros istorijos muziejus  486,45 tūkst. Eur</c:v>
                </c:pt>
                <c:pt idx="7">
                  <c:v>Rietavo atviras jaunimo centras                         0,13 tūkst. Eur</c:v>
                </c:pt>
                <c:pt idx="8">
                  <c:v>Rietavo socialinių paslaugų centras               1009,88 tūkst. Eur</c:v>
                </c:pt>
                <c:pt idx="9">
                  <c:v>Rietavo priešgaisrinė tarnyba                         165,69 tūkst. Eur</c:v>
                </c:pt>
                <c:pt idx="10">
                  <c:v>Savivaldybės administracija                        21959,82 tūkst. Eur</c:v>
                </c:pt>
                <c:pt idx="11">
                  <c:v>Veiklus Rietavas                                             1578,47 tūkst. Eur</c:v>
                </c:pt>
              </c:strCache>
            </c:strRef>
          </c:cat>
          <c:val>
            <c:numRef>
              <c:f>'2024'!$G$51:$G$53</c:f>
              <c:numCache>
                <c:formatCode>General</c:formatCode>
                <c:ptCount val="3"/>
              </c:numCache>
            </c:numRef>
          </c:val>
          <c:extLst>
            <c:ext xmlns:c16="http://schemas.microsoft.com/office/drawing/2014/chart" uri="{C3380CC4-5D6E-409C-BE32-E72D297353CC}">
              <c16:uniqueId val="{00000026-7CEC-4FF0-8167-4F866EC73F2B}"/>
            </c:ext>
          </c:extLst>
        </c:ser>
        <c:ser>
          <c:idx val="3"/>
          <c:order val="3"/>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28-7CEC-4FF0-8167-4F866EC73F2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2A-7CEC-4FF0-8167-4F866EC73F2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2C-7CEC-4FF0-8167-4F866EC73F2B}"/>
              </c:ext>
            </c:extLst>
          </c:dPt>
          <c:cat>
            <c:strRef>
              <c:f>'2024'!$A$60:$A$71</c:f>
              <c:strCache>
                <c:ptCount val="12"/>
                <c:pt idx="0">
                  <c:v>Rietavo L. Ivinskio gimnazija                      5027,84 tūkst. Eur</c:v>
                </c:pt>
                <c:pt idx="1">
                  <c:v>Tverų gimnazija                                              937,77 tūkst. Eur</c:v>
                </c:pt>
                <c:pt idx="2">
                  <c:v>Rietavo M. K. Oginskio meno mokykla        155,57 tūkst. Eur</c:v>
                </c:pt>
                <c:pt idx="3">
                  <c:v>Rietavo lopšelis - darželis                               548,77 tūkst. Eur</c:v>
                </c:pt>
                <c:pt idx="4">
                  <c:v>Rietavo I. Oginskio  viešoji biblioteka           372,04 tūkst. Eur</c:v>
                </c:pt>
                <c:pt idx="5">
                  <c:v>Rietavo kultūros centras                                  231,95 tūkst. Eur</c:v>
                </c:pt>
                <c:pt idx="6">
                  <c:v>Rietavo Oginskių kultūros istorijos muziejus  486,45 tūkst. Eur</c:v>
                </c:pt>
                <c:pt idx="7">
                  <c:v>Rietavo atviras jaunimo centras                         0,13 tūkst. Eur</c:v>
                </c:pt>
                <c:pt idx="8">
                  <c:v>Rietavo socialinių paslaugų centras               1009,88 tūkst. Eur</c:v>
                </c:pt>
                <c:pt idx="9">
                  <c:v>Rietavo priešgaisrinė tarnyba                         165,69 tūkst. Eur</c:v>
                </c:pt>
                <c:pt idx="10">
                  <c:v>Savivaldybės administracija                        21959,82 tūkst. Eur</c:v>
                </c:pt>
                <c:pt idx="11">
                  <c:v>Veiklus Rietavas                                             1578,47 tūkst. Eur</c:v>
                </c:pt>
              </c:strCache>
            </c:strRef>
          </c:cat>
          <c:val>
            <c:numRef>
              <c:f>'2024'!$H$51:$H$53</c:f>
              <c:numCache>
                <c:formatCode>General</c:formatCode>
                <c:ptCount val="3"/>
              </c:numCache>
            </c:numRef>
          </c:val>
          <c:extLst>
            <c:ext xmlns:c16="http://schemas.microsoft.com/office/drawing/2014/chart" uri="{C3380CC4-5D6E-409C-BE32-E72D297353CC}">
              <c16:uniqueId val="{0000002D-7CEC-4FF0-8167-4F866EC73F2B}"/>
            </c:ext>
          </c:extLst>
        </c:ser>
        <c:ser>
          <c:idx val="4"/>
          <c:order val="4"/>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2F-7CEC-4FF0-8167-4F866EC73F2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31-7CEC-4FF0-8167-4F866EC73F2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33-7CEC-4FF0-8167-4F866EC73F2B}"/>
              </c:ext>
            </c:extLst>
          </c:dPt>
          <c:cat>
            <c:strRef>
              <c:f>'2024'!$A$60:$A$71</c:f>
              <c:strCache>
                <c:ptCount val="12"/>
                <c:pt idx="0">
                  <c:v>Rietavo L. Ivinskio gimnazija                      5027,84 tūkst. Eur</c:v>
                </c:pt>
                <c:pt idx="1">
                  <c:v>Tverų gimnazija                                              937,77 tūkst. Eur</c:v>
                </c:pt>
                <c:pt idx="2">
                  <c:v>Rietavo M. K. Oginskio meno mokykla        155,57 tūkst. Eur</c:v>
                </c:pt>
                <c:pt idx="3">
                  <c:v>Rietavo lopšelis - darželis                               548,77 tūkst. Eur</c:v>
                </c:pt>
                <c:pt idx="4">
                  <c:v>Rietavo I. Oginskio  viešoji biblioteka           372,04 tūkst. Eur</c:v>
                </c:pt>
                <c:pt idx="5">
                  <c:v>Rietavo kultūros centras                                  231,95 tūkst. Eur</c:v>
                </c:pt>
                <c:pt idx="6">
                  <c:v>Rietavo Oginskių kultūros istorijos muziejus  486,45 tūkst. Eur</c:v>
                </c:pt>
                <c:pt idx="7">
                  <c:v>Rietavo atviras jaunimo centras                         0,13 tūkst. Eur</c:v>
                </c:pt>
                <c:pt idx="8">
                  <c:v>Rietavo socialinių paslaugų centras               1009,88 tūkst. Eur</c:v>
                </c:pt>
                <c:pt idx="9">
                  <c:v>Rietavo priešgaisrinė tarnyba                         165,69 tūkst. Eur</c:v>
                </c:pt>
                <c:pt idx="10">
                  <c:v>Savivaldybės administracija                        21959,82 tūkst. Eur</c:v>
                </c:pt>
                <c:pt idx="11">
                  <c:v>Veiklus Rietavas                                             1578,47 tūkst. Eur</c:v>
                </c:pt>
              </c:strCache>
            </c:strRef>
          </c:cat>
          <c:val>
            <c:numRef>
              <c:f>'2024'!$I$51:$I$53</c:f>
              <c:numCache>
                <c:formatCode>General</c:formatCode>
                <c:ptCount val="3"/>
              </c:numCache>
            </c:numRef>
          </c:val>
          <c:extLst>
            <c:ext xmlns:c16="http://schemas.microsoft.com/office/drawing/2014/chart" uri="{C3380CC4-5D6E-409C-BE32-E72D297353CC}">
              <c16:uniqueId val="{00000034-7CEC-4FF0-8167-4F866EC73F2B}"/>
            </c:ext>
          </c:extLst>
        </c:ser>
        <c:ser>
          <c:idx val="5"/>
          <c:order val="5"/>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36-7CEC-4FF0-8167-4F866EC73F2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38-7CEC-4FF0-8167-4F866EC73F2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3A-7CEC-4FF0-8167-4F866EC73F2B}"/>
              </c:ext>
            </c:extLst>
          </c:dPt>
          <c:cat>
            <c:strRef>
              <c:f>'2024'!$A$60:$A$71</c:f>
              <c:strCache>
                <c:ptCount val="12"/>
                <c:pt idx="0">
                  <c:v>Rietavo L. Ivinskio gimnazija                      5027,84 tūkst. Eur</c:v>
                </c:pt>
                <c:pt idx="1">
                  <c:v>Tverų gimnazija                                              937,77 tūkst. Eur</c:v>
                </c:pt>
                <c:pt idx="2">
                  <c:v>Rietavo M. K. Oginskio meno mokykla        155,57 tūkst. Eur</c:v>
                </c:pt>
                <c:pt idx="3">
                  <c:v>Rietavo lopšelis - darželis                               548,77 tūkst. Eur</c:v>
                </c:pt>
                <c:pt idx="4">
                  <c:v>Rietavo I. Oginskio  viešoji biblioteka           372,04 tūkst. Eur</c:v>
                </c:pt>
                <c:pt idx="5">
                  <c:v>Rietavo kultūros centras                                  231,95 tūkst. Eur</c:v>
                </c:pt>
                <c:pt idx="6">
                  <c:v>Rietavo Oginskių kultūros istorijos muziejus  486,45 tūkst. Eur</c:v>
                </c:pt>
                <c:pt idx="7">
                  <c:v>Rietavo atviras jaunimo centras                         0,13 tūkst. Eur</c:v>
                </c:pt>
                <c:pt idx="8">
                  <c:v>Rietavo socialinių paslaugų centras               1009,88 tūkst. Eur</c:v>
                </c:pt>
                <c:pt idx="9">
                  <c:v>Rietavo priešgaisrinė tarnyba                         165,69 tūkst. Eur</c:v>
                </c:pt>
                <c:pt idx="10">
                  <c:v>Savivaldybės administracija                        21959,82 tūkst. Eur</c:v>
                </c:pt>
                <c:pt idx="11">
                  <c:v>Veiklus Rietavas                                             1578,47 tūkst. Eur</c:v>
                </c:pt>
              </c:strCache>
            </c:strRef>
          </c:cat>
          <c:val>
            <c:numRef>
              <c:f>'2024'!$J$51:$J$53</c:f>
              <c:numCache>
                <c:formatCode>General</c:formatCode>
                <c:ptCount val="3"/>
              </c:numCache>
            </c:numRef>
          </c:val>
          <c:extLst>
            <c:ext xmlns:c16="http://schemas.microsoft.com/office/drawing/2014/chart" uri="{C3380CC4-5D6E-409C-BE32-E72D297353CC}">
              <c16:uniqueId val="{0000003B-7CEC-4FF0-8167-4F866EC73F2B}"/>
            </c:ext>
          </c:extLst>
        </c:ser>
        <c:ser>
          <c:idx val="6"/>
          <c:order val="6"/>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3D-7CEC-4FF0-8167-4F866EC73F2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3F-7CEC-4FF0-8167-4F866EC73F2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41-7CEC-4FF0-8167-4F866EC73F2B}"/>
              </c:ext>
            </c:extLst>
          </c:dPt>
          <c:cat>
            <c:strRef>
              <c:f>'2024'!$A$60:$A$71</c:f>
              <c:strCache>
                <c:ptCount val="12"/>
                <c:pt idx="0">
                  <c:v>Rietavo L. Ivinskio gimnazija                      5027,84 tūkst. Eur</c:v>
                </c:pt>
                <c:pt idx="1">
                  <c:v>Tverų gimnazija                                              937,77 tūkst. Eur</c:v>
                </c:pt>
                <c:pt idx="2">
                  <c:v>Rietavo M. K. Oginskio meno mokykla        155,57 tūkst. Eur</c:v>
                </c:pt>
                <c:pt idx="3">
                  <c:v>Rietavo lopšelis - darželis                               548,77 tūkst. Eur</c:v>
                </c:pt>
                <c:pt idx="4">
                  <c:v>Rietavo I. Oginskio  viešoji biblioteka           372,04 tūkst. Eur</c:v>
                </c:pt>
                <c:pt idx="5">
                  <c:v>Rietavo kultūros centras                                  231,95 tūkst. Eur</c:v>
                </c:pt>
                <c:pt idx="6">
                  <c:v>Rietavo Oginskių kultūros istorijos muziejus  486,45 tūkst. Eur</c:v>
                </c:pt>
                <c:pt idx="7">
                  <c:v>Rietavo atviras jaunimo centras                         0,13 tūkst. Eur</c:v>
                </c:pt>
                <c:pt idx="8">
                  <c:v>Rietavo socialinių paslaugų centras               1009,88 tūkst. Eur</c:v>
                </c:pt>
                <c:pt idx="9">
                  <c:v>Rietavo priešgaisrinė tarnyba                         165,69 tūkst. Eur</c:v>
                </c:pt>
                <c:pt idx="10">
                  <c:v>Savivaldybės administracija                        21959,82 tūkst. Eur</c:v>
                </c:pt>
                <c:pt idx="11">
                  <c:v>Veiklus Rietavas                                             1578,47 tūkst. Eur</c:v>
                </c:pt>
              </c:strCache>
            </c:strRef>
          </c:cat>
          <c:val>
            <c:numRef>
              <c:f>'2024'!$K$51:$K$53</c:f>
              <c:numCache>
                <c:formatCode>General</c:formatCode>
                <c:ptCount val="3"/>
              </c:numCache>
            </c:numRef>
          </c:val>
          <c:extLst>
            <c:ext xmlns:c16="http://schemas.microsoft.com/office/drawing/2014/chart" uri="{C3380CC4-5D6E-409C-BE32-E72D297353CC}">
              <c16:uniqueId val="{00000042-7CEC-4FF0-8167-4F866EC73F2B}"/>
            </c:ext>
          </c:extLst>
        </c:ser>
        <c:ser>
          <c:idx val="7"/>
          <c:order val="7"/>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44-7CEC-4FF0-8167-4F866EC73F2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46-7CEC-4FF0-8167-4F866EC73F2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48-7CEC-4FF0-8167-4F866EC73F2B}"/>
              </c:ext>
            </c:extLst>
          </c:dPt>
          <c:cat>
            <c:strRef>
              <c:f>'2024'!$A$60:$A$71</c:f>
              <c:strCache>
                <c:ptCount val="12"/>
                <c:pt idx="0">
                  <c:v>Rietavo L. Ivinskio gimnazija                      5027,84 tūkst. Eur</c:v>
                </c:pt>
                <c:pt idx="1">
                  <c:v>Tverų gimnazija                                              937,77 tūkst. Eur</c:v>
                </c:pt>
                <c:pt idx="2">
                  <c:v>Rietavo M. K. Oginskio meno mokykla        155,57 tūkst. Eur</c:v>
                </c:pt>
                <c:pt idx="3">
                  <c:v>Rietavo lopšelis - darželis                               548,77 tūkst. Eur</c:v>
                </c:pt>
                <c:pt idx="4">
                  <c:v>Rietavo I. Oginskio  viešoji biblioteka           372,04 tūkst. Eur</c:v>
                </c:pt>
                <c:pt idx="5">
                  <c:v>Rietavo kultūros centras                                  231,95 tūkst. Eur</c:v>
                </c:pt>
                <c:pt idx="6">
                  <c:v>Rietavo Oginskių kultūros istorijos muziejus  486,45 tūkst. Eur</c:v>
                </c:pt>
                <c:pt idx="7">
                  <c:v>Rietavo atviras jaunimo centras                         0,13 tūkst. Eur</c:v>
                </c:pt>
                <c:pt idx="8">
                  <c:v>Rietavo socialinių paslaugų centras               1009,88 tūkst. Eur</c:v>
                </c:pt>
                <c:pt idx="9">
                  <c:v>Rietavo priešgaisrinė tarnyba                         165,69 tūkst. Eur</c:v>
                </c:pt>
                <c:pt idx="10">
                  <c:v>Savivaldybės administracija                        21959,82 tūkst. Eur</c:v>
                </c:pt>
                <c:pt idx="11">
                  <c:v>Veiklus Rietavas                                             1578,47 tūkst. Eur</c:v>
                </c:pt>
              </c:strCache>
            </c:strRef>
          </c:cat>
          <c:val>
            <c:numRef>
              <c:f>'2024'!$L$51:$L$53</c:f>
              <c:numCache>
                <c:formatCode>General</c:formatCode>
                <c:ptCount val="3"/>
              </c:numCache>
            </c:numRef>
          </c:val>
          <c:extLst>
            <c:ext xmlns:c16="http://schemas.microsoft.com/office/drawing/2014/chart" uri="{C3380CC4-5D6E-409C-BE32-E72D297353CC}">
              <c16:uniqueId val="{00000049-7CEC-4FF0-8167-4F866EC73F2B}"/>
            </c:ext>
          </c:extLst>
        </c:ser>
        <c:ser>
          <c:idx val="8"/>
          <c:order val="8"/>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4B-7CEC-4FF0-8167-4F866EC73F2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4D-7CEC-4FF0-8167-4F866EC73F2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4F-7CEC-4FF0-8167-4F866EC73F2B}"/>
              </c:ext>
            </c:extLst>
          </c:dPt>
          <c:cat>
            <c:strRef>
              <c:f>'2024'!$A$60:$A$71</c:f>
              <c:strCache>
                <c:ptCount val="12"/>
                <c:pt idx="0">
                  <c:v>Rietavo L. Ivinskio gimnazija                      5027,84 tūkst. Eur</c:v>
                </c:pt>
                <c:pt idx="1">
                  <c:v>Tverų gimnazija                                              937,77 tūkst. Eur</c:v>
                </c:pt>
                <c:pt idx="2">
                  <c:v>Rietavo M. K. Oginskio meno mokykla        155,57 tūkst. Eur</c:v>
                </c:pt>
                <c:pt idx="3">
                  <c:v>Rietavo lopšelis - darželis                               548,77 tūkst. Eur</c:v>
                </c:pt>
                <c:pt idx="4">
                  <c:v>Rietavo I. Oginskio  viešoji biblioteka           372,04 tūkst. Eur</c:v>
                </c:pt>
                <c:pt idx="5">
                  <c:v>Rietavo kultūros centras                                  231,95 tūkst. Eur</c:v>
                </c:pt>
                <c:pt idx="6">
                  <c:v>Rietavo Oginskių kultūros istorijos muziejus  486,45 tūkst. Eur</c:v>
                </c:pt>
                <c:pt idx="7">
                  <c:v>Rietavo atviras jaunimo centras                         0,13 tūkst. Eur</c:v>
                </c:pt>
                <c:pt idx="8">
                  <c:v>Rietavo socialinių paslaugų centras               1009,88 tūkst. Eur</c:v>
                </c:pt>
                <c:pt idx="9">
                  <c:v>Rietavo priešgaisrinė tarnyba                         165,69 tūkst. Eur</c:v>
                </c:pt>
                <c:pt idx="10">
                  <c:v>Savivaldybės administracija                        21959,82 tūkst. Eur</c:v>
                </c:pt>
                <c:pt idx="11">
                  <c:v>Veiklus Rietavas                                             1578,47 tūkst. Eur</c:v>
                </c:pt>
              </c:strCache>
            </c:strRef>
          </c:cat>
          <c:val>
            <c:numRef>
              <c:f>'2024'!$M$51:$M$53</c:f>
              <c:numCache>
                <c:formatCode>General</c:formatCode>
                <c:ptCount val="3"/>
              </c:numCache>
            </c:numRef>
          </c:val>
          <c:extLst>
            <c:ext xmlns:c16="http://schemas.microsoft.com/office/drawing/2014/chart" uri="{C3380CC4-5D6E-409C-BE32-E72D297353CC}">
              <c16:uniqueId val="{00000050-7CEC-4FF0-8167-4F866EC73F2B}"/>
            </c:ext>
          </c:extLst>
        </c:ser>
        <c:ser>
          <c:idx val="9"/>
          <c:order val="9"/>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52-7CEC-4FF0-8167-4F866EC73F2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54-7CEC-4FF0-8167-4F866EC73F2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56-7CEC-4FF0-8167-4F866EC73F2B}"/>
              </c:ext>
            </c:extLst>
          </c:dPt>
          <c:cat>
            <c:strRef>
              <c:f>'2024'!$A$60:$A$71</c:f>
              <c:strCache>
                <c:ptCount val="12"/>
                <c:pt idx="0">
                  <c:v>Rietavo L. Ivinskio gimnazija                      5027,84 tūkst. Eur</c:v>
                </c:pt>
                <c:pt idx="1">
                  <c:v>Tverų gimnazija                                              937,77 tūkst. Eur</c:v>
                </c:pt>
                <c:pt idx="2">
                  <c:v>Rietavo M. K. Oginskio meno mokykla        155,57 tūkst. Eur</c:v>
                </c:pt>
                <c:pt idx="3">
                  <c:v>Rietavo lopšelis - darželis                               548,77 tūkst. Eur</c:v>
                </c:pt>
                <c:pt idx="4">
                  <c:v>Rietavo I. Oginskio  viešoji biblioteka           372,04 tūkst. Eur</c:v>
                </c:pt>
                <c:pt idx="5">
                  <c:v>Rietavo kultūros centras                                  231,95 tūkst. Eur</c:v>
                </c:pt>
                <c:pt idx="6">
                  <c:v>Rietavo Oginskių kultūros istorijos muziejus  486,45 tūkst. Eur</c:v>
                </c:pt>
                <c:pt idx="7">
                  <c:v>Rietavo atviras jaunimo centras                         0,13 tūkst. Eur</c:v>
                </c:pt>
                <c:pt idx="8">
                  <c:v>Rietavo socialinių paslaugų centras               1009,88 tūkst. Eur</c:v>
                </c:pt>
                <c:pt idx="9">
                  <c:v>Rietavo priešgaisrinė tarnyba                         165,69 tūkst. Eur</c:v>
                </c:pt>
                <c:pt idx="10">
                  <c:v>Savivaldybės administracija                        21959,82 tūkst. Eur</c:v>
                </c:pt>
                <c:pt idx="11">
                  <c:v>Veiklus Rietavas                                             1578,47 tūkst. Eur</c:v>
                </c:pt>
              </c:strCache>
            </c:strRef>
          </c:cat>
          <c:val>
            <c:numRef>
              <c:f>'2024'!$N$51:$N$53</c:f>
              <c:numCache>
                <c:formatCode>General</c:formatCode>
                <c:ptCount val="3"/>
              </c:numCache>
            </c:numRef>
          </c:val>
          <c:extLst>
            <c:ext xmlns:c16="http://schemas.microsoft.com/office/drawing/2014/chart" uri="{C3380CC4-5D6E-409C-BE32-E72D297353CC}">
              <c16:uniqueId val="{00000057-7CEC-4FF0-8167-4F866EC73F2B}"/>
            </c:ext>
          </c:extLst>
        </c:ser>
        <c:ser>
          <c:idx val="10"/>
          <c:order val="10"/>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59-7CEC-4FF0-8167-4F866EC73F2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5B-7CEC-4FF0-8167-4F866EC73F2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5D-7CEC-4FF0-8167-4F866EC73F2B}"/>
              </c:ext>
            </c:extLst>
          </c:dPt>
          <c:cat>
            <c:strRef>
              <c:f>'2024'!$A$60:$A$71</c:f>
              <c:strCache>
                <c:ptCount val="12"/>
                <c:pt idx="0">
                  <c:v>Rietavo L. Ivinskio gimnazija                      5027,84 tūkst. Eur</c:v>
                </c:pt>
                <c:pt idx="1">
                  <c:v>Tverų gimnazija                                              937,77 tūkst. Eur</c:v>
                </c:pt>
                <c:pt idx="2">
                  <c:v>Rietavo M. K. Oginskio meno mokykla        155,57 tūkst. Eur</c:v>
                </c:pt>
                <c:pt idx="3">
                  <c:v>Rietavo lopšelis - darželis                               548,77 tūkst. Eur</c:v>
                </c:pt>
                <c:pt idx="4">
                  <c:v>Rietavo I. Oginskio  viešoji biblioteka           372,04 tūkst. Eur</c:v>
                </c:pt>
                <c:pt idx="5">
                  <c:v>Rietavo kultūros centras                                  231,95 tūkst. Eur</c:v>
                </c:pt>
                <c:pt idx="6">
                  <c:v>Rietavo Oginskių kultūros istorijos muziejus  486,45 tūkst. Eur</c:v>
                </c:pt>
                <c:pt idx="7">
                  <c:v>Rietavo atviras jaunimo centras                         0,13 tūkst. Eur</c:v>
                </c:pt>
                <c:pt idx="8">
                  <c:v>Rietavo socialinių paslaugų centras               1009,88 tūkst. Eur</c:v>
                </c:pt>
                <c:pt idx="9">
                  <c:v>Rietavo priešgaisrinė tarnyba                         165,69 tūkst. Eur</c:v>
                </c:pt>
                <c:pt idx="10">
                  <c:v>Savivaldybės administracija                        21959,82 tūkst. Eur</c:v>
                </c:pt>
                <c:pt idx="11">
                  <c:v>Veiklus Rietavas                                             1578,47 tūkst. Eur</c:v>
                </c:pt>
              </c:strCache>
            </c:strRef>
          </c:cat>
          <c:val>
            <c:numRef>
              <c:f>'2024'!$O$51:$O$53</c:f>
              <c:numCache>
                <c:formatCode>General</c:formatCode>
                <c:ptCount val="3"/>
              </c:numCache>
            </c:numRef>
          </c:val>
          <c:extLst>
            <c:ext xmlns:c16="http://schemas.microsoft.com/office/drawing/2014/chart" uri="{C3380CC4-5D6E-409C-BE32-E72D297353CC}">
              <c16:uniqueId val="{0000005E-7CEC-4FF0-8167-4F866EC73F2B}"/>
            </c:ext>
          </c:extLst>
        </c:ser>
        <c:ser>
          <c:idx val="11"/>
          <c:order val="11"/>
          <c:dPt>
            <c:idx val="0"/>
            <c:bubble3D val="0"/>
            <c:spPr>
              <a:solidFill>
                <a:schemeClr val="accent1"/>
              </a:solidFill>
              <a:ln w="25400">
                <a:solidFill>
                  <a:schemeClr val="lt1"/>
                </a:solidFill>
              </a:ln>
              <a:effectLst/>
              <a:sp3d contourW="25400">
                <a:contourClr>
                  <a:schemeClr val="lt1"/>
                </a:contourClr>
              </a:sp3d>
            </c:spPr>
            <c:extLst>
              <c:ext xmlns:c16="http://schemas.microsoft.com/office/drawing/2014/chart" uri="{C3380CC4-5D6E-409C-BE32-E72D297353CC}">
                <c16:uniqueId val="{00000060-7CEC-4FF0-8167-4F866EC73F2B}"/>
              </c:ext>
            </c:extLst>
          </c:dPt>
          <c:dPt>
            <c:idx val="1"/>
            <c:bubble3D val="0"/>
            <c:spPr>
              <a:solidFill>
                <a:schemeClr val="accent2"/>
              </a:solidFill>
              <a:ln w="25400">
                <a:solidFill>
                  <a:schemeClr val="lt1"/>
                </a:solidFill>
              </a:ln>
              <a:effectLst/>
              <a:sp3d contourW="25400">
                <a:contourClr>
                  <a:schemeClr val="lt1"/>
                </a:contourClr>
              </a:sp3d>
            </c:spPr>
            <c:extLst>
              <c:ext xmlns:c16="http://schemas.microsoft.com/office/drawing/2014/chart" uri="{C3380CC4-5D6E-409C-BE32-E72D297353CC}">
                <c16:uniqueId val="{00000062-7CEC-4FF0-8167-4F866EC73F2B}"/>
              </c:ext>
            </c:extLst>
          </c:dPt>
          <c:dPt>
            <c:idx val="2"/>
            <c:bubble3D val="0"/>
            <c:spPr>
              <a:solidFill>
                <a:schemeClr val="accent3"/>
              </a:solidFill>
              <a:ln w="25400">
                <a:solidFill>
                  <a:schemeClr val="lt1"/>
                </a:solidFill>
              </a:ln>
              <a:effectLst/>
              <a:sp3d contourW="25400">
                <a:contourClr>
                  <a:schemeClr val="lt1"/>
                </a:contourClr>
              </a:sp3d>
            </c:spPr>
            <c:extLst>
              <c:ext xmlns:c16="http://schemas.microsoft.com/office/drawing/2014/chart" uri="{C3380CC4-5D6E-409C-BE32-E72D297353CC}">
                <c16:uniqueId val="{00000064-7CEC-4FF0-8167-4F866EC73F2B}"/>
              </c:ext>
            </c:extLst>
          </c:dPt>
          <c:cat>
            <c:strRef>
              <c:f>'2024'!$A$60:$A$71</c:f>
              <c:strCache>
                <c:ptCount val="12"/>
                <c:pt idx="0">
                  <c:v>Rietavo L. Ivinskio gimnazija                      5027,84 tūkst. Eur</c:v>
                </c:pt>
                <c:pt idx="1">
                  <c:v>Tverų gimnazija                                              937,77 tūkst. Eur</c:v>
                </c:pt>
                <c:pt idx="2">
                  <c:v>Rietavo M. K. Oginskio meno mokykla        155,57 tūkst. Eur</c:v>
                </c:pt>
                <c:pt idx="3">
                  <c:v>Rietavo lopšelis - darželis                               548,77 tūkst. Eur</c:v>
                </c:pt>
                <c:pt idx="4">
                  <c:v>Rietavo I. Oginskio  viešoji biblioteka           372,04 tūkst. Eur</c:v>
                </c:pt>
                <c:pt idx="5">
                  <c:v>Rietavo kultūros centras                                  231,95 tūkst. Eur</c:v>
                </c:pt>
                <c:pt idx="6">
                  <c:v>Rietavo Oginskių kultūros istorijos muziejus  486,45 tūkst. Eur</c:v>
                </c:pt>
                <c:pt idx="7">
                  <c:v>Rietavo atviras jaunimo centras                         0,13 tūkst. Eur</c:v>
                </c:pt>
                <c:pt idx="8">
                  <c:v>Rietavo socialinių paslaugų centras               1009,88 tūkst. Eur</c:v>
                </c:pt>
                <c:pt idx="9">
                  <c:v>Rietavo priešgaisrinė tarnyba                         165,69 tūkst. Eur</c:v>
                </c:pt>
                <c:pt idx="10">
                  <c:v>Savivaldybės administracija                        21959,82 tūkst. Eur</c:v>
                </c:pt>
                <c:pt idx="11">
                  <c:v>Veiklus Rietavas                                             1578,47 tūkst. Eur</c:v>
                </c:pt>
              </c:strCache>
            </c:strRef>
          </c:cat>
          <c:val>
            <c:numRef>
              <c:f>'2024'!$P$51:$P$53</c:f>
              <c:numCache>
                <c:formatCode>General</c:formatCode>
                <c:ptCount val="3"/>
              </c:numCache>
            </c:numRef>
          </c:val>
          <c:extLst>
            <c:ext xmlns:c16="http://schemas.microsoft.com/office/drawing/2014/chart" uri="{C3380CC4-5D6E-409C-BE32-E72D297353CC}">
              <c16:uniqueId val="{00000065-7CEC-4FF0-8167-4F866EC73F2B}"/>
            </c:ext>
          </c:extLst>
        </c:ser>
        <c:dLbls>
          <c:showLegendKey val="0"/>
          <c:showVal val="0"/>
          <c:showCatName val="0"/>
          <c:showSerName val="0"/>
          <c:showPercent val="0"/>
          <c:showBubbleSize val="0"/>
          <c:showLeaderLines val="1"/>
        </c:dLbls>
      </c:pie3DChart>
      <c:spPr>
        <a:noFill/>
        <a:ln>
          <a:noFill/>
        </a:ln>
        <a:effectLst/>
      </c:spPr>
    </c:plotArea>
    <c:legend>
      <c:legendPos val="b"/>
      <c:layout>
        <c:manualLayout>
          <c:xMode val="edge"/>
          <c:yMode val="edge"/>
          <c:x val="4.2806758530183744E-2"/>
          <c:y val="0.66502380398855787"/>
          <c:w val="0.93174744216000782"/>
          <c:h val="0.31583731751117755"/>
        </c:manualLayout>
      </c:layout>
      <c:overlay val="0"/>
      <c:spPr>
        <a:noFill/>
        <a:ln>
          <a:noFill/>
        </a:ln>
        <a:effectLst/>
      </c:spPr>
      <c:txPr>
        <a:bodyPr rot="0" spcFirstLastPara="1" vertOverflow="ellipsis" vert="horz" wrap="square" anchor="ctr" anchorCtr="1"/>
        <a:lstStyle/>
        <a:p>
          <a:pPr>
            <a:defRPr sz="11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3">
        <a:lumMod val="20000"/>
        <a:lumOff val="80000"/>
      </a:schemeClr>
    </a:solidFill>
    <a:ln w="9525" cap="flat" cmpd="sng" algn="ctr">
      <a:solidFill>
        <a:schemeClr val="tx1">
          <a:lumMod val="15000"/>
          <a:lumOff val="85000"/>
        </a:schemeClr>
      </a:solidFill>
      <a:round/>
    </a:ln>
    <a:effectLst/>
  </c:spPr>
  <c:txPr>
    <a:bodyPr/>
    <a:lstStyle/>
    <a:p>
      <a:pPr>
        <a:defRPr/>
      </a:pPr>
      <a:endParaRPr lang="lt-LT"/>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7"/>
    </mc:Choice>
    <mc:Fallback>
      <c:style val="7"/>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spPr>
            <a:scene3d>
              <a:camera prst="orthographicFront"/>
              <a:lightRig rig="threePt" dir="t"/>
            </a:scene3d>
            <a:sp3d>
              <a:bevelT prst="angle"/>
            </a:sp3d>
          </c:spPr>
          <c:dPt>
            <c:idx val="0"/>
            <c:bubble3D val="0"/>
            <c:spPr>
              <a:solidFill>
                <a:schemeClr val="accent5">
                  <a:tint val="65000"/>
                </a:schemeClr>
              </a:solidFill>
              <a:ln>
                <a:noFill/>
              </a:ln>
              <a:effectLst>
                <a:outerShdw blurRad="254000" sx="102000" sy="102000" algn="ctr" rotWithShape="0">
                  <a:prstClr val="black">
                    <a:alpha val="20000"/>
                  </a:prstClr>
                </a:outerShdw>
              </a:effectLst>
              <a:scene3d>
                <a:camera prst="orthographicFront"/>
                <a:lightRig rig="threePt" dir="t"/>
              </a:scene3d>
              <a:sp3d>
                <a:bevelT prst="angle"/>
              </a:sp3d>
            </c:spPr>
            <c:extLst>
              <c:ext xmlns:c16="http://schemas.microsoft.com/office/drawing/2014/chart" uri="{C3380CC4-5D6E-409C-BE32-E72D297353CC}">
                <c16:uniqueId val="{00000001-29FF-48CE-8A78-9F2C275FF0FA}"/>
              </c:ext>
            </c:extLst>
          </c:dPt>
          <c:dPt>
            <c:idx val="1"/>
            <c:bubble3D val="0"/>
            <c:spPr>
              <a:solidFill>
                <a:schemeClr val="accent5"/>
              </a:solidFill>
              <a:ln>
                <a:noFill/>
              </a:ln>
              <a:effectLst>
                <a:outerShdw blurRad="254000" sx="102000" sy="102000" algn="ctr" rotWithShape="0">
                  <a:prstClr val="black">
                    <a:alpha val="20000"/>
                  </a:prstClr>
                </a:outerShdw>
              </a:effectLst>
              <a:scene3d>
                <a:camera prst="orthographicFront"/>
                <a:lightRig rig="threePt" dir="t"/>
              </a:scene3d>
              <a:sp3d>
                <a:bevelT prst="angle"/>
              </a:sp3d>
            </c:spPr>
            <c:extLst>
              <c:ext xmlns:c16="http://schemas.microsoft.com/office/drawing/2014/chart" uri="{C3380CC4-5D6E-409C-BE32-E72D297353CC}">
                <c16:uniqueId val="{00000003-29FF-48CE-8A78-9F2C275FF0FA}"/>
              </c:ext>
            </c:extLst>
          </c:dPt>
          <c:dPt>
            <c:idx val="2"/>
            <c:bubble3D val="0"/>
            <c:spPr>
              <a:solidFill>
                <a:schemeClr val="accent5">
                  <a:shade val="65000"/>
                </a:schemeClr>
              </a:solidFill>
              <a:ln>
                <a:noFill/>
              </a:ln>
              <a:effectLst>
                <a:outerShdw blurRad="254000" sx="102000" sy="102000" algn="ctr" rotWithShape="0">
                  <a:prstClr val="black">
                    <a:alpha val="20000"/>
                  </a:prstClr>
                </a:outerShdw>
              </a:effectLst>
              <a:scene3d>
                <a:camera prst="orthographicFront"/>
                <a:lightRig rig="threePt" dir="t"/>
              </a:scene3d>
              <a:sp3d>
                <a:bevelT prst="angle"/>
              </a:sp3d>
            </c:spPr>
            <c:extLst>
              <c:ext xmlns:c16="http://schemas.microsoft.com/office/drawing/2014/chart" uri="{C3380CC4-5D6E-409C-BE32-E72D297353CC}">
                <c16:uniqueId val="{00000005-29FF-48CE-8A78-9F2C275FF0FA}"/>
              </c:ext>
            </c:extLst>
          </c:dPt>
          <c:dLbls>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lt-LT"/>
              </a:p>
            </c:txPr>
            <c:dLblPos val="ctr"/>
            <c:showLegendKey val="0"/>
            <c:showVal val="1"/>
            <c:showCatName val="0"/>
            <c:showSerName val="0"/>
            <c:showPercent val="0"/>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'2024'!$A$145:$A$147</c:f>
              <c:strCache>
                <c:ptCount val="3"/>
                <c:pt idx="0">
                  <c:v>VšĮ „Rietavo žirgynas“                                229,11 tūkst. Eur</c:v>
                </c:pt>
                <c:pt idx="1">
                  <c:v>VšĮ Rietavo pirminės sveikatos priežiūros centras 205,56 tūkst. Eur</c:v>
                </c:pt>
                <c:pt idx="2">
                  <c:v>VšĮ Rietavo turizmo ir verslo informacijos centras 56,26 tūkst. Eur</c:v>
                </c:pt>
              </c:strCache>
            </c:strRef>
          </c:cat>
          <c:val>
            <c:numRef>
              <c:f>'2024'!$B$145:$B$147</c:f>
              <c:numCache>
                <c:formatCode>General</c:formatCode>
                <c:ptCount val="3"/>
                <c:pt idx="0">
                  <c:v>229.11</c:v>
                </c:pt>
                <c:pt idx="1">
                  <c:v>205.56</c:v>
                </c:pt>
                <c:pt idx="2">
                  <c:v>56.26</c:v>
                </c:pt>
              </c:numCache>
            </c:numRef>
          </c:val>
          <c:extLst>
            <c:ext xmlns:c16="http://schemas.microsoft.com/office/drawing/2014/chart" uri="{C3380CC4-5D6E-409C-BE32-E72D297353CC}">
              <c16:uniqueId val="{00000006-29FF-48CE-8A78-9F2C275FF0FA}"/>
            </c:ext>
          </c:extLst>
        </c:ser>
        <c:dLbls>
          <c:dLblPos val="ctr"/>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00" b="0" i="0" u="none" strike="noStrike" kern="1200" baseline="0">
              <a:solidFill>
                <a:schemeClr val="dk1">
                  <a:lumMod val="75000"/>
                  <a:lumOff val="25000"/>
                </a:schemeClr>
              </a:solidFill>
              <a:latin typeface="Times New Roman" panose="02020603050405020304" pitchFamily="18" charset="0"/>
              <a:ea typeface="+mn-ea"/>
              <a:cs typeface="Times New Roman" panose="02020603050405020304" pitchFamily="18" charset="0"/>
            </a:defRPr>
          </a:pPr>
          <a:endParaRPr lang="lt-L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accent2">
        <a:lumMod val="20000"/>
        <a:lumOff val="80000"/>
      </a:schemeClr>
    </a:solidFill>
    <a:ln w="9525" cap="flat" cmpd="sng" algn="ctr">
      <a:solidFill>
        <a:schemeClr val="dk1">
          <a:lumMod val="25000"/>
          <a:lumOff val="75000"/>
        </a:schemeClr>
      </a:solidFill>
      <a:round/>
    </a:ln>
    <a:effectLst/>
  </c:spPr>
  <c:txPr>
    <a:bodyPr/>
    <a:lstStyle/>
    <a:p>
      <a:pPr>
        <a:defRPr/>
      </a:pPr>
      <a:endParaRPr lang="lt-LT"/>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lt-L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200" i="0"/>
            </a:pPr>
            <a:r>
              <a:rPr lang="lt-LT" sz="1200" i="0"/>
              <a:t>Asmenų ir šeimų, turinčių teisę į Savivaldybės socialinį būstą, skaičius 20</a:t>
            </a:r>
            <a:r>
              <a:rPr lang="en-GB" sz="1200" i="0"/>
              <a:t>2</a:t>
            </a:r>
            <a:r>
              <a:rPr lang="lt-LT" sz="1200" i="0"/>
              <a:t>4 m. gruodžio 31 d.</a:t>
            </a:r>
          </a:p>
        </c:rich>
      </c:tx>
      <c:overlay val="0"/>
      <c:spPr>
        <a:solidFill>
          <a:schemeClr val="accent3">
            <a:lumMod val="20000"/>
            <a:lumOff val="80000"/>
          </a:schemeClr>
        </a:solidFill>
        <a:ln>
          <a:gradFill>
            <a:gsLst>
              <a:gs pos="0">
                <a:schemeClr val="accent1">
                  <a:lumMod val="5000"/>
                  <a:lumOff val="95000"/>
                </a:schemeClr>
              </a:gs>
              <a:gs pos="74000">
                <a:schemeClr val="accent1">
                  <a:lumMod val="45000"/>
                  <a:lumOff val="55000"/>
                </a:schemeClr>
              </a:gs>
              <a:gs pos="83000">
                <a:schemeClr val="accent1">
                  <a:lumMod val="45000"/>
                  <a:lumOff val="55000"/>
                </a:schemeClr>
              </a:gs>
              <a:gs pos="100000">
                <a:schemeClr val="accent1">
                  <a:lumMod val="30000"/>
                  <a:lumOff val="70000"/>
                </a:schemeClr>
              </a:gs>
            </a:gsLst>
            <a:lin ang="5400000" scaled="1"/>
          </a:gradFill>
        </a:ln>
      </c:spPr>
    </c:title>
    <c:autoTitleDeleted val="0"/>
    <c:view3D>
      <c:rotX val="75"/>
      <c:rotY val="0"/>
      <c:rAngAx val="0"/>
      <c:perspective val="0"/>
    </c:view3D>
    <c:floor>
      <c:thickness val="0"/>
    </c:floor>
    <c:sideWall>
      <c:thickness val="0"/>
    </c:sideWall>
    <c:backWall>
      <c:thickness val="0"/>
    </c:backWall>
    <c:plotArea>
      <c:layout>
        <c:manualLayout>
          <c:layoutTarget val="inner"/>
          <c:xMode val="edge"/>
          <c:yMode val="edge"/>
          <c:x val="0.31885968847911106"/>
          <c:y val="0.24596728902336989"/>
          <c:w val="0.37415146824595641"/>
          <c:h val="0.61801018990273271"/>
        </c:manualLayout>
      </c:layout>
      <c:pie3DChart>
        <c:varyColors val="0"/>
        <c:ser>
          <c:idx val="0"/>
          <c:order val="0"/>
          <c:spPr>
            <a:solidFill>
              <a:srgbClr val="00B0F0"/>
            </a:solidFill>
          </c:spPr>
          <c:explosion val="12"/>
          <c:dPt>
            <c:idx val="0"/>
            <c:bubble3D val="0"/>
            <c:extLst>
              <c:ext xmlns:c16="http://schemas.microsoft.com/office/drawing/2014/chart" uri="{C3380CC4-5D6E-409C-BE32-E72D297353CC}">
                <c16:uniqueId val="{00000000-BC80-4597-8862-51B37910CB49}"/>
              </c:ext>
            </c:extLst>
          </c:dPt>
          <c:dPt>
            <c:idx val="1"/>
            <c:bubble3D val="0"/>
            <c:extLst>
              <c:ext xmlns:c16="http://schemas.microsoft.com/office/drawing/2014/chart" uri="{C3380CC4-5D6E-409C-BE32-E72D297353CC}">
                <c16:uniqueId val="{00000001-BC80-4597-8862-51B37910CB49}"/>
              </c:ext>
            </c:extLst>
          </c:dPt>
          <c:dPt>
            <c:idx val="2"/>
            <c:bubble3D val="0"/>
            <c:extLst>
              <c:ext xmlns:c16="http://schemas.microsoft.com/office/drawing/2014/chart" uri="{C3380CC4-5D6E-409C-BE32-E72D297353CC}">
                <c16:uniqueId val="{00000002-BC80-4597-8862-51B37910CB49}"/>
              </c:ext>
            </c:extLst>
          </c:dPt>
          <c:dPt>
            <c:idx val="3"/>
            <c:bubble3D val="0"/>
            <c:extLst>
              <c:ext xmlns:c16="http://schemas.microsoft.com/office/drawing/2014/chart" uri="{C3380CC4-5D6E-409C-BE32-E72D297353CC}">
                <c16:uniqueId val="{00000003-BC80-4597-8862-51B37910CB49}"/>
              </c:ext>
            </c:extLst>
          </c:dPt>
          <c:dPt>
            <c:idx val="4"/>
            <c:bubble3D val="0"/>
            <c:extLst>
              <c:ext xmlns:c16="http://schemas.microsoft.com/office/drawing/2014/chart" uri="{C3380CC4-5D6E-409C-BE32-E72D297353CC}">
                <c16:uniqueId val="{00000004-BC80-4597-8862-51B37910CB49}"/>
              </c:ext>
            </c:extLst>
          </c:dPt>
          <c:dPt>
            <c:idx val="5"/>
            <c:bubble3D val="0"/>
            <c:extLst>
              <c:ext xmlns:c16="http://schemas.microsoft.com/office/drawing/2014/chart" uri="{C3380CC4-5D6E-409C-BE32-E72D297353CC}">
                <c16:uniqueId val="{00000005-BC80-4597-8862-51B37910CB49}"/>
              </c:ext>
            </c:extLst>
          </c:dPt>
          <c:dLbls>
            <c:dLbl>
              <c:idx val="0"/>
              <c:layout>
                <c:manualLayout>
                  <c:x val="1.3611279359310856E-2"/>
                  <c:y val="6.400432298903813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0-BC80-4597-8862-51B37910CB49}"/>
                </c:ext>
              </c:extLst>
            </c:dLbl>
            <c:dLbl>
              <c:idx val="1"/>
              <c:layout>
                <c:manualLayout>
                  <c:x val="3.4241485346876106E-2"/>
                  <c:y val="-3.026462806607005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BC80-4597-8862-51B37910CB49}"/>
                </c:ext>
              </c:extLst>
            </c:dLbl>
            <c:dLbl>
              <c:idx val="3"/>
              <c:layout>
                <c:manualLayout>
                  <c:x val="-4.4197310387747935E-2"/>
                  <c:y val="-2.8599605522682599E-2"/>
                </c:manualLayout>
              </c:layout>
              <c:tx>
                <c:rich>
                  <a:bodyPr/>
                  <a:lstStyle/>
                  <a:p>
                    <a:fld id="{92F07B2B-D55B-4E70-AAFB-F7170F191CDA}" type="CATEGORYNAME">
                      <a:rPr lang="lt-LT"/>
                      <a:pPr/>
                      <a:t>[KATEGORIJOS PAVADINIMAS]</a:t>
                    </a:fld>
                    <a:r>
                      <a:rPr lang="lt-LT"/>
                      <a:t> </a:t>
                    </a:r>
                    <a:fld id="{521F7E24-584C-4CC2-9CF4-698E077B02B7}" type="PERCENTAGE">
                      <a:rPr lang="lt-LT" baseline="0"/>
                      <a:pPr/>
                      <a:t>[PROCENTAI]</a:t>
                    </a:fld>
                    <a:endParaRPr lang="lt-LT"/>
                  </a:p>
                </c:rich>
              </c:tx>
              <c:dLblPos val="bestFit"/>
              <c:showLegendKey val="0"/>
              <c:showVal val="0"/>
              <c:showCatName val="1"/>
              <c:showSerName val="0"/>
              <c:showPercent val="1"/>
              <c:showBubbleSize val="0"/>
              <c:extLst>
                <c:ext xmlns:c15="http://schemas.microsoft.com/office/drawing/2012/chart" uri="{CE6537A1-D6FC-4f65-9D91-7224C49458BB}">
                  <c15:layout>
                    <c:manualLayout>
                      <c:w val="0.2521819050969144"/>
                      <c:h val="0.13248877913929397"/>
                    </c:manualLayout>
                  </c15:layout>
                  <c15:dlblFieldTable/>
                  <c15:showDataLabelsRange val="0"/>
                </c:ext>
                <c:ext xmlns:c16="http://schemas.microsoft.com/office/drawing/2014/chart" uri="{C3380CC4-5D6E-409C-BE32-E72D297353CC}">
                  <c16:uniqueId val="{00000003-BC80-4597-8862-51B37910CB49}"/>
                </c:ext>
              </c:extLst>
            </c:dLbl>
            <c:dLbl>
              <c:idx val="4"/>
              <c:layout>
                <c:manualLayout>
                  <c:x val="-1.1151023322939333E-2"/>
                  <c:y val="6.02643199011888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4-BC80-4597-8862-51B37910CB49}"/>
                </c:ext>
              </c:extLst>
            </c:dLbl>
            <c:dLbl>
              <c:idx val="5"/>
              <c:delete val="1"/>
              <c:extLst>
                <c:ext xmlns:c15="http://schemas.microsoft.com/office/drawing/2012/chart" uri="{CE6537A1-D6FC-4f65-9D91-7224C49458BB}"/>
                <c:ext xmlns:c16="http://schemas.microsoft.com/office/drawing/2014/chart" uri="{C3380CC4-5D6E-409C-BE32-E72D297353CC}">
                  <c16:uniqueId val="{00000005-BC80-4597-8862-51B37910CB49}"/>
                </c:ext>
              </c:extLst>
            </c:dLbl>
            <c:spPr>
              <a:noFill/>
              <a:ln>
                <a:noFill/>
              </a:ln>
              <a:effectLst>
                <a:glow rad="127000">
                  <a:srgbClr val="00B0F0"/>
                </a:glow>
              </a:effectLst>
            </c:spPr>
            <c:txPr>
              <a:bodyPr/>
              <a:lstStyle/>
              <a:p>
                <a:pPr>
                  <a:defRPr sz="1100" b="1" i="0" u="none"/>
                </a:pPr>
                <a:endParaRPr lang="lt-LT"/>
              </a:p>
            </c:txPr>
            <c:showLegendKey val="0"/>
            <c:showVal val="0"/>
            <c:showCatName val="1"/>
            <c:showSerName val="0"/>
            <c:showPercent val="1"/>
            <c:showBubbleSize val="0"/>
            <c:showLeaderLines val="0"/>
            <c:extLst>
              <c:ext xmlns:c15="http://schemas.microsoft.com/office/drawing/2012/chart" uri="{CE6537A1-D6FC-4f65-9D91-7224C49458BB}"/>
            </c:extLst>
          </c:dLbls>
          <c:cat>
            <c:strRef>
              <c:f>'bustas 2024'!$A$34:$A$39</c:f>
              <c:strCache>
                <c:ptCount val="5"/>
                <c:pt idx="0">
                  <c:v> Jaunų šeimų (10)</c:v>
                </c:pt>
                <c:pt idx="1">
                  <c:v> Šeimų, auginančių tris ir daugiau vaikų (įvaikių) (5)</c:v>
                </c:pt>
                <c:pt idx="2">
                  <c:v>Likusių be tėvų globos asmenų (2)</c:v>
                </c:pt>
                <c:pt idx="3">
                  <c:v>Neįgalių asmenų (šeimų) (17)</c:v>
                </c:pt>
                <c:pt idx="4">
                  <c:v> Bendrasis (19)</c:v>
                </c:pt>
              </c:strCache>
            </c:strRef>
          </c:cat>
          <c:val>
            <c:numRef>
              <c:f>'bustas 2024'!$B$34:$B$39</c:f>
              <c:numCache>
                <c:formatCode>General</c:formatCode>
                <c:ptCount val="6"/>
                <c:pt idx="0">
                  <c:v>10</c:v>
                </c:pt>
                <c:pt idx="1">
                  <c:v>5</c:v>
                </c:pt>
                <c:pt idx="2">
                  <c:v>2</c:v>
                </c:pt>
                <c:pt idx="3">
                  <c:v>17</c:v>
                </c:pt>
                <c:pt idx="4">
                  <c:v>19</c:v>
                </c:pt>
              </c:numCache>
            </c:numRef>
          </c:val>
          <c:extLst>
            <c:ext xmlns:c16="http://schemas.microsoft.com/office/drawing/2014/chart" uri="{C3380CC4-5D6E-409C-BE32-E72D297353CC}">
              <c16:uniqueId val="{00000006-BC80-4597-8862-51B37910CB49}"/>
            </c:ext>
          </c:extLst>
        </c:ser>
        <c:dLbls>
          <c:showLegendKey val="0"/>
          <c:showVal val="0"/>
          <c:showCatName val="0"/>
          <c:showSerName val="0"/>
          <c:showPercent val="0"/>
          <c:showBubbleSize val="0"/>
          <c:showLeaderLines val="0"/>
        </c:dLbls>
      </c:pie3DChart>
      <c:spPr>
        <a:noFill/>
        <a:ln w="25400">
          <a:noFill/>
        </a:ln>
      </c:spPr>
    </c:plotArea>
    <c:plotVisOnly val="1"/>
    <c:dispBlanksAs val="zero"/>
    <c:showDLblsOverMax val="0"/>
  </c:chart>
  <c:spPr>
    <a:gradFill flip="none" rotWithShape="1">
      <a:gsLst>
        <a:gs pos="0">
          <a:schemeClr val="accent3">
            <a:lumMod val="5000"/>
            <a:lumOff val="95000"/>
          </a:schemeClr>
        </a:gs>
        <a:gs pos="74000">
          <a:schemeClr val="accent3">
            <a:lumMod val="45000"/>
            <a:lumOff val="55000"/>
          </a:schemeClr>
        </a:gs>
        <a:gs pos="83000">
          <a:schemeClr val="accent3">
            <a:lumMod val="45000"/>
            <a:lumOff val="55000"/>
          </a:schemeClr>
        </a:gs>
        <a:gs pos="100000">
          <a:schemeClr val="accent3">
            <a:lumMod val="30000"/>
            <a:lumOff val="70000"/>
          </a:schemeClr>
        </a:gs>
      </a:gsLst>
      <a:lin ang="5400000" scaled="1"/>
      <a:tileRect/>
    </a:gradFill>
  </c:spPr>
  <c:txPr>
    <a:bodyPr/>
    <a:lstStyle/>
    <a:p>
      <a:pPr>
        <a:defRPr i="1" baseline="0">
          <a:solidFill>
            <a:schemeClr val="tx1"/>
          </a:solidFill>
          <a:latin typeface="Times New Roman" panose="02020603050405020304" pitchFamily="18" charset="0"/>
          <a:cs typeface="Times New Roman" panose="02020603050405020304" pitchFamily="18" charset="0"/>
        </a:defRPr>
      </a:pPr>
      <a:endParaRPr lang="lt-LT"/>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1.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2.xml><?xml version="1.0" encoding="utf-8"?>
<cs:colorStyle xmlns:cs="http://schemas.microsoft.com/office/drawing/2012/chartStyle" xmlns:a="http://schemas.openxmlformats.org/drawingml/2006/main" meth="withinLinear" id="18">
  <a:schemeClr val="accent5"/>
</cs:colorStyle>
</file>

<file path=word/charts/colors3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withinLinear" id="18">
  <a:schemeClr val="accent5"/>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withinLinearReversed" id="25">
  <a:schemeClr val="accent5"/>
</cs:colorStyle>
</file>

<file path=word/charts/colors8.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2">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800" kern="1200" cap="all" spc="120" normalizeH="0" baseline="0"/>
  </cs:categoryAxis>
  <cs:chartArea mods="allowNoFillOverride allowNoLineOverride">
    <cs:lnRef idx="0"/>
    <cs:fillRef idx="0"/>
    <cs:effectRef idx="0"/>
    <cs:fontRef idx="minor">
      <a:schemeClr val="dk1"/>
    </cs:fontRef>
    <cs:spPr>
      <a:solidFill>
        <a:schemeClr val="lt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50000"/>
        <a:lumOff val="50000"/>
      </a:schemeClr>
    </cs:fontRef>
    <cs:defRPr sz="800" b="0" i="0" u="none" strike="noStrike" kern="1200" baseline="0"/>
    <cs:bodyPr rot="-5400000" spcFirstLastPara="1" vertOverflow="clip" horzOverflow="clip" vert="horz" wrap="square" lIns="38100" tIns="19050" rIns="38100" bIns="19050" anchor="ctr" anchorCtr="1">
      <a:spAutoFit/>
    </cs:bodyPr>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cs:spPr>
  </cs:dataPoint>
  <cs:dataPoint3D>
    <cs:lnRef idx="0"/>
    <cs:fillRef idx="0">
      <cs:styleClr val="auto"/>
    </cs:fillRef>
    <cs:effectRef idx="0"/>
    <cs:fontRef idx="minor">
      <a:schemeClr val="dk1"/>
    </cs:fontRef>
    <cs:spPr>
      <a:solidFill>
        <a:schemeClr val="phClr"/>
      </a:solidFill>
    </cs:spPr>
  </cs:dataPoint3D>
  <cs:dataPointLine>
    <cs:lnRef idx="0">
      <cs:styleClr val="auto"/>
    </cs:lnRef>
    <cs:fillRef idx="0"/>
    <cs:effectRef idx="0"/>
    <cs:fontRef idx="minor">
      <a:schemeClr val="dk1"/>
    </cs:fontRef>
    <cs:spPr>
      <a:ln w="22225" cap="rnd">
        <a:solidFill>
          <a:schemeClr val="phClr"/>
        </a:solidFill>
        <a:round/>
      </a:ln>
    </cs:spPr>
  </cs:dataPointLine>
  <cs:dataPointMarker>
    <cs:lnRef idx="0">
      <cs:styleClr val="auto"/>
    </cs:lnRef>
    <cs:fillRef idx="0">
      <cs:styleClr val="auto"/>
    </cs:fillRef>
    <cs:effectRef idx="0"/>
    <cs:fontRef idx="minor">
      <a:schemeClr val="dk1"/>
    </cs:fontRef>
    <cs:spPr>
      <a:solidFill>
        <a:schemeClr val="phClr"/>
      </a:solidFill>
      <a:ln w="9525">
        <a:solidFill>
          <a:schemeClr val="phClr"/>
        </a:solidFill>
        <a:round/>
      </a:ln>
    </cs:spPr>
  </cs:dataPointMarker>
  <cs:dataPointMarkerLayout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15000"/>
            <a:lumOff val="8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solidFill>
          <a:schemeClr val="tx1">
            <a:lumMod val="15000"/>
            <a:lumOff val="85000"/>
          </a:schemeClr>
        </a:solidFill>
        <a:round/>
      </a:ln>
    </cs:spPr>
  </cs:gridlineMajor>
  <cs:gridlineMinor>
    <cs:lnRef idx="0"/>
    <cs:fillRef idx="0"/>
    <cs:effectRef idx="0"/>
    <cs:fontRef idx="minor">
      <a:schemeClr val="dk1"/>
    </cs:fontRef>
    <cs:spPr>
      <a:ln>
        <a:solidFill>
          <a:schemeClr val="tx1">
            <a:lumMod val="5000"/>
            <a:lumOff val="95000"/>
          </a:schemeClr>
        </a:solidFill>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cap="all" spc="120" normalizeH="0" baseline="0"/>
  </cs:title>
  <cs:trendline>
    <cs:lnRef idx="0">
      <cs:styleClr val="auto"/>
    </cs:lnRef>
    <cs:fillRef idx="0"/>
    <cs:effectRef idx="0"/>
    <cs:fontRef idx="minor">
      <a:schemeClr val="dk1"/>
    </cs:fontRef>
    <cs:spPr>
      <a:ln w="19050" cap="rnd">
        <a:solidFill>
          <a:schemeClr val="phClr"/>
        </a:solidFill>
        <a:prstDash val="sysDash"/>
      </a:ln>
    </cs:spPr>
  </cs:trendline>
  <cs:trendlineLabel>
    <cs:lnRef idx="0"/>
    <cs:fillRef idx="0"/>
    <cs:effectRef idx="0"/>
    <cs:fontRef idx="minor">
      <a:schemeClr val="tx1">
        <a:lumMod val="65000"/>
        <a:lumOff val="35000"/>
      </a:schemeClr>
    </cs:fontRef>
    <cs:defRPr sz="8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spPr>
      <a:ln w="9525" cap="flat" cmpd="sng" algn="ctr">
        <a:solidFill>
          <a:schemeClr val="dk1">
            <a:lumMod val="15000"/>
            <a:lumOff val="85000"/>
          </a:schemeClr>
        </a:solidFill>
        <a:round/>
      </a:ln>
    </cs:spPr>
    <cs:defRPr sz="900" kern="1200"/>
  </cs:valueAxis>
  <cs:wall>
    <cs:lnRef idx="0"/>
    <cs:fillRef idx="0"/>
    <cs:effectRef idx="0"/>
    <cs:fontRef idx="minor">
      <a:schemeClr val="dk1"/>
    </cs:fontRef>
  </cs:wall>
</cs:chartStyle>
</file>

<file path=word/charts/style19.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3.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6.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7.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8.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xml><?xml version="1.0" encoding="utf-8"?>
<cs:chartStyle xmlns:cs="http://schemas.microsoft.com/office/drawing/2012/chartStyle" xmlns:a="http://schemas.openxmlformats.org/drawingml/2006/main" id="293">
  <cs:axisTitle>
    <cs:lnRef idx="0"/>
    <cs:fillRef idx="0"/>
    <cs:effectRef idx="0"/>
    <cs:fontRef idx="minor">
      <a:schemeClr val="tx1">
        <a:lumMod val="65000"/>
        <a:lumOff val="35000"/>
      </a:schemeClr>
    </cs:fontRef>
    <cs:defRPr sz="900" kern="1200" cap="all"/>
  </cs:axisTitle>
  <cs:categoryAxis>
    <cs:lnRef idx="0"/>
    <cs:fillRef idx="0"/>
    <cs:effectRef idx="0"/>
    <cs:fontRef idx="minor">
      <a:schemeClr val="tx1">
        <a:lumMod val="65000"/>
        <a:lumOff val="35000"/>
      </a:schemeClr>
    </cs:fontRef>
    <cs:spPr/>
    <cs:defRPr sz="900" kern="1200"/>
  </cs:categoryAxis>
  <cs:chartArea mods="allowNoFillOverride allowNoLineOverride">
    <cs:lnRef idx="0"/>
    <cs:fillRef idx="0"/>
    <cs:effectRef idx="0"/>
    <cs:fontRef idx="minor">
      <a:schemeClr val="dk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bg1"/>
    </cs:fontRef>
    <cs:spPr>
      <a:solidFill>
        <a:schemeClr val="tx1">
          <a:lumMod val="50000"/>
          <a:lumOff val="50000"/>
        </a:schemeClr>
      </a:solidFill>
    </cs:spPr>
    <cs:defRPr sz="900" kern="120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cs:spPr>
  </cs:dataPoint>
  <cs:dataPoint3D>
    <cs:lnRef idx="0"/>
    <cs:fillRef idx="0">
      <cs:styleClr val="auto"/>
    </cs:fillRef>
    <cs:effectRef idx="0"/>
    <cs:fontRef idx="minor">
      <a:schemeClr val="tx1"/>
    </cs:fontRef>
    <cs:spPr>
      <a:gradFill>
        <a:gsLst>
          <a:gs pos="100000">
            <a:schemeClr val="phClr">
              <a:alpha val="0"/>
            </a:schemeClr>
          </a:gs>
          <a:gs pos="50000">
            <a:schemeClr val="phClr"/>
          </a:gs>
        </a:gsLst>
        <a:lin ang="5400000" scaled="0"/>
      </a:gradFill>
      <a:sp3d/>
    </cs:spPr>
  </cs:dataPoint3D>
  <cs:dataPointLine>
    <cs:lnRef idx="0">
      <cs:styleClr val="auto"/>
    </cs:lnRef>
    <cs:fillRef idx="0"/>
    <cs:effectRef idx="0"/>
    <cs:fontRef idx="minor">
      <a:schemeClr val="dk1"/>
    </cs:fontRef>
    <cs:spPr>
      <a:ln w="28575" cap="rnd">
        <a:solidFill>
          <a:schemeClr val="phClr"/>
        </a:solidFill>
        <a:round/>
      </a:ln>
    </cs:spPr>
  </cs:dataPointLine>
  <cs:dataPointMarker>
    <cs:lnRef idx="0">
      <cs:styleClr val="auto"/>
    </cs:lnRef>
    <cs:fillRef idx="0">
      <cs:styleClr val="auto"/>
    </cs:fillRef>
    <cs:effectRef idx="0"/>
    <cs:fontRef idx="minor">
      <a:schemeClr val="dk1"/>
    </cs:fontRef>
    <cs:spPr>
      <a:gradFill flip="none" rotWithShape="1">
        <a:gsLst>
          <a:gs pos="0">
            <a:schemeClr val="phClr"/>
          </a:gs>
          <a:gs pos="75000">
            <a:schemeClr val="phClr">
              <a:lumMod val="60000"/>
              <a:lumOff val="40000"/>
            </a:schemeClr>
          </a:gs>
          <a:gs pos="51000">
            <a:schemeClr val="phClr">
              <a:alpha val="75000"/>
            </a:schemeClr>
          </a:gs>
          <a:gs pos="100000">
            <a:schemeClr val="phClr">
              <a:lumMod val="20000"/>
              <a:lumOff val="80000"/>
              <a:alpha val="15000"/>
            </a:schemeClr>
          </a:gs>
        </a:gsLst>
        <a:lin ang="5400000" scaled="0"/>
      </a:gradFill>
      <a:ln w="9525" cap="flat" cmpd="sng" algn="ctr">
        <a:solidFill>
          <a:schemeClr val="phClr">
            <a:shade val="95000"/>
          </a:schemeClr>
        </a:solidFill>
        <a:round/>
      </a:ln>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ln w="9525">
        <a:solidFill>
          <a:schemeClr val="tx1">
            <a:lumMod val="15000"/>
            <a:lumOff val="85000"/>
          </a:schemeClr>
        </a:solidFill>
      </a:ln>
    </cs:spPr>
    <cs:defRPr sz="900" kern="1200"/>
  </cs:dataTable>
  <cs:downBar>
    <cs:lnRef idx="0"/>
    <cs:fillRef idx="0"/>
    <cs:effectRef idx="0"/>
    <cs:fontRef idx="minor">
      <a:schemeClr val="dk1"/>
    </cs:fontRef>
    <cs:spPr>
      <a:solidFill>
        <a:schemeClr val="dk1">
          <a:lumMod val="75000"/>
          <a:lumOff val="25000"/>
        </a:schemeClr>
      </a:solidFill>
      <a:ln w="9525">
        <a:solidFill>
          <a:schemeClr val="tx1">
            <a:lumMod val="65000"/>
            <a:lumOff val="35000"/>
          </a:schemeClr>
        </a:solidFill>
      </a:ln>
    </cs:spPr>
  </cs:downBar>
  <cs:dropLine>
    <cs:lnRef idx="0"/>
    <cs:fillRef idx="0"/>
    <cs:effectRef idx="0"/>
    <cs:fontRef idx="minor">
      <a:schemeClr val="dk1"/>
    </cs:fontRef>
    <cs:spPr>
      <a:ln w="9525">
        <a:solidFill>
          <a:schemeClr val="tx1">
            <a:lumMod val="35000"/>
            <a:lumOff val="65000"/>
          </a:schemeClr>
        </a:solidFill>
      </a:ln>
    </cs:spPr>
  </cs:dropLine>
  <cs:errorBar>
    <cs:lnRef idx="0"/>
    <cs:fillRef idx="0"/>
    <cs:effectRef idx="0"/>
    <cs:fontRef idx="minor">
      <a:schemeClr val="dk1"/>
    </cs:fontRef>
    <cs:spPr>
      <a:ln w="9525" cap="flat" cmpd="sng" algn="ctr">
        <a:solidFill>
          <a:schemeClr val="tx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tx1"/>
    </cs:fontRef>
    <cs:spPr>
      <a:ln w="9525" cap="flat" cmpd="sng" algn="ctr">
        <a:solidFill>
          <a:schemeClr val="tx1">
            <a:lumMod val="5000"/>
            <a:lumOff val="9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dk1"/>
    </cs:fontRef>
    <cs:spPr>
      <a:ln w="9525">
        <a:solidFill>
          <a:schemeClr val="tx1">
            <a:lumMod val="50000"/>
            <a:lumOff val="50000"/>
          </a:schemeClr>
        </a:solidFill>
      </a:ln>
    </cs:spPr>
  </cs:hiLoLine>
  <cs:leaderLine>
    <cs:lnRef idx="0"/>
    <cs:fillRef idx="0"/>
    <cs:effectRef idx="0"/>
    <cs:fontRef idx="minor">
      <a:schemeClr val="dk1"/>
    </cs:fontRef>
    <cs:spPr>
      <a:ln w="9525">
        <a:solidFill>
          <a:schemeClr val="tx1">
            <a:lumMod val="35000"/>
            <a:lumOff val="65000"/>
          </a:schemeClr>
        </a:solidFill>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dk1"/>
    </cs:fontRef>
  </cs:plotArea>
  <cs:plotArea3D mods="allowNoFillOverride allowNoLineOverride">
    <cs:lnRef idx="0"/>
    <cs:fillRef idx="0"/>
    <cs:effectRef idx="0"/>
    <cs:fontRef idx="minor">
      <a:schemeClr val="dk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headEnd type="none" w="sm" len="sm"/>
        <a:tailEnd type="none" w="sm" len="sm"/>
      </a:ln>
    </cs:spPr>
    <cs:defRPr sz="900" kern="1200"/>
  </cs:seriesAxis>
  <cs:seriesLine>
    <cs:lnRef idx="0"/>
    <cs:fillRef idx="0"/>
    <cs:effectRef idx="0"/>
    <cs:fontRef idx="minor">
      <a:schemeClr val="dk1"/>
    </cs:fontRef>
    <cs:spPr>
      <a:ln w="9525">
        <a:solidFill>
          <a:schemeClr val="tx1">
            <a:lumMod val="35000"/>
            <a:lumOff val="65000"/>
          </a:schemeClr>
        </a:solidFill>
        <a:round/>
      </a:ln>
    </cs:spPr>
  </cs:seriesLine>
  <cs:title>
    <cs:lnRef idx="0"/>
    <cs:fillRef idx="0"/>
    <cs:effectRef idx="0"/>
    <cs:fontRef idx="minor">
      <a:schemeClr val="tx1">
        <a:lumMod val="65000"/>
        <a:lumOff val="35000"/>
      </a:schemeClr>
    </cs:fontRef>
    <cs:defRPr sz="1800" b="1" kern="1200" cap="all" spc="50" baseline="0"/>
  </cs:title>
  <cs:trendline>
    <cs:lnRef idx="0">
      <cs:styleClr val="auto"/>
    </cs:lnRef>
    <cs:fillRef idx="0"/>
    <cs:effectRef idx="0"/>
    <cs:fontRef idx="minor">
      <a:schemeClr val="dk1"/>
    </cs:fontRef>
    <cs:spPr>
      <a:ln w="9525"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65000"/>
            <a:lumOff val="3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dk1"/>
    </cs:fontRef>
  </cs:wall>
</cs:chartStyle>
</file>

<file path=word/charts/style30.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1.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2.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3.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34.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45">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tx1"/>
    </cs:fontRef>
  </cs:dataPoint>
  <cs:dataPoint3D>
    <cs:lnRef idx="0"/>
    <cs:fillRef idx="3">
      <cs:styleClr val="auto"/>
    </cs:fillRef>
    <cs:effectRef idx="3"/>
    <cs:fontRef idx="minor">
      <a:schemeClr val="tx1"/>
    </cs:fontRef>
  </cs:dataPoint3D>
  <cs:dataPointLine>
    <cs:lnRef idx="0">
      <cs:styleClr val="auto"/>
    </cs:lnRef>
    <cs:fillRef idx="3"/>
    <cs:effectRef idx="3"/>
    <cs:fontRef idx="minor">
      <a:schemeClr val="tx1"/>
    </cs:fontRef>
    <cs:spPr>
      <a:ln w="34925" cap="rnd">
        <a:solidFill>
          <a:schemeClr val="phClr"/>
        </a:solidFill>
        <a:round/>
      </a:ln>
    </cs:spPr>
  </cs:dataPointLine>
  <cs:dataPointMarker>
    <cs:lnRef idx="0">
      <cs:styleClr val="auto"/>
    </cs:lnRef>
    <cs:fillRef idx="3">
      <cs:styleClr val="auto"/>
    </cs:fillRef>
    <cs:effectRef idx="3"/>
    <cs:fontRef idx="minor">
      <a:schemeClr val="tx1"/>
    </cs:fontRef>
    <cs:spPr>
      <a:ln w="9525">
        <a:solidFill>
          <a:schemeClr val="phClr"/>
        </a:solidFill>
        <a:round/>
      </a:ln>
    </cs:spPr>
  </cs:dataPointMarker>
  <cs:dataPointMarkerLayout symbol="circle" size="6"/>
  <cs:dataPointWireframe>
    <cs:lnRef idx="0">
      <cs:styleClr val="auto"/>
    </cs:lnRef>
    <cs:fillRef idx="3"/>
    <cs:effectRef idx="3"/>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charts/style5.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6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64">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8.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9.xml><?xml version="1.0" encoding="utf-8"?>
<cs:chartStyle xmlns:cs="http://schemas.microsoft.com/office/drawing/2012/chartStyle" xmlns:a="http://schemas.openxmlformats.org/drawingml/2006/main" id="340">
  <cs:axisTitle>
    <cs:lnRef idx="0"/>
    <cs:fillRef idx="0"/>
    <cs:effectRef idx="0"/>
    <cs:fontRef idx="minor">
      <a:schemeClr val="tx1">
        <a:lumMod val="65000"/>
        <a:lumOff val="35000"/>
      </a:schemeClr>
    </cs:fontRef>
    <cs:defRPr sz="900" kern="1200"/>
  </cs:axisTitle>
  <cs:category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3"/>
    <cs:fontRef idx="minor">
      <a:schemeClr val="lt1"/>
    </cs:fontRef>
  </cs:dataPoint>
  <cs:dataPoint3D>
    <cs:lnRef idx="0"/>
    <cs:fillRef idx="3">
      <cs:styleClr val="auto"/>
    </cs:fillRef>
    <cs:effectRef idx="3"/>
    <cs:fontRef idx="minor">
      <a:schemeClr val="lt1"/>
    </cs:fontRef>
  </cs:dataPoint3D>
  <cs:dataPointLine>
    <cs:lnRef idx="0">
      <cs:styleClr val="auto"/>
    </cs:lnRef>
    <cs:fillRef idx="3"/>
    <cs:effectRef idx="3"/>
    <cs:fontRef idx="minor">
      <a:schemeClr val="lt1"/>
    </cs:fontRef>
    <cs:spPr>
      <a:ln w="34925" cap="rnd">
        <a:solidFill>
          <a:schemeClr val="phClr"/>
        </a:solidFill>
        <a:round/>
      </a:ln>
    </cs:spPr>
  </cs:dataPointLine>
  <cs:dataPointMarker>
    <cs:lnRef idx="0">
      <cs:styleClr val="auto"/>
    </cs:lnRef>
    <cs:fillRef idx="3">
      <cs:styleClr val="auto"/>
    </cs:fillRef>
    <cs:effectRef idx="3"/>
    <cs:fontRef idx="minor">
      <a:schemeClr val="lt1"/>
    </cs:fontRef>
    <cs:spPr>
      <a:ln w="9525">
        <a:solidFill>
          <a:schemeClr val="phClr"/>
        </a:solidFill>
        <a:round/>
      </a:ln>
    </cs:spPr>
  </cs:dataPointMarker>
  <cs:dataPointMarkerLayout symbol="circle" size="6"/>
  <cs:dataPointWireframe>
    <cs:lnRef idx="0">
      <cs:styleClr val="auto"/>
    </cs:lnRef>
    <cs:fillRef idx="3"/>
    <cs:effectRef idx="3"/>
    <cs:fontRef idx="minor">
      <a:schemeClr val="lt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lt1"/>
    </cs:fontRef>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cs:lnRef idx="0"/>
    <cs:fillRef idx="0"/>
    <cs:effectRef idx="0"/>
    <cs:fontRef idx="minor">
      <a:schemeClr val="lt1"/>
    </cs:fontRef>
  </cs:plotArea>
  <cs:plotArea3D>
    <cs:lnRef idx="0"/>
    <cs:fillRef idx="0"/>
    <cs:effectRef idx="0"/>
    <cs:fontRef idx="minor">
      <a:schemeClr val="lt1"/>
    </cs:fontRef>
  </cs:plotArea3D>
  <cs:seriesAxis>
    <cs:lnRef idx="0"/>
    <cs:fillRef idx="0"/>
    <cs:effectRef idx="0"/>
    <cs:fontRef idx="minor">
      <a:schemeClr val="tx1">
        <a:lumMod val="65000"/>
        <a:lumOff val="35000"/>
      </a:schemeClr>
    </cs:fontRef>
    <cs:spPr>
      <a:ln w="12700"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600" b="1" kern="1200" baseline="0"/>
  </cs:title>
  <cs:trendline>
    <cs:lnRef idx="0">
      <cs:styleClr val="auto"/>
    </cs:lnRef>
    <cs:fillRef idx="0"/>
    <cs:effectRef idx="0"/>
    <cs:fontRef idx="minor">
      <a:schemeClr val="lt1"/>
    </cs:fontRef>
    <cs:spPr>
      <a:ln w="19050" cap="rnd">
        <a:solidFill>
          <a:schemeClr val="phClr"/>
        </a:solidFill>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lt1"/>
    </cs:fontRef>
  </cs:wall>
</cs:chartStyle>
</file>

<file path=word/theme/theme1.xml><?xml version="1.0" encoding="utf-8"?>
<a:theme xmlns:a="http://schemas.openxmlformats.org/drawingml/2006/main" name="Office 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BDE3DB-3A1E-48B2-884B-9E4A969862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74</Pages>
  <Words>92100</Words>
  <Characters>52497</Characters>
  <Application>Microsoft Office Word</Application>
  <DocSecurity>0</DocSecurity>
  <Lines>437</Lines>
  <Paragraphs>288</Paragraphs>
  <ScaleCrop>false</ScaleCrop>
  <HeadingPairs>
    <vt:vector size="2" baseType="variant">
      <vt:variant>
        <vt:lpstr>Pavadinimas</vt:lpstr>
      </vt:variant>
      <vt:variant>
        <vt:i4>1</vt:i4>
      </vt:variant>
    </vt:vector>
  </HeadingPairs>
  <TitlesOfParts>
    <vt:vector size="1" baseType="lpstr">
      <vt:lpstr/>
    </vt:vector>
  </TitlesOfParts>
  <Company/>
  <LinksUpToDate>false</LinksUpToDate>
  <CharactersWithSpaces>144309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ANTRAS</dc:creator>
  <cp:lastModifiedBy>Jūratė Šedvilaitė</cp:lastModifiedBy>
  <cp:revision>2</cp:revision>
  <cp:lastPrinted>2025-04-22T06:35:00Z</cp:lastPrinted>
  <dcterms:created xsi:type="dcterms:W3CDTF">2025-05-28T12:00:00Z</dcterms:created>
  <dcterms:modified xsi:type="dcterms:W3CDTF">2025-05-28T12:00:00Z</dcterms:modified>
</cp:coreProperties>
</file>