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5C348" w14:textId="1D0A194D" w:rsidR="001A47C9" w:rsidRPr="004F6A3C" w:rsidRDefault="001A47C9" w:rsidP="001A4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A3C">
        <w:rPr>
          <w:rFonts w:ascii="Times New Roman" w:hAnsi="Times New Roman" w:cs="Times New Roman"/>
          <w:b/>
          <w:sz w:val="24"/>
          <w:szCs w:val="24"/>
        </w:rPr>
        <w:t>Rietavo savivaldybės</w:t>
      </w:r>
      <w:r w:rsidR="005C1A55" w:rsidRPr="004F6A3C">
        <w:rPr>
          <w:rFonts w:ascii="Times New Roman" w:hAnsi="Times New Roman" w:cs="Times New Roman"/>
          <w:b/>
          <w:sz w:val="24"/>
          <w:szCs w:val="24"/>
        </w:rPr>
        <w:t xml:space="preserve"> administracijos </w:t>
      </w:r>
      <w:r w:rsidR="008C584E">
        <w:rPr>
          <w:rFonts w:ascii="Times New Roman" w:hAnsi="Times New Roman" w:cs="Times New Roman"/>
          <w:b/>
          <w:sz w:val="24"/>
          <w:szCs w:val="24"/>
        </w:rPr>
        <w:t>a</w:t>
      </w:r>
      <w:r w:rsidRPr="004F6A3C">
        <w:rPr>
          <w:rFonts w:ascii="Times New Roman" w:hAnsi="Times New Roman" w:cs="Times New Roman"/>
          <w:b/>
          <w:sz w:val="24"/>
          <w:szCs w:val="24"/>
        </w:rPr>
        <w:t>smens su negalia gerovės taryb</w:t>
      </w:r>
      <w:r w:rsidR="008C584E">
        <w:rPr>
          <w:rFonts w:ascii="Times New Roman" w:hAnsi="Times New Roman" w:cs="Times New Roman"/>
          <w:b/>
          <w:sz w:val="24"/>
          <w:szCs w:val="24"/>
        </w:rPr>
        <w:t>os</w:t>
      </w:r>
      <w:r w:rsidRPr="004F6A3C">
        <w:rPr>
          <w:rFonts w:ascii="Times New Roman" w:hAnsi="Times New Roman" w:cs="Times New Roman"/>
          <w:b/>
          <w:sz w:val="24"/>
          <w:szCs w:val="24"/>
        </w:rPr>
        <w:t xml:space="preserve"> posėdžio darbotvarkė</w:t>
      </w:r>
    </w:p>
    <w:p w14:paraId="06914952" w14:textId="0CFECFFD" w:rsidR="001A47C9" w:rsidRPr="004F6A3C" w:rsidRDefault="001A47C9" w:rsidP="001A4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A3C">
        <w:rPr>
          <w:rFonts w:ascii="Times New Roman" w:hAnsi="Times New Roman" w:cs="Times New Roman"/>
          <w:b/>
          <w:sz w:val="24"/>
          <w:szCs w:val="24"/>
        </w:rPr>
        <w:t>202</w:t>
      </w:r>
      <w:r w:rsidR="008C584E">
        <w:rPr>
          <w:rFonts w:ascii="Times New Roman" w:hAnsi="Times New Roman" w:cs="Times New Roman"/>
          <w:b/>
          <w:sz w:val="24"/>
          <w:szCs w:val="24"/>
        </w:rPr>
        <w:t>6</w:t>
      </w:r>
      <w:r w:rsidR="005F7538" w:rsidRPr="004F6A3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8C584E">
        <w:rPr>
          <w:rFonts w:ascii="Times New Roman" w:hAnsi="Times New Roman" w:cs="Times New Roman"/>
          <w:b/>
          <w:sz w:val="24"/>
          <w:szCs w:val="24"/>
        </w:rPr>
        <w:t>kovo</w:t>
      </w:r>
      <w:r w:rsidR="005F7538" w:rsidRPr="004F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84E">
        <w:rPr>
          <w:rFonts w:ascii="Times New Roman" w:hAnsi="Times New Roman" w:cs="Times New Roman"/>
          <w:b/>
          <w:sz w:val="24"/>
          <w:szCs w:val="24"/>
        </w:rPr>
        <w:t>3</w:t>
      </w:r>
      <w:r w:rsidR="005F7538" w:rsidRPr="004F6A3C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Pr="004F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84E">
        <w:rPr>
          <w:rFonts w:ascii="Times New Roman" w:hAnsi="Times New Roman" w:cs="Times New Roman"/>
          <w:b/>
          <w:sz w:val="24"/>
          <w:szCs w:val="24"/>
        </w:rPr>
        <w:t>9</w:t>
      </w:r>
      <w:r w:rsidR="004F6A3C">
        <w:rPr>
          <w:rFonts w:ascii="Times New Roman" w:hAnsi="Times New Roman" w:cs="Times New Roman"/>
          <w:b/>
          <w:sz w:val="24"/>
          <w:szCs w:val="24"/>
        </w:rPr>
        <w:t>.</w:t>
      </w:r>
      <w:r w:rsidRPr="004F6A3C">
        <w:rPr>
          <w:rFonts w:ascii="Times New Roman" w:hAnsi="Times New Roman" w:cs="Times New Roman"/>
          <w:b/>
          <w:sz w:val="24"/>
          <w:szCs w:val="24"/>
        </w:rPr>
        <w:t>00 val.</w:t>
      </w:r>
    </w:p>
    <w:p w14:paraId="0EB6900E" w14:textId="77777777" w:rsidR="001A47C9" w:rsidRPr="004F6A3C" w:rsidRDefault="001A47C9" w:rsidP="001A47C9">
      <w:pPr>
        <w:rPr>
          <w:rFonts w:ascii="Times New Roman" w:hAnsi="Times New Roman" w:cs="Times New Roman"/>
          <w:sz w:val="24"/>
          <w:szCs w:val="24"/>
        </w:rPr>
      </w:pPr>
    </w:p>
    <w:p w14:paraId="0BE7109F" w14:textId="77777777" w:rsidR="008C584E" w:rsidRPr="008C584E" w:rsidRDefault="008C584E" w:rsidP="008C584E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C584E">
        <w:rPr>
          <w:rFonts w:ascii="Times New Roman" w:eastAsia="Times New Roman" w:hAnsi="Times New Roman" w:cs="Times New Roman"/>
          <w:sz w:val="24"/>
          <w:szCs w:val="24"/>
        </w:rPr>
        <w:t>Dėl 2025 m. Rietavo savivaldybės asmens su negalia gerovės tarybos veiklos ataskaitos patvirtinimas.</w:t>
      </w:r>
    </w:p>
    <w:p w14:paraId="3A755092" w14:textId="77777777" w:rsidR="008C584E" w:rsidRPr="008C584E" w:rsidRDefault="008C584E" w:rsidP="008C584E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C584E">
        <w:rPr>
          <w:rFonts w:ascii="Times New Roman" w:eastAsia="Times New Roman" w:hAnsi="Times New Roman" w:cs="Times New Roman"/>
          <w:sz w:val="24"/>
          <w:szCs w:val="24"/>
        </w:rPr>
        <w:t>Dėl Rietavo savivaldybės asmens su negalia gerovės tarybos 2026 m. veiklos plano patvirtinimo.</w:t>
      </w:r>
    </w:p>
    <w:p w14:paraId="74FF4681" w14:textId="3B2C3B4E" w:rsidR="001A47C9" w:rsidRPr="008C584E" w:rsidRDefault="008C584E" w:rsidP="008C584E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C584E">
        <w:rPr>
          <w:rFonts w:ascii="Times New Roman" w:eastAsia="Times New Roman" w:hAnsi="Times New Roman" w:cs="Times New Roman"/>
          <w:sz w:val="24"/>
          <w:szCs w:val="24"/>
        </w:rPr>
        <w:t>Gauto sprendimo iš Rietav</w:t>
      </w:r>
      <w:bookmarkStart w:id="0" w:name="_GoBack"/>
      <w:bookmarkEnd w:id="0"/>
      <w:r w:rsidRPr="008C584E">
        <w:rPr>
          <w:rFonts w:ascii="Times New Roman" w:eastAsia="Times New Roman" w:hAnsi="Times New Roman" w:cs="Times New Roman"/>
          <w:sz w:val="24"/>
          <w:szCs w:val="24"/>
        </w:rPr>
        <w:t>o savivaldybės Saugaus eismo komisijos pristatymo.</w:t>
      </w:r>
    </w:p>
    <w:sectPr w:rsidR="001A47C9" w:rsidRPr="008C58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C779A"/>
    <w:multiLevelType w:val="hybridMultilevel"/>
    <w:tmpl w:val="A028A8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4430"/>
    <w:multiLevelType w:val="hybridMultilevel"/>
    <w:tmpl w:val="AC04C4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9"/>
    <w:rsid w:val="001A47C9"/>
    <w:rsid w:val="00220718"/>
    <w:rsid w:val="004F6A3C"/>
    <w:rsid w:val="00593D8A"/>
    <w:rsid w:val="005C1A55"/>
    <w:rsid w:val="005F7538"/>
    <w:rsid w:val="008C584E"/>
    <w:rsid w:val="00D242EC"/>
    <w:rsid w:val="00D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348A"/>
  <w15:chartTrackingRefBased/>
  <w15:docId w15:val="{FB687FA7-E455-49B8-A445-3726F19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cp:keywords/>
  <dc:description/>
  <cp:lastModifiedBy>Birutė Kukanauskienė</cp:lastModifiedBy>
  <cp:revision>2</cp:revision>
  <dcterms:created xsi:type="dcterms:W3CDTF">2026-03-03T14:01:00Z</dcterms:created>
  <dcterms:modified xsi:type="dcterms:W3CDTF">2026-03-03T14:01:00Z</dcterms:modified>
</cp:coreProperties>
</file>