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99" w:rsidRPr="008766D5" w:rsidRDefault="008766D5" w:rsidP="008766D5">
      <w:pPr>
        <w:pStyle w:val="Betar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RIETAVE STARTAVO ANKSTYVOSIOS INTERVENCIJOS PROGRAMA </w:t>
      </w:r>
    </w:p>
    <w:p w:rsidR="00251399" w:rsidRPr="008766D5" w:rsidRDefault="00251399" w:rsidP="008766D5">
      <w:pPr>
        <w:pStyle w:val="Betarp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74EF" w:rsidRDefault="000574EF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05474" cy="2099144"/>
            <wp:effectExtent l="0" t="0" r="0" b="0"/>
            <wp:docPr id="1" name="Paveikslėlis 1" descr="C:\Users\Remigijus\Desktop\Tinklalapiui\2019 02 25 Info skyrelis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igijus\Desktop\Tinklalapiui\2019 02 25 Info skyrelis\f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59" cy="209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9FB" w:rsidRPr="008766D5" w:rsidRDefault="004B29FB" w:rsidP="008766D5">
      <w:pPr>
        <w:pStyle w:val="Betar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66D5">
        <w:rPr>
          <w:rFonts w:ascii="Times New Roman" w:hAnsi="Times New Roman" w:cs="Times New Roman"/>
          <w:sz w:val="24"/>
          <w:szCs w:val="24"/>
        </w:rPr>
        <w:t>Klaipėdos rajono savivaldybės visuomenės sveikatos biuras vasario mėnesį pradėjo organizuoti Ankstyvosios intervencijos programą su 8 vaikų grupe. Programą veda visuomenės sveikatos specialistė, baigus</w:t>
      </w:r>
      <w:r w:rsidR="008766D5">
        <w:rPr>
          <w:rFonts w:ascii="Times New Roman" w:hAnsi="Times New Roman" w:cs="Times New Roman"/>
          <w:sz w:val="24"/>
          <w:szCs w:val="24"/>
        </w:rPr>
        <w:t>i</w:t>
      </w:r>
      <w:r w:rsidRPr="008766D5">
        <w:rPr>
          <w:rFonts w:ascii="Times New Roman" w:hAnsi="Times New Roman" w:cs="Times New Roman"/>
          <w:sz w:val="24"/>
          <w:szCs w:val="24"/>
        </w:rPr>
        <w:t xml:space="preserve"> teisės aktų nustatyta tvarka </w:t>
      </w:r>
      <w:hyperlink r:id="rId7" w:history="1">
        <w:r w:rsidRPr="008766D5">
          <w:rPr>
            <w:rStyle w:val="Hipersaitas"/>
            <w:rFonts w:ascii="Times New Roman" w:hAnsi="Times New Roman" w:cs="Times New Roman"/>
            <w:bCs/>
            <w:color w:val="000000" w:themeColor="text1"/>
            <w:spacing w:val="3"/>
            <w:sz w:val="24"/>
            <w:szCs w:val="24"/>
            <w:u w:val="none"/>
          </w:rPr>
          <w:t>akredituotą</w:t>
        </w:r>
      </w:hyperlink>
      <w:r w:rsidRPr="008766D5">
        <w:rPr>
          <w:rStyle w:val="Grietas"/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Pr="008766D5">
        <w:rPr>
          <w:rFonts w:ascii="Times New Roman" w:hAnsi="Times New Roman" w:cs="Times New Roman"/>
          <w:sz w:val="24"/>
          <w:szCs w:val="24"/>
        </w:rPr>
        <w:t xml:space="preserve">Ankstyvosios intervencijos mokymo programą. </w:t>
      </w:r>
    </w:p>
    <w:p w:rsidR="00251399" w:rsidRPr="008766D5" w:rsidRDefault="00251399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>Ankstyvo</w:t>
      </w:r>
      <w:r w:rsid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sios intervencijos programa </w:t>
      </w:r>
      <w:r w:rsidRP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>parengta įgyvendinant tarptautinį projektą „</w:t>
      </w:r>
      <w:proofErr w:type="spellStart"/>
      <w:r w:rsidRP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>FreD</w:t>
      </w:r>
      <w:proofErr w:type="spellEnd"/>
      <w:r w:rsidRP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>goes</w:t>
      </w:r>
      <w:proofErr w:type="spellEnd"/>
      <w:r w:rsidRPr="00876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net“, kuriame dalyvavo 17 Europos Sąjungos šalių. </w:t>
      </w:r>
      <w:r w:rsidRPr="008766D5">
        <w:rPr>
          <w:rFonts w:ascii="Times New Roman" w:hAnsi="Times New Roman" w:cs="Times New Roman"/>
          <w:sz w:val="24"/>
          <w:szCs w:val="24"/>
        </w:rPr>
        <w:t>Ši Pr</w:t>
      </w:r>
      <w:bookmarkStart w:id="0" w:name="_GoBack"/>
      <w:bookmarkEnd w:id="0"/>
      <w:r w:rsidRPr="008766D5">
        <w:rPr>
          <w:rFonts w:ascii="Times New Roman" w:hAnsi="Times New Roman" w:cs="Times New Roman"/>
          <w:sz w:val="24"/>
          <w:szCs w:val="24"/>
        </w:rPr>
        <w:t>ograma yra pagalbos priemonė, skirta eksperimentuojantiems ar nereguliariai vartojantiems psichoaktyviąsias medžiagas (išskyrus tabaką) jaunuoliams nuo 14-21</w:t>
      </w:r>
      <w:r w:rsidR="00A4366F" w:rsidRPr="008766D5">
        <w:rPr>
          <w:rFonts w:ascii="Times New Roman" w:hAnsi="Times New Roman" w:cs="Times New Roman"/>
          <w:sz w:val="24"/>
          <w:szCs w:val="24"/>
        </w:rPr>
        <w:t xml:space="preserve"> </w:t>
      </w:r>
      <w:r w:rsidRPr="008766D5">
        <w:rPr>
          <w:rFonts w:ascii="Times New Roman" w:hAnsi="Times New Roman" w:cs="Times New Roman"/>
          <w:sz w:val="24"/>
          <w:szCs w:val="24"/>
        </w:rPr>
        <w:t>m</w:t>
      </w:r>
      <w:r w:rsidR="00A4366F" w:rsidRPr="008766D5">
        <w:rPr>
          <w:rFonts w:ascii="Times New Roman" w:hAnsi="Times New Roman" w:cs="Times New Roman"/>
          <w:sz w:val="24"/>
          <w:szCs w:val="24"/>
        </w:rPr>
        <w:t>etų.</w:t>
      </w:r>
      <w:r w:rsidRPr="00876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6D5" w:rsidRDefault="00251399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</w:rPr>
        <w:t>Programos tikslas – motyvuoti jauną žmogų keisti savo elgesį, paskatinti suabejoti jau turimomis žiniomis, susijusiomis su psichoaktyvi</w:t>
      </w:r>
      <w:r w:rsidR="008766D5">
        <w:rPr>
          <w:rFonts w:ascii="Times New Roman" w:hAnsi="Times New Roman" w:cs="Times New Roman"/>
          <w:sz w:val="24"/>
          <w:szCs w:val="24"/>
        </w:rPr>
        <w:t>ųjų medžiagų vartojimu, žala ir</w:t>
      </w:r>
      <w:r w:rsidRPr="008766D5">
        <w:rPr>
          <w:rFonts w:ascii="Times New Roman" w:hAnsi="Times New Roman" w:cs="Times New Roman"/>
          <w:sz w:val="24"/>
          <w:szCs w:val="24"/>
        </w:rPr>
        <w:t xml:space="preserve"> pasekmėmis. Jaunuoliams yra suteikiama galimybė būti išklausytiems, suprastiems, diskutuoti bendraamžių rate, suaugusiajam </w:t>
      </w:r>
      <w:proofErr w:type="spellStart"/>
      <w:r w:rsidRPr="008766D5">
        <w:rPr>
          <w:rFonts w:ascii="Times New Roman" w:hAnsi="Times New Roman" w:cs="Times New Roman"/>
          <w:sz w:val="24"/>
          <w:szCs w:val="24"/>
        </w:rPr>
        <w:t>moderuojant</w:t>
      </w:r>
      <w:proofErr w:type="spellEnd"/>
      <w:r w:rsidRPr="008766D5">
        <w:rPr>
          <w:rFonts w:ascii="Times New Roman" w:hAnsi="Times New Roman" w:cs="Times New Roman"/>
          <w:sz w:val="24"/>
          <w:szCs w:val="24"/>
        </w:rPr>
        <w:t xml:space="preserve"> šią veiklą. </w:t>
      </w:r>
    </w:p>
    <w:p w:rsidR="00251399" w:rsidRPr="008766D5" w:rsidRDefault="00251399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</w:rPr>
        <w:t xml:space="preserve">Programą sudaro trys dalys:  </w:t>
      </w:r>
      <w:r w:rsidR="008766D5">
        <w:rPr>
          <w:rFonts w:ascii="Times New Roman" w:hAnsi="Times New Roman" w:cs="Times New Roman"/>
          <w:sz w:val="24"/>
          <w:szCs w:val="24"/>
        </w:rPr>
        <w:t xml:space="preserve">pradinis pokalbis, </w:t>
      </w:r>
      <w:r w:rsidRPr="008766D5">
        <w:rPr>
          <w:rFonts w:ascii="Times New Roman" w:hAnsi="Times New Roman" w:cs="Times New Roman"/>
          <w:sz w:val="24"/>
          <w:szCs w:val="24"/>
        </w:rPr>
        <w:t>skirtas kontakto užmezgimui (specialistas įvertina ar jaunuoliai tinka šiai programai, ar reikalinga kita specializuota pagalba);</w:t>
      </w:r>
      <w:r w:rsidR="008766D5">
        <w:rPr>
          <w:rFonts w:ascii="Times New Roman" w:hAnsi="Times New Roman" w:cs="Times New Roman"/>
          <w:sz w:val="24"/>
          <w:szCs w:val="24"/>
        </w:rPr>
        <w:t xml:space="preserve"> </w:t>
      </w:r>
      <w:r w:rsidRPr="008766D5">
        <w:rPr>
          <w:rFonts w:ascii="Times New Roman" w:hAnsi="Times New Roman" w:cs="Times New Roman"/>
          <w:sz w:val="24"/>
          <w:szCs w:val="24"/>
        </w:rPr>
        <w:t>8 val. praktiniai užsiėmimai aktyviai veiklai, diskusi</w:t>
      </w:r>
      <w:r w:rsidR="008766D5">
        <w:rPr>
          <w:rFonts w:ascii="Times New Roman" w:hAnsi="Times New Roman" w:cs="Times New Roman"/>
          <w:sz w:val="24"/>
          <w:szCs w:val="24"/>
        </w:rPr>
        <w:t>joms, patirčių pasidalijimui ir</w:t>
      </w:r>
      <w:r w:rsidRPr="008766D5">
        <w:rPr>
          <w:rFonts w:ascii="Times New Roman" w:hAnsi="Times New Roman" w:cs="Times New Roman"/>
          <w:sz w:val="24"/>
          <w:szCs w:val="24"/>
        </w:rPr>
        <w:t xml:space="preserve"> refleksijoms;</w:t>
      </w:r>
      <w:r w:rsidR="008766D5">
        <w:rPr>
          <w:rFonts w:ascii="Times New Roman" w:hAnsi="Times New Roman" w:cs="Times New Roman"/>
          <w:sz w:val="24"/>
          <w:szCs w:val="24"/>
        </w:rPr>
        <w:t xml:space="preserve"> </w:t>
      </w:r>
      <w:r w:rsidRPr="008766D5">
        <w:rPr>
          <w:rFonts w:ascii="Times New Roman" w:hAnsi="Times New Roman" w:cs="Times New Roman"/>
          <w:sz w:val="24"/>
          <w:szCs w:val="24"/>
        </w:rPr>
        <w:t xml:space="preserve">baigiamasis pokalbis. </w:t>
      </w:r>
    </w:p>
    <w:p w:rsidR="00251399" w:rsidRPr="008766D5" w:rsidRDefault="00251399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</w:rPr>
        <w:t>Dalyvavimas šioje progr</w:t>
      </w:r>
      <w:r w:rsidR="008766D5">
        <w:rPr>
          <w:rFonts w:ascii="Times New Roman" w:hAnsi="Times New Roman" w:cs="Times New Roman"/>
          <w:sz w:val="24"/>
          <w:szCs w:val="24"/>
        </w:rPr>
        <w:t>amoje gali būti savanoriškas ir</w:t>
      </w:r>
      <w:r w:rsidR="00CB0BF4">
        <w:rPr>
          <w:rFonts w:ascii="Times New Roman" w:hAnsi="Times New Roman" w:cs="Times New Roman"/>
          <w:sz w:val="24"/>
          <w:szCs w:val="24"/>
        </w:rPr>
        <w:t xml:space="preserve"> </w:t>
      </w:r>
      <w:r w:rsidRPr="008766D5">
        <w:rPr>
          <w:rFonts w:ascii="Times New Roman" w:hAnsi="Times New Roman" w:cs="Times New Roman"/>
          <w:sz w:val="24"/>
          <w:szCs w:val="24"/>
        </w:rPr>
        <w:t xml:space="preserve"> įpareigojantis (kaip administracinio poveikio ar vaiko minimalios priežiūros priemonė), nemokamas ir konfi</w:t>
      </w:r>
      <w:r w:rsidR="004B29FB" w:rsidRPr="008766D5">
        <w:rPr>
          <w:rFonts w:ascii="Times New Roman" w:hAnsi="Times New Roman" w:cs="Times New Roman"/>
          <w:sz w:val="24"/>
          <w:szCs w:val="24"/>
        </w:rPr>
        <w:t>dencialus</w:t>
      </w:r>
      <w:r w:rsidRPr="008766D5">
        <w:rPr>
          <w:rFonts w:ascii="Times New Roman" w:hAnsi="Times New Roman" w:cs="Times New Roman"/>
          <w:sz w:val="24"/>
          <w:szCs w:val="24"/>
        </w:rPr>
        <w:t>. Visiems baigusiems Programą įteikiami dalyvio </w:t>
      </w:r>
      <w:hyperlink r:id="rId8" w:history="1">
        <w:r w:rsidRPr="008766D5">
          <w:rPr>
            <w:rStyle w:val="Grietas"/>
            <w:rFonts w:ascii="Times New Roman" w:hAnsi="Times New Roman" w:cs="Times New Roman"/>
            <w:b w:val="0"/>
            <w:color w:val="000000" w:themeColor="text1"/>
            <w:spacing w:val="3"/>
            <w:sz w:val="24"/>
            <w:szCs w:val="24"/>
          </w:rPr>
          <w:t>pažymėjimai</w:t>
        </w:r>
        <w:r w:rsidRPr="008766D5">
          <w:rPr>
            <w:rStyle w:val="Hipersaitas"/>
            <w:rFonts w:ascii="Times New Roman" w:hAnsi="Times New Roman" w:cs="Times New Roman"/>
            <w:b/>
            <w:bCs/>
            <w:color w:val="000000" w:themeColor="text1"/>
            <w:spacing w:val="3"/>
            <w:sz w:val="24"/>
            <w:szCs w:val="24"/>
            <w:u w:val="none"/>
          </w:rPr>
          <w:t>.</w:t>
        </w:r>
      </w:hyperlink>
      <w:r w:rsidRPr="008766D5">
        <w:rPr>
          <w:rFonts w:ascii="Times New Roman" w:hAnsi="Times New Roman" w:cs="Times New Roman"/>
          <w:sz w:val="24"/>
          <w:szCs w:val="24"/>
        </w:rPr>
        <w:t>  </w:t>
      </w:r>
    </w:p>
    <w:p w:rsidR="004B29FB" w:rsidRPr="008766D5" w:rsidRDefault="004B29FB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B29FB" w:rsidRPr="008766D5" w:rsidRDefault="004B29FB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</w:rPr>
        <w:t>Kviečiame švietimo įstaigų, atvirų jaunimo erdvių, sve</w:t>
      </w:r>
      <w:r w:rsidR="00CB0BF4">
        <w:rPr>
          <w:rFonts w:ascii="Times New Roman" w:hAnsi="Times New Roman" w:cs="Times New Roman"/>
          <w:sz w:val="24"/>
          <w:szCs w:val="24"/>
        </w:rPr>
        <w:t>ikatos priežiūros įstaigų, vaiko</w:t>
      </w:r>
      <w:r w:rsidRPr="008766D5">
        <w:rPr>
          <w:rFonts w:ascii="Times New Roman" w:hAnsi="Times New Roman" w:cs="Times New Roman"/>
          <w:sz w:val="24"/>
          <w:szCs w:val="24"/>
        </w:rPr>
        <w:t xml:space="preserve"> teisių apsaugos ir kitus specialistus</w:t>
      </w:r>
      <w:r w:rsidR="00CB0BF4">
        <w:rPr>
          <w:rFonts w:ascii="Times New Roman" w:hAnsi="Times New Roman" w:cs="Times New Roman"/>
          <w:sz w:val="24"/>
          <w:szCs w:val="24"/>
        </w:rPr>
        <w:t>, dirbančius su jaunimu ir</w:t>
      </w:r>
      <w:r w:rsidRPr="008766D5">
        <w:rPr>
          <w:rFonts w:ascii="Times New Roman" w:hAnsi="Times New Roman" w:cs="Times New Roman"/>
          <w:sz w:val="24"/>
          <w:szCs w:val="24"/>
        </w:rPr>
        <w:t xml:space="preserve"> jų tėvais bendradarbiaut</w:t>
      </w:r>
      <w:r w:rsidR="00CB0BF4">
        <w:rPr>
          <w:rFonts w:ascii="Times New Roman" w:hAnsi="Times New Roman" w:cs="Times New Roman"/>
          <w:sz w:val="24"/>
          <w:szCs w:val="24"/>
        </w:rPr>
        <w:t xml:space="preserve">i siekiant užtikrinti </w:t>
      </w:r>
      <w:r w:rsidRPr="008766D5">
        <w:rPr>
          <w:rFonts w:ascii="Times New Roman" w:hAnsi="Times New Roman" w:cs="Times New Roman"/>
          <w:sz w:val="24"/>
          <w:szCs w:val="24"/>
        </w:rPr>
        <w:t xml:space="preserve">pagalbą 14-21 metų jaunuoliams, </w:t>
      </w:r>
      <w:r w:rsidR="00CB0BF4">
        <w:rPr>
          <w:rFonts w:ascii="Times New Roman" w:hAnsi="Times New Roman" w:cs="Times New Roman"/>
          <w:sz w:val="24"/>
          <w:szCs w:val="24"/>
        </w:rPr>
        <w:t xml:space="preserve">laiku </w:t>
      </w:r>
      <w:r w:rsidRPr="008766D5">
        <w:rPr>
          <w:rFonts w:ascii="Times New Roman" w:hAnsi="Times New Roman" w:cs="Times New Roman"/>
          <w:sz w:val="24"/>
          <w:szCs w:val="24"/>
        </w:rPr>
        <w:t>nukreipiant juos į ankstyvąją intervencijos programą.</w:t>
      </w:r>
    </w:p>
    <w:p w:rsidR="00A4366F" w:rsidRPr="008766D5" w:rsidRDefault="00A4366F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766D5" w:rsidRPr="00CB0BF4" w:rsidRDefault="008766D5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</w:rPr>
        <w:t>Ankstyvosio</w:t>
      </w:r>
      <w:r w:rsidR="00CB0BF4">
        <w:rPr>
          <w:rFonts w:ascii="Times New Roman" w:hAnsi="Times New Roman" w:cs="Times New Roman"/>
          <w:sz w:val="24"/>
          <w:szCs w:val="24"/>
        </w:rPr>
        <w:t xml:space="preserve">s intervencijos programą Rietavo savivaldybėje </w:t>
      </w:r>
      <w:r w:rsidRPr="008766D5">
        <w:rPr>
          <w:rFonts w:ascii="Times New Roman" w:hAnsi="Times New Roman" w:cs="Times New Roman"/>
          <w:sz w:val="24"/>
          <w:szCs w:val="24"/>
        </w:rPr>
        <w:t xml:space="preserve"> vykdo</w:t>
      </w:r>
      <w:r w:rsidR="00CB0BF4">
        <w:rPr>
          <w:rFonts w:ascii="Times New Roman" w:hAnsi="Times New Roman" w:cs="Times New Roman"/>
          <w:sz w:val="24"/>
          <w:szCs w:val="24"/>
        </w:rPr>
        <w:t xml:space="preserve"> </w:t>
      </w:r>
      <w:r w:rsidRPr="008766D5">
        <w:rPr>
          <w:rFonts w:ascii="Times New Roman" w:hAnsi="Times New Roman" w:cs="Times New Roman"/>
          <w:sz w:val="24"/>
          <w:szCs w:val="24"/>
        </w:rPr>
        <w:t>Klaipėdos rajono savivaldybės visuomenės sveikatos biuras</w:t>
      </w:r>
      <w:r w:rsidR="00CB0BF4">
        <w:rPr>
          <w:rFonts w:ascii="Times New Roman" w:hAnsi="Times New Roman" w:cs="Times New Roman"/>
          <w:sz w:val="24"/>
          <w:szCs w:val="24"/>
        </w:rPr>
        <w:t>, e</w:t>
      </w:r>
      <w:r w:rsidRPr="008766D5">
        <w:rPr>
          <w:rFonts w:ascii="Times New Roman" w:hAnsi="Times New Roman" w:cs="Times New Roman"/>
          <w:sz w:val="24"/>
          <w:szCs w:val="24"/>
        </w:rPr>
        <w:t xml:space="preserve">l. p. </w:t>
      </w:r>
      <w:hyperlink r:id="rId9" w:history="1">
        <w:r w:rsidRPr="008766D5">
          <w:rPr>
            <w:rStyle w:val="Hipersaitas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ieva.taroze</w:t>
        </w:r>
        <w:r w:rsidRPr="00CB0BF4">
          <w:rPr>
            <w:rStyle w:val="Hipersaitas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@visuomenessveikata.lt</w:t>
        </w:r>
      </w:hyperlink>
      <w:r w:rsidR="00CB0BF4">
        <w:rPr>
          <w:rFonts w:ascii="Times New Roman" w:hAnsi="Times New Roman" w:cs="Times New Roman"/>
          <w:sz w:val="24"/>
          <w:szCs w:val="24"/>
        </w:rPr>
        <w:t xml:space="preserve">, </w:t>
      </w:r>
      <w:r w:rsidR="00CB0BF4" w:rsidRPr="00CB0BF4">
        <w:rPr>
          <w:rFonts w:ascii="Times New Roman" w:hAnsi="Times New Roman" w:cs="Times New Roman"/>
          <w:sz w:val="24"/>
          <w:szCs w:val="24"/>
        </w:rPr>
        <w:t>t</w:t>
      </w:r>
      <w:r w:rsidRPr="00CB0BF4">
        <w:rPr>
          <w:rFonts w:ascii="Times New Roman" w:hAnsi="Times New Roman" w:cs="Times New Roman"/>
          <w:sz w:val="24"/>
          <w:szCs w:val="24"/>
        </w:rPr>
        <w:t xml:space="preserve">el. 8 655 </w:t>
      </w:r>
      <w:r w:rsidR="00CB0BF4" w:rsidRPr="00CB0BF4">
        <w:rPr>
          <w:rFonts w:ascii="Times New Roman" w:hAnsi="Times New Roman" w:cs="Times New Roman"/>
          <w:sz w:val="24"/>
          <w:szCs w:val="24"/>
        </w:rPr>
        <w:t xml:space="preserve"> </w:t>
      </w:r>
      <w:r w:rsidRPr="00CB0BF4">
        <w:rPr>
          <w:rFonts w:ascii="Times New Roman" w:hAnsi="Times New Roman" w:cs="Times New Roman"/>
          <w:sz w:val="24"/>
          <w:szCs w:val="24"/>
        </w:rPr>
        <w:t>93</w:t>
      </w:r>
      <w:r w:rsidR="00CB0BF4" w:rsidRPr="00CB0BF4">
        <w:rPr>
          <w:rFonts w:ascii="Times New Roman" w:hAnsi="Times New Roman" w:cs="Times New Roman"/>
          <w:sz w:val="24"/>
          <w:szCs w:val="24"/>
        </w:rPr>
        <w:t> </w:t>
      </w:r>
      <w:r w:rsidRPr="00CB0BF4">
        <w:rPr>
          <w:rFonts w:ascii="Times New Roman" w:hAnsi="Times New Roman" w:cs="Times New Roman"/>
          <w:sz w:val="24"/>
          <w:szCs w:val="24"/>
        </w:rPr>
        <w:t>783</w:t>
      </w:r>
      <w:r w:rsidR="00CB0BF4" w:rsidRPr="00CB0BF4">
        <w:rPr>
          <w:rFonts w:ascii="Times New Roman" w:hAnsi="Times New Roman" w:cs="Times New Roman"/>
          <w:sz w:val="24"/>
          <w:szCs w:val="24"/>
        </w:rPr>
        <w:t>.</w:t>
      </w:r>
    </w:p>
    <w:p w:rsidR="00A4366F" w:rsidRPr="008766D5" w:rsidRDefault="008766D5" w:rsidP="008766D5">
      <w:pPr>
        <w:pStyle w:val="Betarp"/>
        <w:rPr>
          <w:rFonts w:ascii="Times New Roman" w:hAnsi="Times New Roman" w:cs="Times New Roman"/>
          <w:i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</w:rPr>
        <w:t xml:space="preserve">Registruotis </w:t>
      </w:r>
      <w:r w:rsidR="00CB0BF4">
        <w:rPr>
          <w:rFonts w:ascii="Times New Roman" w:hAnsi="Times New Roman" w:cs="Times New Roman"/>
          <w:sz w:val="24"/>
          <w:szCs w:val="24"/>
        </w:rPr>
        <w:t xml:space="preserve">galima </w:t>
      </w:r>
      <w:r w:rsidRPr="008766D5">
        <w:rPr>
          <w:rFonts w:ascii="Times New Roman" w:hAnsi="Times New Roman" w:cs="Times New Roman"/>
          <w:sz w:val="24"/>
          <w:szCs w:val="24"/>
        </w:rPr>
        <w:t>el.</w:t>
      </w:r>
      <w:r w:rsidR="00CB0BF4">
        <w:rPr>
          <w:rFonts w:ascii="Times New Roman" w:hAnsi="Times New Roman" w:cs="Times New Roman"/>
          <w:sz w:val="24"/>
          <w:szCs w:val="24"/>
        </w:rPr>
        <w:t xml:space="preserve"> </w:t>
      </w:r>
      <w:r w:rsidRPr="008766D5">
        <w:rPr>
          <w:rFonts w:ascii="Times New Roman" w:hAnsi="Times New Roman" w:cs="Times New Roman"/>
          <w:sz w:val="24"/>
          <w:szCs w:val="24"/>
        </w:rPr>
        <w:t>paštu arba telefonu.</w:t>
      </w:r>
    </w:p>
    <w:p w:rsidR="008766D5" w:rsidRDefault="008766D5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766D5" w:rsidRPr="008766D5" w:rsidRDefault="008766D5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  <w:r w:rsidRPr="008766D5">
        <w:rPr>
          <w:rFonts w:ascii="Times New Roman" w:hAnsi="Times New Roman" w:cs="Times New Roman"/>
          <w:sz w:val="24"/>
          <w:szCs w:val="24"/>
        </w:rPr>
        <w:t xml:space="preserve"> Klaipėdos rajono savivaldybės visuomenės sveikatos biuras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6D5">
        <w:rPr>
          <w:rFonts w:ascii="Times New Roman" w:hAnsi="Times New Roman" w:cs="Times New Roman"/>
          <w:sz w:val="24"/>
          <w:szCs w:val="24"/>
        </w:rPr>
        <w:t>www.visuomenessveikata.lt</w:t>
      </w:r>
      <w:proofErr w:type="spellEnd"/>
    </w:p>
    <w:p w:rsidR="008766D5" w:rsidRPr="008766D5" w:rsidRDefault="008766D5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766D5" w:rsidRPr="008766D5" w:rsidRDefault="008766D5" w:rsidP="008766D5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8766D5" w:rsidRPr="008766D5" w:rsidSect="00A4366F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1C21"/>
    <w:multiLevelType w:val="hybridMultilevel"/>
    <w:tmpl w:val="B0CC03E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251399"/>
    <w:rsid w:val="00003DAE"/>
    <w:rsid w:val="000574EF"/>
    <w:rsid w:val="00130FCE"/>
    <w:rsid w:val="00251399"/>
    <w:rsid w:val="004B29FB"/>
    <w:rsid w:val="008703F1"/>
    <w:rsid w:val="008766D5"/>
    <w:rsid w:val="00A4366F"/>
    <w:rsid w:val="00CB0BF4"/>
    <w:rsid w:val="00F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3D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03DAE"/>
    <w:rPr>
      <w:b/>
      <w:bCs/>
    </w:rPr>
  </w:style>
  <w:style w:type="paragraph" w:styleId="Sraopastraipa">
    <w:name w:val="List Paragraph"/>
    <w:basedOn w:val="prastasis"/>
    <w:uiPriority w:val="34"/>
    <w:qFormat/>
    <w:rsid w:val="00003DAE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25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51399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29F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4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prastojilentel"/>
    <w:uiPriority w:val="49"/>
    <w:rsid w:val="00A4366F"/>
    <w:pPr>
      <w:spacing w:after="0" w:line="240" w:lineRule="auto"/>
    </w:pPr>
    <w:tblPr>
      <w:tblStyleRowBandSize w:val="1"/>
      <w:tblStyleColBandSize w:val="1"/>
      <w:tblBorders>
        <w:top w:val="single" w:sz="4" w:space="0" w:color="F5AB9E" w:themeColor="accent5" w:themeTint="99"/>
        <w:left w:val="single" w:sz="4" w:space="0" w:color="F5AB9E" w:themeColor="accent5" w:themeTint="99"/>
        <w:bottom w:val="single" w:sz="4" w:space="0" w:color="F5AB9E" w:themeColor="accent5" w:themeTint="99"/>
        <w:right w:val="single" w:sz="4" w:space="0" w:color="F5AB9E" w:themeColor="accent5" w:themeTint="99"/>
        <w:insideH w:val="single" w:sz="4" w:space="0" w:color="F5AB9E" w:themeColor="accent5" w:themeTint="99"/>
        <w:insideV w:val="single" w:sz="4" w:space="0" w:color="F5AB9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55F" w:themeColor="accent5"/>
          <w:left w:val="single" w:sz="4" w:space="0" w:color="EF755F" w:themeColor="accent5"/>
          <w:bottom w:val="single" w:sz="4" w:space="0" w:color="EF755F" w:themeColor="accent5"/>
          <w:right w:val="single" w:sz="4" w:space="0" w:color="EF755F" w:themeColor="accent5"/>
          <w:insideH w:val="nil"/>
          <w:insideV w:val="nil"/>
        </w:tcBorders>
        <w:shd w:val="clear" w:color="auto" w:fill="EF755F" w:themeFill="accent5"/>
      </w:tcPr>
    </w:tblStylePr>
    <w:tblStylePr w:type="lastRow">
      <w:rPr>
        <w:b/>
        <w:bCs/>
      </w:rPr>
      <w:tblPr/>
      <w:tcPr>
        <w:tcBorders>
          <w:top w:val="double" w:sz="4" w:space="0" w:color="EF75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E" w:themeFill="accent5" w:themeFillTint="33"/>
      </w:tcPr>
    </w:tblStylePr>
    <w:tblStylePr w:type="band1Horz">
      <w:tblPr/>
      <w:tcPr>
        <w:shd w:val="clear" w:color="auto" w:fill="FBE3DE" w:themeFill="accent5" w:themeFillTint="33"/>
      </w:tcPr>
    </w:tblStylePr>
  </w:style>
  <w:style w:type="paragraph" w:styleId="Betarp">
    <w:name w:val="No Spacing"/>
    <w:uiPriority w:val="1"/>
    <w:qFormat/>
    <w:rsid w:val="008766D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akd.lrv.lt/uploads/ntakd/documents/files/38488%20NTAKD%20pa%C5%BEym%C4%97jima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takd.lrv.lt/uploads/ntakd/documents/files/akredituo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va.taroze@visuomenessveikata.l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tatos">
  <a:themeElements>
    <a:clrScheme name="Citatos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tos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to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Remigijus</cp:lastModifiedBy>
  <cp:revision>5</cp:revision>
  <dcterms:created xsi:type="dcterms:W3CDTF">2019-02-22T12:01:00Z</dcterms:created>
  <dcterms:modified xsi:type="dcterms:W3CDTF">2019-02-25T08:51:00Z</dcterms:modified>
</cp:coreProperties>
</file>