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21E2F9CB" w14:textId="77777777">
      <w:pPr>
        <w:tabs>
          <w:tab w:val="left" w:pos="1296"/>
          <w:tab w:val="center" w:pos="4153"/>
          <w:tab w:val="right" w:pos="8306"/>
        </w:tabs>
        <w:suppressAutoHyphens/>
        <w:jc w:val="center"/>
        <w:textAlignment w:val="baseline"/>
        <w:rPr>
          <w:szCs w:val="24"/>
        </w:rPr>
      </w:pPr>
    </w:p>
    <w:p w14:paraId="517FB52A" w14:textId="41883841">
      <w:pPr>
        <w:tabs>
          <w:tab w:val="left" w:pos="1296"/>
          <w:tab w:val="center" w:pos="4153"/>
          <w:tab w:val="right" w:pos="8306"/>
        </w:tabs>
        <w:suppressAutoHyphens/>
        <w:jc w:val="center"/>
        <w:textAlignment w:val="baseline"/>
        <w:rPr>
          <w:szCs w:val="24"/>
        </w:rPr>
      </w:pPr>
      <w:r>
        <w:rPr>
          <w:szCs w:val="24"/>
        </w:rPr>
        <w:object w:dxaOrig="2745" w:dyaOrig="3225" w14:anchorId="18D7F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7" o:title=""/>
          </v:shape>
          <o:OLEObject Type="Embed" ProgID="PBrush" ShapeID="_x0000_i1025" DrawAspect="Content" ObjectID="_1747742177" r:id="rId8"/>
        </w:object>
      </w:r>
    </w:p>
    <w:p w14:paraId="594C47DD" w14:textId="77777777">
      <w:pPr>
        <w:tabs>
          <w:tab w:val="left" w:pos="1296"/>
          <w:tab w:val="center" w:pos="4153"/>
          <w:tab w:val="right" w:pos="8306"/>
        </w:tabs>
        <w:suppressAutoHyphens/>
        <w:jc w:val="center"/>
        <w:textAlignment w:val="baseline"/>
        <w:rPr>
          <w:szCs w:val="24"/>
        </w:rPr>
      </w:pPr>
    </w:p>
    <w:p w14:paraId="517FB52B" w14:textId="7C7896F0">
      <w:pPr>
        <w:tabs>
          <w:tab w:val="left" w:pos="1296"/>
          <w:tab w:val="center" w:pos="4153"/>
          <w:tab w:val="right" w:pos="8306"/>
        </w:tabs>
        <w:suppressAutoHyphens/>
        <w:jc w:val="center"/>
        <w:textAlignment w:val="baseline"/>
        <w:rPr>
          <w:rFonts w:eastAsia="Calibri"/>
          <w:b/>
          <w:bCs/>
          <w:szCs w:val="24"/>
        </w:rPr>
      </w:pPr>
      <w:r>
        <w:rPr>
          <w:rFonts w:eastAsia="Calibri"/>
          <w:b/>
          <w:bCs/>
          <w:szCs w:val="24"/>
        </w:rPr>
        <w:t>RIETAVO SAVIVALDYBĖS TARYBA</w:t>
      </w:r>
    </w:p>
    <w:p w14:paraId="517FB52C" w14:textId="77777777">
      <w:pPr>
        <w:tabs>
          <w:tab w:val="left" w:pos="1296"/>
          <w:tab w:val="center" w:pos="4153"/>
          <w:tab w:val="right" w:pos="8306"/>
        </w:tabs>
        <w:suppressAutoHyphens/>
        <w:jc w:val="center"/>
        <w:textAlignment w:val="baseline"/>
        <w:rPr>
          <w:rFonts w:eastAsia="Calibri"/>
          <w:b/>
          <w:bCs/>
          <w:szCs w:val="24"/>
        </w:rPr>
      </w:pPr>
    </w:p>
    <w:p w14:paraId="0608BE25" w14:textId="77777777">
      <w:pPr>
        <w:suppressAutoHyphens/>
        <w:jc w:val="center"/>
        <w:textAlignment w:val="baseline"/>
        <w:rPr>
          <w:b/>
          <w:bCs/>
          <w:szCs w:val="24"/>
        </w:rPr>
      </w:pPr>
      <w:r>
        <w:rPr>
          <w:b/>
          <w:bCs/>
          <w:szCs w:val="24"/>
        </w:rPr>
        <w:t>SPRENDIMAS</w:t>
      </w:r>
    </w:p>
    <w:p w14:paraId="3943464A" w14:textId="4CE19B1E">
      <w:pPr>
        <w:suppressAutoHyphens/>
        <w:jc w:val="center"/>
        <w:textAlignment w:val="baseline"/>
        <w:rPr>
          <w:b/>
          <w:bCs/>
          <w:szCs w:val="24"/>
        </w:rPr>
      </w:pPr>
      <w:r>
        <w:rPr>
          <w:b/>
          <w:bCs/>
          <w:szCs w:val="24"/>
          <w:lang w:eastAsia="lt-LT"/>
        </w:rPr>
        <w:t>DĖL RIETAVO SAVIVALDYBĖS ADMINISTRACIJOS VEIKLOS NUOSTATŲ PATVIRTINIMO</w:t>
      </w:r>
    </w:p>
    <w:p w14:paraId="12ED4CA8" w14:textId="77777777">
      <w:pPr>
        <w:shd w:val="clear" w:color="auto" w:fill="FFFFFF"/>
        <w:jc w:val="center"/>
        <w:rPr>
          <w:szCs w:val="24"/>
        </w:rPr>
      </w:pPr>
    </w:p>
    <w:p w14:paraId="517FB530" w14:textId="67896312">
      <w:pPr>
        <w:suppressAutoHyphens/>
        <w:jc w:val="center"/>
        <w:textAlignment w:val="baseline"/>
        <w:rPr>
          <w:szCs w:val="24"/>
        </w:rPr>
      </w:pPr>
      <w:r>
        <w:rPr>
          <w:szCs w:val="24"/>
        </w:rPr>
        <w:t>2023 m. birželio 8 d. Nr. T1-41</w:t>
      </w:r>
    </w:p>
    <w:p w14:paraId="517FB531" w14:textId="63642B5F">
      <w:pPr>
        <w:suppressAutoHyphens/>
        <w:jc w:val="center"/>
        <w:textAlignment w:val="baseline"/>
        <w:rPr>
          <w:szCs w:val="24"/>
        </w:rPr>
      </w:pPr>
      <w:r>
        <w:rPr>
          <w:szCs w:val="24"/>
        </w:rPr>
        <w:t>Rietavas</w:t>
      </w:r>
    </w:p>
    <w:p w14:paraId="517FB532" w14:textId="77777777">
      <w:pPr>
        <w:suppressAutoHyphens/>
        <w:jc w:val="center"/>
        <w:textAlignment w:val="baseline"/>
        <w:rPr>
          <w:szCs w:val="24"/>
        </w:rPr>
      </w:pPr>
    </w:p>
    <w:p w14:paraId="113930C6" w14:textId="531ED770">
      <w:pPr>
        <w:ind w:firstLine="709"/>
        <w:jc w:val="both"/>
        <w:rPr>
          <w:color w:val="000000"/>
          <w:szCs w:val="24"/>
        </w:rPr>
      </w:pPr>
      <w:r>
        <w:rPr>
          <w:szCs w:val="24"/>
        </w:rPr>
        <w:t xml:space="preserve">Vadovaudamasi </w:t>
      </w:r>
      <w:r>
        <w:rPr>
          <w:szCs w:val="24"/>
          <w:lang w:eastAsia="lt-LT"/>
        </w:rPr>
        <w:t xml:space="preserve">Lietuvos Respublikos </w:t>
      </w:r>
      <w:r>
        <w:rPr>
          <w:color w:val="000000"/>
          <w:szCs w:val="24"/>
        </w:rPr>
        <w:t xml:space="preserve">vietos savivaldos įstatymo 15 straipsnio 2 dalies 9 punktu, 33 straipsnio 1 dalimi, Lietuvos Respublikos biudžetinių įstaigų įstatymo 4 straipsnio 3 dalies 1 punktu, 6 straipsnio 2 ir 5 dalimis, Lietuvos Respublikos viešojo administravimo įstatymo 16 straipsnio 1 dalies 2 punktu, Lietuvos Respublikos civilinio kodekso 2.47 straipsniu, atsižvelgdama į Savivaldybės mero teikimą, </w:t>
      </w:r>
      <w:r>
        <w:rPr>
          <w:szCs w:val="24"/>
        </w:rPr>
        <w:t xml:space="preserve">Rietavo savivaldybės taryba  n u s p r e n d ž i a:</w:t>
      </w:r>
    </w:p>
    <w:p w14:paraId="148F1779" w14:textId="2288C123">
      <w:pPr>
        <w:ind w:firstLine="709"/>
        <w:jc w:val="both"/>
        <w:rPr>
          <w:szCs w:val="24"/>
          <w:lang w:eastAsia="lt-LT"/>
        </w:rPr>
      </w:pPr>
      <w:r>
        <w:rPr>
          <w:szCs w:val="24"/>
          <w:lang w:eastAsia="lt-LT"/>
        </w:rPr>
        <w:t>1</w:t>
      </w:r>
      <w:r>
        <w:rPr>
          <w:szCs w:val="24"/>
          <w:lang w:eastAsia="lt-LT"/>
        </w:rPr>
        <w:t>. Patvirtinti Rietavo savivaldybės administracijos veiklos nuostatus (pridedama).</w:t>
      </w:r>
    </w:p>
    <w:p w14:paraId="3C7A572C" w14:textId="4B59643D">
      <w:pPr>
        <w:ind w:firstLine="709"/>
        <w:jc w:val="both"/>
        <w:rPr>
          <w:szCs w:val="24"/>
          <w:lang w:eastAsia="lt-LT"/>
        </w:rPr>
      </w:pPr>
      <w:r>
        <w:rPr>
          <w:szCs w:val="24"/>
        </w:rPr>
        <w:t>2</w:t>
      </w:r>
      <w:r>
        <w:rPr>
          <w:szCs w:val="24"/>
        </w:rPr>
        <w:t xml:space="preserve">. Įgalioti Rietavo savivaldybės administracijos direktorių pasirašyti Rietavo savivaldybės administracijos veiklos nuostatus ir </w:t>
      </w:r>
      <w:r>
        <w:rPr>
          <w:szCs w:val="24"/>
          <w:lang w:eastAsia="lt-LT"/>
        </w:rPr>
        <w:t>teisės aktų nustatyta tvarka juos įregistruoti Juridinių asmenų registre.</w:t>
      </w:r>
    </w:p>
    <w:p w14:paraId="60428840" w14:textId="3E6D2391">
      <w:pPr>
        <w:ind w:firstLine="709"/>
        <w:jc w:val="both"/>
        <w:rPr>
          <w:szCs w:val="24"/>
          <w:lang w:eastAsia="lt-LT"/>
        </w:rPr>
      </w:pPr>
      <w:r>
        <w:rPr>
          <w:szCs w:val="24"/>
          <w:lang w:eastAsia="lt-LT"/>
        </w:rPr>
        <w:t>3</w:t>
      </w:r>
      <w:r>
        <w:rPr>
          <w:szCs w:val="24"/>
          <w:lang w:eastAsia="lt-LT"/>
        </w:rPr>
        <w:t>. Pripažinti netekusiu galios Rietavo savivaldybės tarybos 2010 m. vasario 4 d. sprendimu Nr. T1-17 „</w:t>
      </w:r>
      <w:r>
        <w:rPr>
          <w:szCs w:val="24"/>
          <w:shd w:val="clear" w:color="auto" w:fill="FFFFFF"/>
          <w:lang w:eastAsia="lt-LT"/>
        </w:rPr>
        <w:t>Dėl Rietavo savivaldybės administracijos veiklos nuostatų patvirtinimo</w:t>
      </w:r>
      <w:r>
        <w:rPr>
          <w:szCs w:val="24"/>
          <w:lang w:eastAsia="lt-LT"/>
        </w:rPr>
        <w:t>“ patvirtintus Rietavo savivaldybės administracijos veiklos nuostatus nuo šio sprendimo 1 punkte nurodytų veiklos nuostatų įregistravimo Juridinių asmenų registre.</w:t>
      </w:r>
    </w:p>
    <w:p w14:paraId="4700AFAD" w14:textId="79B334EC">
      <w:pPr>
        <w:suppressAutoHyphens/>
        <w:ind w:firstLine="709"/>
        <w:jc w:val="both"/>
        <w:textAlignment w:val="baseline"/>
        <w:rPr>
          <w:color w:val="000000"/>
          <w:spacing w:val="2"/>
          <w:szCs w:val="24"/>
          <w:highlight w:val="yellow"/>
          <w:lang w:eastAsia="lt-LT"/>
        </w:rPr>
      </w:pPr>
      <w:r>
        <w:rPr>
          <w:szCs w:val="24"/>
        </w:rPr>
        <w:t xml:space="preserve">Sprendimas gali būti skundžiamas ikiteismine tvarka Lietuvos administracinių ginčų komisijos Klaipėdos apygardos skyriui (H. Manto g. 37, Klaipėda) arba </w:t>
      </w:r>
      <w:r>
        <w:rPr>
          <w:color w:val="000000"/>
          <w:szCs w:val="24"/>
        </w:rPr>
        <w:t>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517FB539" w14:textId="77777777">
      <w:pPr>
        <w:suppressAutoHyphens/>
        <w:jc w:val="both"/>
        <w:textAlignment w:val="baseline"/>
        <w:rPr>
          <w:rFonts w:eastAsia="Calibri"/>
          <w:szCs w:val="24"/>
        </w:rPr>
      </w:pPr>
    </w:p>
    <w:p w14:paraId="3FFA67E3" w14:textId="6045412D">
      <w:pPr>
        <w:suppressAutoHyphens/>
        <w:ind w:firstLine="806"/>
        <w:jc w:val="both"/>
        <w:textAlignment w:val="baseline"/>
        <w:rPr>
          <w:szCs w:val="24"/>
        </w:rPr>
      </w:pPr>
    </w:p>
    <w:p w14:paraId="0FFF5A42" w14:textId="75BF3D74">
      <w:pPr>
        <w:tabs>
          <w:tab w:val="center" w:pos="4819"/>
          <w:tab w:val="right" w:pos="9638"/>
        </w:tabs>
        <w:rPr>
          <w:szCs w:val="24"/>
        </w:rPr>
      </w:pPr>
      <w:r>
        <w:rPr>
          <w:szCs w:val="24"/>
        </w:rPr>
        <w:t xml:space="preserve">Savivaldybės meras                                                                                      Antanas Černeckis </w:t>
        <w:br w:type="page"/>
      </w:r>
    </w:p>
    <w:p w14:paraId="52365657" w14:textId="77777777">
      <w:pPr>
        <w:ind w:firstLine="6663"/>
        <w:rPr>
          <w:szCs w:val="24"/>
          <w:lang w:eastAsia="lt-LT"/>
        </w:rPr>
      </w:pPr>
      <w:r>
        <w:rPr>
          <w:szCs w:val="24"/>
          <w:lang w:eastAsia="lt-LT"/>
        </w:rPr>
        <w:t>PATVIRTINTA</w:t>
      </w:r>
    </w:p>
    <w:p w14:paraId="099B2292" w14:textId="4F1A55E9">
      <w:pPr>
        <w:ind w:firstLine="6663"/>
        <w:rPr>
          <w:szCs w:val="24"/>
          <w:lang w:eastAsia="lt-LT"/>
        </w:rPr>
      </w:pPr>
      <w:r>
        <w:rPr>
          <w:szCs w:val="24"/>
          <w:lang w:eastAsia="lt-LT"/>
        </w:rPr>
        <w:t>Rietavo savivaldybės tarybos</w:t>
      </w:r>
    </w:p>
    <w:p w14:paraId="6B0404D8" w14:textId="0C4732F3">
      <w:pPr>
        <w:ind w:firstLine="6663"/>
        <w:rPr>
          <w:szCs w:val="24"/>
          <w:lang w:eastAsia="lt-LT"/>
        </w:rPr>
      </w:pPr>
      <w:r>
        <w:rPr>
          <w:szCs w:val="24"/>
          <w:lang w:eastAsia="lt-LT"/>
        </w:rPr>
        <w:t>2023 m. birželio 8 d.</w:t>
      </w:r>
    </w:p>
    <w:p w14:paraId="1F8A0226" w14:textId="4955FAD1">
      <w:pPr>
        <w:ind w:firstLine="6663"/>
        <w:rPr>
          <w:szCs w:val="24"/>
          <w:lang w:eastAsia="lt-LT"/>
        </w:rPr>
      </w:pPr>
      <w:r>
        <w:rPr>
          <w:szCs w:val="24"/>
          <w:lang w:eastAsia="lt-LT"/>
        </w:rPr>
        <w:t>sprendimu Nr. T1-41</w:t>
      </w:r>
    </w:p>
    <w:p w14:paraId="0C812DBF" w14:textId="77777777">
      <w:pPr>
        <w:rPr>
          <w:b/>
          <w:szCs w:val="24"/>
          <w:lang w:eastAsia="lt-LT"/>
        </w:rPr>
      </w:pPr>
    </w:p>
    <w:p w14:paraId="52C4A5DE" w14:textId="1F6F7D79">
      <w:pPr>
        <w:jc w:val="center"/>
        <w:rPr>
          <w:b/>
          <w:szCs w:val="24"/>
          <w:lang w:eastAsia="lt-LT"/>
        </w:rPr>
      </w:pPr>
      <w:r>
        <w:rPr>
          <w:b/>
          <w:szCs w:val="24"/>
          <w:lang w:eastAsia="lt-LT"/>
        </w:rPr>
        <w:t>RIETAVO SAVIVALDYBĖS ADMINISTRACIJOS VEIKLOS NUOSTATAI</w:t>
      </w:r>
    </w:p>
    <w:p w14:paraId="5D1C194D" w14:textId="77777777">
      <w:pPr>
        <w:rPr>
          <w:b/>
          <w:szCs w:val="24"/>
          <w:lang w:eastAsia="lt-LT"/>
        </w:rPr>
      </w:pPr>
    </w:p>
    <w:p w14:paraId="1A038F25" w14:textId="77777777">
      <w:pPr>
        <w:jc w:val="center"/>
        <w:rPr>
          <w:b/>
          <w:szCs w:val="24"/>
          <w:lang w:eastAsia="lt-LT"/>
        </w:rPr>
      </w:pPr>
      <w:r>
        <w:rPr>
          <w:b/>
          <w:szCs w:val="24"/>
          <w:lang w:eastAsia="lt-LT"/>
        </w:rPr>
        <w:t>I</w:t>
      </w:r>
      <w:r>
        <w:rPr>
          <w:b/>
          <w:szCs w:val="24"/>
          <w:lang w:eastAsia="lt-LT"/>
        </w:rPr>
        <w:t xml:space="preserve"> SKYRIUS</w:t>
      </w:r>
    </w:p>
    <w:p w14:paraId="15972EB3" w14:textId="77777777">
      <w:pPr>
        <w:jc w:val="center"/>
        <w:rPr>
          <w:b/>
          <w:szCs w:val="24"/>
          <w:lang w:eastAsia="lt-LT"/>
        </w:rPr>
      </w:pPr>
      <w:r>
        <w:rPr>
          <w:b/>
          <w:szCs w:val="24"/>
          <w:lang w:eastAsia="lt-LT"/>
        </w:rPr>
        <w:t>BENDROSIOS NUOSTATOS</w:t>
      </w:r>
    </w:p>
    <w:p w14:paraId="63E73B9A" w14:textId="77777777">
      <w:pPr>
        <w:jc w:val="both"/>
        <w:rPr>
          <w:szCs w:val="24"/>
          <w:highlight w:val="yellow"/>
          <w:lang w:eastAsia="lt-LT"/>
        </w:rPr>
      </w:pPr>
    </w:p>
    <w:p w14:paraId="38E67416" w14:textId="4B93490C">
      <w:pPr>
        <w:shd w:val="clear" w:color="auto" w:fill="FFFFFF"/>
        <w:ind w:firstLine="567"/>
        <w:jc w:val="both"/>
        <w:rPr>
          <w:szCs w:val="24"/>
          <w:lang w:eastAsia="lt-LT"/>
        </w:rPr>
      </w:pPr>
      <w:r>
        <w:rPr>
          <w:szCs w:val="24"/>
          <w:lang w:eastAsia="lt-LT"/>
        </w:rPr>
        <w:t>1</w:t>
      </w:r>
      <w:r>
        <w:rPr>
          <w:szCs w:val="24"/>
          <w:lang w:eastAsia="lt-LT"/>
        </w:rPr>
        <w:t xml:space="preserve">. Rietavo savivaldybės administracija </w:t>
      </w:r>
      <w:r>
        <w:rPr>
          <w:rFonts w:eastAsia="Courier New"/>
          <w:szCs w:val="24"/>
          <w:lang w:eastAsia="lt-LT"/>
        </w:rPr>
        <w:t>(toliau – Administracija)</w:t>
      </w:r>
      <w:r>
        <w:rPr>
          <w:szCs w:val="24"/>
          <w:lang w:eastAsia="lt-LT"/>
        </w:rPr>
        <w:t xml:space="preserve"> yra Savivaldybės biudžetinė įstaiga, atsakinga už savivaldos teisių įgyvendinimą bendruomenės interesais.</w:t>
      </w:r>
    </w:p>
    <w:p w14:paraId="7C005478" w14:textId="3581FD0B">
      <w:pPr>
        <w:ind w:firstLine="567"/>
        <w:jc w:val="both"/>
        <w:rPr>
          <w:szCs w:val="24"/>
          <w:lang w:eastAsia="lt-LT"/>
        </w:rPr>
      </w:pPr>
      <w:r>
        <w:rPr>
          <w:szCs w:val="24"/>
          <w:lang w:eastAsia="lt-LT"/>
        </w:rPr>
        <w:t>2</w:t>
      </w:r>
      <w:r>
        <w:rPr>
          <w:szCs w:val="24"/>
          <w:lang w:eastAsia="lt-LT"/>
        </w:rPr>
        <w:t xml:space="preserve">. Administracijos savininkas – Rietavo savivaldybė </w:t>
      </w:r>
      <w:r>
        <w:rPr>
          <w:rFonts w:eastAsia="Courier New"/>
          <w:szCs w:val="24"/>
          <w:lang w:eastAsia="lt-LT"/>
        </w:rPr>
        <w:t>(toliau – Savivaldybė)</w:t>
      </w:r>
      <w:r>
        <w:rPr>
          <w:szCs w:val="24"/>
          <w:lang w:eastAsia="lt-LT"/>
        </w:rPr>
        <w:t xml:space="preserve">. Savininko teises ir pareigas įgyvendinanti institucija – Rietavo savivaldybės taryba (toliau – Savivaldybės taryba). </w:t>
      </w:r>
      <w:r>
        <w:rPr>
          <w:rFonts w:eastAsia="Courier New"/>
          <w:szCs w:val="24"/>
          <w:lang w:eastAsia="lt-LT"/>
        </w:rPr>
        <w:t xml:space="preserve">Savininko teises ir pareigas įgyvendinančios institucijos teisės ir pareigos nustatytos </w:t>
      </w:r>
      <w:r>
        <w:rPr>
          <w:szCs w:val="24"/>
          <w:lang w:eastAsia="lt-LT"/>
        </w:rPr>
        <w:t>Lietuvos Respublikos v</w:t>
      </w:r>
      <w:r>
        <w:rPr>
          <w:rFonts w:eastAsia="Courier New"/>
          <w:szCs w:val="24"/>
          <w:lang w:eastAsia="lt-LT"/>
        </w:rPr>
        <w:t xml:space="preserve">ietos savivaldos, </w:t>
      </w:r>
      <w:r>
        <w:rPr>
          <w:szCs w:val="24"/>
          <w:lang w:eastAsia="lt-LT"/>
        </w:rPr>
        <w:t>Lietuvos Respublikos b</w:t>
      </w:r>
      <w:r>
        <w:rPr>
          <w:rFonts w:eastAsia="Lucida Sans Unicode"/>
          <w:szCs w:val="24"/>
          <w:shd w:val="clear" w:color="auto" w:fill="FFFFFF"/>
          <w:lang w:eastAsia="lt-LT"/>
        </w:rPr>
        <w:t xml:space="preserve">iudžetinių įstaigų įstatymuose </w:t>
      </w:r>
      <w:r>
        <w:rPr>
          <w:rFonts w:eastAsia="Courier New"/>
          <w:szCs w:val="24"/>
          <w:lang w:eastAsia="lt-LT"/>
        </w:rPr>
        <w:t>ir atitinka šiuose teisės aktuose nustatytas kompetencijas.</w:t>
      </w:r>
    </w:p>
    <w:p w14:paraId="33B56FB0" w14:textId="7F85F0C7">
      <w:pPr>
        <w:ind w:firstLine="567"/>
        <w:jc w:val="both"/>
        <w:rPr>
          <w:szCs w:val="24"/>
          <w:lang w:eastAsia="lt-LT"/>
        </w:rPr>
      </w:pPr>
      <w:r>
        <w:rPr>
          <w:szCs w:val="24"/>
          <w:lang w:eastAsia="lt-LT"/>
        </w:rPr>
        <w:t>3</w:t>
      </w:r>
      <w:r>
        <w:rPr>
          <w:szCs w:val="24"/>
          <w:lang w:eastAsia="lt-LT"/>
        </w:rPr>
        <w:t>. Administracija savo veikloje vadovaujasi Lietuvos Respublikos Konstitucija, Lietuvos Respublikos įstatymais, Lietuvos Respublikos Vyriausybės nutarimais, Savivaldybės tarybos sprendimais, Savivaldybės mero potvarkiais, šiais Nuostatais ir kitais teisės aktais.</w:t>
      </w:r>
    </w:p>
    <w:p w14:paraId="556BD705" w14:textId="7D08C17E">
      <w:pPr>
        <w:ind w:firstLine="567"/>
        <w:jc w:val="both"/>
        <w:rPr>
          <w:szCs w:val="24"/>
          <w:lang w:eastAsia="lt-LT"/>
        </w:rPr>
      </w:pPr>
      <w:r>
        <w:rPr>
          <w:szCs w:val="24"/>
          <w:lang w:eastAsia="lt-LT"/>
        </w:rPr>
        <w:t>4</w:t>
      </w:r>
      <w:r>
        <w:rPr>
          <w:szCs w:val="24"/>
          <w:lang w:eastAsia="lt-LT"/>
        </w:rPr>
        <w:t>. Administracijos buveinė – Laisvės a. 3, 90316 Rietavas, kodas188747184.</w:t>
      </w:r>
      <w:r>
        <w:rPr>
          <w:rFonts w:eastAsia="Courier New"/>
          <w:szCs w:val="24"/>
          <w:lang w:eastAsia="lt-LT"/>
        </w:rPr>
        <w:t xml:space="preserve"> </w:t>
      </w:r>
      <w:r>
        <w:rPr>
          <w:szCs w:val="24"/>
          <w:lang w:eastAsia="lt-LT"/>
        </w:rPr>
        <w:t>Pagrindinė veiklos rūšis: Lietuvos Respublikos savivaldybių veikla (84.11.20).</w:t>
      </w:r>
    </w:p>
    <w:p w14:paraId="26C0918E" w14:textId="15F6F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lang w:eastAsia="ar-SA"/>
        </w:rPr>
      </w:pPr>
      <w:r>
        <w:rPr>
          <w:rFonts w:eastAsia="Courier New"/>
          <w:szCs w:val="24"/>
          <w:lang w:eastAsia="ar-SA"/>
        </w:rPr>
        <w:t>5</w:t>
      </w:r>
      <w:r>
        <w:rPr>
          <w:rFonts w:eastAsia="Courier New"/>
          <w:szCs w:val="24"/>
          <w:lang w:eastAsia="ar-SA"/>
        </w:rPr>
        <w:t xml:space="preserve">. </w:t>
      </w:r>
      <w:r>
        <w:rPr>
          <w:szCs w:val="24"/>
          <w:lang w:eastAsia="ar-SA"/>
        </w:rPr>
        <w:t>Administracija turi viešojo juridinio asmens statusą, sąskaitų bankuose, antspaudą ir blanką su Rietavo savivaldybės herbu ir savo pavadinimu. Administracijos padaliniai taip pat gali turėti antspaudą ir blanką.</w:t>
      </w:r>
    </w:p>
    <w:p w14:paraId="449CBE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szCs w:val="24"/>
          <w:lang w:eastAsia="ar-SA"/>
        </w:rPr>
      </w:pPr>
      <w:r>
        <w:rPr>
          <w:rFonts w:eastAsia="Courier New"/>
          <w:szCs w:val="24"/>
          <w:lang w:eastAsia="ar-SA"/>
        </w:rPr>
        <w:t>6</w:t>
      </w:r>
      <w:r>
        <w:rPr>
          <w:rFonts w:eastAsia="Courier New"/>
          <w:szCs w:val="24"/>
          <w:lang w:eastAsia="ar-SA"/>
        </w:rPr>
        <w:t xml:space="preserve">. Administracija yra paramos gavėja. </w:t>
      </w:r>
    </w:p>
    <w:p w14:paraId="4C57D7E9" w14:textId="77777777">
      <w:pPr>
        <w:ind w:firstLine="567"/>
        <w:jc w:val="both"/>
        <w:rPr>
          <w:szCs w:val="24"/>
          <w:lang w:eastAsia="lt-LT"/>
        </w:rPr>
      </w:pPr>
      <w:r>
        <w:rPr>
          <w:szCs w:val="24"/>
          <w:lang w:eastAsia="lt-LT"/>
        </w:rPr>
        <w:t>7</w:t>
      </w:r>
      <w:r>
        <w:rPr>
          <w:szCs w:val="24"/>
          <w:lang w:eastAsia="lt-LT"/>
        </w:rPr>
        <w:t>. Administracijos veikla yra neterminuota. Administracijos įgaliojimai nėra susiję su Savivaldybės tarybos ir mero įgaliojimų pabaiga.</w:t>
      </w:r>
    </w:p>
    <w:p w14:paraId="6102E3FA" w14:textId="77777777">
      <w:pPr>
        <w:ind w:firstLine="567"/>
        <w:jc w:val="both"/>
        <w:rPr>
          <w:szCs w:val="24"/>
          <w:lang w:eastAsia="lt-LT"/>
        </w:rPr>
      </w:pPr>
      <w:r>
        <w:rPr>
          <w:szCs w:val="24"/>
          <w:lang w:eastAsia="lt-LT"/>
        </w:rPr>
        <w:t>8</w:t>
      </w:r>
      <w:r>
        <w:rPr>
          <w:szCs w:val="24"/>
          <w:lang w:eastAsia="lt-LT"/>
        </w:rPr>
        <w:t>. Administracijos finansiniai metai sutampa su kalendoriniais metais.</w:t>
      </w:r>
    </w:p>
    <w:p w14:paraId="46F0E1F6" w14:textId="77777777">
      <w:pPr>
        <w:jc w:val="both"/>
        <w:rPr>
          <w:szCs w:val="24"/>
          <w:lang w:eastAsia="lt-LT"/>
        </w:rPr>
      </w:pPr>
    </w:p>
    <w:p w14:paraId="221962AD" w14:textId="77777777">
      <w:pPr>
        <w:shd w:val="clear" w:color="auto" w:fill="FFFFFF"/>
        <w:ind w:left="539"/>
        <w:jc w:val="center"/>
        <w:rPr>
          <w:color w:val="212529"/>
          <w:szCs w:val="24"/>
          <w:lang w:eastAsia="lt-LT"/>
        </w:rPr>
      </w:pPr>
      <w:r>
        <w:rPr>
          <w:b/>
          <w:bCs/>
          <w:caps/>
          <w:color w:val="000000"/>
          <w:szCs w:val="24"/>
          <w:lang w:eastAsia="lt-LT"/>
        </w:rPr>
        <w:t>II</w:t>
      </w:r>
      <w:r>
        <w:rPr>
          <w:b/>
          <w:bCs/>
          <w:caps/>
          <w:color w:val="000000"/>
          <w:szCs w:val="24"/>
          <w:lang w:eastAsia="lt-LT"/>
        </w:rPr>
        <w:t xml:space="preserve"> SKYRIUS</w:t>
      </w:r>
    </w:p>
    <w:p w14:paraId="42EB4530" w14:textId="77777777">
      <w:pPr>
        <w:ind w:firstLine="567"/>
        <w:jc w:val="center"/>
        <w:rPr>
          <w:rFonts w:eastAsia="Courier New"/>
          <w:b/>
          <w:szCs w:val="24"/>
          <w:lang w:eastAsia="lt-LT"/>
        </w:rPr>
      </w:pPr>
      <w:r>
        <w:rPr>
          <w:rFonts w:eastAsia="Courier New"/>
          <w:b/>
          <w:szCs w:val="24"/>
          <w:lang w:eastAsia="lt-LT"/>
        </w:rPr>
        <w:t>ADMINISTRACIJOS VEIKLOS TIKSLAI, FUNKCIJOS IR UŽDAVINIAI</w:t>
      </w:r>
    </w:p>
    <w:p w14:paraId="56CA2112" w14:textId="77777777">
      <w:pPr>
        <w:rPr>
          <w:rFonts w:eastAsia="Courier New"/>
          <w:b/>
          <w:szCs w:val="24"/>
          <w:highlight w:val="yellow"/>
          <w:lang w:eastAsia="lt-LT"/>
        </w:rPr>
      </w:pPr>
    </w:p>
    <w:p w14:paraId="23639931" w14:textId="77777777">
      <w:pPr>
        <w:shd w:val="clear" w:color="auto" w:fill="FFFFFF"/>
        <w:ind w:firstLine="567"/>
        <w:jc w:val="both"/>
        <w:rPr>
          <w:strike/>
          <w:szCs w:val="24"/>
          <w:lang w:eastAsia="lt-LT"/>
        </w:rPr>
      </w:pPr>
      <w:r>
        <w:rPr>
          <w:szCs w:val="24"/>
          <w:lang w:eastAsia="lt-LT"/>
        </w:rPr>
        <w:t>9</w:t>
      </w:r>
      <w:r>
        <w:rPr>
          <w:szCs w:val="24"/>
          <w:lang w:eastAsia="lt-LT"/>
        </w:rPr>
        <w:t xml:space="preserve">. Administracijos veiklos tikslai, vykdant teisės aktų jai nustatytas funkcijas – organizuoti ir kontroliuoti Savivaldybės institucijų sprendimų įgyvendinimą arba pačiai juos įgyvendinti, įgyvendinti įstatymus ir Lietuvos Respublikos Vyriausybės nutarimus, nereikalaujančius Savivaldybės tarybos sprendimų, administruoti viešųjų paslaugų teikimą. </w:t>
      </w:r>
    </w:p>
    <w:p w14:paraId="3EF8A49F" w14:textId="77777777">
      <w:pPr>
        <w:shd w:val="clear" w:color="auto" w:fill="FFFFFF"/>
        <w:ind w:firstLine="567"/>
        <w:jc w:val="both"/>
        <w:rPr>
          <w:szCs w:val="24"/>
          <w:lang w:eastAsia="lt-LT"/>
        </w:rPr>
      </w:pPr>
      <w:r>
        <w:rPr>
          <w:szCs w:val="24"/>
          <w:lang w:eastAsia="lt-LT"/>
        </w:rPr>
        <w:t>10</w:t>
      </w:r>
      <w:r>
        <w:rPr>
          <w:szCs w:val="24"/>
          <w:lang w:eastAsia="lt-LT"/>
        </w:rPr>
        <w:t>. Pagrindiniai Administracijos uždaviniai yra:</w:t>
      </w:r>
    </w:p>
    <w:p w14:paraId="63D04DF6" w14:textId="77777777">
      <w:pPr>
        <w:shd w:val="clear" w:color="auto" w:fill="FFFFFF"/>
        <w:ind w:firstLine="567"/>
        <w:jc w:val="both"/>
        <w:rPr>
          <w:szCs w:val="24"/>
          <w:lang w:eastAsia="lt-LT"/>
        </w:rPr>
      </w:pPr>
      <w:r>
        <w:rPr>
          <w:szCs w:val="24"/>
          <w:lang w:eastAsia="lt-LT"/>
        </w:rPr>
        <w:t>10.1</w:t>
      </w:r>
      <w:r>
        <w:rPr>
          <w:szCs w:val="24"/>
          <w:lang w:eastAsia="lt-LT"/>
        </w:rPr>
        <w:t>. pagal kompetenciją užtikrinti savivaldos teisių įgyvendinimą bendruomenės interesais;</w:t>
      </w:r>
    </w:p>
    <w:p w14:paraId="494BCD47" w14:textId="77777777">
      <w:pPr>
        <w:shd w:val="clear" w:color="auto" w:fill="FFFFFF"/>
        <w:tabs>
          <w:tab w:val="left" w:pos="1205"/>
        </w:tabs>
        <w:ind w:firstLine="567"/>
        <w:jc w:val="both"/>
        <w:rPr>
          <w:szCs w:val="24"/>
          <w:lang w:eastAsia="lt-LT"/>
        </w:rPr>
      </w:pPr>
      <w:r>
        <w:rPr>
          <w:szCs w:val="24"/>
          <w:lang w:eastAsia="lt-LT"/>
        </w:rPr>
        <w:t>10.2</w:t>
      </w:r>
      <w:r>
        <w:rPr>
          <w:szCs w:val="24"/>
          <w:lang w:eastAsia="lt-LT"/>
        </w:rPr>
        <w:t>. užtikrinti, kad Savivaldybės teritorijoje pagal kompetenciją būtų vykdomi įstatymai, Vyriausybės nutarimai ir Savivaldybės institucijų sprendimai;</w:t>
      </w:r>
    </w:p>
    <w:p w14:paraId="7C0F00BE" w14:textId="77777777">
      <w:pPr>
        <w:shd w:val="clear" w:color="auto" w:fill="FFFFFF"/>
        <w:ind w:firstLine="567"/>
        <w:jc w:val="both"/>
        <w:rPr>
          <w:szCs w:val="24"/>
          <w:lang w:eastAsia="lt-LT"/>
        </w:rPr>
      </w:pPr>
      <w:r>
        <w:rPr>
          <w:szCs w:val="24"/>
          <w:lang w:eastAsia="lt-LT"/>
        </w:rPr>
        <w:t>10.3</w:t>
      </w:r>
      <w:r>
        <w:rPr>
          <w:szCs w:val="24"/>
          <w:lang w:eastAsia="lt-LT"/>
        </w:rPr>
        <w:t>. užtikrinti, kad Savivaldybės teritorijoje būtų teikiamos viešosios paslaugos;</w:t>
      </w:r>
    </w:p>
    <w:p w14:paraId="669C8510" w14:textId="77777777">
      <w:pPr>
        <w:shd w:val="clear" w:color="auto" w:fill="FFFFFF"/>
        <w:ind w:firstLine="567"/>
        <w:jc w:val="both"/>
        <w:rPr>
          <w:strike/>
          <w:szCs w:val="24"/>
          <w:lang w:eastAsia="lt-LT"/>
        </w:rPr>
      </w:pPr>
      <w:r>
        <w:rPr>
          <w:szCs w:val="24"/>
          <w:lang w:eastAsia="lt-LT"/>
        </w:rPr>
        <w:t>10.4</w:t>
      </w:r>
      <w:r>
        <w:rPr>
          <w:szCs w:val="24"/>
          <w:lang w:eastAsia="lt-LT"/>
        </w:rPr>
        <w:t xml:space="preserve">. padėti Savivaldybės tarybos posėdžio sekretoriui atlikti jam priskirtas funkcijas. </w:t>
      </w:r>
    </w:p>
    <w:p w14:paraId="1DA9A363" w14:textId="77777777">
      <w:pPr>
        <w:ind w:firstLine="567"/>
        <w:jc w:val="both"/>
        <w:rPr>
          <w:szCs w:val="24"/>
        </w:rPr>
      </w:pPr>
      <w:r>
        <w:rPr>
          <w:szCs w:val="24"/>
          <w:lang w:eastAsia="lt-LT"/>
        </w:rPr>
        <w:t>11</w:t>
      </w:r>
      <w:r>
        <w:rPr>
          <w:szCs w:val="24"/>
        </w:rPr>
        <w:t xml:space="preserve">. </w:t>
      </w:r>
      <w:r>
        <w:rPr>
          <w:szCs w:val="24"/>
          <w:lang w:eastAsia="lt-LT"/>
        </w:rPr>
        <w:t>Administracija, vykdydama jai pavestus uždavinius, atlieka šias funkcijas:</w:t>
      </w:r>
    </w:p>
    <w:p w14:paraId="0FEDC803" w14:textId="77777777">
      <w:pPr>
        <w:ind w:firstLine="567"/>
        <w:jc w:val="both"/>
        <w:rPr>
          <w:szCs w:val="24"/>
        </w:rPr>
      </w:pPr>
      <w:r>
        <w:rPr>
          <w:szCs w:val="24"/>
          <w:lang w:eastAsia="lt-LT"/>
        </w:rPr>
        <w:t>11</w:t>
      </w:r>
      <w:r>
        <w:rPr>
          <w:szCs w:val="24"/>
        </w:rPr>
        <w:t>.1</w:t>
      </w:r>
      <w:r>
        <w:rPr>
          <w:szCs w:val="24"/>
        </w:rPr>
        <w:t>. Savivaldybės teritorijoje organizuoja ir kontroliuoja Savivaldybės institucijų sprendimų įgyvendinimą arba pati juos įgyvendina;</w:t>
      </w:r>
    </w:p>
    <w:p w14:paraId="301ED3A9" w14:textId="77777777">
      <w:pPr>
        <w:ind w:firstLine="567"/>
        <w:jc w:val="both"/>
        <w:rPr>
          <w:szCs w:val="24"/>
        </w:rPr>
      </w:pPr>
      <w:r>
        <w:rPr>
          <w:szCs w:val="24"/>
          <w:lang w:eastAsia="lt-LT"/>
        </w:rPr>
        <w:t>11</w:t>
      </w:r>
      <w:r>
        <w:rPr>
          <w:szCs w:val="24"/>
        </w:rPr>
        <w:t>.2</w:t>
      </w:r>
      <w:r>
        <w:rPr>
          <w:szCs w:val="24"/>
        </w:rPr>
        <w:t>. įgyvendina įstatymus ir Vyriausybės nutarimus, nereikalaujančius Savivaldybės tarybos sprendimų;</w:t>
      </w:r>
    </w:p>
    <w:p w14:paraId="29AAD98E" w14:textId="1EE2C501">
      <w:pPr>
        <w:ind w:firstLine="567"/>
        <w:jc w:val="both"/>
        <w:rPr>
          <w:szCs w:val="24"/>
        </w:rPr>
      </w:pPr>
      <w:r>
        <w:rPr>
          <w:szCs w:val="24"/>
          <w:lang w:eastAsia="lt-LT"/>
        </w:rPr>
        <w:t>11</w:t>
      </w:r>
      <w:r>
        <w:rPr>
          <w:szCs w:val="24"/>
        </w:rPr>
        <w:t>.3</w:t>
      </w:r>
      <w:r>
        <w:rPr>
          <w:szCs w:val="24"/>
        </w:rPr>
        <w:t>. įstatymų nustatyta tvarka organizuoja Savivaldybės biudžeto pajamų, išlaidų ir kitų piniginių išteklių finansinės apskaitos tvarkymą, organizuoja ir kontroliuoja Savivaldybės turto valdymą ir naudojimą;</w:t>
      </w:r>
    </w:p>
    <w:p w14:paraId="1A68EA4A" w14:textId="77777777">
      <w:pPr>
        <w:ind w:firstLine="567"/>
        <w:jc w:val="both"/>
        <w:rPr>
          <w:szCs w:val="24"/>
        </w:rPr>
      </w:pPr>
      <w:r>
        <w:rPr>
          <w:szCs w:val="24"/>
          <w:lang w:eastAsia="lt-LT"/>
        </w:rPr>
        <w:t>11</w:t>
      </w:r>
      <w:r>
        <w:rPr>
          <w:szCs w:val="24"/>
        </w:rPr>
        <w:t>.4</w:t>
      </w:r>
      <w:r>
        <w:rPr>
          <w:szCs w:val="24"/>
        </w:rPr>
        <w:t>. administruoja viešųjų paslaugų teikimą;</w:t>
      </w:r>
    </w:p>
    <w:p w14:paraId="45F0DA38" w14:textId="77777777">
      <w:pPr>
        <w:ind w:firstLine="567"/>
        <w:jc w:val="both"/>
        <w:rPr>
          <w:szCs w:val="24"/>
        </w:rPr>
      </w:pPr>
      <w:r>
        <w:rPr>
          <w:szCs w:val="24"/>
          <w:lang w:eastAsia="lt-LT"/>
        </w:rPr>
        <w:t>11</w:t>
      </w:r>
      <w:r>
        <w:rPr>
          <w:szCs w:val="24"/>
        </w:rPr>
        <w:t>.5</w:t>
      </w:r>
      <w:r>
        <w:rPr>
          <w:szCs w:val="24"/>
        </w:rPr>
        <w:t>. rengia Savivaldybės administracijos direktoriaus įsakymų projektus, Savivaldybės institucijų sprendimų ir potvarkių projektus;</w:t>
      </w:r>
    </w:p>
    <w:p w14:paraId="43F07F2B" w14:textId="2C538CEA">
      <w:pPr>
        <w:ind w:firstLine="567"/>
        <w:jc w:val="both"/>
        <w:rPr>
          <w:szCs w:val="24"/>
        </w:rPr>
      </w:pPr>
      <w:r>
        <w:rPr>
          <w:szCs w:val="24"/>
          <w:lang w:eastAsia="lt-LT"/>
        </w:rPr>
        <w:t>11</w:t>
      </w:r>
      <w:r>
        <w:rPr>
          <w:szCs w:val="24"/>
        </w:rPr>
        <w:t>.6</w:t>
      </w:r>
      <w:r>
        <w:rPr>
          <w:szCs w:val="24"/>
        </w:rPr>
        <w:t>.</w:t>
      </w:r>
      <w:r>
        <w:rPr>
          <w:szCs w:val="24"/>
          <w:lang w:eastAsia="lt-LT"/>
        </w:rPr>
        <w:t xml:space="preserve"> dėl Savivaldybės tarybos sprendimų projektų, išskyrus Nuostatų 11.5. papunktyje nurodytus spendimų projektus, Lietuvos Respublikos vietos savivaldos įstatyme nustatyta tvarka ir terminais pateikia išvadas;</w:t>
      </w:r>
    </w:p>
    <w:p w14:paraId="7C4B72E1" w14:textId="77777777">
      <w:pPr>
        <w:ind w:firstLine="567"/>
        <w:jc w:val="both"/>
        <w:rPr>
          <w:szCs w:val="24"/>
          <w:lang w:eastAsia="lt-LT"/>
        </w:rPr>
      </w:pPr>
      <w:r>
        <w:rPr>
          <w:szCs w:val="24"/>
          <w:lang w:eastAsia="lt-LT"/>
        </w:rPr>
        <w:t>11</w:t>
      </w:r>
      <w:r>
        <w:rPr>
          <w:szCs w:val="24"/>
        </w:rPr>
        <w:t>.7</w:t>
      </w:r>
      <w:r>
        <w:rPr>
          <w:szCs w:val="24"/>
        </w:rPr>
        <w:t>. atlieka Savivaldybės tarybos posėdžių sekretoriaus (-ių), Savivaldybės mero, Savivaldybės tarybos narių ir Savivaldybės kontrolės ir audito tarnybos finansinį, ūkinį ir materialinį aptarnavimą;</w:t>
      </w:r>
    </w:p>
    <w:p w14:paraId="75830EE8" w14:textId="77777777">
      <w:pPr>
        <w:ind w:firstLine="567"/>
        <w:jc w:val="both"/>
        <w:rPr>
          <w:szCs w:val="24"/>
          <w:lang w:eastAsia="lt-LT"/>
        </w:rPr>
      </w:pPr>
      <w:r>
        <w:rPr>
          <w:szCs w:val="24"/>
          <w:lang w:eastAsia="lt-LT"/>
        </w:rPr>
        <w:t>11.8</w:t>
      </w:r>
      <w:r>
        <w:rPr>
          <w:szCs w:val="24"/>
          <w:lang w:eastAsia="lt-LT"/>
        </w:rPr>
        <w:t>. atlieka kitais teisės aktais numatytas funkcijas.</w:t>
      </w:r>
    </w:p>
    <w:p w14:paraId="3FDFCD26" w14:textId="77777777">
      <w:pPr>
        <w:rPr>
          <w:szCs w:val="24"/>
        </w:rPr>
      </w:pPr>
    </w:p>
    <w:p w14:paraId="07CDEFD1" w14:textId="77777777">
      <w:pPr>
        <w:jc w:val="center"/>
        <w:rPr>
          <w:szCs w:val="24"/>
          <w:lang w:eastAsia="lt-LT"/>
        </w:rPr>
      </w:pPr>
      <w:r>
        <w:rPr>
          <w:b/>
          <w:bCs/>
          <w:szCs w:val="24"/>
          <w:lang w:eastAsia="lt-LT"/>
        </w:rPr>
        <w:t>III</w:t>
      </w:r>
      <w:r>
        <w:rPr>
          <w:b/>
          <w:bCs/>
          <w:szCs w:val="24"/>
          <w:lang w:eastAsia="lt-LT"/>
        </w:rPr>
        <w:t xml:space="preserve"> SKYRIUS</w:t>
      </w:r>
    </w:p>
    <w:p w14:paraId="0275E392" w14:textId="77777777">
      <w:pPr>
        <w:jc w:val="center"/>
        <w:rPr>
          <w:szCs w:val="24"/>
          <w:lang w:eastAsia="lt-LT"/>
        </w:rPr>
      </w:pPr>
      <w:r>
        <w:rPr>
          <w:b/>
          <w:bCs/>
          <w:szCs w:val="24"/>
          <w:lang w:eastAsia="lt-LT"/>
        </w:rPr>
        <w:t>ADMINISTRACIJOS SAVININKO TEISES IR PAREIGAS ĮGYVENDINANČIOS INSTITUCIJOS KOMPETENCIJA</w:t>
      </w:r>
    </w:p>
    <w:p w14:paraId="7FA805D1" w14:textId="77777777">
      <w:pPr>
        <w:jc w:val="center"/>
        <w:rPr>
          <w:szCs w:val="24"/>
          <w:lang w:eastAsia="lt-LT"/>
        </w:rPr>
      </w:pPr>
    </w:p>
    <w:p w14:paraId="6BF42274" w14:textId="77777777">
      <w:pPr>
        <w:ind w:firstLine="567"/>
        <w:jc w:val="both"/>
        <w:rPr>
          <w:szCs w:val="24"/>
          <w:lang w:eastAsia="lt-LT"/>
        </w:rPr>
      </w:pPr>
      <w:r>
        <w:rPr>
          <w:szCs w:val="24"/>
          <w:lang w:eastAsia="lt-LT"/>
        </w:rPr>
        <w:t>12</w:t>
      </w:r>
      <w:r>
        <w:rPr>
          <w:szCs w:val="24"/>
          <w:lang w:eastAsia="lt-LT"/>
        </w:rPr>
        <w:t>. Savininko teises ir pareigas įgyvendinanti institucija – Savivaldybės taryba:</w:t>
      </w:r>
    </w:p>
    <w:p w14:paraId="0FDAB2E8" w14:textId="77777777">
      <w:pPr>
        <w:ind w:firstLine="567"/>
        <w:jc w:val="both"/>
        <w:rPr>
          <w:szCs w:val="24"/>
          <w:lang w:eastAsia="lt-LT"/>
        </w:rPr>
      </w:pPr>
      <w:r>
        <w:rPr>
          <w:szCs w:val="24"/>
          <w:lang w:eastAsia="lt-LT"/>
        </w:rPr>
        <w:t>12.1</w:t>
      </w:r>
      <w:r>
        <w:rPr>
          <w:szCs w:val="24"/>
          <w:lang w:eastAsia="lt-LT"/>
        </w:rPr>
        <w:t>. Savivaldybės mero teikimu tvirtina ir keičia Administracijos struktūrą, jos nuostatus ir darbo užmokesčio fondą, didžiausią leistiną valstybės tarnautojų ir darbuotojų, dirbančių pagal darbo sutartis ir gaunančių užmokestį iš Savivaldybės biudžeto, pareigybių skaičių;</w:t>
      </w:r>
    </w:p>
    <w:p w14:paraId="540E1E02" w14:textId="77777777">
      <w:pPr>
        <w:ind w:firstLine="567"/>
        <w:jc w:val="both"/>
        <w:rPr>
          <w:color w:val="000000"/>
          <w:szCs w:val="24"/>
          <w:lang w:eastAsia="lt-LT"/>
        </w:rPr>
      </w:pPr>
      <w:r>
        <w:rPr>
          <w:szCs w:val="24"/>
          <w:lang w:eastAsia="lt-LT"/>
        </w:rPr>
        <w:t>12.2</w:t>
      </w:r>
      <w:r>
        <w:rPr>
          <w:szCs w:val="24"/>
          <w:lang w:eastAsia="lt-LT"/>
        </w:rPr>
        <w:t xml:space="preserve">. priima sprendimus </w:t>
      </w:r>
      <w:r>
        <w:rPr>
          <w:color w:val="000000"/>
          <w:szCs w:val="24"/>
          <w:lang w:eastAsia="lt-LT"/>
        </w:rPr>
        <w:t>dėl seniūnijų steigimo, panaikinimo ir jų skaičiaus nustatymo, dėl pavadinimų seniūnijoms suteikimo ir jų keitimo, dėl teritorijų priskyrimo seniūnijoms, dėl seniūnijų aptarnaujamų teritorijų ribų nustatymo ir keitimo</w:t>
      </w:r>
      <w:r>
        <w:rPr>
          <w:szCs w:val="24"/>
          <w:lang w:eastAsia="lt-LT"/>
        </w:rPr>
        <w:t>;</w:t>
      </w:r>
    </w:p>
    <w:p w14:paraId="3CA2279D" w14:textId="77777777">
      <w:pPr>
        <w:ind w:firstLine="567"/>
        <w:jc w:val="both"/>
        <w:rPr>
          <w:szCs w:val="24"/>
          <w:lang w:eastAsia="lt-LT"/>
        </w:rPr>
      </w:pPr>
      <w:r>
        <w:rPr>
          <w:szCs w:val="24"/>
          <w:lang w:eastAsia="lt-LT"/>
        </w:rPr>
        <w:t>12.3</w:t>
      </w:r>
      <w:r>
        <w:rPr>
          <w:szCs w:val="24"/>
          <w:lang w:eastAsia="lt-LT"/>
        </w:rPr>
        <w:t>.</w:t>
      </w:r>
      <w:r>
        <w:rPr>
          <w:bCs/>
          <w:szCs w:val="24"/>
          <w:lang w:eastAsia="lt-LT"/>
        </w:rPr>
        <w:t xml:space="preserve"> ne mažiau kaip 1/2 </w:t>
      </w:r>
      <w:r>
        <w:rPr>
          <w:szCs w:val="24"/>
          <w:lang w:eastAsia="lt-LT"/>
        </w:rPr>
        <w:t>visų Savivaldybės tarybos</w:t>
      </w:r>
      <w:r>
        <w:rPr>
          <w:bCs/>
          <w:szCs w:val="24"/>
          <w:lang w:eastAsia="lt-LT"/>
        </w:rPr>
        <w:t xml:space="preserve"> narių balsų dauguma gali pareikšti nepasitikėjimą Administracijos direktoriumi. Teikimą dėl nepasitikėjimo turi pasirašyti ne mažiau kaip 1/3 visų </w:t>
      </w:r>
      <w:r>
        <w:rPr>
          <w:szCs w:val="24"/>
          <w:lang w:eastAsia="lt-LT"/>
        </w:rPr>
        <w:t>Savivaldybės tarybos</w:t>
      </w:r>
      <w:r>
        <w:rPr>
          <w:bCs/>
          <w:szCs w:val="24"/>
          <w:lang w:eastAsia="lt-LT"/>
        </w:rPr>
        <w:t xml:space="preserve"> narių;</w:t>
      </w:r>
    </w:p>
    <w:p w14:paraId="33D699A9" w14:textId="77777777">
      <w:pPr>
        <w:ind w:firstLine="567"/>
        <w:jc w:val="both"/>
        <w:rPr>
          <w:szCs w:val="24"/>
          <w:lang w:eastAsia="lt-LT"/>
        </w:rPr>
      </w:pPr>
      <w:r>
        <w:rPr>
          <w:szCs w:val="24"/>
          <w:lang w:eastAsia="lt-LT"/>
        </w:rPr>
        <w:t>12.4</w:t>
      </w:r>
      <w:r>
        <w:rPr>
          <w:szCs w:val="24"/>
          <w:lang w:eastAsia="lt-LT"/>
        </w:rPr>
        <w:t>. sprendžia kitus Lietuvos Respublikos vietos savivaldos įstatyme, Lietuvos Respublikos biudžetinių įstaigų įstatyme, kituose teisės aktuose savininko teises ir pareigas įgyvendinančiai institucijai priskirtus klausimus.</w:t>
      </w:r>
    </w:p>
    <w:p w14:paraId="4AD1CA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ourier New"/>
          <w:b/>
          <w:szCs w:val="24"/>
          <w:lang w:eastAsia="ar-SA"/>
        </w:rPr>
      </w:pPr>
    </w:p>
    <w:p w14:paraId="6D48DB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szCs w:val="24"/>
          <w:lang w:eastAsia="ar-SA"/>
        </w:rPr>
      </w:pPr>
      <w:r>
        <w:rPr>
          <w:rFonts w:eastAsia="Courier New"/>
          <w:b/>
          <w:szCs w:val="24"/>
          <w:lang w:eastAsia="ar-SA"/>
        </w:rPr>
        <w:t>IV</w:t>
      </w:r>
      <w:r>
        <w:rPr>
          <w:rFonts w:eastAsia="Courier New"/>
          <w:b/>
          <w:szCs w:val="24"/>
          <w:lang w:eastAsia="ar-SA"/>
        </w:rPr>
        <w:t xml:space="preserve"> SKYRIUS</w:t>
      </w:r>
    </w:p>
    <w:p w14:paraId="1F1E9C49" w14:textId="77777777">
      <w:pPr>
        <w:jc w:val="center"/>
        <w:rPr>
          <w:b/>
          <w:bCs/>
          <w:szCs w:val="24"/>
          <w:lang w:eastAsia="lt-LT"/>
        </w:rPr>
      </w:pPr>
      <w:r>
        <w:rPr>
          <w:b/>
          <w:bCs/>
          <w:szCs w:val="24"/>
          <w:lang w:eastAsia="lt-LT"/>
        </w:rPr>
        <w:t xml:space="preserve">ADMINISTRACIJOS VALDYMAS IR VEIKLOS ADMINISTRAVIMAS </w:t>
      </w:r>
    </w:p>
    <w:p w14:paraId="745E6C77" w14:textId="77777777">
      <w:pPr>
        <w:jc w:val="center"/>
        <w:rPr>
          <w:b/>
          <w:bCs/>
          <w:szCs w:val="24"/>
          <w:lang w:eastAsia="lt-LT"/>
        </w:rPr>
      </w:pPr>
    </w:p>
    <w:p w14:paraId="65740A2A" w14:textId="40364455">
      <w:pPr>
        <w:ind w:firstLine="567"/>
        <w:jc w:val="both"/>
        <w:rPr>
          <w:szCs w:val="24"/>
          <w:lang w:eastAsia="lt-LT"/>
        </w:rPr>
      </w:pPr>
      <w:r>
        <w:rPr>
          <w:szCs w:val="24"/>
          <w:lang w:eastAsia="lt-LT"/>
        </w:rPr>
        <w:t>13</w:t>
      </w:r>
      <w:r>
        <w:rPr>
          <w:szCs w:val="24"/>
          <w:lang w:eastAsia="lt-LT"/>
        </w:rPr>
        <w:t>. Administraciją sudaro struktūriniai padaliniai (skyriai, tarnyba), A</w:t>
      </w:r>
      <w:r>
        <w:rPr>
          <w:bCs/>
          <w:szCs w:val="24"/>
          <w:lang w:eastAsia="lt-LT"/>
        </w:rPr>
        <w:t>dministracijos filialai – seniūnijos (Administracijos struktūriniai teritoriniai padaliniai)</w:t>
      </w:r>
      <w:r>
        <w:rPr>
          <w:szCs w:val="24"/>
          <w:lang w:eastAsia="lt-LT"/>
        </w:rPr>
        <w:t xml:space="preserve"> ir į struktūrinius padalinius neįeinantys valstybės tarnautojai. Struktūriniai padaliniai (skyriai) gali turėti poskyrius. </w:t>
      </w:r>
    </w:p>
    <w:p w14:paraId="2FB6CDB1" w14:textId="77777777">
      <w:pPr>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14</w:t>
      </w:r>
      <w:r>
        <w:rPr>
          <w:szCs w:val="24"/>
          <w:lang w:eastAsia="lt-LT"/>
        </w:rPr>
        <w:t xml:space="preserve">. Administracijos direktorius vadovauja Administracijai. Jis yra įstaigos vadovas. Administracijos direktorius tiesiogiai ir asmeniškai Savivaldybės merui atsako už įstatymų, įstatymų įgyvendinamųjų teisės aktų, Vyriausybės, Savivaldybės tarybos sprendimų, Savivaldybės mero potvarkių įgyvendinimą Savivaldybės teritorijoje jo kompetencijai priskirtais klausimais. </w:t>
      </w:r>
    </w:p>
    <w:p w14:paraId="12FDD060" w14:textId="77777777">
      <w:pPr>
        <w:tabs>
          <w:tab w:val="num" w:pos="0"/>
        </w:tabs>
        <w:ind w:firstLine="567"/>
        <w:jc w:val="both"/>
        <w:rPr>
          <w:szCs w:val="24"/>
          <w:lang w:eastAsia="lt-LT"/>
        </w:rPr>
      </w:pPr>
      <w:r>
        <w:rPr>
          <w:szCs w:val="24"/>
          <w:lang w:eastAsia="lt-LT"/>
        </w:rPr>
        <w:t>15</w:t>
      </w:r>
      <w:r>
        <w:rPr>
          <w:szCs w:val="24"/>
          <w:lang w:eastAsia="lt-LT"/>
        </w:rPr>
        <w:t>. Administracijos direktorių skiria ir atleidžia Savivaldybės meras. Administracijos direktorius skiriamas Savivaldybės mero įgaliojimų laikui. Administracijos direktorius yra politinio (asmeninio) pasitikėjimo valstybės tarnautojas.</w:t>
      </w:r>
    </w:p>
    <w:p w14:paraId="2E2FBAE2" w14:textId="77777777">
      <w:pPr>
        <w:ind w:firstLine="567"/>
        <w:jc w:val="both"/>
        <w:rPr>
          <w:szCs w:val="24"/>
          <w:lang w:eastAsia="lt-LT"/>
        </w:rPr>
      </w:pPr>
      <w:r>
        <w:rPr>
          <w:szCs w:val="24"/>
          <w:lang w:eastAsia="lt-LT"/>
        </w:rPr>
        <w:t>16</w:t>
      </w:r>
      <w:r>
        <w:rPr>
          <w:szCs w:val="24"/>
          <w:lang w:eastAsia="lt-LT"/>
        </w:rPr>
        <w:t>. Asmuo, skiriamas į Administracijos direktoriaus pareigas, turi atitikti įstatymuose ir kituose teisės aktuose nustatytus reikalavimus, taikomus išduodant leidimą dirbti ar susipažinti su įslaptinta informacija.</w:t>
      </w:r>
    </w:p>
    <w:p w14:paraId="782138EE" w14:textId="77777777">
      <w:pPr>
        <w:tabs>
          <w:tab w:val="num" w:pos="0"/>
          <w:tab w:val="num" w:pos="2700"/>
        </w:tabs>
        <w:ind w:firstLine="567"/>
        <w:jc w:val="both"/>
        <w:rPr>
          <w:szCs w:val="24"/>
          <w:lang w:eastAsia="lt-LT"/>
        </w:rPr>
      </w:pPr>
      <w:r>
        <w:rPr>
          <w:szCs w:val="24"/>
        </w:rPr>
        <w:t>17</w:t>
      </w:r>
      <w:r>
        <w:rPr>
          <w:szCs w:val="24"/>
        </w:rPr>
        <w:t xml:space="preserve">. </w:t>
      </w:r>
      <w:r>
        <w:rPr>
          <w:szCs w:val="24"/>
          <w:lang w:eastAsia="lt-LT"/>
        </w:rPr>
        <w:t>Administracijos direktorius:</w:t>
      </w:r>
    </w:p>
    <w:p w14:paraId="2D91F195" w14:textId="77777777">
      <w:pPr>
        <w:ind w:firstLine="567"/>
        <w:jc w:val="both"/>
        <w:rPr>
          <w:szCs w:val="24"/>
          <w:lang w:eastAsia="lt-LT"/>
        </w:rPr>
      </w:pPr>
      <w:r>
        <w:rPr>
          <w:szCs w:val="24"/>
        </w:rPr>
        <w:t>17.1</w:t>
      </w:r>
      <w:r>
        <w:rPr>
          <w:szCs w:val="24"/>
        </w:rPr>
        <w:t xml:space="preserve">. valdo </w:t>
      </w:r>
      <w:r>
        <w:rPr>
          <w:szCs w:val="24"/>
          <w:lang w:eastAsia="lt-LT"/>
        </w:rPr>
        <w:t>A</w:t>
      </w:r>
      <w:r>
        <w:rPr>
          <w:szCs w:val="24"/>
        </w:rPr>
        <w:t>dministracijai skirtus Savivaldybės biudžeto asignavimus;</w:t>
      </w:r>
    </w:p>
    <w:p w14:paraId="52EDA2FD" w14:textId="77777777">
      <w:pPr>
        <w:ind w:firstLine="567"/>
        <w:jc w:val="both"/>
        <w:rPr>
          <w:szCs w:val="24"/>
        </w:rPr>
      </w:pPr>
      <w:r>
        <w:rPr>
          <w:szCs w:val="24"/>
        </w:rPr>
        <w:t>17</w:t>
      </w:r>
      <w:r>
        <w:rPr>
          <w:szCs w:val="24"/>
          <w:lang w:eastAsia="lt-LT"/>
        </w:rPr>
        <w:t>.2</w:t>
      </w:r>
      <w:r>
        <w:rPr>
          <w:szCs w:val="24"/>
          <w:lang w:eastAsia="lt-LT"/>
        </w:rPr>
        <w:t xml:space="preserve">. </w:t>
      </w:r>
      <w:r>
        <w:rPr>
          <w:szCs w:val="24"/>
        </w:rPr>
        <w:t xml:space="preserve">organizuoja </w:t>
      </w:r>
      <w:r>
        <w:rPr>
          <w:szCs w:val="24"/>
          <w:lang w:eastAsia="lt-LT"/>
        </w:rPr>
        <w:t>A</w:t>
      </w:r>
      <w:r>
        <w:rPr>
          <w:szCs w:val="24"/>
        </w:rPr>
        <w:t xml:space="preserve">dministracijos darbą, tvirtina </w:t>
      </w:r>
      <w:r>
        <w:rPr>
          <w:szCs w:val="24"/>
          <w:lang w:eastAsia="lt-LT"/>
        </w:rPr>
        <w:t>A</w:t>
      </w:r>
      <w:r>
        <w:rPr>
          <w:szCs w:val="24"/>
        </w:rPr>
        <w:t xml:space="preserve">dministracijos struktūrinių padalinių ir </w:t>
      </w:r>
      <w:r>
        <w:rPr>
          <w:bCs/>
          <w:szCs w:val="24"/>
        </w:rPr>
        <w:t>Savivaldybės administracijos filialų</w:t>
      </w:r>
      <w:r>
        <w:rPr>
          <w:szCs w:val="24"/>
        </w:rPr>
        <w:t xml:space="preserve"> – seniūnijų veiklos nuostatus, tvirtina </w:t>
      </w:r>
      <w:r>
        <w:rPr>
          <w:szCs w:val="24"/>
          <w:lang w:eastAsia="lt-LT"/>
        </w:rPr>
        <w:t>A</w:t>
      </w:r>
      <w:r>
        <w:rPr>
          <w:szCs w:val="24"/>
        </w:rPr>
        <w:t xml:space="preserve">dministracijos, seniūnijų metinius veiklos planus ir kitus strateginio planavimo dokumentų įgyvendinimą detalizuojančius dokumentus, kontroliuoja jų įgyvendinimą, atsako už vidaus administravimą </w:t>
      </w:r>
      <w:r>
        <w:rPr>
          <w:szCs w:val="24"/>
          <w:lang w:eastAsia="lt-LT"/>
        </w:rPr>
        <w:t>A</w:t>
      </w:r>
      <w:r>
        <w:rPr>
          <w:szCs w:val="24"/>
        </w:rPr>
        <w:t>dministracijoje;</w:t>
      </w:r>
    </w:p>
    <w:p w14:paraId="0192B727" w14:textId="77777777">
      <w:pPr>
        <w:ind w:firstLine="567"/>
        <w:jc w:val="both"/>
        <w:rPr>
          <w:szCs w:val="24"/>
        </w:rPr>
      </w:pPr>
      <w:r>
        <w:rPr>
          <w:szCs w:val="24"/>
        </w:rPr>
        <w:t>17.</w:t>
      </w:r>
      <w:r>
        <w:rPr>
          <w:szCs w:val="24"/>
          <w:lang w:eastAsia="lt-LT"/>
        </w:rPr>
        <w:t>3</w:t>
      </w:r>
      <w:r>
        <w:rPr>
          <w:szCs w:val="24"/>
        </w:rPr>
        <w:t xml:space="preserve">. </w:t>
      </w:r>
      <w:r>
        <w:rPr>
          <w:bCs/>
          <w:szCs w:val="24"/>
        </w:rPr>
        <w:t xml:space="preserve">įstatymų nustatyta tvarka </w:t>
      </w:r>
      <w:r>
        <w:rPr>
          <w:szCs w:val="24"/>
        </w:rPr>
        <w:t xml:space="preserve">priima į pareigas ir atleidžia iš jų </w:t>
      </w:r>
      <w:r>
        <w:rPr>
          <w:szCs w:val="24"/>
          <w:lang w:eastAsia="lt-LT"/>
        </w:rPr>
        <w:t>A</w:t>
      </w:r>
      <w:r>
        <w:rPr>
          <w:szCs w:val="24"/>
        </w:rPr>
        <w:t xml:space="preserve">dministracijos valstybės tarnautojus ir darbuotojus, dirbančius pagal darbo sutartis, atlieka kitas </w:t>
      </w:r>
      <w:r>
        <w:rPr>
          <w:szCs w:val="24"/>
          <w:lang w:eastAsia="lt-LT"/>
        </w:rPr>
        <w:t xml:space="preserve">Lietuvos Respublikos </w:t>
      </w:r>
      <w:r>
        <w:rPr>
          <w:szCs w:val="24"/>
        </w:rPr>
        <w:t>valstybės tarnybos įstatymo ir Savivaldybės mero jam priskirtas personalo valdymo funkcijas;</w:t>
      </w:r>
    </w:p>
    <w:p w14:paraId="74891494" w14:textId="77777777">
      <w:pPr>
        <w:ind w:firstLine="567"/>
        <w:jc w:val="both"/>
        <w:rPr>
          <w:szCs w:val="24"/>
        </w:rPr>
      </w:pPr>
      <w:r>
        <w:rPr>
          <w:szCs w:val="24"/>
        </w:rPr>
        <w:t>17.</w:t>
      </w:r>
      <w:r>
        <w:rPr>
          <w:szCs w:val="24"/>
          <w:lang w:eastAsia="lt-LT"/>
        </w:rPr>
        <w:t>4</w:t>
      </w:r>
      <w:r>
        <w:rPr>
          <w:szCs w:val="24"/>
        </w:rPr>
        <w:t xml:space="preserve">. tvirtina </w:t>
      </w:r>
      <w:r>
        <w:rPr>
          <w:szCs w:val="24"/>
          <w:lang w:eastAsia="lt-LT"/>
        </w:rPr>
        <w:t>valstybės tarnautojų ir darbuotojų, dirbančių pagal darbo sutartį, pareigybes;</w:t>
      </w:r>
    </w:p>
    <w:p w14:paraId="49E7618F" w14:textId="77777777">
      <w:pPr>
        <w:ind w:firstLine="567"/>
        <w:jc w:val="both"/>
        <w:rPr>
          <w:szCs w:val="24"/>
        </w:rPr>
      </w:pPr>
      <w:r>
        <w:rPr>
          <w:szCs w:val="24"/>
        </w:rPr>
        <w:t>17.</w:t>
      </w:r>
      <w:r>
        <w:rPr>
          <w:szCs w:val="24"/>
          <w:lang w:eastAsia="lt-LT"/>
        </w:rPr>
        <w:t>5</w:t>
      </w:r>
      <w:r>
        <w:rPr>
          <w:szCs w:val="24"/>
        </w:rPr>
        <w:t xml:space="preserve">. </w:t>
      </w:r>
      <w:r>
        <w:rPr>
          <w:szCs w:val="24"/>
          <w:lang w:eastAsia="lt-LT"/>
        </w:rPr>
        <w:t xml:space="preserve">įstatymų nustatytais atvejais </w:t>
      </w:r>
      <w:r>
        <w:rPr>
          <w:szCs w:val="24"/>
        </w:rPr>
        <w:t>organizuoja žemėtvarkos planavimo dokumentų rengimą;</w:t>
      </w:r>
    </w:p>
    <w:p w14:paraId="4C9690A0" w14:textId="77777777">
      <w:pPr>
        <w:ind w:firstLine="567"/>
        <w:jc w:val="both"/>
        <w:rPr>
          <w:szCs w:val="24"/>
        </w:rPr>
      </w:pPr>
      <w:r>
        <w:rPr>
          <w:szCs w:val="24"/>
        </w:rPr>
        <w:t>17.</w:t>
      </w:r>
      <w:r>
        <w:rPr>
          <w:szCs w:val="24"/>
          <w:lang w:eastAsia="lt-LT"/>
        </w:rPr>
        <w:t>6</w:t>
      </w:r>
      <w:r>
        <w:rPr>
          <w:szCs w:val="24"/>
        </w:rPr>
        <w:t xml:space="preserve">. </w:t>
      </w:r>
      <w:r>
        <w:rPr>
          <w:szCs w:val="24"/>
          <w:lang w:eastAsia="lt-LT"/>
        </w:rPr>
        <w:t xml:space="preserve">įstatymų nustatytais atvejais </w:t>
      </w:r>
      <w:r>
        <w:rPr>
          <w:szCs w:val="24"/>
        </w:rPr>
        <w:t xml:space="preserve">organizuoja </w:t>
      </w:r>
      <w:r>
        <w:rPr>
          <w:szCs w:val="24"/>
          <w:lang w:eastAsia="lt-LT"/>
        </w:rPr>
        <w:t>S</w:t>
      </w:r>
      <w:r>
        <w:rPr>
          <w:szCs w:val="24"/>
        </w:rPr>
        <w:t xml:space="preserve">avivaldybės bendrojo plano arba </w:t>
      </w:r>
      <w:r>
        <w:rPr>
          <w:szCs w:val="24"/>
          <w:lang w:eastAsia="lt-LT"/>
        </w:rPr>
        <w:t>S</w:t>
      </w:r>
      <w:r>
        <w:rPr>
          <w:szCs w:val="24"/>
        </w:rPr>
        <w:t xml:space="preserve">avivaldybės dalių bendrųjų planų, detaliųjų planų ir vietovės lygmens specialiojo teritorijų planavimo dokumentų rengimą; </w:t>
      </w:r>
    </w:p>
    <w:p w14:paraId="4737369F" w14:textId="77777777">
      <w:pPr>
        <w:ind w:firstLine="567"/>
        <w:jc w:val="both"/>
        <w:rPr>
          <w:szCs w:val="24"/>
        </w:rPr>
      </w:pPr>
      <w:r>
        <w:rPr>
          <w:szCs w:val="24"/>
        </w:rPr>
        <w:t>17.</w:t>
      </w:r>
      <w:r>
        <w:rPr>
          <w:szCs w:val="24"/>
          <w:lang w:eastAsia="lt-LT"/>
        </w:rPr>
        <w:t>7</w:t>
      </w:r>
      <w:r>
        <w:rPr>
          <w:szCs w:val="24"/>
        </w:rPr>
        <w:t xml:space="preserve">. teikia Savivaldybės merui tvirtinti </w:t>
      </w:r>
      <w:r>
        <w:rPr>
          <w:bCs/>
          <w:szCs w:val="24"/>
        </w:rPr>
        <w:t>gyvenamųjų vietovių ar jų dalių suskirstymą (sugrupavimą) į seniūnaitijas;</w:t>
      </w:r>
    </w:p>
    <w:p w14:paraId="2C374C34" w14:textId="77777777">
      <w:pPr>
        <w:ind w:firstLine="567"/>
        <w:jc w:val="both"/>
        <w:rPr>
          <w:szCs w:val="24"/>
        </w:rPr>
      </w:pPr>
      <w:r>
        <w:rPr>
          <w:szCs w:val="24"/>
        </w:rPr>
        <w:t>17</w:t>
      </w:r>
      <w:r>
        <w:rPr>
          <w:bCs/>
          <w:szCs w:val="24"/>
        </w:rPr>
        <w:t>.</w:t>
      </w:r>
      <w:r>
        <w:rPr>
          <w:bCs/>
          <w:szCs w:val="24"/>
          <w:lang w:eastAsia="lt-LT"/>
        </w:rPr>
        <w:t>8</w:t>
      </w:r>
      <w:r>
        <w:rPr>
          <w:bCs/>
          <w:szCs w:val="24"/>
        </w:rPr>
        <w:t xml:space="preserve">. išduoda leidimus naudoti žūklės plotus vandens telkiniuose, </w:t>
      </w:r>
      <w:r>
        <w:rPr>
          <w:szCs w:val="24"/>
        </w:rPr>
        <w:t>tvirtina žuvų išteklių naudojimo, atkūrimo ir apsaugos žuvininkystės vandens telkiniuose priemonių planus teisės aktų nustatyta tvarka;</w:t>
      </w:r>
    </w:p>
    <w:p w14:paraId="60732395" w14:textId="77777777">
      <w:pPr>
        <w:ind w:firstLine="567"/>
        <w:jc w:val="both"/>
        <w:rPr>
          <w:szCs w:val="24"/>
        </w:rPr>
      </w:pPr>
      <w:r>
        <w:rPr>
          <w:szCs w:val="24"/>
        </w:rPr>
        <w:t>17.</w:t>
      </w:r>
      <w:r>
        <w:rPr>
          <w:szCs w:val="24"/>
          <w:lang w:eastAsia="lt-LT"/>
        </w:rPr>
        <w:t>9</w:t>
      </w:r>
      <w:r>
        <w:rPr>
          <w:szCs w:val="24"/>
        </w:rPr>
        <w:t xml:space="preserve">. suteikia patalpas Lietuvos Respublikos Seimo nariams pagal Lietuvos Respublikos Seimo statutą; </w:t>
      </w:r>
    </w:p>
    <w:p w14:paraId="3C28E9EA" w14:textId="77777777">
      <w:pPr>
        <w:tabs>
          <w:tab w:val="left" w:pos="851"/>
        </w:tabs>
        <w:ind w:firstLine="567"/>
        <w:jc w:val="both"/>
        <w:rPr>
          <w:szCs w:val="24"/>
        </w:rPr>
      </w:pPr>
      <w:r>
        <w:rPr>
          <w:szCs w:val="24"/>
        </w:rPr>
        <w:t>17.</w:t>
      </w:r>
      <w:r>
        <w:rPr>
          <w:szCs w:val="24"/>
          <w:lang w:eastAsia="lt-LT"/>
        </w:rPr>
        <w:t>10</w:t>
      </w:r>
      <w:r>
        <w:rPr>
          <w:szCs w:val="24"/>
        </w:rPr>
        <w:t>. karo komendanto prašymu teikia jam dokumentus ir informaciją, būtiną pasirengti Lietuvos Respublikos karo padėties įstatyme nustatytoms karo komendanto funkcijoms atlikti ir jas atliekant;</w:t>
      </w:r>
    </w:p>
    <w:p w14:paraId="08A2873C" w14:textId="77777777">
      <w:pPr>
        <w:ind w:firstLine="567"/>
        <w:jc w:val="both"/>
        <w:rPr>
          <w:szCs w:val="24"/>
          <w:lang w:eastAsia="lt-LT"/>
        </w:rPr>
      </w:pPr>
      <w:r>
        <w:rPr>
          <w:szCs w:val="24"/>
        </w:rPr>
        <w:t>17.11</w:t>
      </w:r>
      <w:r>
        <w:rPr>
          <w:szCs w:val="24"/>
        </w:rPr>
        <w:t>.</w:t>
      </w:r>
      <w:r>
        <w:rPr>
          <w:szCs w:val="24"/>
          <w:lang w:eastAsia="lt-LT"/>
        </w:rPr>
        <w:t xml:space="preserve"> atstovauja ar įgalioja kitus asmenis atstovauti Administracijai teismuose, valstybės institucijose, santykiuose su fiziniais ir juridiniais asmenimis;</w:t>
      </w:r>
    </w:p>
    <w:p w14:paraId="5E2AB860" w14:textId="77777777">
      <w:pPr>
        <w:ind w:firstLine="567"/>
        <w:jc w:val="both"/>
        <w:rPr>
          <w:szCs w:val="24"/>
          <w:lang w:eastAsia="lt-LT"/>
        </w:rPr>
      </w:pPr>
      <w:r>
        <w:rPr>
          <w:szCs w:val="24"/>
        </w:rPr>
        <w:t>17</w:t>
      </w:r>
      <w:r>
        <w:rPr>
          <w:szCs w:val="24"/>
          <w:lang w:eastAsia="lt-LT"/>
        </w:rPr>
        <w:t>.12</w:t>
      </w:r>
      <w:r>
        <w:rPr>
          <w:szCs w:val="24"/>
          <w:lang w:eastAsia="lt-LT"/>
        </w:rPr>
        <w:t>. sudaro sandorius įstaigos vardu;</w:t>
      </w:r>
    </w:p>
    <w:p w14:paraId="27F021D4" w14:textId="60B7F85E">
      <w:pPr>
        <w:ind w:firstLine="567"/>
        <w:jc w:val="both"/>
        <w:rPr>
          <w:szCs w:val="24"/>
          <w:lang w:eastAsia="lt-LT"/>
        </w:rPr>
      </w:pPr>
      <w:r>
        <w:rPr>
          <w:szCs w:val="24"/>
        </w:rPr>
        <w:t>17.13</w:t>
      </w:r>
      <w:r>
        <w:rPr>
          <w:szCs w:val="24"/>
        </w:rPr>
        <w:t>. kaip įstaigos vadovas atlieka kitus tiesioginius Savivaldybės mero pavedimus;</w:t>
      </w:r>
    </w:p>
    <w:p w14:paraId="424E8B85" w14:textId="1272B2E3">
      <w:pPr>
        <w:tabs>
          <w:tab w:val="num" w:pos="0"/>
          <w:tab w:val="num" w:pos="720"/>
        </w:tabs>
        <w:ind w:firstLine="567"/>
        <w:jc w:val="both"/>
        <w:rPr>
          <w:szCs w:val="24"/>
          <w:lang w:eastAsia="lt-LT"/>
        </w:rPr>
      </w:pPr>
      <w:r>
        <w:rPr>
          <w:szCs w:val="24"/>
        </w:rPr>
        <w:t>17</w:t>
      </w:r>
      <w:r>
        <w:rPr>
          <w:szCs w:val="24"/>
          <w:lang w:eastAsia="lt-LT"/>
        </w:rPr>
        <w:t>.14</w:t>
      </w:r>
      <w:r>
        <w:rPr>
          <w:szCs w:val="24"/>
          <w:lang w:eastAsia="lt-LT"/>
        </w:rPr>
        <w:t>. atlieka kitas įstatymų, Vyriausybės nutarimų ir kitų teisės aktų jam pavestas funkcijas.</w:t>
      </w:r>
    </w:p>
    <w:p w14:paraId="5A4B4E6C" w14:textId="280BE372">
      <w:pPr>
        <w:ind w:firstLine="567"/>
        <w:jc w:val="both"/>
        <w:rPr>
          <w:szCs w:val="24"/>
          <w:lang w:eastAsia="lt-LT"/>
        </w:rPr>
      </w:pPr>
      <w:r>
        <w:rPr>
          <w:szCs w:val="24"/>
          <w:lang w:eastAsia="lt-LT"/>
        </w:rPr>
        <w:t>18</w:t>
      </w:r>
      <w:r>
        <w:rPr>
          <w:szCs w:val="24"/>
          <w:lang w:eastAsia="lt-LT"/>
        </w:rPr>
        <w:t>. Administracijos direktorius veiklą organizuoja ir veikia Administracijos vardu bendradarbiaudamas su kitais juridiniais asmenimis, vadovaudamasis šiais Nuostatais, pareigybės aprašymu ir kitais teisės aktais.</w:t>
      </w:r>
    </w:p>
    <w:p w14:paraId="160C6EA9" w14:textId="77777777">
      <w:pPr>
        <w:ind w:firstLine="567"/>
        <w:jc w:val="both"/>
        <w:rPr>
          <w:szCs w:val="24"/>
          <w:lang w:eastAsia="lt-LT"/>
        </w:rPr>
      </w:pPr>
      <w:r>
        <w:rPr>
          <w:szCs w:val="24"/>
          <w:lang w:eastAsia="lt-LT"/>
        </w:rPr>
        <w:t>19</w:t>
      </w:r>
      <w:r>
        <w:rPr>
          <w:szCs w:val="24"/>
          <w:lang w:eastAsia="lt-LT"/>
        </w:rPr>
        <w:t>. Administracijos direktoriaus atostogų ar ligos metu, taip pat kai jis laikinai negali eiti pareigų dėl kitų priežasčių, jo pareigybės aprašyme nustatytos funkcijos teisės aktų nustatyta tvarka pavedamos atlikti kitam Administracijos valstybės tarnautojui.</w:t>
      </w:r>
    </w:p>
    <w:p w14:paraId="75FE12AC" w14:textId="40130EA8">
      <w:pPr>
        <w:tabs>
          <w:tab w:val="num" w:pos="0"/>
          <w:tab w:val="left" w:pos="720"/>
        </w:tabs>
        <w:ind w:firstLine="567"/>
        <w:jc w:val="both"/>
        <w:rPr>
          <w:szCs w:val="24"/>
          <w:lang w:eastAsia="lt-LT"/>
        </w:rPr>
      </w:pPr>
      <w:r>
        <w:rPr>
          <w:szCs w:val="24"/>
          <w:lang w:eastAsia="lt-LT"/>
        </w:rPr>
        <w:t>20</w:t>
      </w:r>
      <w:r>
        <w:rPr>
          <w:szCs w:val="24"/>
          <w:lang w:eastAsia="lt-LT"/>
        </w:rPr>
        <w:t xml:space="preserve">. </w:t>
      </w:r>
      <w:r>
        <w:rPr>
          <w:bCs/>
          <w:szCs w:val="24"/>
          <w:lang w:eastAsia="lt-LT"/>
        </w:rPr>
        <w:t xml:space="preserve">Administracijos vidaus darbo veiklą reglamentuoja </w:t>
      </w:r>
      <w:r>
        <w:rPr>
          <w:rFonts w:eastAsia="Courier New"/>
          <w:szCs w:val="24"/>
          <w:lang w:eastAsia="lt-LT"/>
        </w:rPr>
        <w:t>A</w:t>
      </w:r>
      <w:r>
        <w:rPr>
          <w:szCs w:val="24"/>
          <w:lang w:eastAsia="lt-LT"/>
        </w:rPr>
        <w:t xml:space="preserve">dministracijos direktoriaus patvirtintos </w:t>
      </w:r>
      <w:r>
        <w:rPr>
          <w:rFonts w:eastAsia="Courier New"/>
          <w:szCs w:val="24"/>
          <w:lang w:eastAsia="lt-LT"/>
        </w:rPr>
        <w:t>A</w:t>
      </w:r>
      <w:r>
        <w:rPr>
          <w:szCs w:val="24"/>
          <w:lang w:eastAsia="lt-LT"/>
        </w:rPr>
        <w:t>dministracijos vidaus tvarkos taisyklės, Administracijos struktūrinių ir Administracijos filialų − seniūnijų kompetenciją, funkcijas, atsakomybę, darbo organizavimą ir vidinę struktūrą nustato šių padalinių nuostatai, darbuotojų pareigybių aprašymai, kuriuos tvirtina Administracijos direktorius įsakymais.</w:t>
      </w:r>
    </w:p>
    <w:p w14:paraId="2F1F430D" w14:textId="77777777">
      <w:pPr>
        <w:ind w:firstLine="567"/>
        <w:jc w:val="both"/>
        <w:rPr>
          <w:szCs w:val="24"/>
          <w:lang w:eastAsia="lt-LT"/>
        </w:rPr>
      </w:pPr>
      <w:r>
        <w:rPr>
          <w:szCs w:val="24"/>
          <w:lang w:eastAsia="lt-LT"/>
        </w:rPr>
        <w:t>21</w:t>
      </w:r>
      <w:r>
        <w:rPr>
          <w:szCs w:val="24"/>
          <w:lang w:eastAsia="lt-LT"/>
        </w:rPr>
        <w:t xml:space="preserve">. </w:t>
      </w:r>
      <w:r>
        <w:rPr>
          <w:rFonts w:eastAsia="Courier New"/>
          <w:szCs w:val="24"/>
          <w:lang w:eastAsia="lt-LT"/>
        </w:rPr>
        <w:t>A</w:t>
      </w:r>
      <w:r>
        <w:rPr>
          <w:szCs w:val="24"/>
          <w:lang w:eastAsia="lt-LT"/>
        </w:rPr>
        <w:t xml:space="preserve">dministracijos veikla organizuojama vadovaujantis </w:t>
      </w:r>
      <w:r>
        <w:rPr>
          <w:rFonts w:eastAsia="Courier New"/>
          <w:szCs w:val="24"/>
          <w:lang w:eastAsia="lt-LT"/>
        </w:rPr>
        <w:t>Savivaldybės</w:t>
      </w:r>
      <w:r>
        <w:rPr>
          <w:szCs w:val="24"/>
          <w:lang w:eastAsia="lt-LT"/>
        </w:rPr>
        <w:t xml:space="preserve"> tarybos patvirtintu Savivaldybės strateginiu plėtros planu, strateginiu veiklos planu, kitais strateginio planavimo dokumentais ir strateginio planavimo principais ir kitais teisės aktais.</w:t>
      </w:r>
    </w:p>
    <w:p w14:paraId="5D5C1938" w14:textId="77777777">
      <w:pPr>
        <w:tabs>
          <w:tab w:val="num" w:pos="0"/>
        </w:tabs>
        <w:ind w:firstLine="567"/>
        <w:jc w:val="both"/>
        <w:rPr>
          <w:szCs w:val="24"/>
          <w:lang w:eastAsia="lt-LT"/>
        </w:rPr>
      </w:pPr>
      <w:r>
        <w:rPr>
          <w:szCs w:val="24"/>
          <w:lang w:eastAsia="lt-LT"/>
        </w:rPr>
        <w:t>22</w:t>
      </w:r>
      <w:r>
        <w:rPr>
          <w:szCs w:val="24"/>
          <w:lang w:eastAsia="lt-LT"/>
        </w:rPr>
        <w:t>. Administracijos struktūrinio padalinio veiklą organizuoja, kontroliuoja ir už ją atsako Administracijos struktūrinio padalinio vadovas, o Administracijos filialų – seniūnijų veiklą organizuoja, kontroliuoja ir už ją atsako seniūnas.</w:t>
      </w:r>
    </w:p>
    <w:p w14:paraId="31406ED5" w14:textId="77777777">
      <w:pPr>
        <w:ind w:firstLine="567"/>
        <w:jc w:val="both"/>
        <w:rPr>
          <w:szCs w:val="24"/>
          <w:lang w:eastAsia="lt-LT"/>
        </w:rPr>
      </w:pPr>
      <w:r>
        <w:rPr>
          <w:szCs w:val="24"/>
          <w:lang w:eastAsia="lt-LT"/>
        </w:rPr>
        <w:t>23</w:t>
      </w:r>
      <w:r>
        <w:rPr>
          <w:szCs w:val="24"/>
          <w:lang w:eastAsia="lt-LT"/>
        </w:rPr>
        <w:t>. Kai Savivaldybės teritorijoje įvedamas tiesioginis valdymas, Administracijos direktoriaus įgaliojimų klausimas sprendžiamas Lietuvos Respublikos tiesioginio valdymo savivaldybės teritorijoje įstatymo nustatyta tvarka.</w:t>
      </w:r>
    </w:p>
    <w:p w14:paraId="12282E58" w14:textId="77777777">
      <w:pPr>
        <w:rPr>
          <w:b/>
          <w:bCs/>
          <w:szCs w:val="24"/>
          <w:highlight w:val="yellow"/>
          <w:lang w:eastAsia="lt-LT"/>
        </w:rPr>
      </w:pPr>
    </w:p>
    <w:p w14:paraId="2A86904E" w14:textId="77777777">
      <w:pPr>
        <w:jc w:val="center"/>
        <w:rPr>
          <w:b/>
          <w:bCs/>
          <w:szCs w:val="24"/>
          <w:lang w:eastAsia="lt-LT"/>
        </w:rPr>
      </w:pPr>
      <w:r>
        <w:rPr>
          <w:b/>
          <w:bCs/>
          <w:szCs w:val="24"/>
          <w:lang w:eastAsia="lt-LT"/>
        </w:rPr>
        <w:t>V</w:t>
      </w:r>
      <w:r>
        <w:rPr>
          <w:b/>
          <w:bCs/>
          <w:szCs w:val="24"/>
          <w:lang w:eastAsia="lt-LT"/>
        </w:rPr>
        <w:t xml:space="preserve"> SKYRIUS</w:t>
      </w:r>
    </w:p>
    <w:p w14:paraId="075ACBDE" w14:textId="77777777">
      <w:pPr>
        <w:shd w:val="clear" w:color="auto" w:fill="FFFFFF"/>
        <w:jc w:val="center"/>
        <w:rPr>
          <w:b/>
          <w:bCs/>
          <w:szCs w:val="24"/>
          <w:lang w:eastAsia="lt-LT"/>
        </w:rPr>
      </w:pPr>
      <w:r>
        <w:rPr>
          <w:b/>
          <w:bCs/>
          <w:szCs w:val="24"/>
          <w:lang w:eastAsia="lt-LT"/>
        </w:rPr>
        <w:t>VALSTYBĖS TARNAUTOJŲ IR DARBUOTOJŲ, DIRBANČIŲ PAGAL DARBO SUTARTIS, PRIĖMIMO Į PAREIGAS (DARBĄ) IR ATLEIDIMO IŠ PAREIGŲ (DARBO), DARBO APMOKĖJIMO TVARKA IR SOCIALINĖS GARANTIJOS</w:t>
      </w:r>
    </w:p>
    <w:p w14:paraId="414BBAB9" w14:textId="77777777">
      <w:pPr>
        <w:rPr>
          <w:i/>
          <w:iCs/>
          <w:szCs w:val="24"/>
          <w:u w:val="single"/>
          <w:lang w:eastAsia="lt-LT"/>
        </w:rPr>
      </w:pPr>
    </w:p>
    <w:p w14:paraId="11471218" w14:textId="0216A61A">
      <w:pPr>
        <w:tabs>
          <w:tab w:val="num" w:pos="0"/>
        </w:tabs>
        <w:ind w:firstLine="567"/>
        <w:jc w:val="both"/>
        <w:rPr>
          <w:szCs w:val="24"/>
          <w:lang w:eastAsia="lt-LT"/>
        </w:rPr>
      </w:pPr>
      <w:r>
        <w:rPr>
          <w:szCs w:val="24"/>
          <w:lang w:eastAsia="lt-LT"/>
        </w:rPr>
        <w:t>24</w:t>
      </w:r>
      <w:r>
        <w:rPr>
          <w:szCs w:val="24"/>
          <w:lang w:eastAsia="lt-LT"/>
        </w:rPr>
        <w:t xml:space="preserve">. Administracijos valstybės tarnautojai į pareigas priimami ir iš jų atleidžiami Lietuvos Respublikos valstybės tarnybos įstatymo nustatyta tvarka. </w:t>
      </w:r>
    </w:p>
    <w:p w14:paraId="6E8DCFC0" w14:textId="77777777">
      <w:pPr>
        <w:tabs>
          <w:tab w:val="num" w:pos="0"/>
        </w:tabs>
        <w:ind w:firstLine="567"/>
        <w:jc w:val="both"/>
        <w:rPr>
          <w:strike/>
          <w:szCs w:val="24"/>
          <w:lang w:eastAsia="lt-LT"/>
        </w:rPr>
      </w:pPr>
      <w:r>
        <w:rPr>
          <w:szCs w:val="24"/>
          <w:lang w:eastAsia="lt-LT"/>
        </w:rPr>
        <w:t>25</w:t>
      </w:r>
      <w:r>
        <w:rPr>
          <w:szCs w:val="24"/>
          <w:lang w:eastAsia="lt-LT"/>
        </w:rPr>
        <w:t>. Administracijos darbuotojai, dirbantys pagal darbo sutartį, priimami ir atleidžiami iš darbo Lietuvos Respublikos darbo kodekso nustatyta tvarka.</w:t>
      </w:r>
    </w:p>
    <w:p w14:paraId="5167D8F5" w14:textId="77777777">
      <w:pPr>
        <w:tabs>
          <w:tab w:val="num" w:pos="0"/>
        </w:tabs>
        <w:ind w:firstLine="567"/>
        <w:jc w:val="both"/>
        <w:rPr>
          <w:szCs w:val="24"/>
          <w:lang w:eastAsia="lt-LT"/>
        </w:rPr>
      </w:pPr>
      <w:r>
        <w:rPr>
          <w:szCs w:val="24"/>
          <w:lang w:eastAsia="lt-LT"/>
        </w:rPr>
        <w:t>26</w:t>
      </w:r>
      <w:r>
        <w:rPr>
          <w:szCs w:val="24"/>
          <w:lang w:eastAsia="lt-LT"/>
        </w:rPr>
        <w:t>. Administracijos valstybės tarnautojai ir darbuotojai, dirbantys pagal darbo sutartį, negali būti Savivaldybės tarybos nariais.</w:t>
      </w:r>
    </w:p>
    <w:p w14:paraId="17FB118A" w14:textId="77777777">
      <w:pPr>
        <w:tabs>
          <w:tab w:val="num" w:pos="0"/>
        </w:tabs>
        <w:ind w:firstLine="567"/>
        <w:jc w:val="both"/>
        <w:rPr>
          <w:szCs w:val="24"/>
          <w:lang w:eastAsia="lt-LT"/>
        </w:rPr>
      </w:pPr>
      <w:r>
        <w:rPr>
          <w:szCs w:val="24"/>
          <w:lang w:eastAsia="lt-LT"/>
        </w:rPr>
        <w:t>27</w:t>
      </w:r>
      <w:r>
        <w:rPr>
          <w:szCs w:val="24"/>
          <w:lang w:eastAsia="lt-LT"/>
        </w:rPr>
        <w:t>. Administracijos darbo užmokesčio fondą kasmet nustato Savivaldybės taryba, tvirtindama metinį Savivaldybės biudžetą.</w:t>
      </w:r>
    </w:p>
    <w:p w14:paraId="15DC8924" w14:textId="77777777">
      <w:pPr>
        <w:tabs>
          <w:tab w:val="num" w:pos="0"/>
        </w:tabs>
        <w:ind w:firstLine="567"/>
        <w:jc w:val="both"/>
        <w:rPr>
          <w:szCs w:val="24"/>
          <w:lang w:eastAsia="lt-LT"/>
        </w:rPr>
      </w:pPr>
      <w:r>
        <w:rPr>
          <w:szCs w:val="24"/>
          <w:lang w:eastAsia="lt-LT"/>
        </w:rPr>
        <w:t>28</w:t>
      </w:r>
      <w:r>
        <w:rPr>
          <w:szCs w:val="24"/>
          <w:lang w:eastAsia="lt-LT"/>
        </w:rPr>
        <w:t>. Administracijos valstybės tarnautojams ir darbuotojams, dirbantiems pagal darbo sutartį, pareigybių algų dydžius nustato ir tvirtina Administracijos direktorius, neviršydamas darbo užmokesčiui skirtų asignavimų.</w:t>
      </w:r>
    </w:p>
    <w:p w14:paraId="4885F1C9" w14:textId="4CAD4283">
      <w:pPr>
        <w:tabs>
          <w:tab w:val="num" w:pos="0"/>
        </w:tabs>
        <w:ind w:firstLine="567"/>
        <w:jc w:val="both"/>
        <w:rPr>
          <w:szCs w:val="24"/>
          <w:lang w:eastAsia="lt-LT"/>
        </w:rPr>
      </w:pPr>
      <w:r>
        <w:rPr>
          <w:szCs w:val="24"/>
          <w:lang w:eastAsia="lt-LT"/>
        </w:rPr>
        <w:t>29</w:t>
      </w:r>
      <w:r>
        <w:rPr>
          <w:szCs w:val="24"/>
          <w:lang w:eastAsia="lt-LT"/>
        </w:rPr>
        <w:t>. Administracijos valstybės tarnautojams priedai ir priemokos, darbuotojams, dirbantiems pagal darbo sutartis, priemokos, mokamos, jie skatinami ir jiems skiriama materialinė pašalpa Lietuvos Respublikos teisės aktų nustatyta tvarka.</w:t>
      </w:r>
    </w:p>
    <w:p w14:paraId="55997F57" w14:textId="77777777">
      <w:pPr>
        <w:tabs>
          <w:tab w:val="num" w:pos="0"/>
        </w:tabs>
        <w:ind w:firstLine="567"/>
        <w:jc w:val="both"/>
        <w:rPr>
          <w:szCs w:val="24"/>
          <w:lang w:eastAsia="lt-LT"/>
        </w:rPr>
      </w:pPr>
      <w:r>
        <w:rPr>
          <w:szCs w:val="24"/>
          <w:lang w:eastAsia="lt-LT"/>
        </w:rPr>
        <w:t>30</w:t>
      </w:r>
      <w:r>
        <w:rPr>
          <w:szCs w:val="24"/>
          <w:lang w:eastAsia="lt-LT"/>
        </w:rPr>
        <w:t>. Administracijos valstybės tarnautojai ir darbuotojai, dirbantys pagal darbo sutartį, turi teisės aktų nustatytas socialines garantijas.</w:t>
      </w:r>
    </w:p>
    <w:p w14:paraId="7CB705D7" w14:textId="77777777">
      <w:pPr>
        <w:tabs>
          <w:tab w:val="num" w:pos="720"/>
        </w:tabs>
        <w:jc w:val="both"/>
        <w:rPr>
          <w:szCs w:val="24"/>
          <w:highlight w:val="yellow"/>
          <w:lang w:eastAsia="lt-LT"/>
        </w:rPr>
      </w:pPr>
    </w:p>
    <w:p w14:paraId="14681620" w14:textId="77777777">
      <w:pPr>
        <w:jc w:val="center"/>
        <w:rPr>
          <w:b/>
          <w:bCs/>
          <w:szCs w:val="24"/>
          <w:lang w:eastAsia="lt-LT"/>
        </w:rPr>
      </w:pPr>
      <w:r>
        <w:rPr>
          <w:b/>
          <w:bCs/>
          <w:szCs w:val="24"/>
          <w:lang w:eastAsia="lt-LT"/>
        </w:rPr>
        <w:t>VI</w:t>
      </w:r>
      <w:r>
        <w:rPr>
          <w:b/>
          <w:bCs/>
          <w:szCs w:val="24"/>
          <w:lang w:eastAsia="lt-LT"/>
        </w:rPr>
        <w:t xml:space="preserve"> SKYRIUS</w:t>
      </w:r>
    </w:p>
    <w:p w14:paraId="78257767" w14:textId="77777777">
      <w:pPr>
        <w:jc w:val="center"/>
        <w:rPr>
          <w:b/>
          <w:bCs/>
          <w:szCs w:val="24"/>
          <w:lang w:eastAsia="lt-LT"/>
        </w:rPr>
      </w:pPr>
      <w:r>
        <w:rPr>
          <w:b/>
          <w:bCs/>
          <w:szCs w:val="24"/>
          <w:lang w:eastAsia="lt-LT"/>
        </w:rPr>
        <w:t>ADMINISTRACIJOS LĖŠŲ ŠALTINIAI, JŲ NAUDOJIMO TVARKA, TURTAS</w:t>
      </w:r>
    </w:p>
    <w:p w14:paraId="5062A9F2" w14:textId="77777777">
      <w:pPr>
        <w:rPr>
          <w:bCs/>
          <w:szCs w:val="24"/>
          <w:lang w:eastAsia="lt-LT"/>
        </w:rPr>
      </w:pPr>
    </w:p>
    <w:p w14:paraId="02F311E6" w14:textId="5A158504">
      <w:pPr>
        <w:ind w:firstLine="567"/>
        <w:jc w:val="both"/>
        <w:rPr>
          <w:szCs w:val="24"/>
          <w:lang w:eastAsia="lt-LT"/>
        </w:rPr>
      </w:pPr>
      <w:r>
        <w:rPr>
          <w:bCs/>
          <w:szCs w:val="24"/>
          <w:lang w:eastAsia="lt-LT"/>
        </w:rPr>
        <w:t>31</w:t>
      </w:r>
      <w:r>
        <w:rPr>
          <w:bCs/>
          <w:szCs w:val="24"/>
          <w:lang w:eastAsia="lt-LT"/>
        </w:rPr>
        <w:t xml:space="preserve">. </w:t>
      </w:r>
      <w:r>
        <w:rPr>
          <w:szCs w:val="24"/>
          <w:lang w:eastAsia="lt-LT"/>
        </w:rPr>
        <w:t>Administracijos lėšų šaltiniai yra Savivaldybės biudžetas, valstybės ir Savivaldybės specialieji fondai, valstybės institucijų lėšos programoms vykdyti, paskolos, už teikiamas paslaugas gautos lėšos, finansinė ir kita parama, kitos įstatymu nustatytos lėšos.</w:t>
      </w:r>
    </w:p>
    <w:p w14:paraId="5270ED70" w14:textId="77777777">
      <w:pPr>
        <w:shd w:val="clear" w:color="auto" w:fill="FFFFFF"/>
        <w:ind w:firstLine="567"/>
        <w:jc w:val="both"/>
        <w:rPr>
          <w:szCs w:val="24"/>
          <w:lang w:eastAsia="lt-LT"/>
        </w:rPr>
      </w:pPr>
      <w:r>
        <w:rPr>
          <w:szCs w:val="24"/>
          <w:lang w:eastAsia="lt-LT"/>
        </w:rPr>
        <w:t>32</w:t>
      </w:r>
      <w:r>
        <w:rPr>
          <w:szCs w:val="24"/>
          <w:lang w:eastAsia="lt-LT"/>
        </w:rPr>
        <w:t>. Administracija skirtas lėšas naudoja Nuostatuose nustatytiems tikslams pasiekti ir funkcijoms atlikti, vykdomoms programoms įgyvendinti, išlaidoms dengti.</w:t>
      </w:r>
    </w:p>
    <w:p w14:paraId="5151CAD0" w14:textId="77777777">
      <w:pPr>
        <w:shd w:val="clear" w:color="auto" w:fill="FFFFFF"/>
        <w:ind w:firstLine="567"/>
        <w:jc w:val="both"/>
        <w:rPr>
          <w:szCs w:val="24"/>
          <w:lang w:eastAsia="lt-LT"/>
        </w:rPr>
      </w:pPr>
      <w:r>
        <w:rPr>
          <w:szCs w:val="24"/>
          <w:lang w:eastAsia="lt-LT"/>
        </w:rPr>
        <w:t>33</w:t>
      </w:r>
      <w:r>
        <w:rPr>
          <w:szCs w:val="24"/>
          <w:lang w:eastAsia="lt-LT"/>
        </w:rPr>
        <w:t>. Asignavimus, skirtus Administracijai, administruoja Administracijos direktorius.</w:t>
      </w:r>
    </w:p>
    <w:p w14:paraId="49DE6155" w14:textId="77777777">
      <w:pPr>
        <w:ind w:firstLine="567"/>
        <w:jc w:val="both"/>
        <w:rPr>
          <w:strike/>
          <w:szCs w:val="24"/>
        </w:rPr>
      </w:pPr>
      <w:r>
        <w:rPr>
          <w:szCs w:val="24"/>
        </w:rPr>
        <w:t>34</w:t>
      </w:r>
      <w:r>
        <w:rPr>
          <w:szCs w:val="24"/>
        </w:rPr>
        <w:t xml:space="preserve">. Administracija finansinę apskaitą organizuoja ir atskaitomybę tvarko Lietuvos Respublikos finansų ministerijos nustatyta tvarka. </w:t>
      </w:r>
    </w:p>
    <w:p w14:paraId="7348D690" w14:textId="77777777">
      <w:pPr>
        <w:ind w:firstLine="567"/>
        <w:jc w:val="both"/>
        <w:rPr>
          <w:strike/>
          <w:szCs w:val="24"/>
          <w:lang w:eastAsia="lt-LT"/>
        </w:rPr>
      </w:pPr>
      <w:r>
        <w:rPr>
          <w:szCs w:val="24"/>
          <w:lang w:eastAsia="lt-LT"/>
        </w:rPr>
        <w:t>35</w:t>
      </w:r>
      <w:r>
        <w:rPr>
          <w:szCs w:val="24"/>
          <w:lang w:eastAsia="lt-LT"/>
        </w:rPr>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 </w:t>
      </w:r>
    </w:p>
    <w:p w14:paraId="4C5C469A" w14:textId="77777777">
      <w:pPr>
        <w:jc w:val="center"/>
        <w:rPr>
          <w:szCs w:val="24"/>
          <w:lang w:eastAsia="lt-LT"/>
        </w:rPr>
      </w:pPr>
    </w:p>
    <w:p w14:paraId="0B0D5831" w14:textId="77777777">
      <w:pPr>
        <w:jc w:val="center"/>
        <w:rPr>
          <w:b/>
          <w:bCs/>
          <w:szCs w:val="24"/>
          <w:lang w:eastAsia="lt-LT"/>
        </w:rPr>
      </w:pPr>
      <w:r>
        <w:rPr>
          <w:b/>
          <w:bCs/>
          <w:szCs w:val="24"/>
          <w:lang w:eastAsia="lt-LT"/>
        </w:rPr>
        <w:t>VII</w:t>
      </w:r>
      <w:r>
        <w:rPr>
          <w:b/>
          <w:bCs/>
          <w:szCs w:val="24"/>
          <w:lang w:eastAsia="lt-LT"/>
        </w:rPr>
        <w:t xml:space="preserve"> SKYRIUS</w:t>
      </w:r>
    </w:p>
    <w:p w14:paraId="19FD05E7" w14:textId="77777777">
      <w:pPr>
        <w:jc w:val="center"/>
        <w:rPr>
          <w:b/>
          <w:bCs/>
          <w:szCs w:val="24"/>
          <w:lang w:eastAsia="lt-LT"/>
        </w:rPr>
      </w:pPr>
      <w:r>
        <w:rPr>
          <w:b/>
          <w:bCs/>
          <w:szCs w:val="24"/>
          <w:lang w:eastAsia="lt-LT"/>
        </w:rPr>
        <w:t>ADMINISTRACIJOS VEIKLOS IR FINANSINĖ KONTROLĖ</w:t>
      </w:r>
    </w:p>
    <w:p w14:paraId="1AD827F1" w14:textId="77777777">
      <w:pPr>
        <w:jc w:val="both"/>
        <w:rPr>
          <w:szCs w:val="24"/>
          <w:highlight w:val="yellow"/>
          <w:lang w:eastAsia="lt-LT"/>
        </w:rPr>
      </w:pPr>
    </w:p>
    <w:p w14:paraId="718104CA" w14:textId="77777777">
      <w:pPr>
        <w:ind w:firstLine="567"/>
        <w:jc w:val="both"/>
        <w:rPr>
          <w:szCs w:val="24"/>
          <w:lang w:eastAsia="lt-LT"/>
        </w:rPr>
      </w:pPr>
      <w:r>
        <w:rPr>
          <w:szCs w:val="24"/>
          <w:lang w:eastAsia="lt-LT"/>
        </w:rPr>
        <w:t>36</w:t>
      </w:r>
      <w:r>
        <w:rPr>
          <w:szCs w:val="24"/>
          <w:lang w:eastAsia="lt-LT"/>
        </w:rPr>
        <w:t>. Savivaldybės meras kontroliuoja ir prižiūri Administracijos direktoriaus veiklą.</w:t>
      </w:r>
    </w:p>
    <w:p w14:paraId="7DA1BB15" w14:textId="77777777">
      <w:pPr>
        <w:shd w:val="clear" w:color="auto" w:fill="FFFFFF"/>
        <w:ind w:firstLine="567"/>
        <w:jc w:val="both"/>
        <w:rPr>
          <w:szCs w:val="24"/>
          <w:lang w:eastAsia="lt-LT"/>
        </w:rPr>
      </w:pPr>
      <w:r>
        <w:rPr>
          <w:szCs w:val="24"/>
          <w:lang w:eastAsia="lt-LT"/>
        </w:rPr>
        <w:t>37</w:t>
      </w:r>
      <w:r>
        <w:rPr>
          <w:szCs w:val="24"/>
          <w:lang w:eastAsia="lt-LT"/>
        </w:rPr>
        <w:t>. Už efektyvios vidaus kontrolės (visų kontrolės rūšių, įskaitant ir finansų kontrolę) sukūrimą, jos veikimą ir tobulinimą atsako Administracijos direktorius.</w:t>
      </w:r>
    </w:p>
    <w:p w14:paraId="4092FEA7" w14:textId="77777777">
      <w:pPr>
        <w:ind w:firstLine="567"/>
        <w:jc w:val="both"/>
        <w:rPr>
          <w:szCs w:val="24"/>
          <w:lang w:eastAsia="lt-LT"/>
        </w:rPr>
      </w:pPr>
      <w:r>
        <w:rPr>
          <w:szCs w:val="24"/>
          <w:lang w:eastAsia="lt-LT"/>
        </w:rPr>
        <w:t>38</w:t>
      </w:r>
      <w:r>
        <w:rPr>
          <w:szCs w:val="24"/>
          <w:lang w:eastAsia="lt-LT"/>
        </w:rPr>
        <w:t>. Administracijos struktūrinio padalinio, seniūnijos veiklą organizuoja, kontroliuoja ir už ją atsako atitinkamai padalinio, seniūnijos vadovas.</w:t>
      </w:r>
    </w:p>
    <w:p w14:paraId="62402768" w14:textId="77777777">
      <w:pPr>
        <w:ind w:firstLine="567"/>
        <w:jc w:val="both"/>
        <w:rPr>
          <w:szCs w:val="24"/>
          <w:lang w:eastAsia="lt-LT"/>
        </w:rPr>
      </w:pPr>
      <w:r>
        <w:rPr>
          <w:szCs w:val="24"/>
          <w:lang w:eastAsia="lt-LT"/>
        </w:rPr>
        <w:t>39</w:t>
      </w:r>
      <w:r>
        <w:rPr>
          <w:szCs w:val="24"/>
          <w:lang w:eastAsia="lt-LT"/>
        </w:rPr>
        <w:t>. Administracijos finansinį, atitikties ir veiklos auditą atlieka Savivaldybės kontrolės ir audito tarnyba, kitos institucijos teisės aktų nustatyta tvarka.</w:t>
      </w:r>
    </w:p>
    <w:p w14:paraId="52349959" w14:textId="2DDD7FEC">
      <w:pPr>
        <w:ind w:firstLine="567"/>
        <w:jc w:val="both"/>
        <w:rPr>
          <w:szCs w:val="24"/>
          <w:shd w:val="clear" w:color="auto" w:fill="FFFFFF"/>
          <w:lang w:eastAsia="lt-LT"/>
        </w:rPr>
      </w:pPr>
      <w:r>
        <w:rPr>
          <w:szCs w:val="24"/>
          <w:lang w:eastAsia="lt-LT"/>
        </w:rPr>
        <w:t>40</w:t>
      </w:r>
      <w:r>
        <w:rPr>
          <w:szCs w:val="24"/>
          <w:lang w:eastAsia="lt-LT"/>
        </w:rPr>
        <w:t xml:space="preserve">. Administracijos vidaus auditą atlieka Savivaldybės centralizuota vidaus audito tarnyba, vadovaudamasi </w:t>
      </w:r>
      <w:r>
        <w:rPr>
          <w:szCs w:val="24"/>
          <w:shd w:val="clear" w:color="auto" w:fill="FFFFFF"/>
          <w:lang w:eastAsia="lt-LT"/>
        </w:rPr>
        <w:t>Lietuvos</w:t>
      </w:r>
      <w:r>
        <w:rPr>
          <w:szCs w:val="24"/>
          <w:lang w:eastAsia="lt-LT"/>
        </w:rPr>
        <w:t xml:space="preserve"> </w:t>
      </w:r>
      <w:r>
        <w:rPr>
          <w:szCs w:val="24"/>
          <w:shd w:val="clear" w:color="auto" w:fill="FFFFFF"/>
          <w:lang w:eastAsia="lt-LT"/>
        </w:rPr>
        <w:t>Respublikos vidaus kontrolės ir vidaus audito įstatymu ir kitais teisės aktais, reglamentuojančiais vidaus auditą.</w:t>
      </w:r>
    </w:p>
    <w:p w14:paraId="46EBB9A2" w14:textId="77777777">
      <w:pPr>
        <w:shd w:val="clear" w:color="auto" w:fill="FFFFFF"/>
        <w:ind w:firstLine="567"/>
        <w:jc w:val="both"/>
        <w:rPr>
          <w:szCs w:val="24"/>
          <w:lang w:eastAsia="lt-LT"/>
        </w:rPr>
      </w:pPr>
      <w:r>
        <w:rPr>
          <w:szCs w:val="24"/>
          <w:lang w:eastAsia="lt-LT"/>
        </w:rPr>
        <w:t>41</w:t>
      </w:r>
      <w:r>
        <w:rPr>
          <w:szCs w:val="24"/>
          <w:lang w:eastAsia="lt-LT"/>
        </w:rPr>
        <w:t>. Pasibaigus biudžetiniams metams, Savivaldybės tarybos sprendimu gali būti atliekamas nepriklausomas finansinis ir (ar) veiklos auditas. Jeigu nepriklausomas auditas atliekamas, audito ataskaita turi būti viešai apsvarstyta Savivaldybės tarybos posėdyje teisės aktų nustatyta tvarka ir terminais.</w:t>
      </w:r>
    </w:p>
    <w:p w14:paraId="2BDF2A1F" w14:textId="77777777">
      <w:pPr>
        <w:shd w:val="clear" w:color="auto" w:fill="FFFFFF"/>
        <w:ind w:firstLine="567"/>
        <w:jc w:val="both"/>
        <w:rPr>
          <w:szCs w:val="24"/>
          <w:highlight w:val="yellow"/>
          <w:lang w:eastAsia="lt-LT"/>
        </w:rPr>
      </w:pPr>
    </w:p>
    <w:p w14:paraId="5C3D4E92" w14:textId="77777777">
      <w:pPr>
        <w:jc w:val="center"/>
        <w:rPr>
          <w:szCs w:val="24"/>
          <w:lang w:eastAsia="lt-LT"/>
        </w:rPr>
      </w:pPr>
      <w:r>
        <w:rPr>
          <w:b/>
          <w:bCs/>
          <w:szCs w:val="24"/>
          <w:lang w:eastAsia="lt-LT"/>
        </w:rPr>
        <w:t>VIII</w:t>
      </w:r>
      <w:r>
        <w:rPr>
          <w:b/>
          <w:bCs/>
          <w:szCs w:val="24"/>
          <w:lang w:eastAsia="lt-LT"/>
        </w:rPr>
        <w:t xml:space="preserve"> SKYRIUS</w:t>
      </w:r>
    </w:p>
    <w:p w14:paraId="36FC2542" w14:textId="77777777">
      <w:pPr>
        <w:jc w:val="center"/>
        <w:rPr>
          <w:b/>
          <w:bCs/>
          <w:szCs w:val="24"/>
          <w:lang w:eastAsia="lt-LT"/>
        </w:rPr>
      </w:pPr>
      <w:r>
        <w:rPr>
          <w:b/>
          <w:bCs/>
          <w:szCs w:val="24"/>
          <w:lang w:eastAsia="lt-LT"/>
        </w:rPr>
        <w:t>ADMINISTRACIJOS REIKALŲ PERDAVIMAS IR PRIĖMIMAS</w:t>
      </w:r>
    </w:p>
    <w:p w14:paraId="022E363D" w14:textId="77777777">
      <w:pPr>
        <w:ind w:firstLine="1134"/>
        <w:jc w:val="both"/>
        <w:rPr>
          <w:szCs w:val="24"/>
          <w:highlight w:val="yellow"/>
          <w:lang w:eastAsia="lt-LT"/>
        </w:rPr>
      </w:pPr>
    </w:p>
    <w:p w14:paraId="41E36CCB" w14:textId="77777777">
      <w:pPr>
        <w:ind w:firstLine="567"/>
        <w:jc w:val="both"/>
        <w:rPr>
          <w:szCs w:val="24"/>
          <w:lang w:eastAsia="lt-LT"/>
        </w:rPr>
      </w:pPr>
      <w:r>
        <w:rPr>
          <w:szCs w:val="24"/>
          <w:lang w:eastAsia="lt-LT"/>
        </w:rPr>
        <w:t>42</w:t>
      </w:r>
      <w:r>
        <w:rPr>
          <w:szCs w:val="24"/>
          <w:lang w:eastAsia="lt-LT"/>
        </w:rPr>
        <w:t>. Savivaldybės merui priėmus sprendimą dėl Administracijos direktoriaus atleidimo iš pareigų, buvęs Administracijos direktorius Savivaldybės mero sprendime nurodytu laiku ir dalyvaujant Savivaldybės merui turi perduoti reikalus naujam Administracijos direktoriui ar kitam Savivaldybės mero įgaliotam asmeniui.</w:t>
      </w:r>
    </w:p>
    <w:p w14:paraId="4CD18F26" w14:textId="77777777">
      <w:pPr>
        <w:tabs>
          <w:tab w:val="num" w:pos="0"/>
        </w:tabs>
        <w:ind w:firstLine="567"/>
        <w:jc w:val="both"/>
        <w:rPr>
          <w:b/>
          <w:bCs/>
          <w:szCs w:val="24"/>
          <w:lang w:eastAsia="lt-LT"/>
        </w:rPr>
      </w:pPr>
      <w:r>
        <w:rPr>
          <w:szCs w:val="24"/>
          <w:lang w:eastAsia="lt-LT"/>
        </w:rPr>
        <w:t>43</w:t>
      </w:r>
      <w:r>
        <w:rPr>
          <w:szCs w:val="24"/>
          <w:lang w:eastAsia="lt-LT"/>
        </w:rPr>
        <w:t xml:space="preserve">. Perduodant reikalus surašomas Reikalų perdavimo ir priėmimo aktas. Reikalų perdavimo ir priėmimo akte turi būti pateikti svarbiausieji duomenys, apibūdinantys faktinę Administracijos būklę, jos struktūrą, Administracijos išlaidų sąmatos vykdymą, finansinės apskaitos ir atskaitomybės būklę, Savivaldybės turtą, Savivaldybės tarybos sprendimų, Savivaldybės mero potvarkių vykdymą ir kt. </w:t>
      </w:r>
    </w:p>
    <w:p w14:paraId="1E6D88C3" w14:textId="77777777">
      <w:pPr>
        <w:tabs>
          <w:tab w:val="num" w:pos="0"/>
        </w:tabs>
        <w:ind w:firstLine="567"/>
        <w:jc w:val="both"/>
        <w:rPr>
          <w:b/>
          <w:bCs/>
          <w:szCs w:val="24"/>
          <w:lang w:eastAsia="lt-LT"/>
        </w:rPr>
      </w:pPr>
      <w:r>
        <w:rPr>
          <w:szCs w:val="24"/>
          <w:lang w:eastAsia="lt-LT"/>
        </w:rPr>
        <w:t>44</w:t>
      </w:r>
      <w:r>
        <w:rPr>
          <w:szCs w:val="24"/>
          <w:lang w:eastAsia="lt-LT"/>
        </w:rPr>
        <w:t>. Reikalų perdavimo ir priėmimo aktą pasirašo reikalus perduodantis ir juos priimantis asmuo. Aktą tvirtina Savivaldybės meras. Jei reikalus perduodantis arba juos perimantis asmuo nesutinka su akte nurodytais duomenimis, jis nurodo tai raštu, pasirašydamas aktą.</w:t>
      </w:r>
    </w:p>
    <w:p w14:paraId="6B246027" w14:textId="77777777">
      <w:pPr>
        <w:ind w:firstLine="567"/>
        <w:jc w:val="both"/>
        <w:rPr>
          <w:szCs w:val="24"/>
          <w:lang w:eastAsia="lt-LT"/>
        </w:rPr>
      </w:pPr>
      <w:r>
        <w:rPr>
          <w:szCs w:val="24"/>
          <w:lang w:eastAsia="lt-LT"/>
        </w:rPr>
        <w:t>45</w:t>
      </w:r>
      <w:r>
        <w:rPr>
          <w:szCs w:val="24"/>
          <w:lang w:eastAsia="lt-LT"/>
        </w:rPr>
        <w:t>. Reikalų perdavimo ir priėmimo aktas surašomas trimis egzemplioriais, kurių po vieną lieka pas aktą pasirašiusius asmenis ir vienas perduodamas Administracijai įtraukti į dokumentų apskaitą.</w:t>
      </w:r>
    </w:p>
    <w:p w14:paraId="547EE832" w14:textId="77777777">
      <w:pPr>
        <w:ind w:firstLine="1134"/>
        <w:jc w:val="both"/>
        <w:rPr>
          <w:szCs w:val="24"/>
          <w:highlight w:val="yellow"/>
          <w:lang w:eastAsia="lt-LT"/>
        </w:rPr>
      </w:pPr>
    </w:p>
    <w:p w14:paraId="239EA9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bCs/>
          <w:szCs w:val="24"/>
          <w:lang w:eastAsia="ar-SA"/>
        </w:rPr>
      </w:pPr>
      <w:r>
        <w:rPr>
          <w:rFonts w:eastAsia="Courier New"/>
          <w:b/>
          <w:bCs/>
          <w:szCs w:val="24"/>
          <w:lang w:eastAsia="ar-SA"/>
        </w:rPr>
        <w:t>IX</w:t>
      </w:r>
      <w:r>
        <w:rPr>
          <w:rFonts w:eastAsia="Courier New"/>
          <w:b/>
          <w:bCs/>
          <w:szCs w:val="24"/>
          <w:lang w:eastAsia="ar-SA"/>
        </w:rPr>
        <w:t xml:space="preserve"> SKYRIUS</w:t>
      </w:r>
    </w:p>
    <w:p w14:paraId="18D188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bCs/>
          <w:szCs w:val="24"/>
          <w:lang w:eastAsia="ar-SA"/>
        </w:rPr>
      </w:pPr>
      <w:r>
        <w:rPr>
          <w:rFonts w:eastAsia="Courier New"/>
          <w:b/>
          <w:bCs/>
          <w:szCs w:val="24"/>
          <w:lang w:eastAsia="ar-SA"/>
        </w:rPr>
        <w:t>BAIGIAMOSIOS NUOSTATOS</w:t>
      </w:r>
    </w:p>
    <w:p w14:paraId="395B351A" w14:textId="77777777">
      <w:pPr>
        <w:ind w:firstLine="567"/>
        <w:jc w:val="both"/>
        <w:rPr>
          <w:rFonts w:eastAsia="Courier New"/>
          <w:szCs w:val="24"/>
          <w:lang w:eastAsia="lt-LT"/>
        </w:rPr>
      </w:pPr>
    </w:p>
    <w:p w14:paraId="7B10FCC2" w14:textId="78DC2103">
      <w:pPr>
        <w:ind w:firstLine="567"/>
        <w:jc w:val="both"/>
        <w:rPr>
          <w:rFonts w:eastAsia="Courier New"/>
          <w:szCs w:val="24"/>
          <w:lang w:eastAsia="lt-LT"/>
        </w:rPr>
      </w:pPr>
      <w:r>
        <w:rPr>
          <w:rFonts w:eastAsia="Courier New"/>
          <w:szCs w:val="24"/>
          <w:lang w:eastAsia="lt-LT"/>
        </w:rPr>
        <w:t>46</w:t>
      </w:r>
      <w:r>
        <w:rPr>
          <w:rFonts w:eastAsia="Courier New"/>
          <w:szCs w:val="24"/>
          <w:lang w:eastAsia="lt-LT"/>
        </w:rPr>
        <w:t>. Nuostatai tvirtinami, keičiami ir pripažįstami netekusiais galios Savivaldybės</w:t>
      </w:r>
      <w:r>
        <w:rPr>
          <w:szCs w:val="24"/>
          <w:lang w:eastAsia="lt-LT"/>
        </w:rPr>
        <w:t xml:space="preserve"> t</w:t>
      </w:r>
      <w:r>
        <w:rPr>
          <w:rFonts w:eastAsia="Courier New"/>
          <w:szCs w:val="24"/>
          <w:lang w:eastAsia="lt-LT"/>
        </w:rPr>
        <w:t>arybos sprendimu.</w:t>
      </w:r>
    </w:p>
    <w:p w14:paraId="55BDA845" w14:textId="7320A2F1">
      <w:pPr>
        <w:ind w:firstLine="567"/>
        <w:jc w:val="both"/>
        <w:rPr>
          <w:rFonts w:eastAsia="Courier New"/>
          <w:szCs w:val="24"/>
          <w:lang w:eastAsia="lt-LT"/>
        </w:rPr>
      </w:pPr>
      <w:r>
        <w:rPr>
          <w:szCs w:val="24"/>
          <w:lang w:eastAsia="lt-LT"/>
        </w:rPr>
        <w:t>47</w:t>
      </w:r>
      <w:r>
        <w:rPr>
          <w:szCs w:val="24"/>
          <w:lang w:eastAsia="lt-LT"/>
        </w:rPr>
        <w:t>. Patvirtinti Nuostatai, jų pakeitimai įsigalioja nuo jų įregistravimo Juridinių asmenų registre įstatymų nustatyta tvarka.</w:t>
      </w:r>
    </w:p>
    <w:p w14:paraId="67ED3A67" w14:textId="20B95697">
      <w:pPr>
        <w:spacing w:line="252" w:lineRule="atLeast"/>
        <w:ind w:firstLine="567"/>
        <w:jc w:val="both"/>
        <w:rPr>
          <w:szCs w:val="24"/>
          <w:lang w:eastAsia="lt-LT"/>
        </w:rPr>
      </w:pPr>
      <w:r>
        <w:rPr>
          <w:szCs w:val="24"/>
          <w:lang w:eastAsia="lt-LT"/>
        </w:rPr>
        <w:t>48</w:t>
      </w:r>
      <w:r>
        <w:rPr>
          <w:szCs w:val="24"/>
          <w:lang w:eastAsia="lt-LT"/>
        </w:rPr>
        <w:t>. Nuostatuose neaptarti Administracijos veiklos klausimai sprendžiami vadovaujantis Lietuvos Respublikos įstatymais bei kitais teisės aktais.</w:t>
      </w:r>
    </w:p>
    <w:p w14:paraId="12E66B5F" w14:textId="5FE28789">
      <w:pPr>
        <w:ind w:firstLine="567"/>
        <w:jc w:val="both"/>
        <w:rPr>
          <w:rFonts w:eastAsia="Courier New"/>
          <w:szCs w:val="24"/>
        </w:rPr>
      </w:pPr>
      <w:r>
        <w:rPr>
          <w:szCs w:val="24"/>
          <w:lang w:eastAsia="lt-LT"/>
        </w:rPr>
        <w:t>49</w:t>
      </w:r>
      <w:r>
        <w:rPr>
          <w:szCs w:val="24"/>
          <w:lang w:eastAsia="lt-LT"/>
        </w:rPr>
        <w:t xml:space="preserve">. </w:t>
      </w:r>
      <w:r>
        <w:rPr>
          <w:rFonts w:eastAsia="Courier New"/>
          <w:szCs w:val="24"/>
          <w:lang w:eastAsia="lt-LT"/>
        </w:rPr>
        <w:t>Už Nuostatų reikalavimų vykdymo užtikrinimą atsako Administracijos direktorius.</w:t>
      </w:r>
    </w:p>
    <w:p w14:paraId="2CB1C8D8" w14:textId="2ED498EF">
      <w:pPr>
        <w:spacing w:line="252" w:lineRule="atLeast"/>
        <w:ind w:firstLine="567"/>
        <w:jc w:val="both"/>
        <w:rPr>
          <w:rFonts w:eastAsia="Courier New"/>
          <w:szCs w:val="24"/>
          <w:lang w:eastAsia="lt-LT"/>
        </w:rPr>
      </w:pPr>
      <w:r>
        <w:rPr>
          <w:szCs w:val="24"/>
          <w:lang w:eastAsia="lt-LT"/>
        </w:rPr>
        <w:t>50</w:t>
      </w:r>
      <w:r>
        <w:rPr>
          <w:szCs w:val="24"/>
          <w:lang w:eastAsia="lt-LT"/>
        </w:rPr>
        <w:t>. Administracija</w:t>
      </w:r>
      <w:r>
        <w:rPr>
          <w:rFonts w:eastAsia="Courier New"/>
          <w:szCs w:val="24"/>
          <w:lang w:eastAsia="lt-LT"/>
        </w:rPr>
        <w:t xml:space="preserve"> reorganizuojama, pertvarkoma ir likviduojama Savivaldybės</w:t>
      </w:r>
      <w:r>
        <w:rPr>
          <w:szCs w:val="24"/>
          <w:lang w:eastAsia="lt-LT"/>
        </w:rPr>
        <w:t xml:space="preserve"> t</w:t>
      </w:r>
      <w:r>
        <w:rPr>
          <w:rFonts w:eastAsia="Courier New"/>
          <w:szCs w:val="24"/>
          <w:lang w:eastAsia="lt-LT"/>
        </w:rPr>
        <w:t xml:space="preserve">arybos sprendimu Lietuvos Respublikos civilinio kodekso, </w:t>
      </w:r>
      <w:r>
        <w:rPr>
          <w:szCs w:val="24"/>
          <w:lang w:eastAsia="lt-LT"/>
        </w:rPr>
        <w:t xml:space="preserve">Lietuvos Respublikos </w:t>
      </w:r>
      <w:r>
        <w:rPr>
          <w:rFonts w:eastAsia="Lucida Sans Unicode"/>
          <w:szCs w:val="24"/>
          <w:shd w:val="clear" w:color="auto" w:fill="FFFFFF"/>
          <w:lang w:eastAsia="lt-LT"/>
        </w:rPr>
        <w:t xml:space="preserve">biudžetinių įstaigų įstatymo </w:t>
      </w:r>
      <w:r>
        <w:rPr>
          <w:rFonts w:eastAsia="Courier New"/>
          <w:szCs w:val="24"/>
          <w:lang w:eastAsia="lt-LT"/>
        </w:rPr>
        <w:t>ir kitų teisės aktų nustatyta tvarka ir sąlygomis.</w:t>
      </w:r>
    </w:p>
    <w:p w14:paraId="3B72DC30" w14:textId="54089E63">
      <w:pPr>
        <w:spacing w:line="252" w:lineRule="atLeast"/>
        <w:ind w:firstLine="567"/>
        <w:jc w:val="both"/>
        <w:rPr>
          <w:rFonts w:eastAsia="Courier New"/>
          <w:szCs w:val="24"/>
          <w:lang w:eastAsia="lt-LT"/>
        </w:rPr>
      </w:pPr>
      <w:r>
        <w:rPr>
          <w:szCs w:val="24"/>
          <w:lang w:eastAsia="lt-LT"/>
        </w:rPr>
        <w:t>51</w:t>
      </w:r>
      <w:r>
        <w:rPr>
          <w:szCs w:val="24"/>
          <w:lang w:eastAsia="lt-LT"/>
        </w:rPr>
        <w:t>. A</w:t>
      </w:r>
      <w:r>
        <w:rPr>
          <w:rFonts w:eastAsia="Courier New"/>
          <w:szCs w:val="24"/>
          <w:lang w:eastAsia="lt-LT"/>
        </w:rPr>
        <w:t xml:space="preserve">dministracijos vieši pranešimai skelbiami Savivaldybės interneto svetainėje </w:t>
      </w:r>
      <w:r>
        <w:rPr>
          <w:rFonts w:eastAsia="Courier New"/>
          <w:color w:val="0000FF"/>
          <w:szCs w:val="24"/>
          <w:u w:val="single"/>
          <w:lang w:eastAsia="lt-LT"/>
        </w:rPr>
        <w:t>www.rietavas.lt</w:t>
      </w:r>
      <w:r>
        <w:rPr>
          <w:rFonts w:eastAsia="Courier New"/>
          <w:szCs w:val="24"/>
          <w:lang w:eastAsia="lt-LT"/>
        </w:rPr>
        <w:t>. Teisės aktų nustatytais atvejais vieši pranešimai skelbiami ir kitose visuomenės informavimo priemonėse.</w:t>
      </w:r>
      <w:r>
        <w:rPr>
          <w:szCs w:val="24"/>
          <w:lang w:eastAsia="lt-LT"/>
        </w:rPr>
        <w:t xml:space="preserve"> Informacija visuomenei apie Administracijos veiklą teikiama teisės aktų nustatyta tvarka.</w:t>
      </w:r>
    </w:p>
    <w:p w14:paraId="6EEFCEF9" w14:textId="415DB70C">
      <w:pPr>
        <w:jc w:val="center"/>
        <w:rPr>
          <w:szCs w:val="24"/>
          <w:lang w:eastAsia="lt-LT"/>
        </w:rPr>
      </w:pPr>
      <w:r>
        <w:rPr>
          <w:szCs w:val="24"/>
          <w:lang w:eastAsia="lt-LT"/>
        </w:rPr>
        <w:t>_______________________</w:t>
      </w:r>
    </w:p>
    <w:sectPr>
      <w:pgSz w:w="11906" w:h="16838"/>
      <w:pgMar w:top="993" w:right="567" w:bottom="1134" w:left="1701" w:header="720" w:footer="720" w:gutter="0"/>
      <w:cols w:space="720"/>
      <w:docGrid w:linePitch="32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BCD5E" w14:textId="77777777">
      <w:pPr>
        <w:suppressAutoHyphens/>
        <w:textAlignment w:val="baseline"/>
      </w:pPr>
      <w:r>
        <w:separator/>
      </w:r>
    </w:p>
  </w:endnote>
  <w:endnote w:type="continuationSeparator" w:id="0">
    <w:p w14:paraId="4F4BD57C" w14:textId="77777777">
      <w:pPr>
        <w:suppressAutoHyphens/>
        <w:textAlignment w:val="baseline"/>
      </w:pP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9415B" w14:textId="77777777">
      <w:pPr>
        <w:suppressAutoHyphens/>
        <w:textAlignment w:val="baseline"/>
      </w:pPr>
      <w:r>
        <w:separator/>
      </w:r>
    </w:p>
  </w:footnote>
  <w:footnote w:type="continuationSeparator" w:id="0">
    <w:p w14:paraId="3107857C" w14:textId="77777777">
      <w:pPr>
        <w:suppressAutoHyphens/>
        <w:textAlignment w:val="baseline"/>
      </w:pPr>
      <w: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7FB527"/>
  <w15:chartTrackingRefBased/>
  <w15:docId w15:val="{9DE9C667-9FDB-4481-92C9-AC6DB8B4CD1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9036743">
      <w:bodyDiv w:val="1"/>
      <w:marLeft w:val="0"/>
      <w:marRight w:val="0"/>
      <w:marTop w:val="0"/>
      <w:marBottom w:val="0"/>
      <w:divBdr>
        <w:top w:val="none" w:sz="0" w:space="0" w:color="auto"/>
        <w:left w:val="none" w:sz="0" w:space="0" w:color="auto"/>
        <w:bottom w:val="none" w:sz="0" w:space="0" w:color="auto"/>
        <w:right w:val="none" w:sz="0" w:space="0" w:color="auto"/>
      </w:divBdr>
      <w:divsChild>
        <w:div w:id="1251280003">
          <w:marLeft w:val="0"/>
          <w:marRight w:val="0"/>
          <w:marTop w:val="0"/>
          <w:marBottom w:val="0"/>
          <w:divBdr>
            <w:top w:val="none" w:sz="0" w:space="0" w:color="auto"/>
            <w:left w:val="none" w:sz="0" w:space="0" w:color="auto"/>
            <w:bottom w:val="none" w:sz="0" w:space="0" w:color="auto"/>
            <w:right w:val="none" w:sz="0" w:space="0" w:color="auto"/>
          </w:divBdr>
        </w:div>
        <w:div w:id="507334860">
          <w:marLeft w:val="0"/>
          <w:marRight w:val="0"/>
          <w:marTop w:val="0"/>
          <w:marBottom w:val="0"/>
          <w:divBdr>
            <w:top w:val="none" w:sz="0" w:space="0" w:color="auto"/>
            <w:left w:val="none" w:sz="0" w:space="0" w:color="auto"/>
            <w:bottom w:val="none" w:sz="0" w:space="0" w:color="auto"/>
            <w:right w:val="none" w:sz="0" w:space="0" w:color="auto"/>
          </w:divBdr>
        </w:div>
        <w:div w:id="1309745544">
          <w:marLeft w:val="0"/>
          <w:marRight w:val="0"/>
          <w:marTop w:val="0"/>
          <w:marBottom w:val="0"/>
          <w:divBdr>
            <w:top w:val="none" w:sz="0" w:space="0" w:color="auto"/>
            <w:left w:val="none" w:sz="0" w:space="0" w:color="auto"/>
            <w:bottom w:val="none" w:sz="0" w:space="0" w:color="auto"/>
            <w:right w:val="none" w:sz="0" w:space="0" w:color="auto"/>
          </w:divBdr>
        </w:div>
      </w:divsChild>
    </w:div>
    <w:div w:id="247346510">
      <w:bodyDiv w:val="1"/>
      <w:marLeft w:val="0"/>
      <w:marRight w:val="0"/>
      <w:marTop w:val="0"/>
      <w:marBottom w:val="0"/>
      <w:divBdr>
        <w:top w:val="none" w:sz="0" w:space="0" w:color="auto"/>
        <w:left w:val="none" w:sz="0" w:space="0" w:color="auto"/>
        <w:bottom w:val="none" w:sz="0" w:space="0" w:color="auto"/>
        <w:right w:val="none" w:sz="0" w:space="0" w:color="auto"/>
      </w:divBdr>
    </w:div>
    <w:div w:id="455418076">
      <w:bodyDiv w:val="1"/>
      <w:marLeft w:val="0"/>
      <w:marRight w:val="0"/>
      <w:marTop w:val="0"/>
      <w:marBottom w:val="0"/>
      <w:divBdr>
        <w:top w:val="none" w:sz="0" w:space="0" w:color="auto"/>
        <w:left w:val="none" w:sz="0" w:space="0" w:color="auto"/>
        <w:bottom w:val="none" w:sz="0" w:space="0" w:color="auto"/>
        <w:right w:val="none" w:sz="0" w:space="0" w:color="auto"/>
      </w:divBdr>
    </w:div>
    <w:div w:id="634914282">
      <w:bodyDiv w:val="1"/>
      <w:marLeft w:val="0"/>
      <w:marRight w:val="0"/>
      <w:marTop w:val="0"/>
      <w:marBottom w:val="0"/>
      <w:divBdr>
        <w:top w:val="none" w:sz="0" w:space="0" w:color="auto"/>
        <w:left w:val="none" w:sz="0" w:space="0" w:color="auto"/>
        <w:bottom w:val="none" w:sz="0" w:space="0" w:color="auto"/>
        <w:right w:val="none" w:sz="0" w:space="0" w:color="auto"/>
      </w:divBdr>
    </w:div>
    <w:div w:id="777019166">
      <w:bodyDiv w:val="1"/>
      <w:marLeft w:val="0"/>
      <w:marRight w:val="0"/>
      <w:marTop w:val="0"/>
      <w:marBottom w:val="0"/>
      <w:divBdr>
        <w:top w:val="none" w:sz="0" w:space="0" w:color="auto"/>
        <w:left w:val="none" w:sz="0" w:space="0" w:color="auto"/>
        <w:bottom w:val="none" w:sz="0" w:space="0" w:color="auto"/>
        <w:right w:val="none" w:sz="0" w:space="0" w:color="auto"/>
      </w:divBdr>
    </w:div>
    <w:div w:id="804742576">
      <w:bodyDiv w:val="1"/>
      <w:marLeft w:val="0"/>
      <w:marRight w:val="0"/>
      <w:marTop w:val="0"/>
      <w:marBottom w:val="0"/>
      <w:divBdr>
        <w:top w:val="none" w:sz="0" w:space="0" w:color="auto"/>
        <w:left w:val="none" w:sz="0" w:space="0" w:color="auto"/>
        <w:bottom w:val="none" w:sz="0" w:space="0" w:color="auto"/>
        <w:right w:val="none" w:sz="0" w:space="0" w:color="auto"/>
      </w:divBdr>
    </w:div>
    <w:div w:id="980769162">
      <w:bodyDiv w:val="1"/>
      <w:marLeft w:val="0"/>
      <w:marRight w:val="0"/>
      <w:marTop w:val="0"/>
      <w:marBottom w:val="0"/>
      <w:divBdr>
        <w:top w:val="none" w:sz="0" w:space="0" w:color="auto"/>
        <w:left w:val="none" w:sz="0" w:space="0" w:color="auto"/>
        <w:bottom w:val="none" w:sz="0" w:space="0" w:color="auto"/>
        <w:right w:val="none" w:sz="0" w:space="0" w:color="auto"/>
      </w:divBdr>
    </w:div>
    <w:div w:id="1049185829">
      <w:bodyDiv w:val="1"/>
      <w:marLeft w:val="0"/>
      <w:marRight w:val="0"/>
      <w:marTop w:val="0"/>
      <w:marBottom w:val="0"/>
      <w:divBdr>
        <w:top w:val="none" w:sz="0" w:space="0" w:color="auto"/>
        <w:left w:val="none" w:sz="0" w:space="0" w:color="auto"/>
        <w:bottom w:val="none" w:sz="0" w:space="0" w:color="auto"/>
        <w:right w:val="none" w:sz="0" w:space="0" w:color="auto"/>
      </w:divBdr>
    </w:div>
    <w:div w:id="1133594348">
      <w:bodyDiv w:val="1"/>
      <w:marLeft w:val="0"/>
      <w:marRight w:val="0"/>
      <w:marTop w:val="0"/>
      <w:marBottom w:val="0"/>
      <w:divBdr>
        <w:top w:val="none" w:sz="0" w:space="0" w:color="auto"/>
        <w:left w:val="none" w:sz="0" w:space="0" w:color="auto"/>
        <w:bottom w:val="none" w:sz="0" w:space="0" w:color="auto"/>
        <w:right w:val="none" w:sz="0" w:space="0" w:color="auto"/>
      </w:divBdr>
    </w:div>
    <w:div w:id="1352418145">
      <w:bodyDiv w:val="1"/>
      <w:marLeft w:val="0"/>
      <w:marRight w:val="0"/>
      <w:marTop w:val="0"/>
      <w:marBottom w:val="0"/>
      <w:divBdr>
        <w:top w:val="none" w:sz="0" w:space="0" w:color="auto"/>
        <w:left w:val="none" w:sz="0" w:space="0" w:color="auto"/>
        <w:bottom w:val="none" w:sz="0" w:space="0" w:color="auto"/>
        <w:right w:val="none" w:sz="0" w:space="0" w:color="auto"/>
      </w:divBdr>
      <w:divsChild>
        <w:div w:id="915632409">
          <w:marLeft w:val="0"/>
          <w:marRight w:val="0"/>
          <w:marTop w:val="0"/>
          <w:marBottom w:val="0"/>
          <w:divBdr>
            <w:top w:val="none" w:sz="0" w:space="0" w:color="auto"/>
            <w:left w:val="none" w:sz="0" w:space="0" w:color="auto"/>
            <w:bottom w:val="none" w:sz="0" w:space="0" w:color="auto"/>
            <w:right w:val="none" w:sz="0" w:space="0" w:color="auto"/>
          </w:divBdr>
        </w:div>
        <w:div w:id="80763535">
          <w:marLeft w:val="0"/>
          <w:marRight w:val="0"/>
          <w:marTop w:val="0"/>
          <w:marBottom w:val="0"/>
          <w:divBdr>
            <w:top w:val="none" w:sz="0" w:space="0" w:color="auto"/>
            <w:left w:val="none" w:sz="0" w:space="0" w:color="auto"/>
            <w:bottom w:val="none" w:sz="0" w:space="0" w:color="auto"/>
            <w:right w:val="none" w:sz="0" w:space="0" w:color="auto"/>
          </w:divBdr>
        </w:div>
      </w:divsChild>
    </w:div>
    <w:div w:id="1594973294">
      <w:bodyDiv w:val="1"/>
      <w:marLeft w:val="0"/>
      <w:marRight w:val="0"/>
      <w:marTop w:val="0"/>
      <w:marBottom w:val="0"/>
      <w:divBdr>
        <w:top w:val="none" w:sz="0" w:space="0" w:color="auto"/>
        <w:left w:val="none" w:sz="0" w:space="0" w:color="auto"/>
        <w:bottom w:val="none" w:sz="0" w:space="0" w:color="auto"/>
        <w:right w:val="none" w:sz="0" w:space="0" w:color="auto"/>
      </w:divBdr>
    </w:div>
    <w:div w:id="1599286671">
      <w:bodyDiv w:val="1"/>
      <w:marLeft w:val="0"/>
      <w:marRight w:val="0"/>
      <w:marTop w:val="0"/>
      <w:marBottom w:val="0"/>
      <w:divBdr>
        <w:top w:val="none" w:sz="0" w:space="0" w:color="auto"/>
        <w:left w:val="none" w:sz="0" w:space="0" w:color="auto"/>
        <w:bottom w:val="none" w:sz="0" w:space="0" w:color="auto"/>
        <w:right w:val="none" w:sz="0" w:space="0" w:color="auto"/>
      </w:divBdr>
      <w:divsChild>
        <w:div w:id="382873757">
          <w:marLeft w:val="0"/>
          <w:marRight w:val="0"/>
          <w:marTop w:val="0"/>
          <w:marBottom w:val="0"/>
          <w:divBdr>
            <w:top w:val="none" w:sz="0" w:space="0" w:color="auto"/>
            <w:left w:val="none" w:sz="0" w:space="0" w:color="auto"/>
            <w:bottom w:val="none" w:sz="0" w:space="0" w:color="auto"/>
            <w:right w:val="none" w:sz="0" w:space="0" w:color="auto"/>
          </w:divBdr>
        </w:div>
        <w:div w:id="312683262">
          <w:marLeft w:val="0"/>
          <w:marRight w:val="0"/>
          <w:marTop w:val="0"/>
          <w:marBottom w:val="0"/>
          <w:divBdr>
            <w:top w:val="none" w:sz="0" w:space="0" w:color="auto"/>
            <w:left w:val="none" w:sz="0" w:space="0" w:color="auto"/>
            <w:bottom w:val="none" w:sz="0" w:space="0" w:color="auto"/>
            <w:right w:val="none" w:sz="0" w:space="0" w:color="auto"/>
          </w:divBdr>
        </w:div>
      </w:divsChild>
    </w:div>
    <w:div w:id="1603878561">
      <w:bodyDiv w:val="1"/>
      <w:marLeft w:val="0"/>
      <w:marRight w:val="0"/>
      <w:marTop w:val="0"/>
      <w:marBottom w:val="0"/>
      <w:divBdr>
        <w:top w:val="none" w:sz="0" w:space="0" w:color="auto"/>
        <w:left w:val="none" w:sz="0" w:space="0" w:color="auto"/>
        <w:bottom w:val="none" w:sz="0" w:space="0" w:color="auto"/>
        <w:right w:val="none" w:sz="0" w:space="0" w:color="auto"/>
      </w:divBdr>
      <w:divsChild>
        <w:div w:id="1331525240">
          <w:marLeft w:val="0"/>
          <w:marRight w:val="0"/>
          <w:marTop w:val="0"/>
          <w:marBottom w:val="0"/>
          <w:divBdr>
            <w:top w:val="none" w:sz="0" w:space="0" w:color="auto"/>
            <w:left w:val="none" w:sz="0" w:space="0" w:color="auto"/>
            <w:bottom w:val="none" w:sz="0" w:space="0" w:color="auto"/>
            <w:right w:val="none" w:sz="0" w:space="0" w:color="auto"/>
          </w:divBdr>
          <w:divsChild>
            <w:div w:id="524945468">
              <w:marLeft w:val="0"/>
              <w:marRight w:val="0"/>
              <w:marTop w:val="0"/>
              <w:marBottom w:val="0"/>
              <w:divBdr>
                <w:top w:val="none" w:sz="0" w:space="0" w:color="auto"/>
                <w:left w:val="none" w:sz="0" w:space="0" w:color="auto"/>
                <w:bottom w:val="none" w:sz="0" w:space="0" w:color="auto"/>
                <w:right w:val="none" w:sz="0" w:space="0" w:color="auto"/>
              </w:divBdr>
            </w:div>
            <w:div w:id="2091199033">
              <w:marLeft w:val="0"/>
              <w:marRight w:val="0"/>
              <w:marTop w:val="0"/>
              <w:marBottom w:val="0"/>
              <w:divBdr>
                <w:top w:val="none" w:sz="0" w:space="0" w:color="auto"/>
                <w:left w:val="none" w:sz="0" w:space="0" w:color="auto"/>
                <w:bottom w:val="none" w:sz="0" w:space="0" w:color="auto"/>
                <w:right w:val="none" w:sz="0" w:space="0" w:color="auto"/>
              </w:divBdr>
            </w:div>
          </w:divsChild>
        </w:div>
        <w:div w:id="836920180">
          <w:marLeft w:val="0"/>
          <w:marRight w:val="0"/>
          <w:marTop w:val="0"/>
          <w:marBottom w:val="0"/>
          <w:divBdr>
            <w:top w:val="none" w:sz="0" w:space="0" w:color="auto"/>
            <w:left w:val="none" w:sz="0" w:space="0" w:color="auto"/>
            <w:bottom w:val="none" w:sz="0" w:space="0" w:color="auto"/>
            <w:right w:val="none" w:sz="0" w:space="0" w:color="auto"/>
          </w:divBdr>
          <w:divsChild>
            <w:div w:id="70545238">
              <w:marLeft w:val="0"/>
              <w:marRight w:val="0"/>
              <w:marTop w:val="0"/>
              <w:marBottom w:val="0"/>
              <w:divBdr>
                <w:top w:val="none" w:sz="0" w:space="0" w:color="auto"/>
                <w:left w:val="none" w:sz="0" w:space="0" w:color="auto"/>
                <w:bottom w:val="none" w:sz="0" w:space="0" w:color="auto"/>
                <w:right w:val="none" w:sz="0" w:space="0" w:color="auto"/>
              </w:divBdr>
            </w:div>
            <w:div w:id="1531920256">
              <w:marLeft w:val="0"/>
              <w:marRight w:val="0"/>
              <w:marTop w:val="0"/>
              <w:marBottom w:val="0"/>
              <w:divBdr>
                <w:top w:val="none" w:sz="0" w:space="0" w:color="auto"/>
                <w:left w:val="none" w:sz="0" w:space="0" w:color="auto"/>
                <w:bottom w:val="none" w:sz="0" w:space="0" w:color="auto"/>
                <w:right w:val="none" w:sz="0" w:space="0" w:color="auto"/>
              </w:divBdr>
            </w:div>
            <w:div w:id="562495973">
              <w:marLeft w:val="0"/>
              <w:marRight w:val="0"/>
              <w:marTop w:val="0"/>
              <w:marBottom w:val="0"/>
              <w:divBdr>
                <w:top w:val="none" w:sz="0" w:space="0" w:color="auto"/>
                <w:left w:val="none" w:sz="0" w:space="0" w:color="auto"/>
                <w:bottom w:val="none" w:sz="0" w:space="0" w:color="auto"/>
                <w:right w:val="none" w:sz="0" w:space="0" w:color="auto"/>
              </w:divBdr>
            </w:div>
          </w:divsChild>
        </w:div>
        <w:div w:id="201870844">
          <w:marLeft w:val="0"/>
          <w:marRight w:val="0"/>
          <w:marTop w:val="0"/>
          <w:marBottom w:val="0"/>
          <w:divBdr>
            <w:top w:val="none" w:sz="0" w:space="0" w:color="auto"/>
            <w:left w:val="none" w:sz="0" w:space="0" w:color="auto"/>
            <w:bottom w:val="none" w:sz="0" w:space="0" w:color="auto"/>
            <w:right w:val="none" w:sz="0" w:space="0" w:color="auto"/>
          </w:divBdr>
        </w:div>
        <w:div w:id="1786541696">
          <w:marLeft w:val="0"/>
          <w:marRight w:val="0"/>
          <w:marTop w:val="0"/>
          <w:marBottom w:val="0"/>
          <w:divBdr>
            <w:top w:val="none" w:sz="0" w:space="0" w:color="auto"/>
            <w:left w:val="none" w:sz="0" w:space="0" w:color="auto"/>
            <w:bottom w:val="none" w:sz="0" w:space="0" w:color="auto"/>
            <w:right w:val="none" w:sz="0" w:space="0" w:color="auto"/>
          </w:divBdr>
        </w:div>
        <w:div w:id="887493309">
          <w:marLeft w:val="0"/>
          <w:marRight w:val="0"/>
          <w:marTop w:val="0"/>
          <w:marBottom w:val="0"/>
          <w:divBdr>
            <w:top w:val="none" w:sz="0" w:space="0" w:color="auto"/>
            <w:left w:val="none" w:sz="0" w:space="0" w:color="auto"/>
            <w:bottom w:val="none" w:sz="0" w:space="0" w:color="auto"/>
            <w:right w:val="none" w:sz="0" w:space="0" w:color="auto"/>
          </w:divBdr>
        </w:div>
      </w:divsChild>
    </w:div>
    <w:div w:id="1660424294">
      <w:bodyDiv w:val="1"/>
      <w:marLeft w:val="0"/>
      <w:marRight w:val="0"/>
      <w:marTop w:val="0"/>
      <w:marBottom w:val="0"/>
      <w:divBdr>
        <w:top w:val="none" w:sz="0" w:space="0" w:color="auto"/>
        <w:left w:val="none" w:sz="0" w:space="0" w:color="auto"/>
        <w:bottom w:val="none" w:sz="0" w:space="0" w:color="auto"/>
        <w:right w:val="none" w:sz="0" w:space="0" w:color="auto"/>
      </w:divBdr>
    </w:div>
    <w:div w:id="1697386880">
      <w:bodyDiv w:val="1"/>
      <w:marLeft w:val="0"/>
      <w:marRight w:val="0"/>
      <w:marTop w:val="0"/>
      <w:marBottom w:val="0"/>
      <w:divBdr>
        <w:top w:val="none" w:sz="0" w:space="0" w:color="auto"/>
        <w:left w:val="none" w:sz="0" w:space="0" w:color="auto"/>
        <w:bottom w:val="none" w:sz="0" w:space="0" w:color="auto"/>
        <w:right w:val="none" w:sz="0" w:space="0" w:color="auto"/>
      </w:divBdr>
    </w:div>
    <w:div w:id="1795630799">
      <w:bodyDiv w:val="1"/>
      <w:marLeft w:val="0"/>
      <w:marRight w:val="0"/>
      <w:marTop w:val="0"/>
      <w:marBottom w:val="0"/>
      <w:divBdr>
        <w:top w:val="none" w:sz="0" w:space="0" w:color="auto"/>
        <w:left w:val="none" w:sz="0" w:space="0" w:color="auto"/>
        <w:bottom w:val="none" w:sz="0" w:space="0" w:color="auto"/>
        <w:right w:val="none" w:sz="0" w:space="0" w:color="auto"/>
      </w:divBdr>
    </w:div>
    <w:div w:id="21201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CDBC-9654-4E73-98B5-C3FA4C6B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1968</Words>
  <Characters>15416</Characters>
  <Application>Microsoft Office Word</Application>
  <DocSecurity>4</DocSecurity>
  <Lines>275</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2023-06-08T12:08:00Z</dcterms:created>
  <dc:creator>Donatas Lapinskas | M&amp;A</dc:creator>
  <lastModifiedBy>adlibuser</lastModifiedBy>
  <dcterms:modified xsi:type="dcterms:W3CDTF">2023-06-08T12:08:00Z</dcterms:modified>
  <revision>2</revision>
</coreProperties>
</file>