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A49" w:rsidRPr="007D65AC" w:rsidRDefault="007D65AC" w:rsidP="003E7A49">
      <w:pPr>
        <w:pStyle w:val="prastasistinklapis"/>
        <w:spacing w:before="30" w:beforeAutospacing="0" w:after="30" w:afterAutospacing="0"/>
        <w:ind w:left="30" w:right="30"/>
        <w:jc w:val="center"/>
      </w:pPr>
      <w:r w:rsidRPr="007D65AC">
        <w:t>SUAUGUSIŲJŲ FIZINIO AKTYVUMO PIRAMIDĖ</w:t>
      </w:r>
    </w:p>
    <w:p w:rsidR="003E7A49" w:rsidRDefault="00195333" w:rsidP="003E7A49">
      <w:pPr>
        <w:pStyle w:val="prastasistinklapis"/>
        <w:spacing w:before="30" w:beforeAutospacing="0" w:after="30" w:afterAutospacing="0"/>
        <w:ind w:left="30" w:right="30"/>
        <w:jc w:val="center"/>
      </w:pPr>
      <w:r w:rsidRPr="003E7A49">
        <w:rPr>
          <w:noProof/>
          <w:lang w:val="en-US" w:eastAsia="en-US"/>
        </w:rPr>
        <w:drawing>
          <wp:anchor distT="0" distB="0" distL="114300" distR="114300" simplePos="0" relativeHeight="251658240" behindDoc="1" locked="0" layoutInCell="1" allowOverlap="1">
            <wp:simplePos x="0" y="0"/>
            <wp:positionH relativeFrom="column">
              <wp:posOffset>-127635</wp:posOffset>
            </wp:positionH>
            <wp:positionV relativeFrom="paragraph">
              <wp:posOffset>172720</wp:posOffset>
            </wp:positionV>
            <wp:extent cx="3519170" cy="3438525"/>
            <wp:effectExtent l="0" t="0" r="5080" b="9525"/>
            <wp:wrapTight wrapText="bothSides">
              <wp:wrapPolygon edited="0">
                <wp:start x="0" y="0"/>
                <wp:lineTo x="0" y="21540"/>
                <wp:lineTo x="21514" y="21540"/>
                <wp:lineTo x="21514"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519170" cy="3438525"/>
                    </a:xfrm>
                    <a:prstGeom prst="rect">
                      <a:avLst/>
                    </a:prstGeom>
                  </pic:spPr>
                </pic:pic>
              </a:graphicData>
            </a:graphic>
          </wp:anchor>
        </w:drawing>
      </w:r>
    </w:p>
    <w:p w:rsidR="003E7A49" w:rsidRDefault="003E7A49" w:rsidP="003E7A49">
      <w:pPr>
        <w:pStyle w:val="prastasistinklapis"/>
        <w:spacing w:before="30" w:beforeAutospacing="0" w:after="30" w:afterAutospacing="0"/>
        <w:ind w:left="30" w:right="30"/>
        <w:jc w:val="center"/>
      </w:pPr>
    </w:p>
    <w:p w:rsidR="003E7A49" w:rsidRPr="003E7A49" w:rsidRDefault="003E7A49" w:rsidP="003E7A49">
      <w:pPr>
        <w:pStyle w:val="prastasistinklapis"/>
        <w:spacing w:before="30" w:beforeAutospacing="0" w:after="30" w:afterAutospacing="0"/>
        <w:ind w:left="30" w:right="30"/>
        <w:jc w:val="both"/>
      </w:pPr>
      <w:r w:rsidRPr="003E7A49">
        <w:t>Gausių mokslinių tyrimų duomenys rodo, kad visame pasaulyje dauguma suaugusiųjų ir vaikų yra nepakankamai fiziškai aktyvūs ir fizinio aktyvumo lygis toliau laipsniškai mažėja visose amžiaus grupėse. Per pastaruosius 50 metų gerokai sumažėjo fizinio aktyvumo darbe, vis daugiau sėdime. Taip pat pasikeitė laisvalaikio pobūdis – tapo pasyvesnis. Vis daugiau laiko praleidžiame sėdėdami prie televizoriaus, žaisdami kompiuterinius žaidimus, „maigydami“ savo mobilųjį telefoną ar tiesiog naršydami internete.</w:t>
      </w:r>
    </w:p>
    <w:p w:rsidR="003E7A49" w:rsidRPr="003E7A49" w:rsidRDefault="003E7A49" w:rsidP="007D65AC">
      <w:pPr>
        <w:pStyle w:val="Betarp"/>
      </w:pPr>
      <w:r w:rsidRPr="003E7A49">
        <w:t>Sveikatos mokymo ir ligų prevencijos centro Mitybos ir fizinio aktyvumo skyriaus specialistai, vadovaudamiesi kitų valstybių pasiekimais bei patirtimi ir konsultuodamiesi su kitų institucijų specialistais, parengė fizinio aktyvumo piramidę, skirtą suaugusiems asmenims (16–65 metų). Čia labai trumpai ir vaizdžiai pateiktos bendrosios fizinio aktyvumo rekomendacijos praktinių pavyzdžių pavidalu, kaip mankštintis, kad būtų pasiektas rekomenduojamas fizinio aktyvumo lygis.</w:t>
      </w:r>
    </w:p>
    <w:p w:rsidR="00195333" w:rsidRPr="00195333" w:rsidRDefault="003E7A49" w:rsidP="007D65AC">
      <w:pPr>
        <w:pStyle w:val="Betarp"/>
        <w:rPr>
          <w:rFonts w:ascii="Times New Roman" w:eastAsia="Times New Roman" w:hAnsi="Times New Roman" w:cs="Times New Roman"/>
          <w:sz w:val="24"/>
          <w:szCs w:val="24"/>
          <w:lang w:eastAsia="lt-LT"/>
        </w:rPr>
      </w:pPr>
      <w:r>
        <w:rPr>
          <w:rFonts w:ascii="Times New Roman" w:hAnsi="Times New Roman" w:cs="Times New Roman"/>
          <w:sz w:val="24"/>
          <w:szCs w:val="24"/>
        </w:rPr>
        <w:t>F</w:t>
      </w:r>
      <w:r w:rsidRPr="003E7A49">
        <w:rPr>
          <w:rFonts w:ascii="Times New Roman" w:hAnsi="Times New Roman" w:cs="Times New Roman"/>
          <w:sz w:val="24"/>
          <w:szCs w:val="24"/>
        </w:rPr>
        <w:t>izinis aktyvumas yra puiki prevencijos priemonė, padedanti užkirsti kelią lėtinėms neinfekcinėms ligoms</w:t>
      </w:r>
      <w:r w:rsidR="00195333" w:rsidRPr="00195333">
        <w:rPr>
          <w:rFonts w:ascii="Times New Roman" w:hAnsi="Times New Roman" w:cs="Times New Roman"/>
          <w:sz w:val="24"/>
          <w:szCs w:val="24"/>
        </w:rPr>
        <w:t xml:space="preserve">. </w:t>
      </w:r>
      <w:r w:rsidR="00195333" w:rsidRPr="00195333">
        <w:rPr>
          <w:rFonts w:ascii="Times New Roman" w:eastAsia="Times New Roman" w:hAnsi="Times New Roman" w:cs="Times New Roman"/>
          <w:b/>
          <w:bCs/>
          <w:sz w:val="24"/>
          <w:szCs w:val="24"/>
          <w:bdr w:val="none" w:sz="0" w:space="0" w:color="auto" w:frame="1"/>
          <w:lang w:eastAsia="lt-LT"/>
        </w:rPr>
        <w:t>Ne mažiau 30 minučių </w:t>
      </w:r>
      <w:r w:rsidR="00195333" w:rsidRPr="00195333">
        <w:rPr>
          <w:rFonts w:ascii="Times New Roman" w:eastAsia="Times New Roman" w:hAnsi="Times New Roman" w:cs="Times New Roman"/>
          <w:sz w:val="24"/>
          <w:szCs w:val="24"/>
          <w:lang w:eastAsia="lt-LT"/>
        </w:rPr>
        <w:t>vidutinio intensyvumo fizinė veikla 5 dienas per savaitę suaugusiems sumažina pavojų susirgti šiomis lėtinėmis neinfekcinėmis ligomis:</w:t>
      </w:r>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širdies ir kraujagyslių ligomis;</w:t>
      </w:r>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insultu;</w:t>
      </w:r>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II tipo cukriniu diabetu;</w:t>
      </w:r>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storosios žarnos vėžiu;</w:t>
      </w:r>
    </w:p>
    <w:p w:rsid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krūties vėžiu.</w:t>
      </w:r>
    </w:p>
    <w:p w:rsid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b/>
          <w:bCs/>
          <w:sz w:val="24"/>
          <w:szCs w:val="24"/>
          <w:bdr w:val="none" w:sz="0" w:space="0" w:color="auto" w:frame="1"/>
          <w:lang w:eastAsia="lt-LT"/>
        </w:rPr>
        <w:t>Didesnis fizinės veiklos intensyvumas</w:t>
      </w:r>
      <w:r w:rsidRPr="00195333">
        <w:rPr>
          <w:rFonts w:ascii="Times New Roman" w:eastAsia="Times New Roman" w:hAnsi="Times New Roman" w:cs="Times New Roman"/>
          <w:sz w:val="24"/>
          <w:szCs w:val="24"/>
          <w:lang w:eastAsia="lt-LT"/>
        </w:rPr>
        <w:t> teikia ir didesnę naudą sveikatai, ir tinkamas pvz., kompleksinei antsvorio ir nutukimo profilaktikai bei gydymui.</w:t>
      </w:r>
      <w:r>
        <w:rPr>
          <w:rFonts w:ascii="Times New Roman" w:eastAsia="Times New Roman" w:hAnsi="Times New Roman" w:cs="Times New Roman"/>
          <w:sz w:val="24"/>
          <w:szCs w:val="24"/>
          <w:lang w:eastAsia="lt-LT"/>
        </w:rPr>
        <w:t xml:space="preserve"> </w:t>
      </w:r>
      <w:r w:rsidRPr="00195333">
        <w:rPr>
          <w:rFonts w:ascii="Times New Roman" w:eastAsia="Times New Roman" w:hAnsi="Times New Roman" w:cs="Times New Roman"/>
          <w:sz w:val="24"/>
          <w:szCs w:val="24"/>
          <w:lang w:eastAsia="lt-LT"/>
        </w:rPr>
        <w:t>Mokyklinio amžiaus vaikai ir paaugliai per dieną turi sukaupti </w:t>
      </w:r>
      <w:r w:rsidRPr="00195333">
        <w:rPr>
          <w:rFonts w:ascii="Times New Roman" w:eastAsia="Times New Roman" w:hAnsi="Times New Roman" w:cs="Times New Roman"/>
          <w:b/>
          <w:bCs/>
          <w:sz w:val="24"/>
          <w:szCs w:val="24"/>
          <w:bdr w:val="none" w:sz="0" w:space="0" w:color="auto" w:frame="1"/>
          <w:lang w:eastAsia="lt-LT"/>
        </w:rPr>
        <w:t>ne mažiau 60 minučių </w:t>
      </w:r>
      <w:r w:rsidRPr="00195333">
        <w:rPr>
          <w:rFonts w:ascii="Times New Roman" w:eastAsia="Times New Roman" w:hAnsi="Times New Roman" w:cs="Times New Roman"/>
          <w:sz w:val="24"/>
          <w:szCs w:val="24"/>
          <w:lang w:eastAsia="lt-LT"/>
        </w:rPr>
        <w:t>vidutinio ar didelio intensyvumo fizinės veiklos kasdien.</w:t>
      </w:r>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b/>
          <w:bCs/>
          <w:sz w:val="24"/>
          <w:szCs w:val="24"/>
          <w:bdr w:val="none" w:sz="0" w:space="0" w:color="auto" w:frame="1"/>
          <w:lang w:eastAsia="lt-LT"/>
        </w:rPr>
        <w:t>Moksliniais tyrimais įrodytas sveikatą stiprinančio fizinio aktyvumo poveikis:</w:t>
      </w:r>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mažina arterinę hipertenziją;</w:t>
      </w:r>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mažina osteoporozės riziką ir stabdo jos progresavimą;</w:t>
      </w:r>
      <w:bookmarkStart w:id="0" w:name="_GoBack"/>
      <w:bookmarkEnd w:id="0"/>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mažina senų žmonių kritimų bei kaulų lūžimų pavojų;</w:t>
      </w:r>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neleidžia atsirasti antsvoriui ir nutukimui bei stabdo jų progresavimą;</w:t>
      </w:r>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gerina bendrą kaulų ir raumenų sistemos būklę, kuri tiesiogiai susijusi su didele dalimi reumatinių susirgimų (</w:t>
      </w:r>
      <w:proofErr w:type="spellStart"/>
      <w:r w:rsidRPr="00195333">
        <w:rPr>
          <w:rFonts w:ascii="Times New Roman" w:eastAsia="Times New Roman" w:hAnsi="Times New Roman" w:cs="Times New Roman"/>
          <w:sz w:val="24"/>
          <w:szCs w:val="24"/>
          <w:lang w:eastAsia="lt-LT"/>
        </w:rPr>
        <w:t>osteoartroze</w:t>
      </w:r>
      <w:proofErr w:type="spellEnd"/>
      <w:r w:rsidRPr="00195333">
        <w:rPr>
          <w:rFonts w:ascii="Times New Roman" w:eastAsia="Times New Roman" w:hAnsi="Times New Roman" w:cs="Times New Roman"/>
          <w:sz w:val="24"/>
          <w:szCs w:val="24"/>
          <w:lang w:eastAsia="lt-LT"/>
        </w:rPr>
        <w:t>, stuburo kaklo ir juosmens dalių skausmais ir kt.);</w:t>
      </w:r>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pagerina protinę veiklą ir psichinę žmogaus sveikatą, mažina depresiją, nerimą ir nervinę įtampą;</w:t>
      </w:r>
    </w:p>
    <w:p w:rsidR="00195333" w:rsidRPr="00195333" w:rsidRDefault="00195333" w:rsidP="007D65AC">
      <w:pPr>
        <w:pStyle w:val="Betarp"/>
        <w:rPr>
          <w:rFonts w:ascii="Times New Roman" w:eastAsia="Times New Roman" w:hAnsi="Times New Roman" w:cs="Times New Roman"/>
          <w:sz w:val="24"/>
          <w:szCs w:val="24"/>
          <w:lang w:eastAsia="lt-LT"/>
        </w:rPr>
      </w:pPr>
      <w:r w:rsidRPr="00195333">
        <w:rPr>
          <w:rFonts w:ascii="Times New Roman" w:eastAsia="Times New Roman" w:hAnsi="Times New Roman" w:cs="Times New Roman"/>
          <w:sz w:val="24"/>
          <w:szCs w:val="24"/>
          <w:lang w:eastAsia="lt-LT"/>
        </w:rPr>
        <w:t>stabdo žalingų įpročių plitimą tarp vaikų ir jaunimo (tabako, alkoholio ir kitų toksinių medžiagų vartojimo profilaktika).</w:t>
      </w:r>
      <w:r w:rsidRPr="00195333">
        <w:rPr>
          <w:rFonts w:ascii="Times New Roman" w:eastAsia="Times New Roman" w:hAnsi="Times New Roman" w:cs="Times New Roman"/>
          <w:b/>
          <w:bCs/>
          <w:sz w:val="24"/>
          <w:szCs w:val="24"/>
          <w:bdr w:val="none" w:sz="0" w:space="0" w:color="auto" w:frame="1"/>
          <w:lang w:eastAsia="lt-LT"/>
        </w:rPr>
        <w:t> </w:t>
      </w:r>
    </w:p>
    <w:p w:rsidR="003E7A49" w:rsidRDefault="00195333" w:rsidP="007D65AC">
      <w:pPr>
        <w:pStyle w:val="Betarp"/>
        <w:rPr>
          <w:rFonts w:ascii="opensans" w:hAnsi="opensans"/>
          <w:color w:val="000000"/>
          <w:sz w:val="25"/>
          <w:szCs w:val="25"/>
          <w:shd w:val="clear" w:color="auto" w:fill="FFFFFF"/>
        </w:rPr>
      </w:pPr>
      <w:r w:rsidRPr="00195333">
        <w:rPr>
          <w:rFonts w:ascii="Times New Roman" w:hAnsi="Times New Roman" w:cs="Times New Roman"/>
          <w:color w:val="000000"/>
          <w:sz w:val="24"/>
          <w:szCs w:val="24"/>
          <w:shd w:val="clear" w:color="auto" w:fill="FFFFFF"/>
        </w:rPr>
        <w:t>Teigiama fizinio aktyvumo patirtis vaikystėje padeda sukurti tvirtus sveiko ir produktyvaus gyvenimo ateityje pagrindus.</w:t>
      </w:r>
      <w:r>
        <w:rPr>
          <w:rFonts w:ascii="opensans" w:hAnsi="opensans"/>
          <w:color w:val="000000"/>
          <w:sz w:val="25"/>
          <w:szCs w:val="25"/>
          <w:shd w:val="clear" w:color="auto" w:fill="FFFFFF"/>
        </w:rPr>
        <w:t> </w:t>
      </w:r>
    </w:p>
    <w:p w:rsidR="007D65AC" w:rsidRDefault="007D65AC" w:rsidP="007D65AC">
      <w:pPr>
        <w:pStyle w:val="Betarp"/>
        <w:rPr>
          <w:rFonts w:ascii="Times New Roman" w:hAnsi="Times New Roman" w:cs="Times New Roman"/>
          <w:i/>
          <w:sz w:val="24"/>
          <w:szCs w:val="24"/>
        </w:rPr>
      </w:pPr>
    </w:p>
    <w:p w:rsidR="003E7A49" w:rsidRPr="007D65AC" w:rsidRDefault="007D65AC" w:rsidP="007D65AC">
      <w:pPr>
        <w:pStyle w:val="Betarp"/>
        <w:rPr>
          <w:rFonts w:ascii="Times New Roman" w:hAnsi="Times New Roman" w:cs="Times New Roman"/>
          <w:sz w:val="24"/>
          <w:szCs w:val="24"/>
        </w:rPr>
      </w:pPr>
      <w:r w:rsidRPr="007D65AC">
        <w:rPr>
          <w:rFonts w:ascii="Times New Roman" w:hAnsi="Times New Roman" w:cs="Times New Roman"/>
          <w:sz w:val="24"/>
          <w:szCs w:val="24"/>
        </w:rPr>
        <w:t>Parengė</w:t>
      </w:r>
      <w:r w:rsidR="003E7A49" w:rsidRPr="007D65AC">
        <w:rPr>
          <w:rFonts w:ascii="Times New Roman" w:hAnsi="Times New Roman" w:cs="Times New Roman"/>
          <w:sz w:val="24"/>
          <w:szCs w:val="24"/>
        </w:rPr>
        <w:t xml:space="preserve"> Klaipėdos rajono savivaldybės visuomenės sveikatos biuras</w:t>
      </w:r>
    </w:p>
    <w:p w:rsidR="003E7A49" w:rsidRPr="007D65AC" w:rsidRDefault="00765929" w:rsidP="007D65AC">
      <w:pPr>
        <w:pStyle w:val="Betarp"/>
        <w:rPr>
          <w:rFonts w:ascii="Times New Roman" w:hAnsi="Times New Roman" w:cs="Times New Roman"/>
          <w:sz w:val="24"/>
          <w:szCs w:val="24"/>
        </w:rPr>
      </w:pPr>
      <w:hyperlink r:id="rId6" w:history="1">
        <w:r w:rsidR="003E7A49" w:rsidRPr="007D65AC">
          <w:rPr>
            <w:rStyle w:val="Hipersaitas"/>
            <w:rFonts w:ascii="Times New Roman" w:hAnsi="Times New Roman" w:cs="Times New Roman"/>
            <w:color w:val="auto"/>
            <w:sz w:val="24"/>
            <w:szCs w:val="24"/>
            <w:u w:val="none"/>
          </w:rPr>
          <w:t>www.visuomenessveikata.lt</w:t>
        </w:r>
      </w:hyperlink>
    </w:p>
    <w:p w:rsidR="003E7A49" w:rsidRPr="007D65AC" w:rsidRDefault="007D65AC" w:rsidP="007D65AC">
      <w:pPr>
        <w:pStyle w:val="Betarp"/>
        <w:rPr>
          <w:rFonts w:ascii="Times New Roman" w:hAnsi="Times New Roman" w:cs="Times New Roman"/>
          <w:sz w:val="24"/>
          <w:szCs w:val="24"/>
        </w:rPr>
      </w:pPr>
      <w:r w:rsidRPr="007D65AC">
        <w:rPr>
          <w:rFonts w:ascii="Times New Roman" w:hAnsi="Times New Roman" w:cs="Times New Roman"/>
          <w:sz w:val="24"/>
          <w:szCs w:val="24"/>
        </w:rPr>
        <w:t>Duomenų šaltinis –</w:t>
      </w:r>
      <w:r w:rsidR="003E7A49" w:rsidRPr="007D65AC">
        <w:rPr>
          <w:rFonts w:ascii="Times New Roman" w:hAnsi="Times New Roman" w:cs="Times New Roman"/>
          <w:sz w:val="24"/>
          <w:szCs w:val="24"/>
        </w:rPr>
        <w:t xml:space="preserve"> </w:t>
      </w:r>
      <w:hyperlink r:id="rId7" w:history="1">
        <w:r w:rsidR="003E7A49" w:rsidRPr="007D65AC">
          <w:rPr>
            <w:rStyle w:val="Hipersaitas"/>
            <w:rFonts w:ascii="Times New Roman" w:hAnsi="Times New Roman" w:cs="Times New Roman"/>
            <w:color w:val="auto"/>
            <w:sz w:val="24"/>
            <w:szCs w:val="24"/>
            <w:u w:val="none"/>
          </w:rPr>
          <w:t>www.smlpc.lt</w:t>
        </w:r>
      </w:hyperlink>
      <w:r w:rsidR="003E7A49" w:rsidRPr="007D65AC">
        <w:rPr>
          <w:rFonts w:ascii="Times New Roman" w:hAnsi="Times New Roman" w:cs="Times New Roman"/>
          <w:sz w:val="24"/>
          <w:szCs w:val="24"/>
        </w:rPr>
        <w:t xml:space="preserve"> </w:t>
      </w:r>
    </w:p>
    <w:p w:rsidR="003E7A49" w:rsidRPr="003E7A49" w:rsidRDefault="00765929" w:rsidP="007D65AC">
      <w:pPr>
        <w:pStyle w:val="Betarp"/>
        <w:rPr>
          <w:rFonts w:ascii="Times New Roman" w:hAnsi="Times New Roman" w:cs="Times New Roman"/>
          <w:sz w:val="24"/>
          <w:szCs w:val="24"/>
        </w:rPr>
      </w:pPr>
      <w:r w:rsidRPr="00765929">
        <w:rPr>
          <w:rFonts w:ascii="Times New Roman" w:hAnsi="Times New Roman" w:cs="Times New Roman"/>
          <w:noProof/>
          <w:sz w:val="24"/>
          <w:szCs w:val="24"/>
        </w:rPr>
      </w:r>
      <w:r>
        <w:rPr>
          <w:rFonts w:ascii="Times New Roman" w:hAnsi="Times New Roman" w:cs="Times New Roman"/>
          <w:noProof/>
          <w:sz w:val="24"/>
          <w:szCs w:val="24"/>
        </w:rPr>
        <w:pict>
          <v:rect id="Stačiakampis 2" o:spid="_x0000_s1026" alt="http://www.smlpc.lt/media/image/Naujienoms/2017%20metai/Mityba%20ir%20fizinis%20aktyvumas/suaugusiuju_fizines_veiklos_pira.jpg" style="width:24pt;height:24pt;visibility:visible;mso-position-horizontal-relative:char;mso-position-vertical-relative:line" filled="f" stroked="f">
            <o:lock v:ext="edit" aspectratio="t"/>
            <w10:wrap type="none"/>
            <w10:anchorlock/>
          </v:rect>
        </w:pict>
      </w:r>
    </w:p>
    <w:sectPr w:rsidR="003E7A49" w:rsidRPr="003E7A49" w:rsidSect="00195333">
      <w:pgSz w:w="11906" w:h="16838"/>
      <w:pgMar w:top="567" w:right="567" w:bottom="709"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BA"/>
    <w:family w:val="swiss"/>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opensans">
    <w:altName w:val="Cambri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576C5"/>
    <w:multiLevelType w:val="multilevel"/>
    <w:tmpl w:val="60C6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B00E38"/>
    <w:multiLevelType w:val="multilevel"/>
    <w:tmpl w:val="6CF21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E7A49"/>
    <w:rsid w:val="00003DAE"/>
    <w:rsid w:val="00195333"/>
    <w:rsid w:val="003E7A49"/>
    <w:rsid w:val="00765929"/>
    <w:rsid w:val="007D65AC"/>
    <w:rsid w:val="008703F1"/>
    <w:rsid w:val="009A2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3D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03DAE"/>
    <w:rPr>
      <w:b/>
      <w:bCs/>
    </w:rPr>
  </w:style>
  <w:style w:type="paragraph" w:styleId="Sraopastraipa">
    <w:name w:val="List Paragraph"/>
    <w:basedOn w:val="prastasis"/>
    <w:uiPriority w:val="34"/>
    <w:qFormat/>
    <w:rsid w:val="00003DAE"/>
    <w:pPr>
      <w:ind w:left="720"/>
      <w:contextualSpacing/>
    </w:pPr>
  </w:style>
  <w:style w:type="paragraph" w:styleId="prastasistinklapis">
    <w:name w:val="Normal (Web)"/>
    <w:basedOn w:val="prastasis"/>
    <w:uiPriority w:val="99"/>
    <w:semiHidden/>
    <w:unhideWhenUsed/>
    <w:rsid w:val="003E7A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3E7A49"/>
    <w:rPr>
      <w:color w:val="8F8F8F" w:themeColor="hyperlink"/>
      <w:u w:val="single"/>
    </w:rPr>
  </w:style>
  <w:style w:type="character" w:customStyle="1" w:styleId="UnresolvedMention">
    <w:name w:val="Unresolved Mention"/>
    <w:basedOn w:val="Numatytasispastraiposriftas"/>
    <w:uiPriority w:val="99"/>
    <w:semiHidden/>
    <w:unhideWhenUsed/>
    <w:rsid w:val="003E7A49"/>
    <w:rPr>
      <w:color w:val="605E5C"/>
      <w:shd w:val="clear" w:color="auto" w:fill="E1DFDD"/>
    </w:rPr>
  </w:style>
  <w:style w:type="paragraph" w:styleId="Betarp">
    <w:name w:val="No Spacing"/>
    <w:uiPriority w:val="1"/>
    <w:qFormat/>
    <w:rsid w:val="007D65AC"/>
    <w:pPr>
      <w:spacing w:after="0" w:line="240" w:lineRule="auto"/>
    </w:pPr>
  </w:style>
</w:styles>
</file>

<file path=word/webSettings.xml><?xml version="1.0" encoding="utf-8"?>
<w:webSettings xmlns:r="http://schemas.openxmlformats.org/officeDocument/2006/relationships" xmlns:w="http://schemas.openxmlformats.org/wordprocessingml/2006/main">
  <w:divs>
    <w:div w:id="762993822">
      <w:bodyDiv w:val="1"/>
      <w:marLeft w:val="0"/>
      <w:marRight w:val="0"/>
      <w:marTop w:val="0"/>
      <w:marBottom w:val="0"/>
      <w:divBdr>
        <w:top w:val="none" w:sz="0" w:space="0" w:color="auto"/>
        <w:left w:val="none" w:sz="0" w:space="0" w:color="auto"/>
        <w:bottom w:val="none" w:sz="0" w:space="0" w:color="auto"/>
        <w:right w:val="none" w:sz="0" w:space="0" w:color="auto"/>
      </w:divBdr>
    </w:div>
    <w:div w:id="15158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l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uomenessveikata.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tatos">
  <a:themeElements>
    <a:clrScheme name="Citato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itatos">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itato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xmlns=""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407</Words>
  <Characters>2321</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User</cp:lastModifiedBy>
  <cp:revision>2</cp:revision>
  <dcterms:created xsi:type="dcterms:W3CDTF">2018-10-01T12:36:00Z</dcterms:created>
  <dcterms:modified xsi:type="dcterms:W3CDTF">2018-10-04T08:57:00Z</dcterms:modified>
</cp:coreProperties>
</file>