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3F1" w:rsidRPr="000D1B44" w:rsidRDefault="006362CC" w:rsidP="006362CC">
      <w:pPr>
        <w:spacing w:after="0" w:line="240" w:lineRule="auto"/>
        <w:jc w:val="center"/>
        <w:rPr>
          <w:rFonts w:ascii="Times New Roman" w:hAnsi="Times New Roman" w:cs="Times New Roman"/>
          <w:b/>
          <w:sz w:val="24"/>
          <w:szCs w:val="24"/>
        </w:rPr>
      </w:pPr>
      <w:r w:rsidRPr="000D1B44">
        <w:rPr>
          <w:rFonts w:ascii="Times New Roman" w:hAnsi="Times New Roman" w:cs="Times New Roman"/>
          <w:b/>
          <w:sz w:val="24"/>
          <w:szCs w:val="24"/>
        </w:rPr>
        <w:t>PROFILAKTIKOS IR ANKSTYVOSIOS DIAGNOSTIKOS PROGRAMOS</w:t>
      </w:r>
    </w:p>
    <w:p w:rsidR="006362CC" w:rsidRPr="006362CC" w:rsidRDefault="006362CC" w:rsidP="006362CC">
      <w:pPr>
        <w:spacing w:after="0" w:line="240" w:lineRule="auto"/>
        <w:jc w:val="both"/>
        <w:rPr>
          <w:rFonts w:ascii="Times New Roman" w:hAnsi="Times New Roman" w:cs="Times New Roman"/>
          <w:sz w:val="24"/>
          <w:szCs w:val="24"/>
        </w:rPr>
      </w:pPr>
    </w:p>
    <w:p w:rsidR="006362CC" w:rsidRPr="006362CC" w:rsidRDefault="006362CC" w:rsidP="006362CC">
      <w:pPr>
        <w:pStyle w:val="Pagrindinistekstas"/>
        <w:ind w:firstLine="567"/>
        <w:jc w:val="both"/>
        <w:rPr>
          <w:bCs/>
        </w:rPr>
      </w:pPr>
      <w:r w:rsidRPr="006362CC">
        <w:rPr>
          <w:bCs/>
        </w:rPr>
        <w:t xml:space="preserve">Net jei jaučiatės gerai, visada neprošal pasirūpinti savo sveikata, ligų prevencija. Lietuvoje jau kelinti metai plėtojamos gimdos kaklelio ir krūties vėžio, prostatos ir storosios žarnos vėžio prevencijos ir ankstyvosios diagnostikos programos ir tai </w:t>
      </w:r>
      <w:r w:rsidRPr="006362CC">
        <w:rPr>
          <w:lang w:eastAsia="lt-LT"/>
        </w:rPr>
        <w:t xml:space="preserve">rodo, kad galima mažinti mirštamumą nuo šių onkologinių ligų. </w:t>
      </w:r>
      <w:r w:rsidRPr="006362CC">
        <w:rPr>
          <w:bCs/>
        </w:rPr>
        <w:t xml:space="preserve">Taip pat plečiasi širdies ir kraujagyslių ligų prevencijos programa. Tai daugelio žmonių galimybė nemokamai išsitirti, nes lėšų apdraustųjų privalomuoju sveikatos draudimu prevenciniams sveikatos tyrimams skiriama iš Privalomojo sveikatos draudimo fondo (PSDF) biudžeto. Dėl to pirmiausia </w:t>
      </w:r>
      <w:r w:rsidRPr="000D1B44">
        <w:rPr>
          <w:bCs/>
          <w:i/>
          <w:u w:val="single"/>
        </w:rPr>
        <w:t>reikia kreipt</w:t>
      </w:r>
      <w:r w:rsidR="00634DEB">
        <w:rPr>
          <w:bCs/>
          <w:i/>
          <w:u w:val="single"/>
        </w:rPr>
        <w:t xml:space="preserve">is pas </w:t>
      </w:r>
      <w:r w:rsidRPr="000D1B44">
        <w:rPr>
          <w:bCs/>
          <w:i/>
          <w:u w:val="single"/>
        </w:rPr>
        <w:t>šeimos gydytoj</w:t>
      </w:r>
      <w:r w:rsidR="00634DEB">
        <w:rPr>
          <w:bCs/>
          <w:i/>
          <w:u w:val="single"/>
        </w:rPr>
        <w:t>ą</w:t>
      </w:r>
      <w:r w:rsidRPr="000D1B44">
        <w:rPr>
          <w:bCs/>
          <w:i/>
          <w:u w:val="single"/>
        </w:rPr>
        <w:t>,</w:t>
      </w:r>
      <w:r w:rsidRPr="006362CC">
        <w:rPr>
          <w:bCs/>
        </w:rPr>
        <w:t xml:space="preserve"> kuris, įvertinęs paciento sveikatos būklę, nuodugniau supažindins su prevencinėmis programomis ir paskirs reikiamus tyrimus. </w:t>
      </w:r>
    </w:p>
    <w:p w:rsidR="00127577" w:rsidRDefault="00127577" w:rsidP="00127577">
      <w:pPr>
        <w:spacing w:after="0" w:line="240" w:lineRule="auto"/>
        <w:jc w:val="both"/>
        <w:rPr>
          <w:rFonts w:ascii="Times New Roman" w:eastAsia="Times New Roman" w:hAnsi="Times New Roman" w:cs="Times New Roman"/>
          <w:sz w:val="24"/>
          <w:szCs w:val="24"/>
          <w:lang w:eastAsia="lt-LT"/>
        </w:rPr>
      </w:pPr>
      <w:r w:rsidRPr="006362CC">
        <w:rPr>
          <w:rFonts w:ascii="Times New Roman" w:eastAsia="Times New Roman" w:hAnsi="Times New Roman" w:cs="Times New Roman"/>
          <w:b/>
          <w:bCs/>
          <w:sz w:val="24"/>
          <w:szCs w:val="24"/>
          <w:lang w:eastAsia="lt-LT"/>
        </w:rPr>
        <w:t xml:space="preserve">Atrankinės </w:t>
      </w:r>
      <w:proofErr w:type="spellStart"/>
      <w:r w:rsidRPr="006362CC">
        <w:rPr>
          <w:rFonts w:ascii="Times New Roman" w:eastAsia="Times New Roman" w:hAnsi="Times New Roman" w:cs="Times New Roman"/>
          <w:b/>
          <w:bCs/>
          <w:sz w:val="24"/>
          <w:szCs w:val="24"/>
          <w:lang w:eastAsia="lt-LT"/>
        </w:rPr>
        <w:t>mamografinės</w:t>
      </w:r>
      <w:proofErr w:type="spellEnd"/>
      <w:r w:rsidRPr="006362CC">
        <w:rPr>
          <w:rFonts w:ascii="Times New Roman" w:eastAsia="Times New Roman" w:hAnsi="Times New Roman" w:cs="Times New Roman"/>
          <w:b/>
          <w:bCs/>
          <w:sz w:val="24"/>
          <w:szCs w:val="24"/>
          <w:lang w:eastAsia="lt-LT"/>
        </w:rPr>
        <w:t xml:space="preserve"> patikros dėl krūties vėžio programa skirta moterims nuo 50 iki 69 metų.</w:t>
      </w:r>
      <w:r w:rsidRPr="006362CC">
        <w:rPr>
          <w:rFonts w:ascii="Times New Roman" w:eastAsia="Times New Roman" w:hAnsi="Times New Roman" w:cs="Times New Roman"/>
          <w:sz w:val="24"/>
          <w:szCs w:val="24"/>
          <w:lang w:eastAsia="lt-LT"/>
        </w:rPr>
        <w:t> </w:t>
      </w:r>
      <w:r w:rsidRPr="002B3858">
        <w:rPr>
          <w:rFonts w:ascii="Times New Roman" w:eastAsia="Times New Roman" w:hAnsi="Times New Roman" w:cs="Times New Roman"/>
          <w:sz w:val="24"/>
          <w:szCs w:val="24"/>
          <w:lang w:eastAsia="lt-LT"/>
        </w:rPr>
        <w:t xml:space="preserve">Krūties vėžys – </w:t>
      </w:r>
      <w:r w:rsidRPr="002B3858">
        <w:rPr>
          <w:rFonts w:ascii="Times New Roman" w:hAnsi="Times New Roman" w:cs="Times New Roman"/>
          <w:sz w:val="24"/>
          <w:szCs w:val="24"/>
        </w:rPr>
        <w:t>dažniausia moterų onkologinė liga. Dažniausiai šia liga serga 45</w:t>
      </w:r>
      <w:r w:rsidR="00634DEB">
        <w:rPr>
          <w:rFonts w:ascii="Times New Roman" w:hAnsi="Times New Roman" w:cs="Times New Roman"/>
          <w:sz w:val="24"/>
          <w:szCs w:val="24"/>
        </w:rPr>
        <w:t>-</w:t>
      </w:r>
      <w:r w:rsidRPr="002B3858">
        <w:rPr>
          <w:rFonts w:ascii="Times New Roman" w:hAnsi="Times New Roman" w:cs="Times New Roman"/>
          <w:sz w:val="24"/>
          <w:szCs w:val="24"/>
        </w:rPr>
        <w:t xml:space="preserve">75 metų amžiaus moterys. Žinoma daug rizikos veiksnių, kuriems veikiant padidėja rizika susirgti krūties vėžiu. Nekoreguojami rizikos veiksniai: lytis, amžius (77 proc. moterų, sergančių krūties vėžiu yra vyresnės nei 50 metų), genetiniai rizikos veiksniai, gyvenime anksčiau buvęs krūties vėžys ir t.t. Koreguojami rizikos veiksniai: negimdžiusios moterys ir tos, kurios pirmą vaiką pagimdė vyresnės nei 30 metų amžiaus, nemaitinimas krūtimi, rūkymas ir alkoholis, ilgalaikis geriamųjų hormoniniai kontraceptikai ar pakaitinės lytinių hormonų terapijos vartojimas, kai kurie gyvensenos ypatumai (rūkymas, gausus riebaus maisto, alkoholio vartojimas, nutukimas, mažas fizinis aktyvumas). Krūties vėžio riziką mažina sveika mityba, reguliari mankšta, antioksidantai, žinomų rizikos veiksnių (alkoholio ir rūkymo) vengimas. Antrinė profilaktika padeda anksti diagnozuoti pakitimus krūtyse. Tai </w:t>
      </w:r>
      <w:proofErr w:type="spellStart"/>
      <w:r w:rsidRPr="002B3858">
        <w:rPr>
          <w:rFonts w:ascii="Times New Roman" w:hAnsi="Times New Roman" w:cs="Times New Roman"/>
          <w:sz w:val="24"/>
          <w:szCs w:val="24"/>
        </w:rPr>
        <w:t>savityra</w:t>
      </w:r>
      <w:proofErr w:type="spellEnd"/>
      <w:r w:rsidRPr="002B3858">
        <w:rPr>
          <w:rFonts w:ascii="Times New Roman" w:hAnsi="Times New Roman" w:cs="Times New Roman"/>
          <w:sz w:val="24"/>
          <w:szCs w:val="24"/>
        </w:rPr>
        <w:t xml:space="preserve"> (krūtų apčiuopa ir apžiūra), klinikinis krūtų tyrimas atliekamas gydytojo, bei </w:t>
      </w:r>
      <w:proofErr w:type="spellStart"/>
      <w:r w:rsidRPr="002B3858">
        <w:rPr>
          <w:rFonts w:ascii="Times New Roman" w:hAnsi="Times New Roman" w:cs="Times New Roman"/>
          <w:sz w:val="24"/>
          <w:szCs w:val="24"/>
        </w:rPr>
        <w:t>mamografija</w:t>
      </w:r>
      <w:proofErr w:type="spellEnd"/>
      <w:r w:rsidRPr="002B3858">
        <w:rPr>
          <w:rFonts w:ascii="Times New Roman" w:hAnsi="Times New Roman" w:cs="Times New Roman"/>
          <w:sz w:val="24"/>
          <w:szCs w:val="24"/>
        </w:rPr>
        <w:t xml:space="preserve"> (</w:t>
      </w:r>
      <w:proofErr w:type="spellStart"/>
      <w:r w:rsidRPr="002B3858">
        <w:rPr>
          <w:rFonts w:ascii="Times New Roman" w:hAnsi="Times New Roman" w:cs="Times New Roman"/>
          <w:sz w:val="24"/>
          <w:szCs w:val="24"/>
        </w:rPr>
        <w:t>rentgeninis</w:t>
      </w:r>
      <w:proofErr w:type="spellEnd"/>
      <w:r w:rsidRPr="002B3858">
        <w:rPr>
          <w:rFonts w:ascii="Times New Roman" w:hAnsi="Times New Roman" w:cs="Times New Roman"/>
          <w:sz w:val="24"/>
          <w:szCs w:val="24"/>
        </w:rPr>
        <w:t xml:space="preserve"> krūtų tyrimas). Moterims pačioms apžiūrėti ir apčiuopti krūtis patariama jau nuo 20 metų amžiaus. Tą reiktų atlikti kiekvieną mėnesį tuoj pat po menstruacijų. </w:t>
      </w:r>
      <w:r w:rsidRPr="006362CC">
        <w:rPr>
          <w:rFonts w:ascii="Times New Roman" w:eastAsia="Times New Roman" w:hAnsi="Times New Roman" w:cs="Times New Roman"/>
          <w:sz w:val="24"/>
          <w:szCs w:val="24"/>
          <w:lang w:eastAsia="lt-LT"/>
        </w:rPr>
        <w:t xml:space="preserve">Pagal programą kartą per dvejus metus atliekamas </w:t>
      </w:r>
      <w:proofErr w:type="spellStart"/>
      <w:r w:rsidRPr="006362CC">
        <w:rPr>
          <w:rFonts w:ascii="Times New Roman" w:eastAsia="Times New Roman" w:hAnsi="Times New Roman" w:cs="Times New Roman"/>
          <w:sz w:val="24"/>
          <w:szCs w:val="24"/>
          <w:lang w:eastAsia="lt-LT"/>
        </w:rPr>
        <w:t>mamografinis</w:t>
      </w:r>
      <w:proofErr w:type="spellEnd"/>
      <w:r w:rsidRPr="006362CC">
        <w:rPr>
          <w:rFonts w:ascii="Times New Roman" w:eastAsia="Times New Roman" w:hAnsi="Times New Roman" w:cs="Times New Roman"/>
          <w:sz w:val="24"/>
          <w:szCs w:val="24"/>
          <w:lang w:eastAsia="lt-LT"/>
        </w:rPr>
        <w:t xml:space="preserve"> tyrimas, leidžiantis tiksliai diagnozuoti vėžį ar </w:t>
      </w:r>
      <w:proofErr w:type="spellStart"/>
      <w:r w:rsidRPr="006362CC">
        <w:rPr>
          <w:rFonts w:ascii="Times New Roman" w:eastAsia="Times New Roman" w:hAnsi="Times New Roman" w:cs="Times New Roman"/>
          <w:sz w:val="24"/>
          <w:szCs w:val="24"/>
          <w:lang w:eastAsia="lt-LT"/>
        </w:rPr>
        <w:t>ikivėžinius</w:t>
      </w:r>
      <w:proofErr w:type="spellEnd"/>
      <w:r w:rsidRPr="006362CC">
        <w:rPr>
          <w:rFonts w:ascii="Times New Roman" w:eastAsia="Times New Roman" w:hAnsi="Times New Roman" w:cs="Times New Roman"/>
          <w:sz w:val="24"/>
          <w:szCs w:val="24"/>
          <w:lang w:eastAsia="lt-LT"/>
        </w:rPr>
        <w:t xml:space="preserve"> pakitimus. Tyrimo rezultatus praneša šeimos gydytojas, gavęs juos iš mamogramas vertinančios įstaigos.</w:t>
      </w:r>
    </w:p>
    <w:p w:rsidR="00127577" w:rsidRDefault="00127577" w:rsidP="002B3858">
      <w:pPr>
        <w:spacing w:after="0" w:line="240" w:lineRule="auto"/>
        <w:jc w:val="both"/>
        <w:rPr>
          <w:rFonts w:ascii="Times New Roman" w:eastAsia="Times New Roman" w:hAnsi="Times New Roman" w:cs="Times New Roman"/>
          <w:b/>
          <w:bCs/>
          <w:sz w:val="24"/>
          <w:szCs w:val="24"/>
          <w:lang w:eastAsia="lt-LT"/>
        </w:rPr>
      </w:pPr>
    </w:p>
    <w:p w:rsidR="002B3858" w:rsidRDefault="002B3858" w:rsidP="002B3858">
      <w:pPr>
        <w:spacing w:after="0" w:line="240" w:lineRule="auto"/>
        <w:jc w:val="both"/>
        <w:rPr>
          <w:rFonts w:ascii="Times New Roman" w:eastAsia="Times New Roman" w:hAnsi="Times New Roman" w:cs="Times New Roman"/>
          <w:sz w:val="24"/>
          <w:szCs w:val="24"/>
          <w:lang w:eastAsia="lt-LT"/>
        </w:rPr>
      </w:pPr>
      <w:r w:rsidRPr="006362CC">
        <w:rPr>
          <w:rFonts w:ascii="Times New Roman" w:eastAsia="Times New Roman" w:hAnsi="Times New Roman" w:cs="Times New Roman"/>
          <w:b/>
          <w:bCs/>
          <w:sz w:val="24"/>
          <w:szCs w:val="24"/>
          <w:lang w:eastAsia="lt-LT"/>
        </w:rPr>
        <w:t>Gimdos kaklelio vėžio prevencinė programa skirta moterims nuo 25 iki 60 metų.</w:t>
      </w:r>
      <w:r w:rsidRPr="006362CC">
        <w:rPr>
          <w:rFonts w:ascii="Times New Roman" w:eastAsia="Times New Roman" w:hAnsi="Times New Roman" w:cs="Times New Roman"/>
          <w:sz w:val="24"/>
          <w:szCs w:val="24"/>
          <w:lang w:eastAsia="lt-LT"/>
        </w:rPr>
        <w:t> </w:t>
      </w:r>
      <w:r w:rsidRPr="002B3858">
        <w:rPr>
          <w:rFonts w:ascii="Times New Roman" w:hAnsi="Times New Roman" w:cs="Times New Roman"/>
          <w:bCs/>
          <w:sz w:val="24"/>
        </w:rPr>
        <w:t>Gimdos kaklelio vėžys</w:t>
      </w:r>
      <w:r w:rsidRPr="002B3858">
        <w:rPr>
          <w:rFonts w:ascii="Times New Roman" w:hAnsi="Times New Roman" w:cs="Times New Roman"/>
          <w:sz w:val="24"/>
        </w:rPr>
        <w:t xml:space="preserve"> – tai antras pagal dažnumą moteris kamuojantis vėžys. Kiekvienais metais Lietuvoje šia sunkia liga suserga apie 500 moterų, o miršta apie 200 moterų. Pagrindinė to priežastis</w:t>
      </w:r>
      <w:r w:rsidR="00634DEB">
        <w:rPr>
          <w:rFonts w:ascii="Times New Roman" w:hAnsi="Times New Roman" w:cs="Times New Roman"/>
          <w:sz w:val="24"/>
        </w:rPr>
        <w:t xml:space="preserve"> – </w:t>
      </w:r>
      <w:r w:rsidRPr="002B3858">
        <w:rPr>
          <w:rFonts w:ascii="Times New Roman" w:hAnsi="Times New Roman" w:cs="Times New Roman"/>
          <w:sz w:val="24"/>
        </w:rPr>
        <w:t xml:space="preserve"> moterys kreipiasi į gydytoją per vėlai, kai vėžys jau būna išplitęs. Gimdos kaklelio vėžiu susergama ne iš karto. Manoma, kad 99,7 proc. atvejų gimdos kaklelio vėžį sukelia ŽPV – žmogaus papilomas virusas, kurio yra apie 200 skirtingų rūšių. Dauguma iš jų sukelia odos karpas ir yra nepavojingi, nes į vėžį neišsivysto. Tačiau apie 30 viruso rūšių užkrečia intymios srities gleivinę. Pirminė prevencija – profilaktiniai skiepai, kurie apsaugo nuo infekcijos (šiuo atveju ŽPV) atsiradimo pašalindami priežastį. Kuo moteris jaunesnė, tuo geriau į skiepus reaguoja imuninė sistema ir apsauga išlieka ilgiau</w:t>
      </w:r>
      <w:r>
        <w:rPr>
          <w:rFonts w:ascii="Times New Roman" w:hAnsi="Times New Roman" w:cs="Times New Roman"/>
          <w:sz w:val="24"/>
        </w:rPr>
        <w:t xml:space="preserve">. </w:t>
      </w:r>
      <w:r w:rsidRPr="006362CC">
        <w:rPr>
          <w:rFonts w:ascii="Times New Roman" w:eastAsia="Times New Roman" w:hAnsi="Times New Roman" w:cs="Times New Roman"/>
          <w:sz w:val="24"/>
          <w:szCs w:val="24"/>
          <w:lang w:eastAsia="lt-LT"/>
        </w:rPr>
        <w:t>Pagal šią programą kartą per trejus metus atliekamas citologinio tepinėlio tyrimas. Kol normalios gimdos kaklelio ląstelės dėl įvairiausių veiksnių virsta vėžinėmis, praeina ne vienas mėnuo ir net ne vieneri metai. Pakitimų pradžios moterys dažnai nejaučia, tačiau tik ankstyvas jų nustatymas leidžia išvengti ligos, pasveikti. Pagal citologinio tepinėlio rezultatus gali būti nemokamai atliekama biopsija, leidžianti objektyviai patvirtinti arba paneigti ligos diagnozę.</w:t>
      </w:r>
    </w:p>
    <w:p w:rsidR="002B3858" w:rsidRDefault="002B3858" w:rsidP="002B3858">
      <w:pPr>
        <w:spacing w:after="0" w:line="240" w:lineRule="auto"/>
        <w:jc w:val="both"/>
        <w:rPr>
          <w:rFonts w:ascii="Times New Roman" w:eastAsia="Times New Roman" w:hAnsi="Times New Roman" w:cs="Times New Roman"/>
          <w:sz w:val="24"/>
          <w:szCs w:val="24"/>
          <w:lang w:eastAsia="lt-LT"/>
        </w:rPr>
      </w:pPr>
    </w:p>
    <w:p w:rsidR="002B3858" w:rsidRPr="006362CC" w:rsidRDefault="002B3858" w:rsidP="002B3858">
      <w:pPr>
        <w:spacing w:line="240" w:lineRule="auto"/>
        <w:jc w:val="both"/>
        <w:rPr>
          <w:rFonts w:ascii="Times New Roman" w:eastAsia="Times New Roman" w:hAnsi="Times New Roman" w:cs="Times New Roman"/>
          <w:sz w:val="24"/>
          <w:szCs w:val="24"/>
          <w:lang w:eastAsia="lt-LT"/>
        </w:rPr>
      </w:pPr>
      <w:r w:rsidRPr="006362CC">
        <w:rPr>
          <w:rFonts w:ascii="Times New Roman" w:eastAsia="Times New Roman" w:hAnsi="Times New Roman" w:cs="Times New Roman"/>
          <w:b/>
          <w:bCs/>
          <w:sz w:val="24"/>
          <w:szCs w:val="24"/>
          <w:lang w:eastAsia="lt-LT"/>
        </w:rPr>
        <w:t>Priešinės liaukos (prostatos) vėžio ankstyvosios diagnostikos programa skirta vyrams nuo 50 iki 75 metų bei vyrams nuo 45 metų, kurių tėvai ar broliai yra sirgę prostatos vėžiu.</w:t>
      </w:r>
      <w:r w:rsidRPr="006362CC">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 xml:space="preserve">Prostatos vėžys – </w:t>
      </w:r>
      <w:r w:rsidRPr="002B3858">
        <w:rPr>
          <w:rFonts w:ascii="Times New Roman" w:hAnsi="Times New Roman" w:cs="Times New Roman"/>
          <w:sz w:val="24"/>
        </w:rPr>
        <w:t xml:space="preserve">Lietuvoje yra dažniausia vyrų onkologinė liga. Per metus nustatoma jau apie 2000 naujų atvejų, sergamumas šia liga nuolat auga. Siekiant užkirsti kelią šios ligos plitimui svarbu laiku diagnozuoti ligą ir imtis visų įmanomų priemonių kovai su ja. </w:t>
      </w:r>
      <w:r w:rsidRPr="006362CC">
        <w:rPr>
          <w:rFonts w:ascii="Times New Roman" w:eastAsia="Times New Roman" w:hAnsi="Times New Roman" w:cs="Times New Roman"/>
          <w:sz w:val="24"/>
          <w:szCs w:val="24"/>
          <w:lang w:eastAsia="lt-LT"/>
        </w:rPr>
        <w:t>Pagal šią programą kartą per dvejus metus atliekamas kraujo tyrimas, parodantis prostatos specifinio antigeno (PSA) koncentraciją kraujyje. Jei PSA kiekis viršija normą, šeimos gydytojas išduoda siuntimą konsultuotis pas urologą, o šis prireikus atlieka tam tikrą tyrimą – priešinės liaukos biopsiją. Padidėjęs PSA kiekis leidžia tik iš anksto nuspėti priešinės liaukos vėžį, o jos biopsija yra vienintelis būdas objektyviai patvirtinti arba paneigti šios ligos diagnozę.</w:t>
      </w:r>
    </w:p>
    <w:p w:rsidR="006362CC" w:rsidRPr="006362CC" w:rsidRDefault="006362CC" w:rsidP="006362CC">
      <w:pPr>
        <w:spacing w:after="0" w:line="240" w:lineRule="auto"/>
        <w:jc w:val="both"/>
        <w:rPr>
          <w:rFonts w:ascii="Times New Roman" w:eastAsia="Times New Roman" w:hAnsi="Times New Roman" w:cs="Times New Roman"/>
          <w:sz w:val="24"/>
          <w:szCs w:val="24"/>
          <w:lang w:eastAsia="lt-LT"/>
        </w:rPr>
      </w:pPr>
      <w:r w:rsidRPr="006362CC">
        <w:rPr>
          <w:rFonts w:ascii="Times New Roman" w:eastAsia="Times New Roman" w:hAnsi="Times New Roman" w:cs="Times New Roman"/>
          <w:b/>
          <w:bCs/>
          <w:sz w:val="24"/>
          <w:szCs w:val="24"/>
          <w:lang w:eastAsia="lt-LT"/>
        </w:rPr>
        <w:lastRenderedPageBreak/>
        <w:t>Storosios žarnos vėžio ankstyvosios diagnostikos finansavimo programa skirta asmenims nuo 50 iki 75 metų.</w:t>
      </w:r>
      <w:r>
        <w:rPr>
          <w:rFonts w:ascii="Times New Roman" w:eastAsia="Times New Roman" w:hAnsi="Times New Roman" w:cs="Times New Roman"/>
          <w:b/>
          <w:bCs/>
          <w:sz w:val="24"/>
          <w:szCs w:val="24"/>
          <w:lang w:eastAsia="lt-LT"/>
        </w:rPr>
        <w:t xml:space="preserve"> </w:t>
      </w:r>
      <w:r w:rsidR="002B3858" w:rsidRPr="002B3858">
        <w:rPr>
          <w:rFonts w:ascii="Times New Roman" w:eastAsia="Times New Roman" w:hAnsi="Times New Roman" w:cs="Times New Roman"/>
          <w:bCs/>
          <w:sz w:val="24"/>
          <w:szCs w:val="24"/>
          <w:lang w:eastAsia="lt-LT"/>
        </w:rPr>
        <w:t>S</w:t>
      </w:r>
      <w:r w:rsidR="002B3858" w:rsidRPr="002B3858">
        <w:rPr>
          <w:rFonts w:ascii="Times New Roman" w:hAnsi="Times New Roman" w:cs="Times New Roman"/>
          <w:sz w:val="24"/>
        </w:rPr>
        <w:t>torosios žarnos vėžys</w:t>
      </w:r>
      <w:r w:rsidR="002B3858">
        <w:rPr>
          <w:rFonts w:ascii="Times New Roman" w:hAnsi="Times New Roman" w:cs="Times New Roman"/>
          <w:sz w:val="24"/>
        </w:rPr>
        <w:t xml:space="preserve"> (</w:t>
      </w:r>
      <w:proofErr w:type="spellStart"/>
      <w:r w:rsidR="002B3858" w:rsidRPr="002B3858">
        <w:rPr>
          <w:rFonts w:ascii="Times New Roman" w:hAnsi="Times New Roman" w:cs="Times New Roman"/>
          <w:sz w:val="24"/>
        </w:rPr>
        <w:t>kolorektalinis</w:t>
      </w:r>
      <w:proofErr w:type="spellEnd"/>
      <w:r w:rsidR="002B3858" w:rsidRPr="002B3858">
        <w:rPr>
          <w:rFonts w:ascii="Times New Roman" w:hAnsi="Times New Roman" w:cs="Times New Roman"/>
          <w:sz w:val="24"/>
        </w:rPr>
        <w:t xml:space="preserve"> vėžys</w:t>
      </w:r>
      <w:r w:rsidR="002B3858">
        <w:rPr>
          <w:rFonts w:ascii="Times New Roman" w:hAnsi="Times New Roman" w:cs="Times New Roman"/>
          <w:sz w:val="24"/>
        </w:rPr>
        <w:t>) – vi</w:t>
      </w:r>
      <w:r w:rsidR="002B3858" w:rsidRPr="002B3858">
        <w:rPr>
          <w:rFonts w:ascii="Times New Roman" w:hAnsi="Times New Roman" w:cs="Times New Roman"/>
          <w:sz w:val="24"/>
        </w:rPr>
        <w:t>ena iš 5 dažniausiai pasitaikančių vėžio lokalizacijų Lietuvoje. Lietuvoje kasmet užregistruojama apie 1400 naujų šios ligos atvejų, per metus nuo jos miršta daugiau, kaip 800 žmonių. Tyri</w:t>
      </w:r>
      <w:r w:rsidR="002B3858" w:rsidRPr="002B3858">
        <w:rPr>
          <w:rFonts w:ascii="Times New Roman" w:hAnsi="Times New Roman" w:cs="Times New Roman"/>
          <w:sz w:val="24"/>
        </w:rPr>
        <w:softHyphen/>
        <w:t xml:space="preserve">mais įrodyta, jog </w:t>
      </w:r>
      <w:proofErr w:type="spellStart"/>
      <w:r w:rsidR="002B3858" w:rsidRPr="002B3858">
        <w:rPr>
          <w:rFonts w:ascii="Times New Roman" w:hAnsi="Times New Roman" w:cs="Times New Roman"/>
          <w:sz w:val="24"/>
        </w:rPr>
        <w:t>kolorektalinis</w:t>
      </w:r>
      <w:proofErr w:type="spellEnd"/>
      <w:r w:rsidR="002B3858" w:rsidRPr="002B3858">
        <w:rPr>
          <w:rFonts w:ascii="Times New Roman" w:hAnsi="Times New Roman" w:cs="Times New Roman"/>
          <w:sz w:val="24"/>
        </w:rPr>
        <w:t xml:space="preserve"> vėžys, palyginti su kitų lokalizacijų piktybiniais navikais, yra labiausiai susijęs su dieta ir gyvenimo būdu. O tai reiškia, kad mes patys galime imtis priemonių sumažinti </w:t>
      </w:r>
      <w:proofErr w:type="spellStart"/>
      <w:r w:rsidR="002B3858" w:rsidRPr="002B3858">
        <w:rPr>
          <w:rFonts w:ascii="Times New Roman" w:hAnsi="Times New Roman" w:cs="Times New Roman"/>
          <w:sz w:val="24"/>
        </w:rPr>
        <w:t>kolorektalinio</w:t>
      </w:r>
      <w:proofErr w:type="spellEnd"/>
      <w:r w:rsidR="002B3858" w:rsidRPr="002B3858">
        <w:rPr>
          <w:rFonts w:ascii="Times New Roman" w:hAnsi="Times New Roman" w:cs="Times New Roman"/>
          <w:sz w:val="24"/>
        </w:rPr>
        <w:t xml:space="preserve"> vėžio atsiradimo rizika. Svarbiausia</w:t>
      </w:r>
      <w:r w:rsidR="002B3858">
        <w:rPr>
          <w:rFonts w:ascii="Times New Roman" w:hAnsi="Times New Roman" w:cs="Times New Roman"/>
          <w:sz w:val="24"/>
        </w:rPr>
        <w:t xml:space="preserve"> – </w:t>
      </w:r>
      <w:r w:rsidR="002B3858" w:rsidRPr="002B3858">
        <w:rPr>
          <w:rFonts w:ascii="Times New Roman" w:hAnsi="Times New Roman" w:cs="Times New Roman"/>
          <w:sz w:val="24"/>
        </w:rPr>
        <w:t xml:space="preserve">sveika mityba, kasdieninė mankšta ir sveikatos tikrinimai. Nustatyta, kad jei maisto racione vyrauja daug skaidulų turintis maistas, tai efektyviai apsaugo nuo </w:t>
      </w:r>
      <w:proofErr w:type="spellStart"/>
      <w:r w:rsidR="002B3858" w:rsidRPr="002B3858">
        <w:rPr>
          <w:rFonts w:ascii="Times New Roman" w:hAnsi="Times New Roman" w:cs="Times New Roman"/>
          <w:sz w:val="24"/>
        </w:rPr>
        <w:t>kolorektalinio</w:t>
      </w:r>
      <w:proofErr w:type="spellEnd"/>
      <w:r w:rsidR="002B3858" w:rsidRPr="002B3858">
        <w:rPr>
          <w:rFonts w:ascii="Times New Roman" w:hAnsi="Times New Roman" w:cs="Times New Roman"/>
          <w:sz w:val="24"/>
        </w:rPr>
        <w:t xml:space="preserve"> vėžio. Atlikti moksliniai tyrimai teigia, kad raudonos mėsos, apdorotos (perdirbtos) mėsos, riebalų alkoholio vartojimo ribojimas ar vengimas taip pat patikimai mažina </w:t>
      </w:r>
      <w:proofErr w:type="spellStart"/>
      <w:r w:rsidR="002B3858" w:rsidRPr="002B3858">
        <w:rPr>
          <w:rFonts w:ascii="Times New Roman" w:hAnsi="Times New Roman" w:cs="Times New Roman"/>
          <w:sz w:val="24"/>
        </w:rPr>
        <w:t>kolorektalinio</w:t>
      </w:r>
      <w:proofErr w:type="spellEnd"/>
      <w:r w:rsidR="002B3858" w:rsidRPr="002B3858">
        <w:rPr>
          <w:rFonts w:ascii="Times New Roman" w:hAnsi="Times New Roman" w:cs="Times New Roman"/>
          <w:sz w:val="24"/>
        </w:rPr>
        <w:t xml:space="preserve"> vėžio riziką. Fizinis aktyvumas, normalus kūno svorio palaikymas ir tabako nerūkymas taip pat padeda sumažinti riziką susirgti šia liga.</w:t>
      </w:r>
      <w:r w:rsidR="002B3858">
        <w:rPr>
          <w:rFonts w:ascii="Times New Roman" w:hAnsi="Times New Roman" w:cs="Times New Roman"/>
          <w:sz w:val="24"/>
        </w:rPr>
        <w:t xml:space="preserve"> </w:t>
      </w:r>
      <w:r w:rsidRPr="006362CC">
        <w:rPr>
          <w:rFonts w:ascii="Times New Roman" w:eastAsia="Times New Roman" w:hAnsi="Times New Roman" w:cs="Times New Roman"/>
          <w:sz w:val="24"/>
          <w:szCs w:val="24"/>
          <w:lang w:eastAsia="lt-LT"/>
        </w:rPr>
        <w:t xml:space="preserve">Kartą per dvejus metus atliekamas nesudėtingas </w:t>
      </w:r>
      <w:proofErr w:type="spellStart"/>
      <w:r w:rsidRPr="006362CC">
        <w:rPr>
          <w:rFonts w:ascii="Times New Roman" w:eastAsia="Times New Roman" w:hAnsi="Times New Roman" w:cs="Times New Roman"/>
          <w:sz w:val="24"/>
          <w:szCs w:val="24"/>
          <w:lang w:eastAsia="lt-LT"/>
        </w:rPr>
        <w:t>imunocheminis</w:t>
      </w:r>
      <w:proofErr w:type="spellEnd"/>
      <w:r w:rsidRPr="006362CC">
        <w:rPr>
          <w:rFonts w:ascii="Times New Roman" w:eastAsia="Times New Roman" w:hAnsi="Times New Roman" w:cs="Times New Roman"/>
          <w:sz w:val="24"/>
          <w:szCs w:val="24"/>
          <w:lang w:eastAsia="lt-LT"/>
        </w:rPr>
        <w:t xml:space="preserve"> testas. Jei gaunamas neigiamas testo atsakymas, vadinasi, pacientas yra sveikas ir pakartotinai turės pasitikrinti po dvejų metų, jei atsakymas teigiamas, šeimos gydytojas išduos siuntimą pas gydytoją specialistą sudėtingesniam tyrimui – </w:t>
      </w:r>
      <w:proofErr w:type="spellStart"/>
      <w:r w:rsidRPr="006362CC">
        <w:rPr>
          <w:rFonts w:ascii="Times New Roman" w:eastAsia="Times New Roman" w:hAnsi="Times New Roman" w:cs="Times New Roman"/>
          <w:sz w:val="24"/>
          <w:szCs w:val="24"/>
          <w:lang w:eastAsia="lt-LT"/>
        </w:rPr>
        <w:t>kolonoskopijai</w:t>
      </w:r>
      <w:proofErr w:type="spellEnd"/>
      <w:r w:rsidRPr="006362CC">
        <w:rPr>
          <w:rFonts w:ascii="Times New Roman" w:eastAsia="Times New Roman" w:hAnsi="Times New Roman" w:cs="Times New Roman"/>
          <w:sz w:val="24"/>
          <w:szCs w:val="24"/>
          <w:lang w:eastAsia="lt-LT"/>
        </w:rPr>
        <w:t xml:space="preserve"> </w:t>
      </w:r>
      <w:r w:rsidR="00634DEB">
        <w:rPr>
          <w:rFonts w:ascii="Times New Roman" w:eastAsia="Times New Roman" w:hAnsi="Times New Roman" w:cs="Times New Roman"/>
          <w:sz w:val="24"/>
          <w:szCs w:val="24"/>
          <w:lang w:eastAsia="lt-LT"/>
        </w:rPr>
        <w:t>a</w:t>
      </w:r>
      <w:r w:rsidRPr="006362CC">
        <w:rPr>
          <w:rFonts w:ascii="Times New Roman" w:eastAsia="Times New Roman" w:hAnsi="Times New Roman" w:cs="Times New Roman"/>
          <w:sz w:val="24"/>
          <w:szCs w:val="24"/>
          <w:lang w:eastAsia="lt-LT"/>
        </w:rPr>
        <w:t xml:space="preserve">tlikti. Prireikus </w:t>
      </w:r>
      <w:proofErr w:type="spellStart"/>
      <w:r w:rsidRPr="006362CC">
        <w:rPr>
          <w:rFonts w:ascii="Times New Roman" w:eastAsia="Times New Roman" w:hAnsi="Times New Roman" w:cs="Times New Roman"/>
          <w:sz w:val="24"/>
          <w:szCs w:val="24"/>
          <w:lang w:eastAsia="lt-LT"/>
        </w:rPr>
        <w:t>kolonoskopijos</w:t>
      </w:r>
      <w:proofErr w:type="spellEnd"/>
      <w:r w:rsidRPr="006362CC">
        <w:rPr>
          <w:rFonts w:ascii="Times New Roman" w:eastAsia="Times New Roman" w:hAnsi="Times New Roman" w:cs="Times New Roman"/>
          <w:sz w:val="24"/>
          <w:szCs w:val="24"/>
          <w:lang w:eastAsia="lt-LT"/>
        </w:rPr>
        <w:t xml:space="preserve"> metu gali būti atliekama ir biopsija.</w:t>
      </w:r>
    </w:p>
    <w:p w:rsidR="006362CC" w:rsidRDefault="006362CC" w:rsidP="006362CC">
      <w:pPr>
        <w:spacing w:after="0" w:line="240" w:lineRule="auto"/>
        <w:jc w:val="both"/>
        <w:rPr>
          <w:rFonts w:ascii="Times New Roman" w:eastAsia="Times New Roman" w:hAnsi="Times New Roman" w:cs="Times New Roman"/>
          <w:b/>
          <w:bCs/>
          <w:sz w:val="24"/>
          <w:szCs w:val="24"/>
          <w:lang w:eastAsia="lt-LT"/>
        </w:rPr>
      </w:pPr>
    </w:p>
    <w:p w:rsidR="006362CC" w:rsidRPr="006362CC" w:rsidRDefault="006362CC" w:rsidP="006362CC">
      <w:pPr>
        <w:spacing w:after="0" w:line="240" w:lineRule="auto"/>
        <w:jc w:val="both"/>
        <w:rPr>
          <w:rFonts w:ascii="Times New Roman" w:eastAsia="Times New Roman" w:hAnsi="Times New Roman" w:cs="Times New Roman"/>
          <w:sz w:val="24"/>
          <w:szCs w:val="24"/>
          <w:lang w:eastAsia="lt-LT"/>
        </w:rPr>
      </w:pPr>
      <w:r w:rsidRPr="006362CC">
        <w:rPr>
          <w:rFonts w:ascii="Times New Roman" w:eastAsia="Times New Roman" w:hAnsi="Times New Roman" w:cs="Times New Roman"/>
          <w:b/>
          <w:bCs/>
          <w:sz w:val="24"/>
          <w:szCs w:val="24"/>
          <w:lang w:eastAsia="lt-LT"/>
        </w:rPr>
        <w:t>Širdies ir kraujagyslių ligų prevencijos programa skirta vyrams nuo 40 iki 55 metų ir moterims nuo 50 iki 65 metų.</w:t>
      </w:r>
      <w:r>
        <w:rPr>
          <w:rFonts w:ascii="Times New Roman" w:eastAsia="Times New Roman" w:hAnsi="Times New Roman" w:cs="Times New Roman"/>
          <w:b/>
          <w:bCs/>
          <w:sz w:val="24"/>
          <w:szCs w:val="24"/>
          <w:lang w:eastAsia="lt-LT"/>
        </w:rPr>
        <w:t xml:space="preserve"> </w:t>
      </w:r>
      <w:r w:rsidR="002B3858" w:rsidRPr="002B3858">
        <w:rPr>
          <w:rFonts w:ascii="Times New Roman" w:hAnsi="Times New Roman" w:cs="Times New Roman"/>
          <w:bCs/>
          <w:sz w:val="24"/>
        </w:rPr>
        <w:t>Širdies ir kraujagyslių</w:t>
      </w:r>
      <w:r w:rsidR="002B3858" w:rsidRPr="002B3858">
        <w:rPr>
          <w:rFonts w:ascii="Times New Roman" w:hAnsi="Times New Roman" w:cs="Times New Roman"/>
          <w:sz w:val="24"/>
        </w:rPr>
        <w:t xml:space="preserve"> ligos visame pasaulyje siejamos su netinkama žmonių gyvensena: nesveika mityba (maiste per daug riebalų, cholesterolio, druskos), rūkymu, sumažėjusiu fiziniu aktyvumu, antsvoriu bei negydomu padidėjusiu arteriniu kraujospūdžiu ar cukriniu diabetu. </w:t>
      </w:r>
      <w:r w:rsidRPr="006362CC">
        <w:rPr>
          <w:rFonts w:ascii="Times New Roman" w:eastAsia="Times New Roman" w:hAnsi="Times New Roman" w:cs="Times New Roman"/>
          <w:sz w:val="24"/>
          <w:szCs w:val="24"/>
          <w:lang w:eastAsia="lt-LT"/>
        </w:rPr>
        <w:t>Programoje numatytos paslaugos taikomos vieną kartą per metus. Šeimos gydytojas patikros metu nustato rizikos veiksnius ir sudaro individualius šių ligų prevencijos planus. Su pacientu kalbama apie širdies ir kraujagyslių ligų profilaktikos priemones bei patariama, kaip stiprinti ir saugoti sveikatą, įteikiamas informacinis pranešimas, taip pat nustatomas gliukozės ir cholesterolio kiekis kraujyje, atliekama elektrokardiograma. Jei po pirminių tyrimų paaiškėja, kad pacientas priskirtinas didelės širdies ir kraujagyslių ligų rizikos grupei, jis siunčiamas į specializuotus šių ligų prevencijos padalinius.</w:t>
      </w:r>
    </w:p>
    <w:p w:rsidR="006362CC" w:rsidRDefault="006362CC" w:rsidP="006362CC">
      <w:pPr>
        <w:spacing w:after="0" w:line="240" w:lineRule="auto"/>
        <w:jc w:val="both"/>
        <w:rPr>
          <w:rFonts w:ascii="Times New Roman" w:eastAsia="Times New Roman" w:hAnsi="Times New Roman" w:cs="Times New Roman"/>
          <w:sz w:val="24"/>
          <w:szCs w:val="24"/>
          <w:lang w:eastAsia="lt-LT"/>
        </w:rPr>
      </w:pPr>
      <w:r w:rsidRPr="006362CC">
        <w:rPr>
          <w:rFonts w:ascii="Times New Roman" w:eastAsia="Times New Roman" w:hAnsi="Times New Roman" w:cs="Times New Roman"/>
          <w:sz w:val="24"/>
          <w:szCs w:val="24"/>
          <w:lang w:eastAsia="lt-LT"/>
        </w:rPr>
        <w:t>​</w:t>
      </w:r>
    </w:p>
    <w:p w:rsidR="006362CC" w:rsidRDefault="006362CC" w:rsidP="006362CC">
      <w:pPr>
        <w:spacing w:after="0" w:line="240" w:lineRule="auto"/>
        <w:jc w:val="both"/>
        <w:rPr>
          <w:rFonts w:ascii="Times New Roman" w:eastAsia="Times New Roman" w:hAnsi="Times New Roman" w:cs="Times New Roman"/>
          <w:b/>
          <w:sz w:val="24"/>
          <w:szCs w:val="24"/>
          <w:lang w:eastAsia="lt-LT"/>
        </w:rPr>
      </w:pPr>
      <w:r w:rsidRPr="006362CC">
        <w:rPr>
          <w:rFonts w:ascii="Times New Roman" w:eastAsia="Times New Roman" w:hAnsi="Times New Roman" w:cs="Times New Roman"/>
          <w:b/>
          <w:sz w:val="24"/>
          <w:szCs w:val="24"/>
          <w:lang w:eastAsia="lt-LT"/>
        </w:rPr>
        <w:t>Ypač didelės rizikos grupei priskiriamiems žmonėms bus sudaromas intensyvaus gyvensenos keitimo, gydymo ir jo stebėsenos planas. </w:t>
      </w:r>
    </w:p>
    <w:p w:rsidR="002B3858" w:rsidRDefault="002B3858" w:rsidP="002B3858">
      <w:pPr>
        <w:spacing w:after="0" w:line="240" w:lineRule="auto"/>
        <w:ind w:firstLine="720"/>
        <w:jc w:val="right"/>
        <w:rPr>
          <w:rFonts w:ascii="Times New Roman" w:hAnsi="Times New Roman"/>
          <w:i/>
          <w:sz w:val="24"/>
          <w:szCs w:val="24"/>
          <w:lang w:val="en-US"/>
        </w:rPr>
      </w:pPr>
    </w:p>
    <w:p w:rsidR="002B3858" w:rsidRPr="00EE1BE1" w:rsidRDefault="002B3858" w:rsidP="002B3858">
      <w:pPr>
        <w:spacing w:after="0" w:line="240" w:lineRule="auto"/>
        <w:ind w:firstLine="720"/>
        <w:jc w:val="right"/>
        <w:rPr>
          <w:rFonts w:ascii="Times New Roman" w:hAnsi="Times New Roman"/>
          <w:i/>
          <w:sz w:val="24"/>
          <w:szCs w:val="24"/>
          <w:lang w:val="en-US"/>
        </w:rPr>
      </w:pPr>
      <w:proofErr w:type="spellStart"/>
      <w:r>
        <w:rPr>
          <w:rFonts w:ascii="Times New Roman" w:hAnsi="Times New Roman"/>
          <w:i/>
          <w:sz w:val="24"/>
          <w:szCs w:val="24"/>
          <w:lang w:val="en-US"/>
        </w:rPr>
        <w:t>Parengė</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Klaipėdos</w:t>
      </w:r>
      <w:proofErr w:type="spellEnd"/>
      <w:r>
        <w:rPr>
          <w:rFonts w:ascii="Times New Roman" w:hAnsi="Times New Roman"/>
          <w:i/>
          <w:sz w:val="24"/>
          <w:szCs w:val="24"/>
          <w:lang w:val="en-US"/>
        </w:rPr>
        <w:t xml:space="preserve"> rajono s</w:t>
      </w:r>
      <w:r w:rsidRPr="00EE1BE1">
        <w:rPr>
          <w:rFonts w:ascii="Times New Roman" w:hAnsi="Times New Roman"/>
          <w:i/>
          <w:sz w:val="24"/>
          <w:szCs w:val="24"/>
          <w:lang w:val="en-US"/>
        </w:rPr>
        <w:t>avivaldybės visuomenės sveikatos biuras</w:t>
      </w:r>
    </w:p>
    <w:p w:rsidR="002B3858" w:rsidRPr="00EE1BE1" w:rsidRDefault="002B3858" w:rsidP="002B3858">
      <w:pPr>
        <w:spacing w:after="0" w:line="240" w:lineRule="auto"/>
        <w:ind w:firstLine="720"/>
        <w:jc w:val="right"/>
        <w:rPr>
          <w:rFonts w:ascii="Times New Roman" w:hAnsi="Times New Roman"/>
          <w:i/>
          <w:sz w:val="24"/>
          <w:szCs w:val="24"/>
          <w:lang w:val="en-US"/>
        </w:rPr>
      </w:pPr>
      <w:r w:rsidRPr="00EE1BE1">
        <w:rPr>
          <w:rFonts w:ascii="Times New Roman" w:hAnsi="Times New Roman"/>
          <w:i/>
          <w:sz w:val="24"/>
          <w:szCs w:val="24"/>
          <w:lang w:val="en-US"/>
        </w:rPr>
        <w:t>www.visuomenessveikata.lt</w:t>
      </w:r>
    </w:p>
    <w:p w:rsidR="002B3858" w:rsidRPr="006362CC" w:rsidRDefault="002B3858" w:rsidP="006362CC">
      <w:pPr>
        <w:spacing w:after="0" w:line="240" w:lineRule="auto"/>
        <w:jc w:val="both"/>
        <w:rPr>
          <w:rFonts w:ascii="Times New Roman" w:eastAsia="Times New Roman" w:hAnsi="Times New Roman" w:cs="Times New Roman"/>
          <w:b/>
          <w:sz w:val="24"/>
          <w:szCs w:val="24"/>
          <w:lang w:eastAsia="lt-LT"/>
        </w:rPr>
      </w:pPr>
    </w:p>
    <w:p w:rsidR="006362CC" w:rsidRPr="006362CC" w:rsidRDefault="006362CC" w:rsidP="006362CC">
      <w:pPr>
        <w:spacing w:after="0" w:line="240" w:lineRule="auto"/>
        <w:jc w:val="both"/>
        <w:rPr>
          <w:rFonts w:ascii="Times New Roman" w:hAnsi="Times New Roman" w:cs="Times New Roman"/>
          <w:sz w:val="24"/>
          <w:szCs w:val="24"/>
        </w:rPr>
      </w:pPr>
      <w:bookmarkStart w:id="0" w:name="_GoBack"/>
      <w:bookmarkEnd w:id="0"/>
    </w:p>
    <w:sectPr w:rsidR="006362CC" w:rsidRPr="006362CC" w:rsidSect="002B3858">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BA"/>
    <w:family w:val="swiss"/>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CC"/>
    <w:rsid w:val="00003DAE"/>
    <w:rsid w:val="000D1B44"/>
    <w:rsid w:val="00127577"/>
    <w:rsid w:val="002B3858"/>
    <w:rsid w:val="00634DEB"/>
    <w:rsid w:val="006362CC"/>
    <w:rsid w:val="008703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6A01"/>
  <w15:chartTrackingRefBased/>
  <w15:docId w15:val="{8D82515C-4DEE-4A5E-8FA3-DAAE0D9C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03DAE"/>
  </w:style>
  <w:style w:type="paragraph" w:styleId="Antrat2">
    <w:name w:val="heading 2"/>
    <w:basedOn w:val="prastasis"/>
    <w:link w:val="Antrat2Diagrama"/>
    <w:uiPriority w:val="9"/>
    <w:qFormat/>
    <w:rsid w:val="006362CC"/>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3">
    <w:name w:val="heading 3"/>
    <w:basedOn w:val="prastasis"/>
    <w:link w:val="Antrat3Diagrama"/>
    <w:uiPriority w:val="9"/>
    <w:qFormat/>
    <w:rsid w:val="006362C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03DAE"/>
    <w:rPr>
      <w:b/>
      <w:bCs/>
    </w:rPr>
  </w:style>
  <w:style w:type="paragraph" w:styleId="Sraopastraipa">
    <w:name w:val="List Paragraph"/>
    <w:basedOn w:val="prastasis"/>
    <w:uiPriority w:val="34"/>
    <w:qFormat/>
    <w:rsid w:val="00003DAE"/>
    <w:pPr>
      <w:ind w:left="720"/>
      <w:contextualSpacing/>
    </w:pPr>
  </w:style>
  <w:style w:type="character" w:customStyle="1" w:styleId="Antrat2Diagrama">
    <w:name w:val="Antraštė 2 Diagrama"/>
    <w:basedOn w:val="Numatytasispastraiposriftas"/>
    <w:link w:val="Antrat2"/>
    <w:uiPriority w:val="9"/>
    <w:rsid w:val="006362CC"/>
    <w:rPr>
      <w:rFonts w:ascii="Times New Roman" w:eastAsia="Times New Roman" w:hAnsi="Times New Roman" w:cs="Times New Roman"/>
      <w:b/>
      <w:bCs/>
      <w:sz w:val="36"/>
      <w:szCs w:val="36"/>
      <w:lang w:eastAsia="lt-LT"/>
    </w:rPr>
  </w:style>
  <w:style w:type="character" w:customStyle="1" w:styleId="Antrat3Diagrama">
    <w:name w:val="Antraštė 3 Diagrama"/>
    <w:basedOn w:val="Numatytasispastraiposriftas"/>
    <w:link w:val="Antrat3"/>
    <w:uiPriority w:val="9"/>
    <w:rsid w:val="006362CC"/>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6362C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unhideWhenUsed/>
    <w:rsid w:val="006362CC"/>
    <w:pPr>
      <w:suppressAutoHyphens/>
      <w:spacing w:after="120" w:line="240" w:lineRule="auto"/>
    </w:pPr>
    <w:rPr>
      <w:rFonts w:ascii="Times New Roman" w:eastAsia="Times New Roman" w:hAnsi="Times New Roman" w:cs="Times New Roman"/>
      <w:sz w:val="24"/>
      <w:szCs w:val="24"/>
      <w:lang w:eastAsia="ar-SA"/>
    </w:rPr>
  </w:style>
  <w:style w:type="character" w:customStyle="1" w:styleId="PagrindinistekstasDiagrama">
    <w:name w:val="Pagrindinis tekstas Diagrama"/>
    <w:basedOn w:val="Numatytasispastraiposriftas"/>
    <w:link w:val="Pagrindinistekstas"/>
    <w:semiHidden/>
    <w:rsid w:val="006362C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7349">
      <w:bodyDiv w:val="1"/>
      <w:marLeft w:val="0"/>
      <w:marRight w:val="0"/>
      <w:marTop w:val="0"/>
      <w:marBottom w:val="0"/>
      <w:divBdr>
        <w:top w:val="none" w:sz="0" w:space="0" w:color="auto"/>
        <w:left w:val="none" w:sz="0" w:space="0" w:color="auto"/>
        <w:bottom w:val="none" w:sz="0" w:space="0" w:color="auto"/>
        <w:right w:val="none" w:sz="0" w:space="0" w:color="auto"/>
      </w:divBdr>
    </w:div>
    <w:div w:id="683216176">
      <w:bodyDiv w:val="1"/>
      <w:marLeft w:val="0"/>
      <w:marRight w:val="0"/>
      <w:marTop w:val="0"/>
      <w:marBottom w:val="0"/>
      <w:divBdr>
        <w:top w:val="none" w:sz="0" w:space="0" w:color="auto"/>
        <w:left w:val="none" w:sz="0" w:space="0" w:color="auto"/>
        <w:bottom w:val="none" w:sz="0" w:space="0" w:color="auto"/>
        <w:right w:val="none" w:sz="0" w:space="0" w:color="auto"/>
      </w:divBdr>
      <w:divsChild>
        <w:div w:id="1193684476">
          <w:marLeft w:val="0"/>
          <w:marRight w:val="0"/>
          <w:marTop w:val="0"/>
          <w:marBottom w:val="0"/>
          <w:divBdr>
            <w:top w:val="none" w:sz="0" w:space="0" w:color="auto"/>
            <w:left w:val="none" w:sz="0" w:space="0" w:color="auto"/>
            <w:bottom w:val="none" w:sz="0" w:space="0" w:color="auto"/>
            <w:right w:val="none" w:sz="0" w:space="0" w:color="auto"/>
          </w:divBdr>
        </w:div>
        <w:div w:id="540828922">
          <w:marLeft w:val="0"/>
          <w:marRight w:val="0"/>
          <w:marTop w:val="0"/>
          <w:marBottom w:val="0"/>
          <w:divBdr>
            <w:top w:val="none" w:sz="0" w:space="0" w:color="auto"/>
            <w:left w:val="none" w:sz="0" w:space="0" w:color="auto"/>
            <w:bottom w:val="none" w:sz="0" w:space="0" w:color="auto"/>
            <w:right w:val="none" w:sz="0" w:space="0" w:color="auto"/>
          </w:divBdr>
        </w:div>
        <w:div w:id="477379322">
          <w:marLeft w:val="0"/>
          <w:marRight w:val="0"/>
          <w:marTop w:val="0"/>
          <w:marBottom w:val="0"/>
          <w:divBdr>
            <w:top w:val="none" w:sz="0" w:space="0" w:color="auto"/>
            <w:left w:val="none" w:sz="0" w:space="0" w:color="auto"/>
            <w:bottom w:val="none" w:sz="0" w:space="0" w:color="auto"/>
            <w:right w:val="none" w:sz="0" w:space="0" w:color="auto"/>
          </w:divBdr>
          <w:divsChild>
            <w:div w:id="2146896257">
              <w:marLeft w:val="0"/>
              <w:marRight w:val="0"/>
              <w:marTop w:val="0"/>
              <w:marBottom w:val="0"/>
              <w:divBdr>
                <w:top w:val="none" w:sz="0" w:space="0" w:color="auto"/>
                <w:left w:val="none" w:sz="0" w:space="0" w:color="auto"/>
                <w:bottom w:val="none" w:sz="0" w:space="0" w:color="auto"/>
                <w:right w:val="none" w:sz="0" w:space="0" w:color="auto"/>
              </w:divBdr>
            </w:div>
          </w:divsChild>
        </w:div>
        <w:div w:id="49768393">
          <w:marLeft w:val="0"/>
          <w:marRight w:val="0"/>
          <w:marTop w:val="0"/>
          <w:marBottom w:val="0"/>
          <w:divBdr>
            <w:top w:val="none" w:sz="0" w:space="0" w:color="auto"/>
            <w:left w:val="none" w:sz="0" w:space="0" w:color="auto"/>
            <w:bottom w:val="none" w:sz="0" w:space="0" w:color="auto"/>
            <w:right w:val="none" w:sz="0" w:space="0" w:color="auto"/>
          </w:divBdr>
          <w:divsChild>
            <w:div w:id="75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01579">
      <w:bodyDiv w:val="1"/>
      <w:marLeft w:val="0"/>
      <w:marRight w:val="0"/>
      <w:marTop w:val="0"/>
      <w:marBottom w:val="0"/>
      <w:divBdr>
        <w:top w:val="none" w:sz="0" w:space="0" w:color="auto"/>
        <w:left w:val="none" w:sz="0" w:space="0" w:color="auto"/>
        <w:bottom w:val="none" w:sz="0" w:space="0" w:color="auto"/>
        <w:right w:val="none" w:sz="0" w:space="0" w:color="auto"/>
      </w:divBdr>
      <w:divsChild>
        <w:div w:id="1735228163">
          <w:marLeft w:val="0"/>
          <w:marRight w:val="0"/>
          <w:marTop w:val="0"/>
          <w:marBottom w:val="0"/>
          <w:divBdr>
            <w:top w:val="none" w:sz="0" w:space="0" w:color="auto"/>
            <w:left w:val="none" w:sz="0" w:space="0" w:color="auto"/>
            <w:bottom w:val="none" w:sz="0" w:space="0" w:color="auto"/>
            <w:right w:val="none" w:sz="0" w:space="0" w:color="auto"/>
          </w:divBdr>
        </w:div>
        <w:div w:id="1578130235">
          <w:marLeft w:val="0"/>
          <w:marRight w:val="0"/>
          <w:marTop w:val="0"/>
          <w:marBottom w:val="0"/>
          <w:divBdr>
            <w:top w:val="none" w:sz="0" w:space="0" w:color="auto"/>
            <w:left w:val="none" w:sz="0" w:space="0" w:color="auto"/>
            <w:bottom w:val="none" w:sz="0" w:space="0" w:color="auto"/>
            <w:right w:val="none" w:sz="0" w:space="0" w:color="auto"/>
          </w:divBdr>
        </w:div>
        <w:div w:id="1086225702">
          <w:marLeft w:val="0"/>
          <w:marRight w:val="0"/>
          <w:marTop w:val="0"/>
          <w:marBottom w:val="0"/>
          <w:divBdr>
            <w:top w:val="none" w:sz="0" w:space="0" w:color="auto"/>
            <w:left w:val="none" w:sz="0" w:space="0" w:color="auto"/>
            <w:bottom w:val="none" w:sz="0" w:space="0" w:color="auto"/>
            <w:right w:val="none" w:sz="0" w:space="0" w:color="auto"/>
          </w:divBdr>
          <w:divsChild>
            <w:div w:id="310208100">
              <w:marLeft w:val="0"/>
              <w:marRight w:val="0"/>
              <w:marTop w:val="0"/>
              <w:marBottom w:val="0"/>
              <w:divBdr>
                <w:top w:val="none" w:sz="0" w:space="0" w:color="auto"/>
                <w:left w:val="none" w:sz="0" w:space="0" w:color="auto"/>
                <w:bottom w:val="none" w:sz="0" w:space="0" w:color="auto"/>
                <w:right w:val="none" w:sz="0" w:space="0" w:color="auto"/>
              </w:divBdr>
            </w:div>
          </w:divsChild>
        </w:div>
        <w:div w:id="1300260000">
          <w:marLeft w:val="0"/>
          <w:marRight w:val="0"/>
          <w:marTop w:val="0"/>
          <w:marBottom w:val="0"/>
          <w:divBdr>
            <w:top w:val="none" w:sz="0" w:space="0" w:color="auto"/>
            <w:left w:val="none" w:sz="0" w:space="0" w:color="auto"/>
            <w:bottom w:val="none" w:sz="0" w:space="0" w:color="auto"/>
            <w:right w:val="none" w:sz="0" w:space="0" w:color="auto"/>
          </w:divBdr>
          <w:divsChild>
            <w:div w:id="12527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tatos">
  <a:themeElements>
    <a:clrScheme name="Citato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itatos">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itato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4695</Words>
  <Characters>2677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4</cp:revision>
  <cp:lastPrinted>2018-11-02T08:19:00Z</cp:lastPrinted>
  <dcterms:created xsi:type="dcterms:W3CDTF">2018-10-30T14:09:00Z</dcterms:created>
  <dcterms:modified xsi:type="dcterms:W3CDTF">2018-11-02T08:32:00Z</dcterms:modified>
</cp:coreProperties>
</file>