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99" w:rsidRDefault="00100799" w:rsidP="00100799">
      <w:pPr>
        <w:shd w:val="solid" w:color="FFFFFF" w:fill="FFFFFF"/>
        <w:ind w:firstLine="0"/>
        <w:jc w:val="center"/>
        <w:rPr>
          <w:b/>
          <w:bCs/>
        </w:rPr>
      </w:pPr>
      <w:r>
        <w:rPr>
          <w:b/>
          <w:bCs/>
        </w:rPr>
        <w:t>RIETAVO SAVIVALDYBĖS ADMINISTRACIJA</w:t>
      </w:r>
    </w:p>
    <w:p w:rsidR="00100799" w:rsidRDefault="00100799" w:rsidP="00100799">
      <w:pPr>
        <w:shd w:val="solid" w:color="FFFFFF" w:fill="FFFFFF"/>
        <w:ind w:left="-142"/>
        <w:jc w:val="center"/>
        <w:rPr>
          <w:b/>
          <w:bCs/>
        </w:rPr>
      </w:pPr>
    </w:p>
    <w:p w:rsidR="00100799" w:rsidRDefault="00100799" w:rsidP="00100799">
      <w:pPr>
        <w:shd w:val="solid" w:color="FFFFFF" w:fill="FFFFFF"/>
        <w:ind w:left="6379"/>
        <w:rPr>
          <w:bCs/>
        </w:rPr>
      </w:pPr>
    </w:p>
    <w:p w:rsidR="00100799" w:rsidRDefault="00100799" w:rsidP="00100799">
      <w:pPr>
        <w:shd w:val="solid" w:color="FFFFFF" w:fill="FFFFFF"/>
        <w:ind w:left="6379" w:firstLine="0"/>
        <w:rPr>
          <w:bCs/>
        </w:rPr>
      </w:pPr>
      <w:r>
        <w:rPr>
          <w:bCs/>
        </w:rPr>
        <w:t>TVIRTINU</w:t>
      </w:r>
    </w:p>
    <w:p w:rsidR="00100799" w:rsidRDefault="00100799" w:rsidP="00100799">
      <w:pPr>
        <w:shd w:val="solid" w:color="FFFFFF" w:fill="FFFFFF"/>
        <w:ind w:left="6379" w:firstLine="0"/>
        <w:rPr>
          <w:bCs/>
        </w:rPr>
      </w:pPr>
      <w:r>
        <w:rPr>
          <w:bCs/>
        </w:rPr>
        <w:t xml:space="preserve">Rietavo savivaldybės </w:t>
      </w:r>
    </w:p>
    <w:p w:rsidR="00100799" w:rsidRDefault="00100799" w:rsidP="00100799">
      <w:pPr>
        <w:shd w:val="solid" w:color="FFFFFF" w:fill="FFFFFF"/>
        <w:ind w:left="6379" w:firstLine="0"/>
        <w:rPr>
          <w:bCs/>
        </w:rPr>
      </w:pPr>
      <w:r>
        <w:rPr>
          <w:bCs/>
        </w:rPr>
        <w:t>administracijos direktorius</w:t>
      </w:r>
    </w:p>
    <w:p w:rsidR="00100799" w:rsidRDefault="00100799" w:rsidP="00100799">
      <w:pPr>
        <w:shd w:val="solid" w:color="FFFFFF" w:fill="FFFFFF"/>
        <w:ind w:left="6379" w:firstLine="0"/>
        <w:rPr>
          <w:bCs/>
        </w:rPr>
      </w:pPr>
    </w:p>
    <w:p w:rsidR="00100799" w:rsidRDefault="00100799" w:rsidP="00100799">
      <w:pPr>
        <w:shd w:val="solid" w:color="FFFFFF" w:fill="FFFFFF"/>
        <w:ind w:left="6379" w:firstLine="0"/>
        <w:rPr>
          <w:bCs/>
        </w:rPr>
      </w:pPr>
      <w:r>
        <w:rPr>
          <w:bCs/>
        </w:rPr>
        <w:t xml:space="preserve">Vytautas </w:t>
      </w:r>
      <w:proofErr w:type="spellStart"/>
      <w:r>
        <w:rPr>
          <w:bCs/>
        </w:rPr>
        <w:t>Dičiūnas</w:t>
      </w:r>
      <w:proofErr w:type="spellEnd"/>
    </w:p>
    <w:p w:rsidR="00100799" w:rsidRDefault="00100799" w:rsidP="00100799">
      <w:pPr>
        <w:shd w:val="solid" w:color="FFFFFF" w:fill="FFFFFF"/>
        <w:rPr>
          <w:b/>
          <w:bCs/>
        </w:rPr>
      </w:pPr>
    </w:p>
    <w:p w:rsidR="00100799" w:rsidRDefault="00100799" w:rsidP="00100799">
      <w:pPr>
        <w:shd w:val="solid" w:color="FFFFFF" w:fill="FFFFFF"/>
        <w:rPr>
          <w:b/>
          <w:bCs/>
        </w:rPr>
      </w:pPr>
    </w:p>
    <w:p w:rsidR="00100799" w:rsidRDefault="00100799" w:rsidP="00100799">
      <w:pPr>
        <w:shd w:val="solid" w:color="FFFFFF" w:fill="FFFFFF"/>
        <w:rPr>
          <w:b/>
          <w:bCs/>
        </w:rPr>
      </w:pPr>
    </w:p>
    <w:p w:rsidR="00100799" w:rsidRDefault="00100799" w:rsidP="00100799">
      <w:pPr>
        <w:shd w:val="solid" w:color="FFFFFF" w:fill="FFFFFF"/>
        <w:ind w:firstLine="0"/>
        <w:jc w:val="center"/>
        <w:rPr>
          <w:b/>
          <w:bCs/>
        </w:rPr>
      </w:pPr>
      <w:r>
        <w:rPr>
          <w:b/>
          <w:bCs/>
        </w:rPr>
        <w:t xml:space="preserve">RIETAVO SAVIVALDYBĖS ADMINISTRACIJOS ADMINISTRACINĖS </w:t>
      </w:r>
    </w:p>
    <w:p w:rsidR="00100799" w:rsidRDefault="00100799" w:rsidP="00100799">
      <w:pPr>
        <w:shd w:val="solid" w:color="FFFFFF" w:fill="FFFFFF"/>
        <w:ind w:firstLine="0"/>
        <w:jc w:val="center"/>
        <w:rPr>
          <w:b/>
          <w:bCs/>
        </w:rPr>
      </w:pPr>
      <w:r>
        <w:rPr>
          <w:b/>
          <w:bCs/>
        </w:rPr>
        <w:t>PASLAUGOS TEIKIMO APRAŠYMAS</w:t>
      </w:r>
    </w:p>
    <w:p w:rsidR="00100799" w:rsidRDefault="00100799" w:rsidP="00100799">
      <w:pPr>
        <w:shd w:val="solid" w:color="FFFFFF" w:fill="FFFFFF"/>
        <w:jc w:val="center"/>
        <w:rPr>
          <w:b/>
          <w:bCs/>
        </w:rPr>
      </w:pPr>
    </w:p>
    <w:p w:rsidR="00100799" w:rsidRDefault="00100799" w:rsidP="00100799">
      <w:pPr>
        <w:shd w:val="solid" w:color="FFFFFF" w:fill="FFFFFF"/>
        <w:ind w:firstLine="0"/>
        <w:jc w:val="center"/>
        <w:rPr>
          <w:bCs/>
        </w:rPr>
      </w:pPr>
      <w:r>
        <w:rPr>
          <w:bCs/>
        </w:rPr>
        <w:t>2019-12-05 Nr. 9.4.2</w:t>
      </w:r>
    </w:p>
    <w:p w:rsidR="00100799" w:rsidRDefault="00100799" w:rsidP="00100799">
      <w:pPr>
        <w:shd w:val="solid" w:color="FFFFFF" w:fill="FFFFFF"/>
        <w:ind w:firstLine="0"/>
        <w:jc w:val="center"/>
      </w:pPr>
      <w:r>
        <w:t>Rietavas</w:t>
      </w:r>
    </w:p>
    <w:p w:rsidR="00563FB1" w:rsidRDefault="00563FB1" w:rsidP="00563FB1">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691"/>
        <w:gridCol w:w="5922"/>
      </w:tblGrid>
      <w:tr w:rsidR="00563FB1" w:rsidTr="00100799">
        <w:tc>
          <w:tcPr>
            <w:tcW w:w="959" w:type="dxa"/>
            <w:vAlign w:val="center"/>
          </w:tcPr>
          <w:p w:rsidR="00563FB1" w:rsidRPr="00EA6ED5" w:rsidRDefault="00563FB1" w:rsidP="00100799">
            <w:pPr>
              <w:pStyle w:val="Pagrindiniotekstotrauka"/>
              <w:tabs>
                <w:tab w:val="left" w:pos="1247"/>
              </w:tabs>
              <w:ind w:right="-108" w:firstLine="0"/>
              <w:jc w:val="center"/>
              <w:rPr>
                <w:b/>
                <w:szCs w:val="24"/>
              </w:rPr>
            </w:pPr>
            <w:r w:rsidRPr="00EA6ED5">
              <w:rPr>
                <w:b/>
                <w:szCs w:val="24"/>
              </w:rPr>
              <w:t>Eil. Nr.</w:t>
            </w:r>
          </w:p>
        </w:tc>
        <w:tc>
          <w:tcPr>
            <w:tcW w:w="2691" w:type="dxa"/>
            <w:vAlign w:val="center"/>
          </w:tcPr>
          <w:p w:rsidR="00563FB1" w:rsidRPr="00EA6ED5" w:rsidRDefault="00563FB1" w:rsidP="00026061">
            <w:pPr>
              <w:pStyle w:val="Pagrindiniotekstotrauka"/>
              <w:tabs>
                <w:tab w:val="left" w:pos="1247"/>
              </w:tabs>
              <w:ind w:firstLine="0"/>
              <w:jc w:val="center"/>
              <w:rPr>
                <w:b/>
                <w:szCs w:val="24"/>
              </w:rPr>
            </w:pPr>
            <w:r w:rsidRPr="00EA6ED5">
              <w:rPr>
                <w:b/>
                <w:szCs w:val="24"/>
              </w:rPr>
              <w:t>Pavadinimas</w:t>
            </w:r>
          </w:p>
        </w:tc>
        <w:tc>
          <w:tcPr>
            <w:tcW w:w="5922" w:type="dxa"/>
            <w:vAlign w:val="center"/>
          </w:tcPr>
          <w:p w:rsidR="00563FB1" w:rsidRPr="00EA6ED5" w:rsidRDefault="00563FB1" w:rsidP="00026061">
            <w:pPr>
              <w:pStyle w:val="Pagrindiniotekstotrauka"/>
              <w:tabs>
                <w:tab w:val="left" w:pos="1247"/>
              </w:tabs>
              <w:ind w:firstLine="0"/>
              <w:jc w:val="center"/>
              <w:rPr>
                <w:b/>
                <w:szCs w:val="24"/>
              </w:rPr>
            </w:pPr>
            <w:r w:rsidRPr="00EA6ED5">
              <w:rPr>
                <w:b/>
                <w:szCs w:val="24"/>
              </w:rPr>
              <w:t>Aprašymo turinys</w:t>
            </w:r>
          </w:p>
        </w:tc>
      </w:tr>
      <w:tr w:rsidR="00563FB1" w:rsidTr="00100799">
        <w:tc>
          <w:tcPr>
            <w:tcW w:w="959" w:type="dxa"/>
          </w:tcPr>
          <w:p w:rsidR="00563FB1" w:rsidRPr="00EA6ED5" w:rsidRDefault="00563FB1" w:rsidP="00026061">
            <w:pPr>
              <w:pStyle w:val="Pagrindiniotekstotrauka"/>
              <w:tabs>
                <w:tab w:val="left" w:pos="1247"/>
              </w:tabs>
              <w:ind w:firstLine="0"/>
              <w:jc w:val="center"/>
              <w:rPr>
                <w:szCs w:val="24"/>
              </w:rPr>
            </w:pPr>
            <w:r w:rsidRPr="00EA6ED5">
              <w:rPr>
                <w:szCs w:val="24"/>
              </w:rPr>
              <w:t>1.</w:t>
            </w:r>
          </w:p>
        </w:tc>
        <w:tc>
          <w:tcPr>
            <w:tcW w:w="2691" w:type="dxa"/>
          </w:tcPr>
          <w:p w:rsidR="00563FB1" w:rsidRPr="00EA6ED5" w:rsidRDefault="00563FB1" w:rsidP="00026061">
            <w:pPr>
              <w:pStyle w:val="Pagrindiniotekstotrauka"/>
              <w:tabs>
                <w:tab w:val="left" w:pos="1247"/>
              </w:tabs>
              <w:ind w:firstLine="0"/>
              <w:jc w:val="left"/>
              <w:rPr>
                <w:szCs w:val="24"/>
              </w:rPr>
            </w:pPr>
            <w:r w:rsidRPr="00EA6ED5">
              <w:rPr>
                <w:szCs w:val="24"/>
              </w:rPr>
              <w:t>Paslaugos pavadinimas</w:t>
            </w:r>
          </w:p>
        </w:tc>
        <w:tc>
          <w:tcPr>
            <w:tcW w:w="5922" w:type="dxa"/>
          </w:tcPr>
          <w:p w:rsidR="00563FB1" w:rsidRPr="00EA6ED5" w:rsidRDefault="00100799" w:rsidP="00CC3C14">
            <w:pPr>
              <w:ind w:firstLine="0"/>
              <w:rPr>
                <w:szCs w:val="24"/>
              </w:rPr>
            </w:pPr>
            <w:r>
              <w:t>Prašymų skirti piniginę socialinę paramą (pašalpa, kompensacija)</w:t>
            </w:r>
            <w:r w:rsidR="00300A34" w:rsidRPr="00300A34">
              <w:t xml:space="preserve"> </w:t>
            </w:r>
            <w:r>
              <w:t>priėmimas</w:t>
            </w:r>
          </w:p>
        </w:tc>
      </w:tr>
      <w:tr w:rsidR="00563FB1" w:rsidTr="00100799">
        <w:tc>
          <w:tcPr>
            <w:tcW w:w="959" w:type="dxa"/>
          </w:tcPr>
          <w:p w:rsidR="00563FB1" w:rsidRPr="00EA6ED5" w:rsidRDefault="00563FB1" w:rsidP="00026061">
            <w:pPr>
              <w:pStyle w:val="Pagrindiniotekstotrauka"/>
              <w:tabs>
                <w:tab w:val="left" w:pos="1247"/>
              </w:tabs>
              <w:ind w:firstLine="0"/>
              <w:jc w:val="center"/>
              <w:rPr>
                <w:szCs w:val="24"/>
              </w:rPr>
            </w:pPr>
            <w:r w:rsidRPr="00EA6ED5">
              <w:rPr>
                <w:szCs w:val="24"/>
              </w:rPr>
              <w:t>2.</w:t>
            </w:r>
          </w:p>
        </w:tc>
        <w:tc>
          <w:tcPr>
            <w:tcW w:w="2691" w:type="dxa"/>
          </w:tcPr>
          <w:p w:rsidR="00563FB1" w:rsidRPr="00EA6ED5" w:rsidRDefault="00563FB1" w:rsidP="00026061">
            <w:pPr>
              <w:pStyle w:val="Pagrindiniotekstotrauka"/>
              <w:tabs>
                <w:tab w:val="left" w:pos="1247"/>
              </w:tabs>
              <w:ind w:firstLine="0"/>
              <w:jc w:val="left"/>
              <w:rPr>
                <w:szCs w:val="24"/>
              </w:rPr>
            </w:pPr>
            <w:r w:rsidRPr="00EA6ED5">
              <w:rPr>
                <w:szCs w:val="24"/>
              </w:rPr>
              <w:t>Paslaugos aprašymas</w:t>
            </w:r>
          </w:p>
        </w:tc>
        <w:tc>
          <w:tcPr>
            <w:tcW w:w="5922" w:type="dxa"/>
          </w:tcPr>
          <w:p w:rsidR="00251825" w:rsidRPr="00EA6ED5" w:rsidRDefault="00251825" w:rsidP="00C60F06">
            <w:pPr>
              <w:ind w:firstLine="0"/>
              <w:rPr>
                <w:color w:val="040404"/>
                <w:szCs w:val="24"/>
                <w:lang w:eastAsia="lt-LT"/>
              </w:rPr>
            </w:pPr>
            <w:r w:rsidRPr="00EA6ED5">
              <w:rPr>
                <w:color w:val="040404"/>
                <w:szCs w:val="24"/>
                <w:lang w:eastAsia="lt-LT"/>
              </w:rPr>
              <w:t>Nepasiturintys gyventojai turi teisę į socialinę pašalpą, jeigu:</w:t>
            </w:r>
          </w:p>
          <w:p w:rsidR="00251825" w:rsidRPr="00EA6ED5" w:rsidRDefault="00251825" w:rsidP="00C60F06">
            <w:pPr>
              <w:ind w:firstLine="0"/>
              <w:rPr>
                <w:color w:val="040404"/>
                <w:szCs w:val="24"/>
                <w:lang w:eastAsia="lt-LT"/>
              </w:rPr>
            </w:pPr>
            <w:r w:rsidRPr="00EA6ED5">
              <w:rPr>
                <w:color w:val="040404"/>
                <w:szCs w:val="24"/>
                <w:lang w:eastAsia="lt-LT"/>
              </w:rPr>
              <w:t>1. Nuosavybės teise turimo turto vertė neviršija turto vertės normatyvo, kuris nustatomas atsižvelgiant į būsto, žemės sklypo normatyvus ir kainas, kilnojamojo turto, piniginių lėšų, vertybinių popierių ir pajų normatyvą.</w:t>
            </w:r>
          </w:p>
          <w:p w:rsidR="00251825" w:rsidRPr="00EA6ED5" w:rsidRDefault="00251825" w:rsidP="00C60F06">
            <w:pPr>
              <w:ind w:firstLine="0"/>
              <w:rPr>
                <w:color w:val="040404"/>
                <w:szCs w:val="24"/>
                <w:lang w:eastAsia="lt-LT"/>
              </w:rPr>
            </w:pPr>
            <w:r w:rsidRPr="00EA6ED5">
              <w:rPr>
                <w:color w:val="040404"/>
                <w:szCs w:val="24"/>
                <w:lang w:eastAsia="lt-LT"/>
              </w:rPr>
              <w:t>2. Pajamos vienam asmeniui yra mažesnės už valstybės remiamas pajamas (toliau – VRP).</w:t>
            </w:r>
          </w:p>
          <w:p w:rsidR="00251825" w:rsidRPr="00EA6ED5" w:rsidRDefault="00251825" w:rsidP="00C60F06">
            <w:pPr>
              <w:ind w:firstLine="0"/>
              <w:rPr>
                <w:color w:val="040404"/>
                <w:szCs w:val="24"/>
                <w:lang w:eastAsia="lt-LT"/>
              </w:rPr>
            </w:pPr>
            <w:r w:rsidRPr="00EA6ED5">
              <w:rPr>
                <w:color w:val="040404"/>
                <w:szCs w:val="24"/>
                <w:lang w:eastAsia="lt-LT"/>
              </w:rPr>
              <w:t>3. Kiekvienas vyresnis kaip 18 metų bendrai gyvenantis asmuo, vienas gyvenantis asmuo arba vaikas nuo 16 iki 18 metų atitinka kitas Įstatyme nustatytas sąlygas.</w:t>
            </w:r>
          </w:p>
          <w:p w:rsidR="00251825" w:rsidRPr="00EA6ED5" w:rsidRDefault="00251825" w:rsidP="00C60F06">
            <w:pPr>
              <w:ind w:firstLine="0"/>
              <w:rPr>
                <w:color w:val="040404"/>
                <w:szCs w:val="24"/>
                <w:lang w:eastAsia="lt-LT"/>
              </w:rPr>
            </w:pPr>
            <w:r w:rsidRPr="00EA6ED5">
              <w:rPr>
                <w:color w:val="040404"/>
                <w:szCs w:val="24"/>
                <w:lang w:eastAsia="lt-LT"/>
              </w:rPr>
              <w:t>Socialinės pašalpos dydis vienam gyvenančiam asmeniui ar pirmam bendrai gyvenančiam asmeniui sudaro 100 procentų skirtumo tarp VRP ir vidutinių vieno gyvenančio asmens pajamų ar bendrai gyvenančių asmenų pajamų vienam asmeniui per mėnesį; antram asmeniui – 80 procentų skirtumo tarp VRP vienam asmeniui ir vidutinių bendrai gyvenančių asmenų pajamų vienam asmeniui per mėnesį; trečiam ir paskesniems asmenims – 70 procentų skirtumo tarp VRP vienam asmeniui ir vidutinių bendrai gyvenančių asmenų pajamų vienam asmeniui per mėnesį.</w:t>
            </w:r>
          </w:p>
          <w:p w:rsidR="00251825" w:rsidRPr="00EA6ED5" w:rsidRDefault="00251825" w:rsidP="00C60F06">
            <w:pPr>
              <w:ind w:firstLine="0"/>
              <w:rPr>
                <w:szCs w:val="24"/>
              </w:rPr>
            </w:pPr>
            <w:r w:rsidRPr="00EA6ED5">
              <w:rPr>
                <w:szCs w:val="24"/>
              </w:rPr>
              <w:t xml:space="preserve">Socialinė pašalpa gali būti mažinama arba papildomai skiriama įsidarbinus. </w:t>
            </w:r>
          </w:p>
          <w:p w:rsidR="00251825" w:rsidRPr="00EA6ED5" w:rsidRDefault="00251825" w:rsidP="00C60F06">
            <w:pPr>
              <w:ind w:firstLine="0"/>
              <w:rPr>
                <w:szCs w:val="24"/>
              </w:rPr>
            </w:pPr>
            <w:r w:rsidRPr="00EA6ED5">
              <w:rPr>
                <w:szCs w:val="24"/>
              </w:rPr>
              <w:t>Bendrai gyvenantiems asmenims arba vienam gyvenančiam asmeniui papildomai skiriama socialinė pašalpa, kurios dydis lygus 50 procentų socialinės pašalpos, mokėtos per praėjusius 12 mėnesių iki įsidarbinimo, vidutinio dydžio, už kiekvieną su darbo ir tarnybos santykiais susijusį mėnesį, bet ne ilgiau kaip 6 mėnesius.</w:t>
            </w:r>
          </w:p>
          <w:p w:rsidR="00563FB1" w:rsidRPr="00EA6ED5" w:rsidRDefault="00251825" w:rsidP="00CC3C14">
            <w:pPr>
              <w:ind w:firstLine="0"/>
              <w:rPr>
                <w:color w:val="000000"/>
                <w:szCs w:val="24"/>
                <w:lang w:eastAsia="lt-LT"/>
              </w:rPr>
            </w:pPr>
            <w:r w:rsidRPr="00EA6ED5">
              <w:rPr>
                <w:szCs w:val="24"/>
              </w:rPr>
              <w:lastRenderedPageBreak/>
              <w:t>Socialinė pašalpa skiriama 3 mėnesiams nuo mėnesio, kurį pateiktas prašymas</w:t>
            </w:r>
            <w:r w:rsidR="00CC3C14">
              <w:rPr>
                <w:szCs w:val="24"/>
              </w:rPr>
              <w:t>-</w:t>
            </w:r>
            <w:r w:rsidRPr="00EA6ED5">
              <w:rPr>
                <w:szCs w:val="24"/>
              </w:rPr>
              <w:t>paraiška, pirmos dienos. Po 3 mėnesių reikia kreiptis vėl. Socialinė pašalpa gali būti skiriama trumpesniam negu 3 mėnesių laikotarpiui, jeigu yra žinomos priežastys, dėl kurių šeima/asmuo per šį laikotarpį neteks teisės į paramą, arba šios paramos dydis pasikeis</w:t>
            </w:r>
          </w:p>
        </w:tc>
      </w:tr>
      <w:tr w:rsidR="00563FB1" w:rsidTr="00100799">
        <w:tc>
          <w:tcPr>
            <w:tcW w:w="959" w:type="dxa"/>
          </w:tcPr>
          <w:p w:rsidR="00563FB1" w:rsidRPr="00EA6ED5" w:rsidRDefault="00563FB1" w:rsidP="00026061">
            <w:pPr>
              <w:pStyle w:val="Pagrindiniotekstotrauka"/>
              <w:tabs>
                <w:tab w:val="left" w:pos="1247"/>
              </w:tabs>
              <w:ind w:firstLine="0"/>
              <w:jc w:val="center"/>
              <w:rPr>
                <w:szCs w:val="24"/>
              </w:rPr>
            </w:pPr>
            <w:r w:rsidRPr="00EA6ED5">
              <w:rPr>
                <w:szCs w:val="24"/>
              </w:rPr>
              <w:lastRenderedPageBreak/>
              <w:t>3.</w:t>
            </w:r>
          </w:p>
        </w:tc>
        <w:tc>
          <w:tcPr>
            <w:tcW w:w="2691" w:type="dxa"/>
          </w:tcPr>
          <w:p w:rsidR="00563FB1" w:rsidRPr="00EA6ED5" w:rsidRDefault="00563FB1" w:rsidP="00026061">
            <w:pPr>
              <w:pStyle w:val="Pagrindiniotekstotrauka"/>
              <w:tabs>
                <w:tab w:val="left" w:pos="1247"/>
              </w:tabs>
              <w:ind w:firstLine="0"/>
              <w:jc w:val="left"/>
              <w:rPr>
                <w:szCs w:val="24"/>
              </w:rPr>
            </w:pPr>
            <w:r w:rsidRPr="00EA6ED5">
              <w:rPr>
                <w:szCs w:val="24"/>
              </w:rPr>
              <w:t>Paslaugos gavėjas</w:t>
            </w:r>
          </w:p>
        </w:tc>
        <w:tc>
          <w:tcPr>
            <w:tcW w:w="5922" w:type="dxa"/>
          </w:tcPr>
          <w:p w:rsidR="00563FB1" w:rsidRPr="00EA6ED5" w:rsidRDefault="006117EB" w:rsidP="006117EB">
            <w:pPr>
              <w:pStyle w:val="Pagrindiniotekstotrauka"/>
              <w:tabs>
                <w:tab w:val="left" w:pos="1247"/>
              </w:tabs>
              <w:ind w:firstLine="0"/>
              <w:rPr>
                <w:szCs w:val="24"/>
              </w:rPr>
            </w:pPr>
            <w:r>
              <w:t>Asmuo, kreipęsis į Rietavo savivaldybės seniūniją pagal savo deklaruotą gyvenamąją vietą</w:t>
            </w:r>
          </w:p>
        </w:tc>
      </w:tr>
      <w:tr w:rsidR="00563FB1" w:rsidTr="00100799">
        <w:tc>
          <w:tcPr>
            <w:tcW w:w="959" w:type="dxa"/>
          </w:tcPr>
          <w:p w:rsidR="00563FB1" w:rsidRPr="00EA6ED5" w:rsidRDefault="00563FB1" w:rsidP="00026061">
            <w:pPr>
              <w:pStyle w:val="Pagrindiniotekstotrauka"/>
              <w:tabs>
                <w:tab w:val="left" w:pos="1247"/>
              </w:tabs>
              <w:ind w:firstLine="0"/>
              <w:jc w:val="center"/>
              <w:rPr>
                <w:szCs w:val="24"/>
              </w:rPr>
            </w:pPr>
            <w:r w:rsidRPr="00EA6ED5">
              <w:rPr>
                <w:szCs w:val="24"/>
              </w:rPr>
              <w:t xml:space="preserve">4. </w:t>
            </w:r>
          </w:p>
        </w:tc>
        <w:tc>
          <w:tcPr>
            <w:tcW w:w="2691" w:type="dxa"/>
          </w:tcPr>
          <w:p w:rsidR="00563FB1" w:rsidRPr="00EA6ED5" w:rsidRDefault="00563FB1" w:rsidP="00026061">
            <w:pPr>
              <w:pStyle w:val="Pagrindiniotekstotrauka"/>
              <w:tabs>
                <w:tab w:val="left" w:pos="1247"/>
              </w:tabs>
              <w:ind w:firstLine="0"/>
              <w:jc w:val="left"/>
              <w:rPr>
                <w:szCs w:val="24"/>
              </w:rPr>
            </w:pPr>
            <w:r w:rsidRPr="00EA6ED5">
              <w:rPr>
                <w:szCs w:val="24"/>
              </w:rPr>
              <w:t>Paslaugos teikimo būdas</w:t>
            </w:r>
          </w:p>
        </w:tc>
        <w:tc>
          <w:tcPr>
            <w:tcW w:w="5922" w:type="dxa"/>
          </w:tcPr>
          <w:p w:rsidR="00563FB1" w:rsidRPr="00EA6ED5" w:rsidRDefault="008831BE" w:rsidP="00CC3C14">
            <w:pPr>
              <w:ind w:firstLine="0"/>
              <w:rPr>
                <w:szCs w:val="24"/>
              </w:rPr>
            </w:pPr>
            <w:r w:rsidRPr="00EA6ED5">
              <w:rPr>
                <w:szCs w:val="24"/>
              </w:rPr>
              <w:t>Asmuo kreipiasi į seniūniją pagal deklaruotą gyvenamąją vietą</w:t>
            </w:r>
            <w:r w:rsidR="00CC3C14">
              <w:rPr>
                <w:szCs w:val="24"/>
              </w:rPr>
              <w:t>,</w:t>
            </w:r>
            <w:r w:rsidRPr="00EA6ED5">
              <w:rPr>
                <w:szCs w:val="24"/>
              </w:rPr>
              <w:t xml:space="preserve"> pateikia reikalingus dokumentus ir pildo prašymą-paraišką arba teikia prašymą elektroniniu būdu per elektroninės valdžios vartus (e-paslaugos), naudodamasis Socialinės paramos informacine sistema (SPIS), </w:t>
            </w:r>
            <w:hyperlink r:id="rId7" w:history="1">
              <w:r w:rsidRPr="00EA6ED5">
                <w:rPr>
                  <w:rStyle w:val="Hipersaitas"/>
                  <w:rFonts w:ascii="Times New Roman" w:hAnsi="Times New Roman" w:cs="Times New Roman"/>
                  <w:sz w:val="24"/>
                  <w:szCs w:val="24"/>
                </w:rPr>
                <w:t>www.spis.lt</w:t>
              </w:r>
            </w:hyperlink>
          </w:p>
        </w:tc>
      </w:tr>
      <w:tr w:rsidR="00563FB1" w:rsidTr="00100799">
        <w:tc>
          <w:tcPr>
            <w:tcW w:w="959" w:type="dxa"/>
          </w:tcPr>
          <w:p w:rsidR="00563FB1" w:rsidRPr="00EA6ED5" w:rsidRDefault="00563FB1" w:rsidP="00026061">
            <w:pPr>
              <w:pStyle w:val="Pagrindiniotekstotrauka"/>
              <w:tabs>
                <w:tab w:val="left" w:pos="1247"/>
              </w:tabs>
              <w:ind w:firstLine="0"/>
              <w:jc w:val="center"/>
              <w:rPr>
                <w:szCs w:val="24"/>
              </w:rPr>
            </w:pPr>
            <w:r w:rsidRPr="00EA6ED5">
              <w:rPr>
                <w:szCs w:val="24"/>
              </w:rPr>
              <w:t>5.</w:t>
            </w:r>
          </w:p>
        </w:tc>
        <w:tc>
          <w:tcPr>
            <w:tcW w:w="2691" w:type="dxa"/>
          </w:tcPr>
          <w:p w:rsidR="00563FB1" w:rsidRPr="00EA6ED5" w:rsidRDefault="00563FB1" w:rsidP="00026061">
            <w:pPr>
              <w:pStyle w:val="Pagrindiniotekstotrauka"/>
              <w:tabs>
                <w:tab w:val="left" w:pos="1247"/>
              </w:tabs>
              <w:ind w:firstLine="0"/>
              <w:jc w:val="left"/>
              <w:rPr>
                <w:szCs w:val="24"/>
              </w:rPr>
            </w:pPr>
            <w:r w:rsidRPr="00EA6ED5">
              <w:rPr>
                <w:szCs w:val="24"/>
              </w:rPr>
              <w:t>Paslaugos teikimo funkcija</w:t>
            </w:r>
          </w:p>
        </w:tc>
        <w:tc>
          <w:tcPr>
            <w:tcW w:w="5922" w:type="dxa"/>
          </w:tcPr>
          <w:p w:rsidR="00E34D75" w:rsidRPr="009A6CA0" w:rsidRDefault="009A6CA0" w:rsidP="00B43BD4">
            <w:pPr>
              <w:pStyle w:val="Pagrindiniotekstotrauka"/>
              <w:tabs>
                <w:tab w:val="left" w:pos="1247"/>
              </w:tabs>
              <w:ind w:firstLine="0"/>
              <w:rPr>
                <w:szCs w:val="24"/>
              </w:rPr>
            </w:pPr>
            <w:r w:rsidRPr="009A6CA0">
              <w:rPr>
                <w:szCs w:val="24"/>
              </w:rPr>
              <w:t>S</w:t>
            </w:r>
            <w:r w:rsidR="00CC3C14" w:rsidRPr="009A6CA0">
              <w:rPr>
                <w:szCs w:val="24"/>
              </w:rPr>
              <w:t>avarankiška</w:t>
            </w:r>
            <w:r w:rsidRPr="009A6CA0">
              <w:rPr>
                <w:szCs w:val="24"/>
              </w:rPr>
              <w:t xml:space="preserve"> Savivaldybės funkcija</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t xml:space="preserve">6. </w:t>
            </w:r>
          </w:p>
        </w:tc>
        <w:tc>
          <w:tcPr>
            <w:tcW w:w="2691" w:type="dxa"/>
          </w:tcPr>
          <w:p w:rsidR="00787D99" w:rsidRPr="00EA6ED5" w:rsidRDefault="00787D99" w:rsidP="00026061">
            <w:pPr>
              <w:pStyle w:val="Pagrindiniotekstotrauka"/>
              <w:tabs>
                <w:tab w:val="left" w:pos="1247"/>
              </w:tabs>
              <w:ind w:firstLine="0"/>
              <w:jc w:val="left"/>
              <w:rPr>
                <w:szCs w:val="24"/>
              </w:rPr>
            </w:pPr>
            <w:r w:rsidRPr="00EA6ED5">
              <w:rPr>
                <w:szCs w:val="24"/>
              </w:rPr>
              <w:t>Paslaugos suteikimo kaina (jeigu paslauga teikiama atlygintinai)</w:t>
            </w:r>
          </w:p>
        </w:tc>
        <w:tc>
          <w:tcPr>
            <w:tcW w:w="5922" w:type="dxa"/>
          </w:tcPr>
          <w:p w:rsidR="00787D99" w:rsidRPr="00EA6ED5" w:rsidRDefault="00787D99" w:rsidP="005F5875">
            <w:pPr>
              <w:ind w:firstLine="0"/>
              <w:rPr>
                <w:szCs w:val="24"/>
              </w:rPr>
            </w:pPr>
            <w:r w:rsidRPr="00EA6ED5">
              <w:rPr>
                <w:szCs w:val="24"/>
                <w:lang w:bidi="lt-LT"/>
              </w:rPr>
              <w:t>Paslauga teikiama neatlygintinai</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t>7.</w:t>
            </w:r>
          </w:p>
        </w:tc>
        <w:tc>
          <w:tcPr>
            <w:tcW w:w="2691" w:type="dxa"/>
          </w:tcPr>
          <w:p w:rsidR="00787D99" w:rsidRPr="00EA6ED5" w:rsidRDefault="00787D99" w:rsidP="00026061">
            <w:pPr>
              <w:pStyle w:val="Pagrindiniotekstotrauka"/>
              <w:tabs>
                <w:tab w:val="left" w:pos="1247"/>
              </w:tabs>
              <w:ind w:firstLine="0"/>
              <w:jc w:val="left"/>
              <w:rPr>
                <w:szCs w:val="24"/>
              </w:rPr>
            </w:pPr>
            <w:r w:rsidRPr="00EA6ED5">
              <w:rPr>
                <w:szCs w:val="24"/>
              </w:rPr>
              <w:t>Paslaugos rezultatas</w:t>
            </w:r>
          </w:p>
        </w:tc>
        <w:tc>
          <w:tcPr>
            <w:tcW w:w="5922" w:type="dxa"/>
          </w:tcPr>
          <w:p w:rsidR="00E34D75" w:rsidRPr="00EA6ED5" w:rsidRDefault="00F04910" w:rsidP="00F04910">
            <w:pPr>
              <w:widowControl w:val="0"/>
              <w:suppressAutoHyphens/>
              <w:ind w:firstLine="0"/>
              <w:rPr>
                <w:color w:val="000000"/>
                <w:szCs w:val="24"/>
                <w:lang w:eastAsia="lt-LT"/>
              </w:rPr>
            </w:pPr>
            <w:r>
              <w:rPr>
                <w:color w:val="000000"/>
                <w:szCs w:val="24"/>
                <w:lang w:eastAsia="lt-LT"/>
              </w:rPr>
              <w:t>Skiriama pašalpa ar kompensacija</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t>8.</w:t>
            </w:r>
          </w:p>
        </w:tc>
        <w:tc>
          <w:tcPr>
            <w:tcW w:w="2691" w:type="dxa"/>
          </w:tcPr>
          <w:p w:rsidR="00787D99" w:rsidRPr="00EA6ED5" w:rsidRDefault="00787D99" w:rsidP="00026061">
            <w:pPr>
              <w:pStyle w:val="Pagrindiniotekstotrauka"/>
              <w:tabs>
                <w:tab w:val="left" w:pos="1247"/>
              </w:tabs>
              <w:ind w:firstLine="0"/>
              <w:jc w:val="left"/>
              <w:rPr>
                <w:szCs w:val="24"/>
              </w:rPr>
            </w:pPr>
            <w:r w:rsidRPr="00EA6ED5">
              <w:rPr>
                <w:szCs w:val="24"/>
              </w:rPr>
              <w:t xml:space="preserve">Teisės aktai, </w:t>
            </w:r>
            <w:r w:rsidR="001D0EDF">
              <w:rPr>
                <w:szCs w:val="24"/>
              </w:rPr>
              <w:t>reglamentuojanty</w:t>
            </w:r>
            <w:r w:rsidRPr="00EA6ED5">
              <w:rPr>
                <w:szCs w:val="24"/>
              </w:rPr>
              <w:t>s paslaugos teikimą</w:t>
            </w:r>
          </w:p>
        </w:tc>
        <w:tc>
          <w:tcPr>
            <w:tcW w:w="5922" w:type="dxa"/>
          </w:tcPr>
          <w:p w:rsidR="007B245A" w:rsidRPr="00100799" w:rsidRDefault="007A5A61" w:rsidP="007B245A">
            <w:pPr>
              <w:pStyle w:val="prastasistinklapis"/>
              <w:shd w:val="clear" w:color="auto" w:fill="FFFFFF"/>
              <w:spacing w:before="0" w:beforeAutospacing="0" w:after="0" w:afterAutospacing="0"/>
              <w:jc w:val="both"/>
              <w:rPr>
                <w:lang w:val="lt-LT"/>
              </w:rPr>
            </w:pPr>
            <w:hyperlink r:id="rId8" w:tgtFrame="_blank" w:history="1">
              <w:r w:rsidR="00370E9F" w:rsidRPr="00100799">
                <w:rPr>
                  <w:rStyle w:val="Hipersaitas"/>
                  <w:rFonts w:ascii="Times New Roman" w:hAnsi="Times New Roman" w:cs="Times New Roman"/>
                  <w:color w:val="auto"/>
                  <w:sz w:val="24"/>
                  <w:szCs w:val="24"/>
                  <w:lang w:val="lt-LT"/>
                </w:rPr>
                <w:t>Lietuvos Respublikos piniginės socialinės paramos nepasiturintiems gyventojams įstatymas</w:t>
              </w:r>
            </w:hyperlink>
            <w:r w:rsidR="001D0EDF" w:rsidRPr="00100799">
              <w:rPr>
                <w:lang w:val="lt-LT"/>
              </w:rPr>
              <w:t>.</w:t>
            </w:r>
          </w:p>
          <w:p w:rsidR="00100799" w:rsidRPr="00E34D75" w:rsidRDefault="007A5A61" w:rsidP="007B245A">
            <w:pPr>
              <w:pStyle w:val="prastasistinklapis"/>
              <w:shd w:val="clear" w:color="auto" w:fill="FFFFFF"/>
              <w:spacing w:before="0" w:beforeAutospacing="0" w:after="0" w:afterAutospacing="0"/>
              <w:jc w:val="both"/>
            </w:pPr>
            <w:hyperlink r:id="rId9" w:history="1">
              <w:r w:rsidR="00100799" w:rsidRPr="00F66336">
                <w:rPr>
                  <w:rStyle w:val="Hipersaitas"/>
                  <w:rFonts w:ascii="Times New Roman" w:hAnsi="Times New Roman" w:cs="Times New Roman"/>
                  <w:sz w:val="24"/>
                  <w:szCs w:val="24"/>
                </w:rPr>
                <w:t>https://www.e-tar.lt/portal/lt/legalAct/TAR.3EEE59417F13/CeBIhYxOoP</w:t>
              </w:r>
            </w:hyperlink>
          </w:p>
          <w:p w:rsidR="00787D99" w:rsidRPr="00100799" w:rsidRDefault="00477222" w:rsidP="007B245A">
            <w:pPr>
              <w:pStyle w:val="prastasistinklapis"/>
              <w:shd w:val="clear" w:color="auto" w:fill="FFFFFF"/>
              <w:spacing w:before="0" w:beforeAutospacing="0" w:after="0" w:afterAutospacing="0"/>
              <w:jc w:val="both"/>
              <w:rPr>
                <w:color w:val="000000"/>
                <w:lang w:val="lt-LT" w:eastAsia="lt-LT"/>
              </w:rPr>
            </w:pPr>
            <w:r w:rsidRPr="00100799">
              <w:rPr>
                <w:lang w:val="lt-LT"/>
              </w:rPr>
              <w:t>Rietavo savivaldybės tarybos 2019 m. balandžio 25 d. sprendimas Nr. T1-25 „Dėl piniginės socialinės paramos teikimo nepasiturintiems Rietavo savivaldybės gyventojams tvarkos aprašo patvirtinimo“</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t>9.</w:t>
            </w:r>
          </w:p>
        </w:tc>
        <w:tc>
          <w:tcPr>
            <w:tcW w:w="2691" w:type="dxa"/>
          </w:tcPr>
          <w:p w:rsidR="00787D99" w:rsidRPr="00EA6ED5" w:rsidRDefault="00787D99" w:rsidP="00026061">
            <w:pPr>
              <w:pStyle w:val="Pagrindiniotekstotrauka"/>
              <w:tabs>
                <w:tab w:val="left" w:pos="1247"/>
              </w:tabs>
              <w:ind w:firstLine="0"/>
              <w:jc w:val="left"/>
              <w:rPr>
                <w:szCs w:val="24"/>
              </w:rPr>
            </w:pPr>
            <w:r w:rsidRPr="00EA6ED5">
              <w:rPr>
                <w:szCs w:val="24"/>
              </w:rPr>
              <w:t>Prašymo  forma, pildymo pavyzdys ir prašymo turinys</w:t>
            </w:r>
          </w:p>
        </w:tc>
        <w:tc>
          <w:tcPr>
            <w:tcW w:w="5922" w:type="dxa"/>
          </w:tcPr>
          <w:p w:rsidR="005F5875" w:rsidRPr="00EA6ED5" w:rsidRDefault="005F5875" w:rsidP="00C60F06">
            <w:pPr>
              <w:ind w:firstLine="0"/>
              <w:rPr>
                <w:color w:val="040404"/>
                <w:szCs w:val="24"/>
                <w:lang w:eastAsia="lt-LT"/>
              </w:rPr>
            </w:pPr>
            <w:r w:rsidRPr="00EA6ED5">
              <w:rPr>
                <w:color w:val="040404"/>
                <w:szCs w:val="24"/>
                <w:lang w:eastAsia="lt-LT"/>
              </w:rPr>
              <w:t>Prašymo formos:</w:t>
            </w:r>
          </w:p>
          <w:p w:rsidR="005F5875" w:rsidRPr="00EA6ED5" w:rsidRDefault="005F5875" w:rsidP="00C60F06">
            <w:pPr>
              <w:ind w:firstLine="0"/>
              <w:rPr>
                <w:color w:val="040404"/>
                <w:szCs w:val="24"/>
                <w:lang w:eastAsia="lt-LT"/>
              </w:rPr>
            </w:pPr>
            <w:r w:rsidRPr="00EA6ED5">
              <w:rPr>
                <w:color w:val="040404"/>
                <w:szCs w:val="24"/>
                <w:lang w:eastAsia="lt-LT"/>
              </w:rPr>
              <w:t>1. SP-4 – prašymo-paraiškos piniginei socialinei paramai gauti forma.</w:t>
            </w:r>
          </w:p>
          <w:p w:rsidR="005F5875" w:rsidRPr="00EA6ED5" w:rsidRDefault="005F5875" w:rsidP="00C60F06">
            <w:pPr>
              <w:ind w:firstLine="0"/>
              <w:rPr>
                <w:color w:val="040404"/>
                <w:szCs w:val="24"/>
                <w:lang w:eastAsia="lt-LT"/>
              </w:rPr>
            </w:pPr>
            <w:r w:rsidRPr="00EA6ED5">
              <w:rPr>
                <w:color w:val="040404"/>
                <w:szCs w:val="24"/>
                <w:lang w:eastAsia="lt-LT"/>
              </w:rPr>
              <w:t>2. SP-4 (A) – prašymo-paraiškos piniginei socialinei paramai gauti (kai nesikeičia anksčiau pateikti duomenys)</w:t>
            </w:r>
            <w:r w:rsidR="001D0EDF">
              <w:rPr>
                <w:color w:val="040404"/>
                <w:szCs w:val="24"/>
                <w:lang w:eastAsia="lt-LT"/>
              </w:rPr>
              <w:t xml:space="preserve"> forma</w:t>
            </w:r>
            <w:r w:rsidRPr="00EA6ED5">
              <w:rPr>
                <w:color w:val="040404"/>
                <w:szCs w:val="24"/>
                <w:lang w:eastAsia="lt-LT"/>
              </w:rPr>
              <w:t>.</w:t>
            </w:r>
          </w:p>
          <w:p w:rsidR="005F5875" w:rsidRPr="00EA6ED5" w:rsidRDefault="005F5875" w:rsidP="00C60F06">
            <w:pPr>
              <w:ind w:firstLine="0"/>
              <w:rPr>
                <w:color w:val="040404"/>
                <w:szCs w:val="24"/>
                <w:lang w:eastAsia="lt-LT"/>
              </w:rPr>
            </w:pPr>
            <w:r w:rsidRPr="00EA6ED5">
              <w:rPr>
                <w:color w:val="040404"/>
                <w:szCs w:val="24"/>
                <w:lang w:eastAsia="lt-LT"/>
              </w:rPr>
              <w:t>3. SP-4 (B) – prašymo-paraiškos skirti papildomą socialinės pašalpos dalį įsidarbinus</w:t>
            </w:r>
            <w:r w:rsidR="001D0EDF">
              <w:rPr>
                <w:color w:val="040404"/>
                <w:szCs w:val="24"/>
                <w:lang w:eastAsia="lt-LT"/>
              </w:rPr>
              <w:t xml:space="preserve"> forma</w:t>
            </w:r>
            <w:r w:rsidRPr="00EA6ED5">
              <w:rPr>
                <w:color w:val="040404"/>
                <w:szCs w:val="24"/>
                <w:lang w:eastAsia="lt-LT"/>
              </w:rPr>
              <w:t>.</w:t>
            </w:r>
          </w:p>
          <w:p w:rsidR="005F5875" w:rsidRPr="00EA6ED5" w:rsidRDefault="005F5875" w:rsidP="00C60F06">
            <w:pPr>
              <w:ind w:firstLine="0"/>
              <w:rPr>
                <w:color w:val="040404"/>
                <w:szCs w:val="24"/>
                <w:lang w:eastAsia="lt-LT"/>
              </w:rPr>
            </w:pPr>
            <w:r w:rsidRPr="00EA6ED5">
              <w:rPr>
                <w:color w:val="040404"/>
                <w:szCs w:val="24"/>
                <w:lang w:eastAsia="lt-LT"/>
              </w:rPr>
              <w:t>4. SP-1 – šeimos duomenys socialinei paramai gauti.</w:t>
            </w:r>
          </w:p>
          <w:p w:rsidR="005F5875" w:rsidRPr="00EA6ED5" w:rsidRDefault="005F5875" w:rsidP="00C60F06">
            <w:pPr>
              <w:ind w:firstLine="0"/>
              <w:rPr>
                <w:szCs w:val="24"/>
              </w:rPr>
            </w:pPr>
            <w:r w:rsidRPr="00EA6ED5">
              <w:rPr>
                <w:szCs w:val="24"/>
              </w:rPr>
              <w:t>5. SP-2 – duomenys apie asmens ir jo šeimos narių veiklos pobūdį ir socialinę padėtį.</w:t>
            </w:r>
          </w:p>
          <w:p w:rsidR="00787D99" w:rsidRPr="00EA6ED5" w:rsidRDefault="005F5875" w:rsidP="005F5875">
            <w:pPr>
              <w:pStyle w:val="BodyText2"/>
              <w:tabs>
                <w:tab w:val="left" w:pos="1560"/>
              </w:tabs>
              <w:spacing w:line="240" w:lineRule="auto"/>
              <w:ind w:firstLine="0"/>
              <w:rPr>
                <w:color w:val="auto"/>
                <w:sz w:val="24"/>
                <w:szCs w:val="24"/>
              </w:rPr>
            </w:pPr>
            <w:r w:rsidRPr="00EA6ED5">
              <w:rPr>
                <w:sz w:val="24"/>
                <w:szCs w:val="24"/>
              </w:rPr>
              <w:t xml:space="preserve">Prašymų formos skelbiamos Socialinės apsaugos ir darbo ministerijos interneto svetainėje </w:t>
            </w:r>
            <w:hyperlink r:id="rId10" w:history="1">
              <w:r w:rsidR="00D857DC" w:rsidRPr="00173DE6">
                <w:rPr>
                  <w:rStyle w:val="Hipersaitas"/>
                  <w:rFonts w:ascii="Times New Roman" w:hAnsi="Times New Roman" w:cs="Times New Roman"/>
                  <w:sz w:val="24"/>
                  <w:szCs w:val="24"/>
                </w:rPr>
                <w:t>http://www.socmin.lt</w:t>
              </w:r>
            </w:hyperlink>
            <w:r w:rsidR="00D857DC">
              <w:rPr>
                <w:sz w:val="24"/>
                <w:szCs w:val="24"/>
              </w:rPr>
              <w:t xml:space="preserve"> </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t>10.</w:t>
            </w:r>
          </w:p>
        </w:tc>
        <w:tc>
          <w:tcPr>
            <w:tcW w:w="2691" w:type="dxa"/>
          </w:tcPr>
          <w:p w:rsidR="00787D99" w:rsidRPr="00EA6ED5" w:rsidRDefault="00787D99" w:rsidP="00026061">
            <w:pPr>
              <w:ind w:firstLine="0"/>
              <w:jc w:val="left"/>
              <w:rPr>
                <w:szCs w:val="24"/>
                <w:lang w:eastAsia="lt-LT"/>
              </w:rPr>
            </w:pPr>
            <w:r w:rsidRPr="00EA6ED5">
              <w:rPr>
                <w:szCs w:val="24"/>
                <w:lang w:eastAsia="lt-LT"/>
              </w:rPr>
              <w:t>Informacija ir dokumentai, kuriuos turi pateikti asmuo</w:t>
            </w:r>
          </w:p>
        </w:tc>
        <w:tc>
          <w:tcPr>
            <w:tcW w:w="5922" w:type="dxa"/>
          </w:tcPr>
          <w:p w:rsidR="00787D99" w:rsidRPr="00EA6ED5" w:rsidRDefault="00787D99" w:rsidP="00C60F06">
            <w:pPr>
              <w:ind w:firstLine="0"/>
              <w:rPr>
                <w:color w:val="040404"/>
                <w:szCs w:val="24"/>
                <w:lang w:eastAsia="lt-LT"/>
              </w:rPr>
            </w:pPr>
            <w:r w:rsidRPr="00EA6ED5">
              <w:rPr>
                <w:color w:val="040404"/>
                <w:szCs w:val="24"/>
                <w:lang w:eastAsia="lt-LT"/>
              </w:rPr>
              <w:t xml:space="preserve">Pateikiami šie dokumentai (atsižvelgiant į aplinkybes): </w:t>
            </w:r>
          </w:p>
          <w:p w:rsidR="00787D99" w:rsidRPr="00EA6ED5" w:rsidRDefault="00060F36" w:rsidP="00C60F06">
            <w:pPr>
              <w:ind w:firstLine="0"/>
              <w:rPr>
                <w:color w:val="040404"/>
                <w:szCs w:val="24"/>
                <w:lang w:eastAsia="lt-LT"/>
              </w:rPr>
            </w:pPr>
            <w:r>
              <w:rPr>
                <w:color w:val="040404"/>
                <w:szCs w:val="24"/>
                <w:lang w:eastAsia="lt-LT"/>
              </w:rPr>
              <w:t>1. Prašymas-</w:t>
            </w:r>
            <w:r w:rsidR="00787D99" w:rsidRPr="00EA6ED5">
              <w:rPr>
                <w:color w:val="040404"/>
                <w:szCs w:val="24"/>
                <w:lang w:eastAsia="lt-LT"/>
              </w:rPr>
              <w:t>paraiška piniginei socialinei paramai gauti.</w:t>
            </w:r>
          </w:p>
          <w:p w:rsidR="00787D99" w:rsidRPr="00EA6ED5" w:rsidRDefault="00787D99" w:rsidP="00C60F06">
            <w:pPr>
              <w:ind w:firstLine="0"/>
              <w:rPr>
                <w:color w:val="040404"/>
                <w:szCs w:val="24"/>
                <w:lang w:eastAsia="lt-LT"/>
              </w:rPr>
            </w:pPr>
            <w:r w:rsidRPr="00EA6ED5">
              <w:rPr>
                <w:color w:val="040404"/>
                <w:szCs w:val="24"/>
                <w:lang w:eastAsia="lt-LT"/>
              </w:rPr>
              <w:t>2. Asmens tapatybę patvirtinantis dokumentas.</w:t>
            </w:r>
          </w:p>
          <w:p w:rsidR="00787D99" w:rsidRPr="00EA6ED5" w:rsidRDefault="00787D99" w:rsidP="00C60F06">
            <w:pPr>
              <w:ind w:firstLine="0"/>
              <w:rPr>
                <w:szCs w:val="24"/>
              </w:rPr>
            </w:pPr>
            <w:r w:rsidRPr="00EA6ED5">
              <w:rPr>
                <w:color w:val="040404"/>
                <w:szCs w:val="24"/>
                <w:lang w:eastAsia="lt-LT"/>
              </w:rPr>
              <w:t xml:space="preserve">3. </w:t>
            </w:r>
            <w:r w:rsidRPr="00EA6ED5">
              <w:rPr>
                <w:szCs w:val="24"/>
              </w:rPr>
              <w:t>Vaiko gimimo faktą patvirtinantis dokumentas, jeigu duomenų apie vaiko gimimą nėra Lietuvos Respublikos gyventojų registre.</w:t>
            </w:r>
          </w:p>
          <w:p w:rsidR="00787D99" w:rsidRPr="00EA6ED5" w:rsidRDefault="00787D99" w:rsidP="00C60F06">
            <w:pPr>
              <w:ind w:firstLine="0"/>
              <w:rPr>
                <w:color w:val="040404"/>
                <w:szCs w:val="24"/>
                <w:lang w:eastAsia="lt-LT"/>
              </w:rPr>
            </w:pPr>
            <w:r w:rsidRPr="00EA6ED5">
              <w:rPr>
                <w:color w:val="040404"/>
                <w:szCs w:val="24"/>
                <w:lang w:eastAsia="lt-LT"/>
              </w:rPr>
              <w:t xml:space="preserve">4. Mokymo įstaigos pažyma, kad asmuo mokosi pagal formaliojo profesinio mokymo programą ar studijuoja aukštojoje mokykloje, jeigu duomenų apie mokymąsi nėra </w:t>
            </w:r>
            <w:r w:rsidRPr="00EA6ED5">
              <w:rPr>
                <w:color w:val="040404"/>
                <w:szCs w:val="24"/>
                <w:lang w:eastAsia="lt-LT"/>
              </w:rPr>
              <w:lastRenderedPageBreak/>
              <w:t>valstybės ir žinybiniuose registruose arba valstybės informacinėse sistemose.</w:t>
            </w:r>
          </w:p>
          <w:p w:rsidR="00787D99" w:rsidRPr="00EA6ED5" w:rsidRDefault="00787D99" w:rsidP="00C60F06">
            <w:pPr>
              <w:ind w:firstLine="0"/>
              <w:rPr>
                <w:color w:val="040404"/>
                <w:szCs w:val="24"/>
                <w:lang w:eastAsia="lt-LT"/>
              </w:rPr>
            </w:pPr>
            <w:r w:rsidRPr="00EA6ED5">
              <w:rPr>
                <w:color w:val="040404"/>
                <w:szCs w:val="24"/>
                <w:lang w:eastAsia="lt-LT"/>
              </w:rPr>
              <w:t>5. Įsiteisėjęs teismo sprendimas įvaikinti.</w:t>
            </w:r>
          </w:p>
          <w:p w:rsidR="00787D99" w:rsidRPr="00EA6ED5" w:rsidRDefault="00787D99" w:rsidP="00C60F06">
            <w:pPr>
              <w:ind w:firstLine="0"/>
              <w:rPr>
                <w:color w:val="040404"/>
                <w:szCs w:val="24"/>
                <w:lang w:eastAsia="lt-LT"/>
              </w:rPr>
            </w:pPr>
            <w:r w:rsidRPr="00EA6ED5">
              <w:rPr>
                <w:color w:val="040404"/>
                <w:szCs w:val="24"/>
                <w:lang w:eastAsia="lt-LT"/>
              </w:rPr>
              <w:t>6. Įgaliojimas ir įgaliotojo asmens tapatybę patvirtinantis dokumentas, jeigu prašymą ir dokumentus teikia įgaliotas asmuo.</w:t>
            </w:r>
          </w:p>
          <w:p w:rsidR="00787D99" w:rsidRPr="00EA6ED5" w:rsidRDefault="00787D99" w:rsidP="00C60F06">
            <w:pPr>
              <w:ind w:firstLine="0"/>
              <w:rPr>
                <w:color w:val="040404"/>
                <w:szCs w:val="24"/>
                <w:lang w:eastAsia="lt-LT"/>
              </w:rPr>
            </w:pPr>
            <w:r w:rsidRPr="00EA6ED5">
              <w:rPr>
                <w:color w:val="040404"/>
                <w:szCs w:val="24"/>
                <w:lang w:eastAsia="lt-LT"/>
              </w:rPr>
              <w:t>7. Pažymos apie bendrai gyvenančių asmenų (vieno gyvenančio asmens) priskaičiuotą ir išmokėtą darbo užmokestį.</w:t>
            </w:r>
          </w:p>
          <w:p w:rsidR="00787D99" w:rsidRPr="00EA6ED5" w:rsidRDefault="00787D99" w:rsidP="00C60F06">
            <w:pPr>
              <w:ind w:firstLine="0"/>
              <w:rPr>
                <w:color w:val="040404"/>
                <w:szCs w:val="24"/>
                <w:lang w:eastAsia="lt-LT"/>
              </w:rPr>
            </w:pPr>
            <w:r w:rsidRPr="00EA6ED5">
              <w:rPr>
                <w:color w:val="040404"/>
                <w:szCs w:val="24"/>
                <w:lang w:eastAsia="lt-LT"/>
              </w:rPr>
              <w:t>8. Teismo nutartis dėl išlaikymo vaikams priteisimo arba teismo patvirtinta sutartis dėl vaiko/-ų išlaikymo.</w:t>
            </w:r>
          </w:p>
          <w:p w:rsidR="00787D99" w:rsidRPr="00EA6ED5" w:rsidRDefault="00787D99" w:rsidP="00C60F06">
            <w:pPr>
              <w:ind w:firstLine="0"/>
              <w:rPr>
                <w:color w:val="040404"/>
                <w:szCs w:val="24"/>
                <w:lang w:eastAsia="lt-LT"/>
              </w:rPr>
            </w:pPr>
            <w:r w:rsidRPr="00EA6ED5">
              <w:rPr>
                <w:color w:val="040404"/>
                <w:szCs w:val="24"/>
                <w:lang w:eastAsia="lt-LT"/>
              </w:rPr>
              <w:t>9. Teismo nutartis dėl vaik</w:t>
            </w:r>
            <w:r w:rsidR="00060F36">
              <w:rPr>
                <w:color w:val="040404"/>
                <w:szCs w:val="24"/>
                <w:lang w:eastAsia="lt-LT"/>
              </w:rPr>
              <w:t>ų gyvenamosios vietos nustatymo.</w:t>
            </w:r>
          </w:p>
          <w:p w:rsidR="00787D99" w:rsidRPr="00EA6ED5" w:rsidRDefault="00787D99" w:rsidP="00C60F06">
            <w:pPr>
              <w:ind w:firstLine="0"/>
              <w:rPr>
                <w:color w:val="040404"/>
                <w:szCs w:val="24"/>
                <w:lang w:eastAsia="lt-LT"/>
              </w:rPr>
            </w:pPr>
            <w:r w:rsidRPr="00EA6ED5">
              <w:rPr>
                <w:color w:val="040404"/>
                <w:szCs w:val="24"/>
                <w:lang w:eastAsia="lt-LT"/>
              </w:rPr>
              <w:t>10. Įmonės, įstaigos, organizacijos, antstolio išduota pažyma apie lėšas vaikui/-</w:t>
            </w:r>
            <w:proofErr w:type="spellStart"/>
            <w:r w:rsidRPr="00EA6ED5">
              <w:rPr>
                <w:color w:val="040404"/>
                <w:szCs w:val="24"/>
                <w:lang w:eastAsia="lt-LT"/>
              </w:rPr>
              <w:t>ams</w:t>
            </w:r>
            <w:proofErr w:type="spellEnd"/>
            <w:r w:rsidRPr="00EA6ED5">
              <w:rPr>
                <w:color w:val="040404"/>
                <w:szCs w:val="24"/>
                <w:lang w:eastAsia="lt-LT"/>
              </w:rPr>
              <w:t xml:space="preserve"> išlaikyti.</w:t>
            </w:r>
          </w:p>
          <w:p w:rsidR="00787D99" w:rsidRPr="00EA6ED5" w:rsidRDefault="00787D99" w:rsidP="00C60F06">
            <w:pPr>
              <w:ind w:firstLine="0"/>
              <w:rPr>
                <w:color w:val="040404"/>
                <w:szCs w:val="24"/>
                <w:lang w:eastAsia="lt-LT"/>
              </w:rPr>
            </w:pPr>
            <w:r w:rsidRPr="00EA6ED5">
              <w:rPr>
                <w:color w:val="040404"/>
                <w:szCs w:val="24"/>
                <w:lang w:eastAsia="lt-LT"/>
              </w:rPr>
              <w:t>11. Sveikatos priežiūros įstaigos pažyma apie nėštumą.</w:t>
            </w:r>
          </w:p>
          <w:p w:rsidR="00787D99" w:rsidRPr="00EA6ED5" w:rsidRDefault="00787D99" w:rsidP="00C60F06">
            <w:pPr>
              <w:ind w:firstLine="0"/>
              <w:rPr>
                <w:color w:val="040404"/>
                <w:szCs w:val="24"/>
                <w:lang w:eastAsia="lt-LT"/>
              </w:rPr>
            </w:pPr>
            <w:r w:rsidRPr="00EA6ED5">
              <w:rPr>
                <w:color w:val="040404"/>
                <w:szCs w:val="24"/>
                <w:lang w:eastAsia="lt-LT"/>
              </w:rPr>
              <w:t>12. Pažyma apie turimą (nuomojamą) žemę.</w:t>
            </w:r>
          </w:p>
          <w:p w:rsidR="00787D99" w:rsidRPr="00EA6ED5" w:rsidRDefault="00787D99" w:rsidP="00C60F06">
            <w:pPr>
              <w:ind w:firstLine="0"/>
              <w:rPr>
                <w:color w:val="040404"/>
                <w:szCs w:val="24"/>
                <w:lang w:eastAsia="lt-LT"/>
              </w:rPr>
            </w:pPr>
            <w:r w:rsidRPr="00EA6ED5">
              <w:rPr>
                <w:color w:val="040404"/>
                <w:szCs w:val="24"/>
                <w:lang w:eastAsia="lt-LT"/>
              </w:rPr>
              <w:t>13. Socialinės globos įstaigos pažyma apie teikiamas ilgalaikės socialinės globos paslaugas.</w:t>
            </w:r>
          </w:p>
          <w:p w:rsidR="00787D99" w:rsidRPr="00EA6ED5" w:rsidRDefault="00787D99" w:rsidP="00C60F06">
            <w:pPr>
              <w:ind w:firstLine="0"/>
              <w:rPr>
                <w:color w:val="040404"/>
                <w:szCs w:val="24"/>
                <w:lang w:eastAsia="lt-LT"/>
              </w:rPr>
            </w:pPr>
            <w:r w:rsidRPr="00EA6ED5">
              <w:rPr>
                <w:color w:val="040404"/>
                <w:szCs w:val="24"/>
                <w:lang w:eastAsia="lt-LT"/>
              </w:rPr>
              <w:t>14. Atsiskaitomosios sąskaitos banke numeris.</w:t>
            </w:r>
          </w:p>
          <w:p w:rsidR="00787D99" w:rsidRPr="00EA6ED5" w:rsidRDefault="00787D99" w:rsidP="00C60F06">
            <w:pPr>
              <w:ind w:firstLine="0"/>
              <w:rPr>
                <w:color w:val="040404"/>
                <w:szCs w:val="24"/>
                <w:lang w:eastAsia="lt-LT"/>
              </w:rPr>
            </w:pPr>
            <w:r w:rsidRPr="00EA6ED5">
              <w:rPr>
                <w:color w:val="040404"/>
                <w:szCs w:val="24"/>
                <w:lang w:eastAsia="lt-LT"/>
              </w:rPr>
              <w:t>15. Ikiteisminio tyrimo įstaigos, prokuratūros ar teismo išduotas dokumentas, kad asmuo augina vaiką, kuris gimė po nusikalstamos veikos.</w:t>
            </w:r>
          </w:p>
          <w:p w:rsidR="00787D99" w:rsidRPr="00EA6ED5" w:rsidRDefault="00787D99" w:rsidP="00C60F06">
            <w:pPr>
              <w:ind w:firstLine="0"/>
              <w:rPr>
                <w:color w:val="040404"/>
                <w:szCs w:val="24"/>
                <w:lang w:eastAsia="lt-LT"/>
              </w:rPr>
            </w:pPr>
            <w:r w:rsidRPr="00EA6ED5">
              <w:rPr>
                <w:color w:val="040404"/>
                <w:szCs w:val="24"/>
                <w:lang w:eastAsia="lt-LT"/>
              </w:rPr>
              <w:t>16. Kiti reikalingi dokumentai, atsižvelgiant į aplinkybes.</w:t>
            </w:r>
          </w:p>
          <w:p w:rsidR="00787D99" w:rsidRPr="00EA6ED5" w:rsidRDefault="00787D99" w:rsidP="00787D99">
            <w:pPr>
              <w:widowControl w:val="0"/>
              <w:suppressAutoHyphens/>
              <w:ind w:firstLine="0"/>
              <w:rPr>
                <w:szCs w:val="24"/>
                <w:lang w:eastAsia="lt-LT"/>
              </w:rPr>
            </w:pPr>
            <w:r w:rsidRPr="00EA6ED5">
              <w:rPr>
                <w:color w:val="040404"/>
                <w:szCs w:val="24"/>
              </w:rPr>
              <w:t>*</w:t>
            </w:r>
            <w:r w:rsidRPr="00EA6ED5">
              <w:rPr>
                <w:i/>
                <w:color w:val="040404"/>
                <w:szCs w:val="24"/>
              </w:rPr>
              <w:t>Pareiškėjui nereikia pateikti dokumentų, jeigu informacija gaunama iš valstybės ir žinybinių registrų,  valstybės informacinių sistemų</w:t>
            </w:r>
          </w:p>
        </w:tc>
      </w:tr>
      <w:tr w:rsidR="00787D99" w:rsidTr="00100799">
        <w:tc>
          <w:tcPr>
            <w:tcW w:w="959" w:type="dxa"/>
          </w:tcPr>
          <w:p w:rsidR="00787D99" w:rsidRPr="00EA6ED5" w:rsidRDefault="00787D99" w:rsidP="00026061">
            <w:pPr>
              <w:pStyle w:val="Pagrindiniotekstotrauka"/>
              <w:tabs>
                <w:tab w:val="left" w:pos="1247"/>
              </w:tabs>
              <w:ind w:firstLine="0"/>
              <w:jc w:val="center"/>
              <w:rPr>
                <w:szCs w:val="24"/>
              </w:rPr>
            </w:pPr>
            <w:r w:rsidRPr="00EA6ED5">
              <w:rPr>
                <w:szCs w:val="24"/>
              </w:rPr>
              <w:lastRenderedPageBreak/>
              <w:t>11.</w:t>
            </w:r>
          </w:p>
        </w:tc>
        <w:tc>
          <w:tcPr>
            <w:tcW w:w="2691" w:type="dxa"/>
          </w:tcPr>
          <w:p w:rsidR="00787D99" w:rsidRPr="00EA6ED5" w:rsidRDefault="00787D99" w:rsidP="00026061">
            <w:pPr>
              <w:ind w:firstLine="0"/>
              <w:jc w:val="left"/>
              <w:rPr>
                <w:szCs w:val="24"/>
                <w:lang w:eastAsia="lt-LT"/>
              </w:rPr>
            </w:pPr>
            <w:r w:rsidRPr="00EA6ED5">
              <w:rPr>
                <w:szCs w:val="24"/>
              </w:rPr>
              <w:t>Informacija ir dokumentai, kuriuos turi gauti institucija (prašymą nagrinėjantis tarnautojas)</w:t>
            </w:r>
          </w:p>
        </w:tc>
        <w:tc>
          <w:tcPr>
            <w:tcW w:w="5922" w:type="dxa"/>
          </w:tcPr>
          <w:p w:rsidR="00787D99" w:rsidRPr="00EA6ED5" w:rsidRDefault="00787D99" w:rsidP="00C60F06">
            <w:pPr>
              <w:ind w:firstLine="0"/>
              <w:rPr>
                <w:szCs w:val="24"/>
              </w:rPr>
            </w:pPr>
            <w:r w:rsidRPr="00EA6ED5">
              <w:rPr>
                <w:szCs w:val="24"/>
              </w:rPr>
              <w:t>1. Socialinės paramos informacinės sistemos (SPIS) duomenys:</w:t>
            </w:r>
          </w:p>
          <w:p w:rsidR="00787D99" w:rsidRPr="00EA6ED5" w:rsidRDefault="00787D99" w:rsidP="00C60F06">
            <w:pPr>
              <w:ind w:firstLine="0"/>
              <w:rPr>
                <w:szCs w:val="24"/>
              </w:rPr>
            </w:pPr>
            <w:r w:rsidRPr="00EA6ED5">
              <w:rPr>
                <w:szCs w:val="24"/>
              </w:rPr>
              <w:t xml:space="preserve"> - Gyventojų registro duomenų bazės išrašas apie deklaruotą gyvenamąją vietą;</w:t>
            </w:r>
          </w:p>
          <w:p w:rsidR="00787D99" w:rsidRPr="00EA6ED5" w:rsidRDefault="00787D99" w:rsidP="00C60F06">
            <w:pPr>
              <w:ind w:firstLine="0"/>
              <w:rPr>
                <w:szCs w:val="24"/>
              </w:rPr>
            </w:pPr>
            <w:r w:rsidRPr="00EA6ED5">
              <w:rPr>
                <w:szCs w:val="24"/>
              </w:rPr>
              <w:t>- SODROS registro duomenų bazės išrašas apie asmenų gautas išmokas ir įdarbinimus;</w:t>
            </w:r>
          </w:p>
          <w:p w:rsidR="00787D99" w:rsidRPr="00EA6ED5" w:rsidRDefault="00787D99" w:rsidP="00C60F06">
            <w:pPr>
              <w:ind w:firstLine="0"/>
              <w:rPr>
                <w:szCs w:val="24"/>
              </w:rPr>
            </w:pPr>
            <w:r w:rsidRPr="00EA6ED5">
              <w:rPr>
                <w:szCs w:val="24"/>
              </w:rPr>
              <w:t xml:space="preserve">- </w:t>
            </w:r>
            <w:r w:rsidR="00060F36" w:rsidRPr="00AB0A26">
              <w:rPr>
                <w:szCs w:val="24"/>
              </w:rPr>
              <w:t>Užimtumo tarnybos</w:t>
            </w:r>
            <w:r w:rsidRPr="00EA6ED5">
              <w:rPr>
                <w:szCs w:val="24"/>
              </w:rPr>
              <w:t xml:space="preserve"> duomenų bazės išrašas apie bedarbio registracijos laikotarpius;</w:t>
            </w:r>
          </w:p>
          <w:p w:rsidR="00787D99" w:rsidRPr="00EA6ED5" w:rsidRDefault="00787D99" w:rsidP="00C60F06">
            <w:pPr>
              <w:ind w:firstLine="0"/>
              <w:rPr>
                <w:szCs w:val="24"/>
              </w:rPr>
            </w:pPr>
            <w:r w:rsidRPr="00EA6ED5">
              <w:rPr>
                <w:szCs w:val="24"/>
              </w:rPr>
              <w:t xml:space="preserve"> - Nacionalinės mokėjimo agentūros duomenų bazės išrašas apie asmenų gautas išmokas;</w:t>
            </w:r>
          </w:p>
          <w:p w:rsidR="00787D99" w:rsidRPr="00EA6ED5" w:rsidRDefault="00787D99" w:rsidP="00C60F06">
            <w:pPr>
              <w:ind w:firstLine="0"/>
              <w:rPr>
                <w:szCs w:val="24"/>
              </w:rPr>
            </w:pPr>
            <w:r w:rsidRPr="00EA6ED5">
              <w:rPr>
                <w:szCs w:val="24"/>
              </w:rPr>
              <w:t>- VĮ „</w:t>
            </w:r>
            <w:proofErr w:type="spellStart"/>
            <w:r w:rsidRPr="00EA6ED5">
              <w:rPr>
                <w:szCs w:val="24"/>
              </w:rPr>
              <w:t>Regitra</w:t>
            </w:r>
            <w:proofErr w:type="spellEnd"/>
            <w:r w:rsidRPr="00EA6ED5">
              <w:rPr>
                <w:szCs w:val="24"/>
              </w:rPr>
              <w:t>“ duomenų bazės išrašas apie bendrai gyvenančių asmenų (vieno gyvenančio asmens) turimas transporto priemones;</w:t>
            </w:r>
          </w:p>
          <w:p w:rsidR="00787D99" w:rsidRPr="00EA6ED5" w:rsidRDefault="00787D99" w:rsidP="00C60F06">
            <w:pPr>
              <w:ind w:firstLine="0"/>
              <w:rPr>
                <w:szCs w:val="24"/>
              </w:rPr>
            </w:pPr>
            <w:r w:rsidRPr="00EA6ED5">
              <w:rPr>
                <w:szCs w:val="24"/>
              </w:rPr>
              <w:t>- Ūkinių gyvūnų registro duomenų bazės išrašas apie bendrai gyvenančių asmenų (vieno gyvenančio asmens) turimus gyvūnus;</w:t>
            </w:r>
          </w:p>
          <w:p w:rsidR="00787D99" w:rsidRPr="00EA6ED5" w:rsidRDefault="00787D99" w:rsidP="00C60F06">
            <w:pPr>
              <w:ind w:firstLine="0"/>
              <w:rPr>
                <w:szCs w:val="24"/>
              </w:rPr>
            </w:pPr>
            <w:r w:rsidRPr="00EA6ED5">
              <w:rPr>
                <w:szCs w:val="24"/>
              </w:rPr>
              <w:t>- Žemės ūkio transporto priemonių registro duomenų bazės išrašas apie bendrai gyvenančių asmenų (vieno gyvenančio asmens) turimas žemės ūkio transporto priemones;</w:t>
            </w:r>
          </w:p>
          <w:p w:rsidR="00787D99" w:rsidRPr="00EA6ED5" w:rsidRDefault="00787D99" w:rsidP="00C60F06">
            <w:pPr>
              <w:ind w:firstLine="0"/>
              <w:rPr>
                <w:szCs w:val="24"/>
              </w:rPr>
            </w:pPr>
            <w:r w:rsidRPr="00EA6ED5">
              <w:rPr>
                <w:szCs w:val="24"/>
              </w:rPr>
              <w:t>- Mokinių registro duomenų bazės išrašas apie bendrai gyvenančių asmenų (vieno gyvenančio asmens) vaikų užimtumą;</w:t>
            </w:r>
          </w:p>
          <w:p w:rsidR="00787D99" w:rsidRPr="00EA6ED5" w:rsidRDefault="00787D99" w:rsidP="00C60F06">
            <w:pPr>
              <w:ind w:firstLine="0"/>
              <w:rPr>
                <w:szCs w:val="24"/>
              </w:rPr>
            </w:pPr>
            <w:r w:rsidRPr="00EA6ED5">
              <w:rPr>
                <w:szCs w:val="24"/>
              </w:rPr>
              <w:t xml:space="preserve"> - Studentų registro duomenų bazės išrašas apie bendrai </w:t>
            </w:r>
            <w:r w:rsidRPr="00EA6ED5">
              <w:rPr>
                <w:szCs w:val="24"/>
              </w:rPr>
              <w:lastRenderedPageBreak/>
              <w:t>gyvenančių asmenų  (vieno gyvenančio asmens) vaikų užimtumą;</w:t>
            </w:r>
          </w:p>
          <w:p w:rsidR="00787D99" w:rsidRPr="00EA6ED5" w:rsidRDefault="00787D99" w:rsidP="00C60F06">
            <w:pPr>
              <w:ind w:firstLine="0"/>
              <w:rPr>
                <w:szCs w:val="24"/>
              </w:rPr>
            </w:pPr>
            <w:r w:rsidRPr="00EA6ED5">
              <w:rPr>
                <w:szCs w:val="24"/>
              </w:rPr>
              <w:t xml:space="preserve"> - NDNT  registro duomenų bazės išrašas apie bendrai gyvenančių asmenų (vieno gyvenančio asmens) darbingumo lygį ir specialiuosius poreikius;</w:t>
            </w:r>
          </w:p>
          <w:p w:rsidR="00787D99" w:rsidRPr="00EA6ED5" w:rsidRDefault="00787D99" w:rsidP="00C60F06">
            <w:pPr>
              <w:ind w:firstLine="0"/>
              <w:rPr>
                <w:szCs w:val="24"/>
              </w:rPr>
            </w:pPr>
            <w:r w:rsidRPr="00EA6ED5">
              <w:rPr>
                <w:szCs w:val="24"/>
              </w:rPr>
              <w:t>- VMI (nelegalus darbas) registro duomenų bazės išrašas apie bendrai gyvenančių asmenų (vieno gyvenančio asmens) nelegalią veiklą.</w:t>
            </w:r>
          </w:p>
          <w:p w:rsidR="00787D99" w:rsidRPr="00EA6ED5" w:rsidRDefault="00787D99" w:rsidP="00C60F06">
            <w:pPr>
              <w:ind w:firstLine="0"/>
              <w:rPr>
                <w:szCs w:val="24"/>
              </w:rPr>
            </w:pPr>
            <w:r w:rsidRPr="00EA6ED5">
              <w:rPr>
                <w:szCs w:val="24"/>
              </w:rPr>
              <w:t>UAB „</w:t>
            </w:r>
            <w:proofErr w:type="spellStart"/>
            <w:r w:rsidRPr="00EA6ED5">
              <w:rPr>
                <w:szCs w:val="24"/>
              </w:rPr>
              <w:t>Nevda</w:t>
            </w:r>
            <w:proofErr w:type="spellEnd"/>
            <w:r w:rsidRPr="00EA6ED5">
              <w:rPr>
                <w:szCs w:val="24"/>
              </w:rPr>
              <w:t>“, Savanorių pr. 178, LT-03154 Vilnius</w:t>
            </w:r>
          </w:p>
          <w:p w:rsidR="00787D99" w:rsidRPr="00EA6ED5" w:rsidRDefault="00787D99" w:rsidP="00C60F06">
            <w:pPr>
              <w:ind w:firstLine="0"/>
              <w:rPr>
                <w:szCs w:val="24"/>
              </w:rPr>
            </w:pPr>
            <w:r w:rsidRPr="00EA6ED5">
              <w:rPr>
                <w:szCs w:val="24"/>
              </w:rPr>
              <w:t>http://www.nevda.lt/.</w:t>
            </w:r>
          </w:p>
          <w:p w:rsidR="00787D99" w:rsidRPr="00EA6ED5" w:rsidRDefault="00787D99" w:rsidP="00C60F06">
            <w:pPr>
              <w:ind w:firstLine="0"/>
              <w:rPr>
                <w:szCs w:val="24"/>
              </w:rPr>
            </w:pPr>
            <w:r w:rsidRPr="00EA6ED5">
              <w:rPr>
                <w:szCs w:val="24"/>
              </w:rPr>
              <w:t>2. Duomenys apie nekilnojamąjį</w:t>
            </w:r>
            <w:r w:rsidR="00060F36">
              <w:rPr>
                <w:szCs w:val="24"/>
              </w:rPr>
              <w:t xml:space="preserve"> turtą iš VĮ „Registrų centras“.</w:t>
            </w:r>
          </w:p>
          <w:p w:rsidR="00787D99" w:rsidRPr="00EA6ED5" w:rsidRDefault="00787D99" w:rsidP="00787D99">
            <w:pPr>
              <w:widowControl w:val="0"/>
              <w:suppressAutoHyphens/>
              <w:ind w:firstLine="0"/>
              <w:rPr>
                <w:color w:val="000000"/>
                <w:szCs w:val="24"/>
                <w:lang w:eastAsia="lt-LT"/>
              </w:rPr>
            </w:pPr>
            <w:r w:rsidRPr="00EA6ED5">
              <w:rPr>
                <w:szCs w:val="24"/>
              </w:rPr>
              <w:t>http:/www.registrucentras.lt</w:t>
            </w:r>
            <w:r w:rsidR="00060F36">
              <w:rPr>
                <w:szCs w:val="24"/>
              </w:rPr>
              <w:t xml:space="preserve">  </w:t>
            </w:r>
          </w:p>
        </w:tc>
      </w:tr>
      <w:tr w:rsidR="00DD6770" w:rsidTr="00100799">
        <w:tc>
          <w:tcPr>
            <w:tcW w:w="959" w:type="dxa"/>
            <w:vMerge w:val="restart"/>
          </w:tcPr>
          <w:p w:rsidR="00DD6770" w:rsidRPr="00EA6ED5" w:rsidRDefault="00DD6770" w:rsidP="00026061">
            <w:pPr>
              <w:pStyle w:val="Pagrindiniotekstotrauka"/>
              <w:tabs>
                <w:tab w:val="left" w:pos="1247"/>
              </w:tabs>
              <w:ind w:firstLine="0"/>
              <w:jc w:val="center"/>
              <w:rPr>
                <w:szCs w:val="24"/>
              </w:rPr>
            </w:pPr>
            <w:r w:rsidRPr="00EA6ED5">
              <w:rPr>
                <w:szCs w:val="24"/>
              </w:rPr>
              <w:lastRenderedPageBreak/>
              <w:t>12.</w:t>
            </w:r>
          </w:p>
        </w:tc>
        <w:tc>
          <w:tcPr>
            <w:tcW w:w="2691" w:type="dxa"/>
            <w:vMerge w:val="restart"/>
          </w:tcPr>
          <w:p w:rsidR="00DD6770" w:rsidRPr="00EA6ED5" w:rsidRDefault="00DD6770" w:rsidP="00026061">
            <w:pPr>
              <w:pStyle w:val="Pagrindiniotekstotrauka"/>
              <w:tabs>
                <w:tab w:val="left" w:pos="1247"/>
              </w:tabs>
              <w:ind w:firstLine="0"/>
              <w:jc w:val="left"/>
              <w:rPr>
                <w:szCs w:val="24"/>
              </w:rPr>
            </w:pPr>
            <w:r w:rsidRPr="00EA6ED5">
              <w:rPr>
                <w:szCs w:val="24"/>
              </w:rPr>
              <w:t>Paslaugos teikėjas</w:t>
            </w: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Ona Poškuvienė </w:t>
            </w:r>
          </w:p>
          <w:p w:rsidR="00DD6770" w:rsidRPr="00DD6770" w:rsidRDefault="00DD6770" w:rsidP="00660B5A">
            <w:pPr>
              <w:widowControl w:val="0"/>
              <w:suppressAutoHyphens/>
              <w:ind w:firstLine="0"/>
              <w:rPr>
                <w:szCs w:val="24"/>
                <w:lang w:val="en-US" w:eastAsia="lt-LT"/>
              </w:rPr>
            </w:pPr>
            <w:r w:rsidRPr="00DD6770">
              <w:rPr>
                <w:szCs w:val="24"/>
                <w:lang w:eastAsia="lt-LT"/>
              </w:rPr>
              <w:t>Rietavo miesto seniūnijos socialinių išmokų specialistė</w:t>
            </w:r>
          </w:p>
          <w:p w:rsidR="00DD6770" w:rsidRPr="00DD6770" w:rsidRDefault="00DD6770" w:rsidP="00660B5A">
            <w:pPr>
              <w:widowControl w:val="0"/>
              <w:suppressAutoHyphens/>
              <w:ind w:firstLine="0"/>
              <w:rPr>
                <w:szCs w:val="24"/>
                <w:lang w:eastAsia="lt-LT"/>
              </w:rPr>
            </w:pPr>
            <w:r w:rsidRPr="00DD6770">
              <w:rPr>
                <w:szCs w:val="24"/>
                <w:lang w:eastAsia="lt-LT"/>
              </w:rPr>
              <w:t xml:space="preserve">Tel. (8 448) 73 230, el. p. </w:t>
            </w:r>
            <w:hyperlink r:id="rId11" w:history="1">
              <w:r w:rsidRPr="00DD6770">
                <w:rPr>
                  <w:rStyle w:val="Hipersaitas"/>
                  <w:rFonts w:ascii="Times New Roman" w:hAnsi="Times New Roman" w:cs="Times New Roman"/>
                  <w:sz w:val="24"/>
                  <w:szCs w:val="24"/>
                  <w:lang w:eastAsia="lt-LT"/>
                </w:rPr>
                <w:t>ona.poskuviene</w:t>
              </w:r>
              <w:r w:rsidRPr="00DD6770">
                <w:rPr>
                  <w:rStyle w:val="Hipersaitas"/>
                  <w:rFonts w:ascii="Times New Roman" w:hAnsi="Times New Roman" w:cs="Times New Roman"/>
                  <w:sz w:val="24"/>
                  <w:szCs w:val="24"/>
                  <w:lang w:val="en-US" w:eastAsia="lt-LT"/>
                </w:rPr>
                <w:t>@</w:t>
              </w:r>
              <w:proofErr w:type="spellStart"/>
              <w:r w:rsidRPr="00DD6770">
                <w:rPr>
                  <w:rStyle w:val="Hipersaitas"/>
                  <w:rFonts w:ascii="Times New Roman" w:hAnsi="Times New Roman" w:cs="Times New Roman"/>
                  <w:sz w:val="24"/>
                  <w:szCs w:val="24"/>
                  <w:lang w:eastAsia="lt-LT"/>
                </w:rPr>
                <w:t>rietavas.lt</w:t>
              </w:r>
              <w:proofErr w:type="spellEnd"/>
            </w:hyperlink>
            <w:r w:rsidRPr="00DD6770">
              <w:rPr>
                <w:szCs w:val="24"/>
                <w:lang w:eastAsia="lt-LT"/>
              </w:rPr>
              <w:t xml:space="preserve"> </w:t>
            </w:r>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Dalia Jucienė</w:t>
            </w:r>
          </w:p>
          <w:p w:rsidR="00DD6770" w:rsidRPr="00DD6770" w:rsidRDefault="00DD6770" w:rsidP="00660B5A">
            <w:pPr>
              <w:widowControl w:val="0"/>
              <w:suppressAutoHyphens/>
              <w:ind w:firstLine="0"/>
              <w:rPr>
                <w:szCs w:val="24"/>
                <w:lang w:eastAsia="lt-LT"/>
              </w:rPr>
            </w:pPr>
            <w:r w:rsidRPr="00DD6770">
              <w:rPr>
                <w:szCs w:val="24"/>
                <w:lang w:eastAsia="lt-LT"/>
              </w:rPr>
              <w:t>Rietavo seniūnijos socialinė darbuotoja</w:t>
            </w:r>
          </w:p>
          <w:p w:rsidR="00DD6770" w:rsidRPr="00DD6770" w:rsidRDefault="00DD6770" w:rsidP="00660B5A">
            <w:pPr>
              <w:widowControl w:val="0"/>
              <w:suppressAutoHyphens/>
              <w:ind w:firstLine="0"/>
              <w:rPr>
                <w:szCs w:val="24"/>
                <w:lang w:eastAsia="lt-LT"/>
              </w:rPr>
            </w:pPr>
            <w:r w:rsidRPr="00DD6770">
              <w:rPr>
                <w:szCs w:val="24"/>
                <w:lang w:eastAsia="lt-LT"/>
              </w:rPr>
              <w:t xml:space="preserve">Tel. (8 448) 69 362,  el. p. </w:t>
            </w:r>
            <w:hyperlink r:id="rId12" w:history="1">
              <w:r w:rsidRPr="00DD6770">
                <w:rPr>
                  <w:rStyle w:val="Hipersaitas"/>
                  <w:rFonts w:ascii="Times New Roman" w:hAnsi="Times New Roman" w:cs="Times New Roman"/>
                  <w:sz w:val="24"/>
                  <w:szCs w:val="24"/>
                  <w:lang w:eastAsia="lt-LT"/>
                </w:rPr>
                <w:t>dalia.juciene</w:t>
              </w:r>
              <w:r w:rsidRPr="00DD6770">
                <w:rPr>
                  <w:rStyle w:val="Hipersaitas"/>
                  <w:rFonts w:ascii="Times New Roman" w:hAnsi="Times New Roman" w:cs="Times New Roman"/>
                  <w:sz w:val="24"/>
                  <w:szCs w:val="24"/>
                  <w:lang w:val="en-US" w:eastAsia="lt-LT"/>
                </w:rPr>
                <w:t>@r</w:t>
              </w:r>
              <w:proofErr w:type="spellStart"/>
              <w:r w:rsidRPr="00DD6770">
                <w:rPr>
                  <w:rStyle w:val="Hipersaitas"/>
                  <w:rFonts w:ascii="Times New Roman" w:hAnsi="Times New Roman" w:cs="Times New Roman"/>
                  <w:sz w:val="24"/>
                  <w:szCs w:val="24"/>
                  <w:lang w:eastAsia="lt-LT"/>
                </w:rPr>
                <w:t>ietavas.lt</w:t>
              </w:r>
              <w:proofErr w:type="spellEnd"/>
            </w:hyperlink>
            <w:r w:rsidRPr="00DD6770">
              <w:rPr>
                <w:szCs w:val="24"/>
                <w:lang w:eastAsia="lt-LT"/>
              </w:rPr>
              <w:t xml:space="preserve"> </w:t>
            </w:r>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Zofija </w:t>
            </w:r>
            <w:proofErr w:type="spellStart"/>
            <w:r w:rsidRPr="00DD6770">
              <w:rPr>
                <w:szCs w:val="24"/>
                <w:lang w:eastAsia="lt-LT"/>
              </w:rPr>
              <w:t>Kuzminskienė</w:t>
            </w:r>
            <w:proofErr w:type="spellEnd"/>
            <w:r w:rsidRPr="00DD6770">
              <w:rPr>
                <w:szCs w:val="24"/>
                <w:lang w:eastAsia="lt-LT"/>
              </w:rPr>
              <w:t xml:space="preserve"> </w:t>
            </w:r>
          </w:p>
          <w:p w:rsidR="00DD6770" w:rsidRPr="00DD6770" w:rsidRDefault="00DD6770" w:rsidP="00660B5A">
            <w:pPr>
              <w:widowControl w:val="0"/>
              <w:suppressAutoHyphens/>
              <w:ind w:firstLine="0"/>
              <w:rPr>
                <w:szCs w:val="24"/>
                <w:lang w:eastAsia="lt-LT"/>
              </w:rPr>
            </w:pPr>
            <w:proofErr w:type="spellStart"/>
            <w:r w:rsidRPr="00DD6770">
              <w:rPr>
                <w:szCs w:val="24"/>
                <w:lang w:eastAsia="lt-LT"/>
              </w:rPr>
              <w:t>Tverų</w:t>
            </w:r>
            <w:proofErr w:type="spellEnd"/>
            <w:r w:rsidRPr="00DD6770">
              <w:rPr>
                <w:szCs w:val="24"/>
                <w:lang w:eastAsia="lt-LT"/>
              </w:rPr>
              <w:t xml:space="preserve"> seniūnijos socialinė darbuotoja</w:t>
            </w:r>
          </w:p>
          <w:p w:rsidR="00DD6770" w:rsidRPr="00DD6770" w:rsidRDefault="00DD6770" w:rsidP="00660B5A">
            <w:pPr>
              <w:widowControl w:val="0"/>
              <w:suppressAutoHyphens/>
              <w:ind w:firstLine="0"/>
              <w:rPr>
                <w:szCs w:val="24"/>
                <w:lang w:eastAsia="lt-LT"/>
              </w:rPr>
            </w:pPr>
            <w:r w:rsidRPr="00DD6770">
              <w:rPr>
                <w:szCs w:val="24"/>
                <w:lang w:eastAsia="lt-LT"/>
              </w:rPr>
              <w:t xml:space="preserve">Tel. (8 448) 41 237, el. p. </w:t>
            </w:r>
            <w:hyperlink r:id="rId13" w:history="1">
              <w:r w:rsidRPr="00DD6770">
                <w:rPr>
                  <w:rStyle w:val="Hipersaitas"/>
                  <w:rFonts w:ascii="Times New Roman" w:hAnsi="Times New Roman" w:cs="Times New Roman"/>
                  <w:sz w:val="24"/>
                  <w:szCs w:val="24"/>
                  <w:lang w:eastAsia="lt-LT"/>
                </w:rPr>
                <w:t>zofija.kuzminskiene</w:t>
              </w:r>
              <w:r w:rsidRPr="00DD6770">
                <w:rPr>
                  <w:rStyle w:val="Hipersaitas"/>
                  <w:rFonts w:ascii="Times New Roman" w:hAnsi="Times New Roman" w:cs="Times New Roman"/>
                  <w:sz w:val="24"/>
                  <w:szCs w:val="24"/>
                  <w:lang w:val="en-US" w:eastAsia="lt-LT"/>
                </w:rPr>
                <w:t>@tverai.lt</w:t>
              </w:r>
            </w:hyperlink>
            <w:r w:rsidRPr="00DD6770">
              <w:rPr>
                <w:szCs w:val="24"/>
                <w:lang w:val="en-US" w:eastAsia="lt-LT"/>
              </w:rPr>
              <w:t xml:space="preserve"> </w:t>
            </w:r>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val="en-US" w:eastAsia="lt-LT"/>
              </w:rPr>
            </w:pPr>
            <w:proofErr w:type="spellStart"/>
            <w:r w:rsidRPr="00DD6770">
              <w:rPr>
                <w:szCs w:val="24"/>
                <w:lang w:val="en-US" w:eastAsia="lt-LT"/>
              </w:rPr>
              <w:t>Rima</w:t>
            </w:r>
            <w:proofErr w:type="spellEnd"/>
            <w:r w:rsidRPr="00DD6770">
              <w:rPr>
                <w:szCs w:val="24"/>
                <w:lang w:val="en-US" w:eastAsia="lt-LT"/>
              </w:rPr>
              <w:t xml:space="preserve"> </w:t>
            </w:r>
            <w:proofErr w:type="spellStart"/>
            <w:r w:rsidRPr="00DD6770">
              <w:rPr>
                <w:szCs w:val="24"/>
                <w:lang w:val="en-US" w:eastAsia="lt-LT"/>
              </w:rPr>
              <w:t>Kalnikaitė</w:t>
            </w:r>
            <w:proofErr w:type="spellEnd"/>
          </w:p>
          <w:p w:rsidR="00DD6770" w:rsidRPr="00DD6770" w:rsidRDefault="00DD6770" w:rsidP="00660B5A">
            <w:pPr>
              <w:widowControl w:val="0"/>
              <w:suppressAutoHyphens/>
              <w:ind w:firstLine="0"/>
              <w:rPr>
                <w:szCs w:val="24"/>
                <w:lang w:val="en-US" w:eastAsia="lt-LT"/>
              </w:rPr>
            </w:pPr>
            <w:proofErr w:type="spellStart"/>
            <w:r w:rsidRPr="00DD6770">
              <w:rPr>
                <w:szCs w:val="24"/>
                <w:lang w:val="en-US" w:eastAsia="lt-LT"/>
              </w:rPr>
              <w:t>Medingėnų</w:t>
            </w:r>
            <w:proofErr w:type="spellEnd"/>
            <w:r w:rsidRPr="00DD6770">
              <w:rPr>
                <w:szCs w:val="24"/>
                <w:lang w:val="en-US" w:eastAsia="lt-LT"/>
              </w:rPr>
              <w:t xml:space="preserve"> </w:t>
            </w:r>
            <w:proofErr w:type="spellStart"/>
            <w:r w:rsidRPr="00DD6770">
              <w:rPr>
                <w:szCs w:val="24"/>
                <w:lang w:val="en-US" w:eastAsia="lt-LT"/>
              </w:rPr>
              <w:t>seniūnijos</w:t>
            </w:r>
            <w:proofErr w:type="spellEnd"/>
            <w:r w:rsidRPr="00DD6770">
              <w:rPr>
                <w:szCs w:val="24"/>
                <w:lang w:val="en-US" w:eastAsia="lt-LT"/>
              </w:rPr>
              <w:t xml:space="preserve"> </w:t>
            </w:r>
            <w:proofErr w:type="spellStart"/>
            <w:r w:rsidRPr="00DD6770">
              <w:rPr>
                <w:szCs w:val="24"/>
                <w:lang w:val="en-US" w:eastAsia="lt-LT"/>
              </w:rPr>
              <w:t>specialistė</w:t>
            </w:r>
            <w:proofErr w:type="spellEnd"/>
          </w:p>
          <w:p w:rsidR="00DD6770" w:rsidRPr="00DD6770" w:rsidRDefault="00DD6770" w:rsidP="00660B5A">
            <w:pPr>
              <w:widowControl w:val="0"/>
              <w:suppressAutoHyphens/>
              <w:ind w:firstLine="0"/>
              <w:rPr>
                <w:szCs w:val="24"/>
                <w:lang w:val="en-US" w:eastAsia="lt-LT"/>
              </w:rPr>
            </w:pPr>
            <w:r w:rsidRPr="00DD6770">
              <w:rPr>
                <w:szCs w:val="24"/>
                <w:lang w:val="en-US" w:eastAsia="lt-LT"/>
              </w:rPr>
              <w:t xml:space="preserve">Tel. (8 448) 41 738, el. p. </w:t>
            </w:r>
            <w:hyperlink r:id="rId14" w:history="1">
              <w:r w:rsidRPr="00DD6770">
                <w:rPr>
                  <w:rStyle w:val="Hipersaitas"/>
                  <w:rFonts w:ascii="Times New Roman" w:hAnsi="Times New Roman" w:cs="Times New Roman"/>
                  <w:sz w:val="24"/>
                  <w:szCs w:val="24"/>
                  <w:lang w:val="en-US" w:eastAsia="lt-LT"/>
                </w:rPr>
                <w:t>rima.kalnikaite@</w:t>
              </w:r>
              <w:proofErr w:type="spellStart"/>
              <w:r w:rsidRPr="00DD6770">
                <w:rPr>
                  <w:rStyle w:val="Hipersaitas"/>
                  <w:rFonts w:ascii="Times New Roman" w:hAnsi="Times New Roman" w:cs="Times New Roman"/>
                  <w:sz w:val="24"/>
                  <w:szCs w:val="24"/>
                  <w:lang w:eastAsia="lt-LT"/>
                </w:rPr>
                <w:t>rietavas.lt</w:t>
              </w:r>
              <w:proofErr w:type="spellEnd"/>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Jūratė </w:t>
            </w:r>
            <w:proofErr w:type="spellStart"/>
            <w:r w:rsidRPr="00DD6770">
              <w:rPr>
                <w:szCs w:val="24"/>
                <w:lang w:eastAsia="lt-LT"/>
              </w:rPr>
              <w:t>Žlibinienė</w:t>
            </w:r>
            <w:proofErr w:type="spellEnd"/>
          </w:p>
          <w:p w:rsidR="00DD6770" w:rsidRPr="00DD6770" w:rsidRDefault="00DD6770" w:rsidP="00660B5A">
            <w:pPr>
              <w:widowControl w:val="0"/>
              <w:suppressAutoHyphens/>
              <w:ind w:firstLine="0"/>
              <w:rPr>
                <w:szCs w:val="24"/>
                <w:lang w:eastAsia="lt-LT"/>
              </w:rPr>
            </w:pPr>
            <w:proofErr w:type="spellStart"/>
            <w:r w:rsidRPr="00DD6770">
              <w:rPr>
                <w:szCs w:val="24"/>
                <w:lang w:eastAsia="lt-LT"/>
              </w:rPr>
              <w:t>Daugėdų</w:t>
            </w:r>
            <w:proofErr w:type="spellEnd"/>
            <w:r w:rsidRPr="00DD6770">
              <w:rPr>
                <w:szCs w:val="24"/>
                <w:lang w:eastAsia="lt-LT"/>
              </w:rPr>
              <w:t xml:space="preserve"> seniūnijos specialistė</w:t>
            </w:r>
          </w:p>
          <w:p w:rsidR="00DD6770" w:rsidRPr="00DD6770" w:rsidRDefault="00DD6770" w:rsidP="00660B5A">
            <w:pPr>
              <w:widowControl w:val="0"/>
              <w:suppressAutoHyphens/>
              <w:ind w:firstLine="0"/>
              <w:rPr>
                <w:szCs w:val="24"/>
                <w:lang w:eastAsia="lt-LT"/>
              </w:rPr>
            </w:pPr>
            <w:r w:rsidRPr="00DD6770">
              <w:rPr>
                <w:szCs w:val="24"/>
                <w:lang w:eastAsia="lt-LT"/>
              </w:rPr>
              <w:t xml:space="preserve">Tel. (8 448) 45 887, el. p. </w:t>
            </w:r>
            <w:hyperlink r:id="rId15" w:history="1">
              <w:r w:rsidRPr="00DD6770">
                <w:rPr>
                  <w:rStyle w:val="Hipersaitas"/>
                  <w:rFonts w:ascii="Times New Roman" w:hAnsi="Times New Roman" w:cs="Times New Roman"/>
                  <w:sz w:val="24"/>
                  <w:szCs w:val="24"/>
                  <w:lang w:eastAsia="lt-LT"/>
                </w:rPr>
                <w:t>j.zlibiniene</w:t>
              </w:r>
              <w:r w:rsidRPr="00DD6770">
                <w:rPr>
                  <w:rStyle w:val="Hipersaitas"/>
                  <w:rFonts w:ascii="Times New Roman" w:hAnsi="Times New Roman" w:cs="Times New Roman"/>
                  <w:sz w:val="24"/>
                  <w:szCs w:val="24"/>
                  <w:lang w:val="en-US" w:eastAsia="lt-LT"/>
                </w:rPr>
                <w:t>@rietavas.lt</w:t>
              </w:r>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Kornelija </w:t>
            </w:r>
            <w:proofErr w:type="spellStart"/>
            <w:r w:rsidRPr="00DD6770">
              <w:rPr>
                <w:szCs w:val="24"/>
                <w:lang w:eastAsia="lt-LT"/>
              </w:rPr>
              <w:t>Vaičiakienė</w:t>
            </w:r>
            <w:proofErr w:type="spellEnd"/>
          </w:p>
          <w:p w:rsidR="00DD6770" w:rsidRPr="00DD6770" w:rsidRDefault="00DD6770" w:rsidP="00660B5A">
            <w:pPr>
              <w:widowControl w:val="0"/>
              <w:suppressAutoHyphens/>
              <w:ind w:firstLine="0"/>
              <w:rPr>
                <w:szCs w:val="24"/>
                <w:lang w:eastAsia="lt-LT"/>
              </w:rPr>
            </w:pPr>
            <w:r w:rsidRPr="00DD6770">
              <w:rPr>
                <w:szCs w:val="24"/>
                <w:lang w:eastAsia="lt-LT"/>
              </w:rPr>
              <w:t>Socialinių reikalų ir civilinės metrikacijos skyriaus socialinių išmokų specialistė</w:t>
            </w:r>
          </w:p>
          <w:p w:rsidR="00DD6770" w:rsidRPr="00DD6770" w:rsidRDefault="00DD6770" w:rsidP="00660B5A">
            <w:pPr>
              <w:widowControl w:val="0"/>
              <w:suppressAutoHyphens/>
              <w:ind w:firstLine="0"/>
              <w:jc w:val="left"/>
              <w:rPr>
                <w:szCs w:val="24"/>
                <w:lang w:eastAsia="lt-LT"/>
              </w:rPr>
            </w:pPr>
            <w:r w:rsidRPr="00DD6770">
              <w:rPr>
                <w:szCs w:val="24"/>
                <w:lang w:eastAsia="lt-LT"/>
              </w:rPr>
              <w:t xml:space="preserve">Tel. (8 448) 73 208,  </w:t>
            </w:r>
          </w:p>
          <w:p w:rsidR="00DD6770" w:rsidRPr="00DD6770" w:rsidRDefault="00DD6770" w:rsidP="00660B5A">
            <w:pPr>
              <w:widowControl w:val="0"/>
              <w:suppressAutoHyphens/>
              <w:ind w:firstLine="0"/>
              <w:jc w:val="left"/>
              <w:rPr>
                <w:szCs w:val="24"/>
                <w:lang w:eastAsia="lt-LT"/>
              </w:rPr>
            </w:pPr>
            <w:r w:rsidRPr="00DD6770">
              <w:rPr>
                <w:szCs w:val="24"/>
                <w:lang w:eastAsia="lt-LT"/>
              </w:rPr>
              <w:t xml:space="preserve">el. p. </w:t>
            </w:r>
            <w:hyperlink r:id="rId16" w:history="1">
              <w:r w:rsidRPr="00DD6770">
                <w:rPr>
                  <w:rStyle w:val="Hipersaitas"/>
                  <w:rFonts w:ascii="Times New Roman" w:hAnsi="Times New Roman" w:cs="Times New Roman"/>
                  <w:sz w:val="24"/>
                  <w:szCs w:val="24"/>
                  <w:lang w:eastAsia="lt-LT"/>
                </w:rPr>
                <w:t>kornelija.vaiciakiene</w:t>
              </w:r>
              <w:r w:rsidRPr="00DD6770">
                <w:rPr>
                  <w:rStyle w:val="Hipersaitas"/>
                  <w:rFonts w:ascii="Times New Roman" w:hAnsi="Times New Roman" w:cs="Times New Roman"/>
                  <w:sz w:val="24"/>
                  <w:szCs w:val="24"/>
                  <w:lang w:val="en-US" w:eastAsia="lt-LT"/>
                </w:rPr>
                <w:t>@</w:t>
              </w:r>
              <w:proofErr w:type="spellStart"/>
              <w:r w:rsidRPr="00DD6770">
                <w:rPr>
                  <w:rStyle w:val="Hipersaitas"/>
                  <w:rFonts w:ascii="Times New Roman" w:hAnsi="Times New Roman" w:cs="Times New Roman"/>
                  <w:sz w:val="24"/>
                  <w:szCs w:val="24"/>
                  <w:lang w:eastAsia="lt-LT"/>
                </w:rPr>
                <w:t>rietavas.lt</w:t>
              </w:r>
              <w:proofErr w:type="spellEnd"/>
            </w:hyperlink>
            <w:r w:rsidRPr="00DD6770">
              <w:rPr>
                <w:szCs w:val="24"/>
                <w:lang w:eastAsia="lt-LT"/>
              </w:rPr>
              <w:t xml:space="preserve"> </w:t>
            </w:r>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Laima </w:t>
            </w:r>
            <w:proofErr w:type="spellStart"/>
            <w:r w:rsidRPr="00DD6770">
              <w:rPr>
                <w:szCs w:val="24"/>
                <w:lang w:eastAsia="lt-LT"/>
              </w:rPr>
              <w:t>Griguolienė</w:t>
            </w:r>
            <w:proofErr w:type="spellEnd"/>
          </w:p>
          <w:p w:rsidR="00DD6770" w:rsidRPr="00DD6770" w:rsidRDefault="00DD6770" w:rsidP="00660B5A">
            <w:pPr>
              <w:widowControl w:val="0"/>
              <w:suppressAutoHyphens/>
              <w:ind w:firstLine="0"/>
              <w:rPr>
                <w:szCs w:val="24"/>
                <w:lang w:eastAsia="lt-LT"/>
              </w:rPr>
            </w:pPr>
            <w:r w:rsidRPr="00DD6770">
              <w:rPr>
                <w:szCs w:val="24"/>
                <w:lang w:eastAsia="lt-LT"/>
              </w:rPr>
              <w:t>Socialinių reikalų ir civilinės metrikacijos skyriaus socialinių išmokų specialistė</w:t>
            </w:r>
          </w:p>
          <w:p w:rsidR="00DD6770" w:rsidRPr="00DD6770" w:rsidRDefault="00DD6770" w:rsidP="00660B5A">
            <w:pPr>
              <w:widowControl w:val="0"/>
              <w:suppressAutoHyphens/>
              <w:ind w:firstLine="0"/>
              <w:rPr>
                <w:szCs w:val="24"/>
                <w:lang w:eastAsia="lt-LT"/>
              </w:rPr>
            </w:pPr>
            <w:r w:rsidRPr="00DD6770">
              <w:rPr>
                <w:szCs w:val="24"/>
                <w:lang w:eastAsia="lt-LT"/>
              </w:rPr>
              <w:t xml:space="preserve">Tel. (8 448) 68 643, el. p. </w:t>
            </w:r>
            <w:hyperlink r:id="rId17" w:history="1">
              <w:r w:rsidRPr="00DD6770">
                <w:rPr>
                  <w:rStyle w:val="Hipersaitas"/>
                  <w:rFonts w:ascii="Times New Roman" w:hAnsi="Times New Roman" w:cs="Times New Roman"/>
                  <w:sz w:val="24"/>
                  <w:szCs w:val="24"/>
                  <w:lang w:eastAsia="lt-LT"/>
                </w:rPr>
                <w:t>laima.griguoliene</w:t>
              </w:r>
              <w:r w:rsidRPr="00DD6770">
                <w:rPr>
                  <w:rStyle w:val="Hipersaitas"/>
                  <w:rFonts w:ascii="Times New Roman" w:hAnsi="Times New Roman" w:cs="Times New Roman"/>
                  <w:sz w:val="24"/>
                  <w:szCs w:val="24"/>
                  <w:lang w:val="en-US" w:eastAsia="lt-LT"/>
                </w:rPr>
                <w:t>@</w:t>
              </w:r>
              <w:proofErr w:type="spellStart"/>
              <w:r w:rsidRPr="00DD6770">
                <w:rPr>
                  <w:rStyle w:val="Hipersaitas"/>
                  <w:rFonts w:ascii="Times New Roman" w:hAnsi="Times New Roman" w:cs="Times New Roman"/>
                  <w:sz w:val="24"/>
                  <w:szCs w:val="24"/>
                  <w:lang w:eastAsia="lt-LT"/>
                </w:rPr>
                <w:t>rietavas.lt</w:t>
              </w:r>
              <w:proofErr w:type="spellEnd"/>
            </w:hyperlink>
          </w:p>
        </w:tc>
      </w:tr>
      <w:tr w:rsidR="00DD6770" w:rsidTr="00100799">
        <w:tc>
          <w:tcPr>
            <w:tcW w:w="959" w:type="dxa"/>
            <w:vMerge w:val="restart"/>
          </w:tcPr>
          <w:p w:rsidR="00DD6770" w:rsidRPr="00EA6ED5" w:rsidRDefault="00DD6770" w:rsidP="00660B5A">
            <w:pPr>
              <w:pStyle w:val="Pagrindiniotekstotrauka"/>
              <w:tabs>
                <w:tab w:val="left" w:pos="1247"/>
              </w:tabs>
              <w:ind w:firstLine="0"/>
              <w:jc w:val="center"/>
              <w:rPr>
                <w:szCs w:val="24"/>
              </w:rPr>
            </w:pPr>
            <w:r w:rsidRPr="00EA6ED5">
              <w:rPr>
                <w:szCs w:val="24"/>
              </w:rPr>
              <w:t>13.</w:t>
            </w:r>
          </w:p>
        </w:tc>
        <w:tc>
          <w:tcPr>
            <w:tcW w:w="2691" w:type="dxa"/>
            <w:vMerge w:val="restart"/>
          </w:tcPr>
          <w:p w:rsidR="00DD6770" w:rsidRPr="00EA6ED5" w:rsidRDefault="00DD6770" w:rsidP="00660B5A">
            <w:pPr>
              <w:pStyle w:val="Pagrindiniotekstotrauka"/>
              <w:tabs>
                <w:tab w:val="left" w:pos="1247"/>
              </w:tabs>
              <w:ind w:firstLine="0"/>
              <w:jc w:val="left"/>
              <w:rPr>
                <w:szCs w:val="24"/>
              </w:rPr>
            </w:pPr>
            <w:r w:rsidRPr="00EA6ED5">
              <w:rPr>
                <w:szCs w:val="24"/>
              </w:rPr>
              <w:t>Paslaugos vadovas</w:t>
            </w:r>
          </w:p>
        </w:tc>
        <w:tc>
          <w:tcPr>
            <w:tcW w:w="5922" w:type="dxa"/>
          </w:tcPr>
          <w:p w:rsidR="00DD6770" w:rsidRPr="00DD6770" w:rsidRDefault="00DD6770" w:rsidP="00660B5A">
            <w:pPr>
              <w:ind w:firstLine="0"/>
              <w:jc w:val="left"/>
              <w:rPr>
                <w:szCs w:val="24"/>
                <w:bdr w:val="none" w:sz="0" w:space="0" w:color="auto" w:frame="1"/>
              </w:rPr>
            </w:pPr>
            <w:r w:rsidRPr="00DD6770">
              <w:rPr>
                <w:szCs w:val="24"/>
                <w:bdr w:val="none" w:sz="0" w:space="0" w:color="auto" w:frame="1"/>
              </w:rPr>
              <w:t>Petras Lengvenis</w:t>
            </w:r>
          </w:p>
          <w:p w:rsidR="00DD6770" w:rsidRPr="00DD6770" w:rsidRDefault="00DD6770" w:rsidP="00660B5A">
            <w:pPr>
              <w:ind w:firstLine="0"/>
              <w:jc w:val="left"/>
              <w:rPr>
                <w:szCs w:val="24"/>
                <w:bdr w:val="none" w:sz="0" w:space="0" w:color="auto" w:frame="1"/>
              </w:rPr>
            </w:pPr>
            <w:r w:rsidRPr="00DD6770">
              <w:rPr>
                <w:szCs w:val="24"/>
                <w:bdr w:val="none" w:sz="0" w:space="0" w:color="auto" w:frame="1"/>
              </w:rPr>
              <w:t>Rietavo miesto seniūnijos seniūnas,</w:t>
            </w:r>
          </w:p>
          <w:p w:rsidR="00DD6770" w:rsidRPr="00DD6770" w:rsidRDefault="00DD6770" w:rsidP="00660B5A">
            <w:pPr>
              <w:ind w:firstLine="0"/>
              <w:jc w:val="left"/>
              <w:rPr>
                <w:szCs w:val="24"/>
              </w:rPr>
            </w:pPr>
            <w:r w:rsidRPr="00DD6770">
              <w:rPr>
                <w:szCs w:val="24"/>
              </w:rPr>
              <w:t xml:space="preserve">tel. (8 448)  73 221, </w:t>
            </w:r>
            <w:r w:rsidRPr="00DD6770">
              <w:rPr>
                <w:szCs w:val="24"/>
                <w:bdr w:val="none" w:sz="0" w:space="0" w:color="auto" w:frame="1"/>
              </w:rPr>
              <w:t xml:space="preserve">el. p. </w:t>
            </w:r>
            <w:hyperlink r:id="rId18" w:history="1">
              <w:r w:rsidRPr="00DD6770">
                <w:rPr>
                  <w:color w:val="0000FF"/>
                  <w:szCs w:val="24"/>
                  <w:u w:val="single"/>
                </w:rPr>
                <w:t>m.seniunija@rietavas.lt</w:t>
              </w:r>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ind w:firstLine="0"/>
              <w:jc w:val="left"/>
              <w:rPr>
                <w:szCs w:val="24"/>
              </w:rPr>
            </w:pPr>
            <w:r w:rsidRPr="00DD6770">
              <w:rPr>
                <w:szCs w:val="24"/>
              </w:rPr>
              <w:t>Tomas Daukšas</w:t>
            </w:r>
          </w:p>
          <w:p w:rsidR="00DD6770" w:rsidRPr="00DD6770" w:rsidRDefault="00DD6770" w:rsidP="00660B5A">
            <w:pPr>
              <w:ind w:firstLine="0"/>
              <w:jc w:val="left"/>
              <w:rPr>
                <w:szCs w:val="24"/>
              </w:rPr>
            </w:pPr>
            <w:r w:rsidRPr="00DD6770">
              <w:rPr>
                <w:szCs w:val="24"/>
              </w:rPr>
              <w:t>Rietavo seniūnijos seniūnas,</w:t>
            </w:r>
          </w:p>
          <w:p w:rsidR="00DD6770" w:rsidRPr="00DD6770" w:rsidRDefault="00DD6770" w:rsidP="00660B5A">
            <w:pPr>
              <w:ind w:firstLine="0"/>
              <w:jc w:val="left"/>
              <w:rPr>
                <w:szCs w:val="24"/>
              </w:rPr>
            </w:pPr>
            <w:r w:rsidRPr="00DD6770">
              <w:rPr>
                <w:szCs w:val="24"/>
              </w:rPr>
              <w:t xml:space="preserve">tel. (8 448)  68 256, el. p. </w:t>
            </w:r>
            <w:hyperlink r:id="rId19" w:history="1">
              <w:r w:rsidRPr="00DD6770">
                <w:rPr>
                  <w:color w:val="0000FF"/>
                  <w:szCs w:val="24"/>
                  <w:u w:val="single"/>
                </w:rPr>
                <w:t>k.seniunija@rietavas.lt</w:t>
              </w:r>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ind w:firstLine="0"/>
              <w:jc w:val="left"/>
              <w:rPr>
                <w:szCs w:val="24"/>
              </w:rPr>
            </w:pPr>
            <w:r w:rsidRPr="00DD6770">
              <w:rPr>
                <w:szCs w:val="24"/>
              </w:rPr>
              <w:t xml:space="preserve">Salomėja </w:t>
            </w:r>
            <w:proofErr w:type="spellStart"/>
            <w:r w:rsidRPr="00DD6770">
              <w:rPr>
                <w:szCs w:val="24"/>
              </w:rPr>
              <w:t>Čiesnienė</w:t>
            </w:r>
            <w:proofErr w:type="spellEnd"/>
          </w:p>
          <w:p w:rsidR="00DD6770" w:rsidRPr="00DD6770" w:rsidRDefault="00DD6770" w:rsidP="00660B5A">
            <w:pPr>
              <w:ind w:firstLine="0"/>
              <w:jc w:val="left"/>
              <w:rPr>
                <w:szCs w:val="24"/>
              </w:rPr>
            </w:pPr>
            <w:proofErr w:type="spellStart"/>
            <w:r w:rsidRPr="00DD6770">
              <w:rPr>
                <w:szCs w:val="24"/>
              </w:rPr>
              <w:t>Medingėnų</w:t>
            </w:r>
            <w:proofErr w:type="spellEnd"/>
            <w:r w:rsidRPr="00DD6770">
              <w:rPr>
                <w:szCs w:val="24"/>
              </w:rPr>
              <w:t xml:space="preserve"> seniūnijos seniūnė,</w:t>
            </w:r>
          </w:p>
          <w:p w:rsidR="00DD6770" w:rsidRPr="00DD6770" w:rsidRDefault="00DD6770" w:rsidP="00660B5A">
            <w:pPr>
              <w:ind w:firstLine="0"/>
              <w:jc w:val="left"/>
              <w:rPr>
                <w:szCs w:val="24"/>
              </w:rPr>
            </w:pPr>
            <w:r w:rsidRPr="00DD6770">
              <w:rPr>
                <w:szCs w:val="24"/>
              </w:rPr>
              <w:t xml:space="preserve">tel. (8 448)  41 711, el. p. </w:t>
            </w:r>
            <w:hyperlink r:id="rId20" w:history="1">
              <w:r w:rsidRPr="00DD6770">
                <w:rPr>
                  <w:color w:val="0000FF"/>
                  <w:szCs w:val="24"/>
                  <w:u w:val="single"/>
                </w:rPr>
                <w:t>medingenai@rietavas.lt</w:t>
              </w:r>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ind w:firstLine="0"/>
              <w:jc w:val="left"/>
              <w:rPr>
                <w:szCs w:val="24"/>
              </w:rPr>
            </w:pPr>
            <w:r w:rsidRPr="00DD6770">
              <w:rPr>
                <w:szCs w:val="24"/>
              </w:rPr>
              <w:t>Asta Globienė</w:t>
            </w:r>
          </w:p>
          <w:p w:rsidR="00DD6770" w:rsidRPr="00DD6770" w:rsidRDefault="00DD6770" w:rsidP="00660B5A">
            <w:pPr>
              <w:ind w:firstLine="0"/>
              <w:jc w:val="left"/>
              <w:rPr>
                <w:szCs w:val="24"/>
              </w:rPr>
            </w:pPr>
            <w:proofErr w:type="spellStart"/>
            <w:r w:rsidRPr="00DD6770">
              <w:rPr>
                <w:szCs w:val="24"/>
              </w:rPr>
              <w:t>Daugėdų</w:t>
            </w:r>
            <w:proofErr w:type="spellEnd"/>
            <w:r w:rsidRPr="00DD6770">
              <w:rPr>
                <w:szCs w:val="24"/>
              </w:rPr>
              <w:t xml:space="preserve"> seniūnijos seniūnė,</w:t>
            </w:r>
          </w:p>
          <w:p w:rsidR="00DD6770" w:rsidRPr="00DD6770" w:rsidRDefault="00DD6770" w:rsidP="00660B5A">
            <w:pPr>
              <w:ind w:firstLine="0"/>
              <w:jc w:val="left"/>
              <w:rPr>
                <w:szCs w:val="24"/>
              </w:rPr>
            </w:pPr>
            <w:r w:rsidRPr="00DD6770">
              <w:rPr>
                <w:szCs w:val="24"/>
              </w:rPr>
              <w:t xml:space="preserve">tel. (8 448)  45 887, el. p. </w:t>
            </w:r>
            <w:hyperlink r:id="rId21" w:history="1">
              <w:r w:rsidRPr="00DD6770">
                <w:rPr>
                  <w:rStyle w:val="Hipersaitas"/>
                  <w:rFonts w:ascii="Times New Roman" w:hAnsi="Times New Roman" w:cs="Times New Roman"/>
                  <w:sz w:val="24"/>
                  <w:szCs w:val="24"/>
                </w:rPr>
                <w:t>daugedai@rietavas.lt</w:t>
              </w:r>
            </w:hyperlink>
          </w:p>
        </w:tc>
      </w:tr>
    </w:tbl>
    <w:p w:rsidR="00DD6770" w:rsidRDefault="00DD67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691"/>
        <w:gridCol w:w="5922"/>
      </w:tblGrid>
      <w:tr w:rsidR="00DD6770" w:rsidTr="00100799">
        <w:tc>
          <w:tcPr>
            <w:tcW w:w="959" w:type="dxa"/>
            <w:vMerge w:val="restart"/>
          </w:tcPr>
          <w:p w:rsidR="00DD6770" w:rsidRPr="00EA6ED5" w:rsidRDefault="00DD6770" w:rsidP="00026061">
            <w:pPr>
              <w:pStyle w:val="Pagrindiniotekstotrauka"/>
              <w:tabs>
                <w:tab w:val="left" w:pos="1247"/>
              </w:tabs>
              <w:ind w:firstLine="0"/>
              <w:jc w:val="center"/>
              <w:rPr>
                <w:szCs w:val="24"/>
              </w:rPr>
            </w:pPr>
          </w:p>
        </w:tc>
        <w:tc>
          <w:tcPr>
            <w:tcW w:w="2691" w:type="dxa"/>
            <w:vMerge w:val="restart"/>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ind w:firstLine="0"/>
              <w:jc w:val="left"/>
              <w:rPr>
                <w:szCs w:val="24"/>
              </w:rPr>
            </w:pPr>
            <w:r w:rsidRPr="00DD6770">
              <w:rPr>
                <w:szCs w:val="24"/>
              </w:rPr>
              <w:t xml:space="preserve">Antanas </w:t>
            </w:r>
            <w:proofErr w:type="spellStart"/>
            <w:r w:rsidRPr="00DD6770">
              <w:rPr>
                <w:szCs w:val="24"/>
              </w:rPr>
              <w:t>Zalepūgas</w:t>
            </w:r>
            <w:proofErr w:type="spellEnd"/>
          </w:p>
          <w:p w:rsidR="00DD6770" w:rsidRPr="00DD6770" w:rsidRDefault="00DD6770" w:rsidP="00660B5A">
            <w:pPr>
              <w:ind w:firstLine="0"/>
              <w:jc w:val="left"/>
              <w:rPr>
                <w:szCs w:val="24"/>
              </w:rPr>
            </w:pPr>
            <w:proofErr w:type="spellStart"/>
            <w:r w:rsidRPr="00DD6770">
              <w:rPr>
                <w:szCs w:val="24"/>
              </w:rPr>
              <w:t>Tverų</w:t>
            </w:r>
            <w:proofErr w:type="spellEnd"/>
            <w:r w:rsidRPr="00DD6770">
              <w:rPr>
                <w:szCs w:val="24"/>
              </w:rPr>
              <w:t xml:space="preserve"> seniūnijos seniūnas,</w:t>
            </w:r>
          </w:p>
          <w:p w:rsidR="00DD6770" w:rsidRPr="00DD6770" w:rsidRDefault="00DD6770" w:rsidP="00660B5A">
            <w:pPr>
              <w:ind w:firstLine="0"/>
              <w:jc w:val="left"/>
              <w:rPr>
                <w:szCs w:val="24"/>
              </w:rPr>
            </w:pPr>
            <w:r w:rsidRPr="00DD6770">
              <w:rPr>
                <w:szCs w:val="24"/>
              </w:rPr>
              <w:t xml:space="preserve">tel. (8 448)  41 174, </w:t>
            </w:r>
          </w:p>
          <w:p w:rsidR="00DD6770" w:rsidRPr="00DD6770" w:rsidRDefault="00DD6770" w:rsidP="00660B5A">
            <w:pPr>
              <w:ind w:firstLine="0"/>
              <w:jc w:val="left"/>
              <w:rPr>
                <w:szCs w:val="24"/>
              </w:rPr>
            </w:pPr>
            <w:r w:rsidRPr="00DD6770">
              <w:rPr>
                <w:szCs w:val="24"/>
              </w:rPr>
              <w:t xml:space="preserve">el. p. </w:t>
            </w:r>
            <w:hyperlink r:id="rId22" w:history="1">
              <w:r w:rsidRPr="00DD6770">
                <w:rPr>
                  <w:rStyle w:val="Hipersaitas"/>
                  <w:rFonts w:ascii="Times New Roman" w:hAnsi="Times New Roman" w:cs="Times New Roman"/>
                  <w:sz w:val="24"/>
                  <w:szCs w:val="24"/>
                </w:rPr>
                <w:t>antanas.zalepugas@tverai.lt</w:t>
              </w:r>
            </w:hyperlink>
          </w:p>
        </w:tc>
      </w:tr>
      <w:tr w:rsidR="00DD6770" w:rsidTr="00100799">
        <w:tc>
          <w:tcPr>
            <w:tcW w:w="959" w:type="dxa"/>
            <w:vMerge/>
          </w:tcPr>
          <w:p w:rsidR="00DD6770" w:rsidRPr="00EA6ED5" w:rsidRDefault="00DD6770" w:rsidP="00026061">
            <w:pPr>
              <w:pStyle w:val="Pagrindiniotekstotrauka"/>
              <w:tabs>
                <w:tab w:val="left" w:pos="1247"/>
              </w:tabs>
              <w:ind w:firstLine="0"/>
              <w:jc w:val="center"/>
              <w:rPr>
                <w:szCs w:val="24"/>
              </w:rPr>
            </w:pPr>
          </w:p>
        </w:tc>
        <w:tc>
          <w:tcPr>
            <w:tcW w:w="2691" w:type="dxa"/>
            <w:vMerge/>
          </w:tcPr>
          <w:p w:rsidR="00DD6770" w:rsidRPr="00EA6ED5" w:rsidRDefault="00DD6770" w:rsidP="00026061">
            <w:pPr>
              <w:pStyle w:val="Pagrindiniotekstotrauka"/>
              <w:tabs>
                <w:tab w:val="left" w:pos="1247"/>
              </w:tabs>
              <w:ind w:firstLine="0"/>
              <w:jc w:val="left"/>
              <w:rPr>
                <w:szCs w:val="24"/>
              </w:rPr>
            </w:pPr>
          </w:p>
        </w:tc>
        <w:tc>
          <w:tcPr>
            <w:tcW w:w="5922" w:type="dxa"/>
          </w:tcPr>
          <w:p w:rsidR="00DD6770" w:rsidRPr="00DD6770" w:rsidRDefault="00DD6770" w:rsidP="00660B5A">
            <w:pPr>
              <w:widowControl w:val="0"/>
              <w:suppressAutoHyphens/>
              <w:ind w:firstLine="0"/>
              <w:rPr>
                <w:szCs w:val="24"/>
                <w:lang w:eastAsia="lt-LT"/>
              </w:rPr>
            </w:pPr>
            <w:r w:rsidRPr="00DD6770">
              <w:rPr>
                <w:szCs w:val="24"/>
                <w:lang w:eastAsia="lt-LT"/>
              </w:rPr>
              <w:t xml:space="preserve">Jolita </w:t>
            </w:r>
            <w:proofErr w:type="spellStart"/>
            <w:r w:rsidRPr="00DD6770">
              <w:rPr>
                <w:szCs w:val="24"/>
                <w:lang w:eastAsia="lt-LT"/>
              </w:rPr>
              <w:t>Alseikienė</w:t>
            </w:r>
            <w:proofErr w:type="spellEnd"/>
          </w:p>
          <w:p w:rsidR="00DD6770" w:rsidRPr="00DD6770" w:rsidRDefault="00DD6770" w:rsidP="00660B5A">
            <w:pPr>
              <w:widowControl w:val="0"/>
              <w:suppressAutoHyphens/>
              <w:ind w:firstLine="0"/>
              <w:rPr>
                <w:szCs w:val="24"/>
                <w:lang w:eastAsia="lt-LT"/>
              </w:rPr>
            </w:pPr>
            <w:r w:rsidRPr="00DD6770">
              <w:rPr>
                <w:szCs w:val="24"/>
                <w:lang w:eastAsia="lt-LT"/>
              </w:rPr>
              <w:t>Socialinių reikalų ir civilinės metrikacijos skyriaus vedėja</w:t>
            </w:r>
          </w:p>
          <w:p w:rsidR="00DD6770" w:rsidRPr="00DD6770" w:rsidRDefault="00DD6770" w:rsidP="00660B5A">
            <w:pPr>
              <w:widowControl w:val="0"/>
              <w:suppressAutoHyphens/>
              <w:ind w:firstLine="0"/>
              <w:rPr>
                <w:szCs w:val="24"/>
                <w:lang w:eastAsia="lt-LT"/>
              </w:rPr>
            </w:pPr>
            <w:r w:rsidRPr="00DD6770">
              <w:rPr>
                <w:szCs w:val="24"/>
                <w:lang w:eastAsia="lt-LT"/>
              </w:rPr>
              <w:t>Tel. (8 448) 53 606,</w:t>
            </w:r>
          </w:p>
          <w:p w:rsidR="00DD6770" w:rsidRPr="00DD6770" w:rsidRDefault="00DD6770" w:rsidP="00660B5A">
            <w:pPr>
              <w:ind w:firstLine="0"/>
              <w:jc w:val="left"/>
              <w:rPr>
                <w:szCs w:val="24"/>
              </w:rPr>
            </w:pPr>
            <w:r w:rsidRPr="00DD6770">
              <w:rPr>
                <w:szCs w:val="24"/>
                <w:lang w:eastAsia="lt-LT"/>
              </w:rPr>
              <w:t xml:space="preserve">el. p. </w:t>
            </w:r>
            <w:hyperlink r:id="rId23" w:history="1">
              <w:r w:rsidRPr="00DD6770">
                <w:rPr>
                  <w:rStyle w:val="Hipersaitas"/>
                  <w:rFonts w:ascii="Times New Roman" w:hAnsi="Times New Roman" w:cs="Times New Roman"/>
                  <w:sz w:val="24"/>
                  <w:szCs w:val="24"/>
                  <w:lang w:eastAsia="lt-LT"/>
                </w:rPr>
                <w:t>jolita.alseikiene</w:t>
              </w:r>
              <w:r w:rsidRPr="00DD6770">
                <w:rPr>
                  <w:rStyle w:val="Hipersaitas"/>
                  <w:rFonts w:ascii="Times New Roman" w:hAnsi="Times New Roman" w:cs="Times New Roman"/>
                  <w:sz w:val="24"/>
                  <w:szCs w:val="24"/>
                  <w:lang w:val="en-US" w:eastAsia="lt-LT"/>
                </w:rPr>
                <w:t>@rietavas.lt</w:t>
              </w:r>
            </w:hyperlink>
          </w:p>
        </w:tc>
      </w:tr>
      <w:tr w:rsidR="00DD6770" w:rsidTr="00100799">
        <w:tc>
          <w:tcPr>
            <w:tcW w:w="959" w:type="dxa"/>
          </w:tcPr>
          <w:p w:rsidR="00DD6770" w:rsidRPr="00EA6ED5" w:rsidRDefault="00DD6770" w:rsidP="00660B5A">
            <w:pPr>
              <w:pStyle w:val="Pagrindiniotekstotrauka"/>
              <w:tabs>
                <w:tab w:val="left" w:pos="1247"/>
              </w:tabs>
              <w:ind w:firstLine="0"/>
              <w:jc w:val="center"/>
              <w:rPr>
                <w:szCs w:val="24"/>
              </w:rPr>
            </w:pPr>
            <w:r w:rsidRPr="00EA6ED5">
              <w:rPr>
                <w:szCs w:val="24"/>
              </w:rPr>
              <w:t>14.</w:t>
            </w:r>
          </w:p>
        </w:tc>
        <w:tc>
          <w:tcPr>
            <w:tcW w:w="2691" w:type="dxa"/>
          </w:tcPr>
          <w:p w:rsidR="00DD6770" w:rsidRPr="00EA6ED5" w:rsidRDefault="00DD6770" w:rsidP="00660B5A">
            <w:pPr>
              <w:pStyle w:val="Pagrindiniotekstotrauka"/>
              <w:tabs>
                <w:tab w:val="left" w:pos="1247"/>
              </w:tabs>
              <w:ind w:firstLine="0"/>
              <w:jc w:val="left"/>
              <w:rPr>
                <w:szCs w:val="24"/>
              </w:rPr>
            </w:pPr>
            <w:r w:rsidRPr="00EA6ED5">
              <w:rPr>
                <w:szCs w:val="24"/>
              </w:rPr>
              <w:t>Paslaugos suteikimo trukmė</w:t>
            </w:r>
          </w:p>
        </w:tc>
        <w:tc>
          <w:tcPr>
            <w:tcW w:w="5922" w:type="dxa"/>
          </w:tcPr>
          <w:p w:rsidR="00DD6770" w:rsidRPr="00EA6ED5" w:rsidRDefault="00DD6770" w:rsidP="00660B5A">
            <w:pPr>
              <w:ind w:firstLine="0"/>
              <w:rPr>
                <w:szCs w:val="24"/>
              </w:rPr>
            </w:pPr>
            <w:r w:rsidRPr="00EA6ED5">
              <w:rPr>
                <w:szCs w:val="24"/>
              </w:rPr>
              <w:t>Sprendimas priimamas per 30 dienų, socialinė pašalpa mokama už praėjusį mėnesį. Paskirta išmoka pervedama į asmens nurodytą asmeninę sąskaitą banke kiekvieno mėnesio 17-20 dienomis.</w:t>
            </w:r>
          </w:p>
          <w:p w:rsidR="00DD6770" w:rsidRPr="00EA6ED5" w:rsidRDefault="00DD6770" w:rsidP="00660B5A">
            <w:pPr>
              <w:widowControl w:val="0"/>
              <w:suppressAutoHyphens/>
              <w:ind w:firstLine="0"/>
              <w:rPr>
                <w:szCs w:val="24"/>
                <w:lang w:eastAsia="lt-LT"/>
              </w:rPr>
            </w:pPr>
            <w:r w:rsidRPr="00EA6ED5">
              <w:rPr>
                <w:szCs w:val="24"/>
              </w:rPr>
              <w:t>Asmuo apie priimtą sprendimą informuojamas prašyme-paraiškoje nurodytu informavimo būdu (paštu, el. paštu, telefonu)</w:t>
            </w:r>
          </w:p>
        </w:tc>
      </w:tr>
      <w:tr w:rsidR="00DD6770" w:rsidTr="00100799">
        <w:tc>
          <w:tcPr>
            <w:tcW w:w="959" w:type="dxa"/>
          </w:tcPr>
          <w:p w:rsidR="00DD6770" w:rsidRPr="00EA6ED5" w:rsidRDefault="00DD6770" w:rsidP="00660B5A">
            <w:pPr>
              <w:pStyle w:val="Pagrindiniotekstotrauka"/>
              <w:tabs>
                <w:tab w:val="left" w:pos="1247"/>
              </w:tabs>
              <w:ind w:firstLine="0"/>
              <w:jc w:val="center"/>
              <w:rPr>
                <w:szCs w:val="24"/>
              </w:rPr>
            </w:pPr>
            <w:r w:rsidRPr="00EA6ED5">
              <w:rPr>
                <w:szCs w:val="24"/>
              </w:rPr>
              <w:t>15.</w:t>
            </w:r>
          </w:p>
        </w:tc>
        <w:tc>
          <w:tcPr>
            <w:tcW w:w="2691" w:type="dxa"/>
          </w:tcPr>
          <w:p w:rsidR="00DD6770" w:rsidRPr="00EA6ED5" w:rsidRDefault="00DD6770" w:rsidP="00660B5A">
            <w:pPr>
              <w:pStyle w:val="Pagrindiniotekstotrauka"/>
              <w:tabs>
                <w:tab w:val="left" w:pos="1247"/>
              </w:tabs>
              <w:ind w:firstLine="0"/>
              <w:jc w:val="left"/>
              <w:rPr>
                <w:szCs w:val="24"/>
              </w:rPr>
            </w:pPr>
            <w:r w:rsidRPr="00EA6ED5">
              <w:rPr>
                <w:szCs w:val="24"/>
              </w:rPr>
              <w:t>Paslaugos teikimo pastabos</w:t>
            </w:r>
          </w:p>
        </w:tc>
        <w:tc>
          <w:tcPr>
            <w:tcW w:w="5922" w:type="dxa"/>
          </w:tcPr>
          <w:p w:rsidR="00DD6770" w:rsidRPr="00EA6ED5" w:rsidRDefault="00DD6770" w:rsidP="00660B5A">
            <w:pPr>
              <w:widowControl w:val="0"/>
              <w:suppressAutoHyphens/>
              <w:ind w:firstLine="0"/>
              <w:rPr>
                <w:szCs w:val="24"/>
                <w:lang w:eastAsia="lt-LT"/>
              </w:rPr>
            </w:pPr>
          </w:p>
        </w:tc>
      </w:tr>
    </w:tbl>
    <w:p w:rsidR="00100799" w:rsidRDefault="00100799"/>
    <w:p w:rsidR="00300A34" w:rsidRDefault="00300A34" w:rsidP="00563FB1">
      <w:pPr>
        <w:pStyle w:val="Pagrindiniotekstotrauka"/>
        <w:tabs>
          <w:tab w:val="left" w:pos="1247"/>
        </w:tabs>
        <w:ind w:firstLine="0"/>
        <w:jc w:val="center"/>
      </w:pPr>
    </w:p>
    <w:p w:rsidR="00060F36" w:rsidRDefault="00060F36" w:rsidP="00300A34">
      <w:pPr>
        <w:autoSpaceDE w:val="0"/>
        <w:autoSpaceDN w:val="0"/>
        <w:adjustRightInd w:val="0"/>
        <w:ind w:left="5184" w:firstLine="1296"/>
        <w:rPr>
          <w:sz w:val="23"/>
          <w:szCs w:val="23"/>
          <w:lang w:eastAsia="lt-LT"/>
        </w:rPr>
      </w:pPr>
    </w:p>
    <w:p w:rsidR="00F04999" w:rsidRDefault="00F04999" w:rsidP="00300A34">
      <w:pPr>
        <w:autoSpaceDE w:val="0"/>
        <w:autoSpaceDN w:val="0"/>
        <w:adjustRightInd w:val="0"/>
        <w:ind w:left="5184" w:firstLine="1296"/>
        <w:rPr>
          <w:sz w:val="23"/>
          <w:szCs w:val="23"/>
          <w:lang w:eastAsia="lt-LT"/>
        </w:rPr>
      </w:pPr>
    </w:p>
    <w:p w:rsidR="00503722" w:rsidRDefault="00503722" w:rsidP="00300A34">
      <w:pPr>
        <w:autoSpaceDE w:val="0"/>
        <w:autoSpaceDN w:val="0"/>
        <w:adjustRightInd w:val="0"/>
        <w:ind w:left="5184" w:firstLine="1296"/>
        <w:rPr>
          <w:sz w:val="23"/>
          <w:szCs w:val="23"/>
          <w:lang w:eastAsia="lt-LT"/>
        </w:rPr>
      </w:pPr>
    </w:p>
    <w:p w:rsidR="00AB0A26" w:rsidRDefault="00AB0A26" w:rsidP="00300A34">
      <w:pPr>
        <w:autoSpaceDE w:val="0"/>
        <w:autoSpaceDN w:val="0"/>
        <w:adjustRightInd w:val="0"/>
        <w:ind w:left="5184" w:firstLine="1296"/>
        <w:rPr>
          <w:sz w:val="23"/>
          <w:szCs w:val="23"/>
          <w:lang w:eastAsia="lt-LT"/>
        </w:rPr>
      </w:pPr>
    </w:p>
    <w:p w:rsidR="00AB0A26" w:rsidRDefault="00AB0A26" w:rsidP="00300A34">
      <w:pPr>
        <w:autoSpaceDE w:val="0"/>
        <w:autoSpaceDN w:val="0"/>
        <w:adjustRightInd w:val="0"/>
        <w:ind w:left="5184" w:firstLine="1296"/>
        <w:rPr>
          <w:sz w:val="23"/>
          <w:szCs w:val="23"/>
          <w:lang w:eastAsia="lt-LT"/>
        </w:rPr>
      </w:pPr>
    </w:p>
    <w:p w:rsidR="00AB0A26" w:rsidRDefault="00AB0A26" w:rsidP="00300A34">
      <w:pPr>
        <w:autoSpaceDE w:val="0"/>
        <w:autoSpaceDN w:val="0"/>
        <w:adjustRightInd w:val="0"/>
        <w:ind w:left="5184" w:firstLine="1296"/>
        <w:rPr>
          <w:sz w:val="23"/>
          <w:szCs w:val="23"/>
          <w:lang w:eastAsia="lt-LT"/>
        </w:rPr>
      </w:pPr>
    </w:p>
    <w:p w:rsidR="00503722" w:rsidRDefault="00503722" w:rsidP="00300A34">
      <w:pPr>
        <w:autoSpaceDE w:val="0"/>
        <w:autoSpaceDN w:val="0"/>
        <w:adjustRightInd w:val="0"/>
        <w:ind w:left="5184" w:firstLine="1296"/>
        <w:rPr>
          <w:sz w:val="23"/>
          <w:szCs w:val="23"/>
          <w:lang w:eastAsia="lt-LT"/>
        </w:rPr>
      </w:pPr>
    </w:p>
    <w:p w:rsidR="00F04999" w:rsidRDefault="00F04999" w:rsidP="00300A34">
      <w:pPr>
        <w:autoSpaceDE w:val="0"/>
        <w:autoSpaceDN w:val="0"/>
        <w:adjustRightInd w:val="0"/>
        <w:ind w:left="5184" w:firstLine="1296"/>
        <w:rPr>
          <w:sz w:val="23"/>
          <w:szCs w:val="23"/>
          <w:lang w:eastAsia="lt-LT"/>
        </w:rPr>
      </w:pPr>
    </w:p>
    <w:p w:rsidR="00300A34" w:rsidRDefault="00300A34" w:rsidP="00563FB1">
      <w:pPr>
        <w:tabs>
          <w:tab w:val="left" w:pos="1247"/>
        </w:tabs>
        <w:ind w:firstLine="0"/>
      </w:pPr>
    </w:p>
    <w:p w:rsidR="00300A34" w:rsidRDefault="00300A34" w:rsidP="00563FB1">
      <w:pPr>
        <w:tabs>
          <w:tab w:val="left" w:pos="1247"/>
        </w:tabs>
        <w:ind w:firstLine="0"/>
      </w:pPr>
    </w:p>
    <w:p w:rsidR="00563FB1" w:rsidRDefault="00563FB1" w:rsidP="00563FB1">
      <w:pPr>
        <w:tabs>
          <w:tab w:val="left" w:pos="1247"/>
        </w:tabs>
        <w:ind w:firstLine="0"/>
      </w:pPr>
    </w:p>
    <w:p w:rsidR="00563FB1" w:rsidRDefault="00563FB1" w:rsidP="00563FB1">
      <w:pPr>
        <w:tabs>
          <w:tab w:val="left" w:pos="1247"/>
        </w:tabs>
        <w:ind w:firstLine="0"/>
      </w:pPr>
    </w:p>
    <w:p w:rsidR="00E10828" w:rsidRDefault="00E10828"/>
    <w:sectPr w:rsidR="00E10828" w:rsidSect="00100799">
      <w:footerReference w:type="default" r:id="rId24"/>
      <w:pgSz w:w="11907" w:h="16840" w:code="9"/>
      <w:pgMar w:top="1701" w:right="850" w:bottom="1134" w:left="1701" w:header="680" w:footer="454" w:gutter="0"/>
      <w:cols w:space="1296"/>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CD4" w:rsidRDefault="00174CD4" w:rsidP="00496F53">
      <w:r>
        <w:separator/>
      </w:r>
    </w:p>
  </w:endnote>
  <w:endnote w:type="continuationSeparator" w:id="0">
    <w:p w:rsidR="00174CD4" w:rsidRDefault="00174CD4" w:rsidP="00496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20" w:rsidRDefault="00563FB1">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CD4" w:rsidRDefault="00174CD4" w:rsidP="00496F53">
      <w:r>
        <w:separator/>
      </w:r>
    </w:p>
  </w:footnote>
  <w:footnote w:type="continuationSeparator" w:id="0">
    <w:p w:rsidR="00174CD4" w:rsidRDefault="00174CD4" w:rsidP="00496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63FB1"/>
    <w:rsid w:val="00060F36"/>
    <w:rsid w:val="000D78E7"/>
    <w:rsid w:val="00100799"/>
    <w:rsid w:val="00127DE3"/>
    <w:rsid w:val="0014525B"/>
    <w:rsid w:val="00167445"/>
    <w:rsid w:val="00174CD4"/>
    <w:rsid w:val="001D0EDF"/>
    <w:rsid w:val="00210747"/>
    <w:rsid w:val="00251825"/>
    <w:rsid w:val="00277153"/>
    <w:rsid w:val="00300A34"/>
    <w:rsid w:val="00370E9F"/>
    <w:rsid w:val="003A5F5D"/>
    <w:rsid w:val="003B206A"/>
    <w:rsid w:val="00445835"/>
    <w:rsid w:val="00476363"/>
    <w:rsid w:val="00477222"/>
    <w:rsid w:val="00496F53"/>
    <w:rsid w:val="00497A94"/>
    <w:rsid w:val="004E358E"/>
    <w:rsid w:val="004F0AD0"/>
    <w:rsid w:val="00503722"/>
    <w:rsid w:val="00514D3C"/>
    <w:rsid w:val="00563FB1"/>
    <w:rsid w:val="00565233"/>
    <w:rsid w:val="005F5875"/>
    <w:rsid w:val="0060148B"/>
    <w:rsid w:val="006117EB"/>
    <w:rsid w:val="00693C6E"/>
    <w:rsid w:val="007648FA"/>
    <w:rsid w:val="00787D99"/>
    <w:rsid w:val="0079245B"/>
    <w:rsid w:val="007A5A61"/>
    <w:rsid w:val="007A7482"/>
    <w:rsid w:val="007B245A"/>
    <w:rsid w:val="007C0EEA"/>
    <w:rsid w:val="007D5018"/>
    <w:rsid w:val="008831BE"/>
    <w:rsid w:val="00957285"/>
    <w:rsid w:val="0097427D"/>
    <w:rsid w:val="009A6CA0"/>
    <w:rsid w:val="00AB0A26"/>
    <w:rsid w:val="00AE7A32"/>
    <w:rsid w:val="00B0093D"/>
    <w:rsid w:val="00B43BD4"/>
    <w:rsid w:val="00B45721"/>
    <w:rsid w:val="00C60F06"/>
    <w:rsid w:val="00C85119"/>
    <w:rsid w:val="00CC3C14"/>
    <w:rsid w:val="00D3447F"/>
    <w:rsid w:val="00D641A7"/>
    <w:rsid w:val="00D75A41"/>
    <w:rsid w:val="00D857DC"/>
    <w:rsid w:val="00D87D2F"/>
    <w:rsid w:val="00DD6770"/>
    <w:rsid w:val="00DF6475"/>
    <w:rsid w:val="00E10828"/>
    <w:rsid w:val="00E34D75"/>
    <w:rsid w:val="00E84E3D"/>
    <w:rsid w:val="00EA6ED5"/>
    <w:rsid w:val="00F04910"/>
    <w:rsid w:val="00F04999"/>
    <w:rsid w:val="00FB13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FB1"/>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3FB1"/>
    <w:pPr>
      <w:tabs>
        <w:tab w:val="center" w:pos="4153"/>
        <w:tab w:val="right" w:pos="8306"/>
      </w:tabs>
    </w:pPr>
  </w:style>
  <w:style w:type="character" w:customStyle="1" w:styleId="PoratDiagrama">
    <w:name w:val="Poraštė Diagrama"/>
    <w:basedOn w:val="Numatytasispastraiposriftas"/>
    <w:link w:val="Porat"/>
    <w:rsid w:val="00563FB1"/>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63FB1"/>
    <w:pPr>
      <w:ind w:firstLine="709"/>
    </w:pPr>
  </w:style>
  <w:style w:type="character" w:customStyle="1" w:styleId="PagrindiniotekstotraukaDiagrama">
    <w:name w:val="Pagrindinio teksto įtrauka Diagrama"/>
    <w:basedOn w:val="Numatytasispastraiposriftas"/>
    <w:link w:val="Pagrindiniotekstotrauka"/>
    <w:rsid w:val="00563FB1"/>
    <w:rPr>
      <w:rFonts w:ascii="Times New Roman" w:eastAsia="Times New Roman" w:hAnsi="Times New Roman" w:cs="Times New Roman"/>
      <w:sz w:val="24"/>
      <w:szCs w:val="20"/>
      <w:lang w:val="lt-LT"/>
    </w:rPr>
  </w:style>
  <w:style w:type="paragraph" w:customStyle="1" w:styleId="BodyText2">
    <w:name w:val="Body Text2"/>
    <w:basedOn w:val="prastasis"/>
    <w:uiPriority w:val="99"/>
    <w:rsid w:val="00563FB1"/>
    <w:pPr>
      <w:suppressAutoHyphens/>
      <w:autoSpaceDE w:val="0"/>
      <w:autoSpaceDN w:val="0"/>
      <w:adjustRightInd w:val="0"/>
      <w:spacing w:line="298" w:lineRule="auto"/>
      <w:ind w:firstLine="312"/>
      <w:textAlignment w:val="center"/>
    </w:pPr>
    <w:rPr>
      <w:color w:val="000000"/>
      <w:sz w:val="20"/>
    </w:rPr>
  </w:style>
  <w:style w:type="character" w:styleId="Hipersaitas">
    <w:name w:val="Hyperlink"/>
    <w:basedOn w:val="Numatytasispastraiposriftas"/>
    <w:rsid w:val="00251825"/>
    <w:rPr>
      <w:rFonts w:ascii="Tahoma" w:hAnsi="Tahoma" w:cs="Tahoma" w:hint="default"/>
      <w:strike w:val="0"/>
      <w:dstrike w:val="0"/>
      <w:color w:val="143F9B"/>
      <w:sz w:val="22"/>
      <w:szCs w:val="22"/>
      <w:u w:val="none"/>
      <w:effect w:val="none"/>
    </w:rPr>
  </w:style>
  <w:style w:type="paragraph" w:customStyle="1" w:styleId="Bodytext">
    <w:name w:val="Body text"/>
    <w:rsid w:val="00127DE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entelinis">
    <w:name w:val="Lentelinis"/>
    <w:basedOn w:val="prastasis"/>
    <w:rsid w:val="005F5875"/>
    <w:pPr>
      <w:suppressAutoHyphens/>
      <w:spacing w:line="100" w:lineRule="atLeast"/>
      <w:ind w:firstLine="0"/>
      <w:jc w:val="left"/>
    </w:pPr>
    <w:rPr>
      <w:kern w:val="2"/>
      <w:szCs w:val="24"/>
      <w:lang w:eastAsia="ar-SA"/>
    </w:rPr>
  </w:style>
  <w:style w:type="paragraph" w:styleId="prastasistinklapis">
    <w:name w:val="Normal (Web)"/>
    <w:basedOn w:val="prastasis"/>
    <w:uiPriority w:val="99"/>
    <w:unhideWhenUsed/>
    <w:rsid w:val="00370E9F"/>
    <w:pPr>
      <w:spacing w:before="100" w:beforeAutospacing="1" w:after="100" w:afterAutospacing="1"/>
      <w:ind w:firstLine="0"/>
      <w:jc w:val="left"/>
    </w:pPr>
    <w:rPr>
      <w:szCs w:val="24"/>
      <w:lang w:val="en-US"/>
    </w:rPr>
  </w:style>
  <w:style w:type="character" w:styleId="Perirtashipersaitas">
    <w:name w:val="FollowedHyperlink"/>
    <w:basedOn w:val="Numatytasispastraiposriftas"/>
    <w:uiPriority w:val="99"/>
    <w:semiHidden/>
    <w:unhideWhenUsed/>
    <w:rsid w:val="001007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79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13828&amp;p_query=&amp;p_tr2=2" TargetMode="External"/><Relationship Id="rId13" Type="http://schemas.openxmlformats.org/officeDocument/2006/relationships/hyperlink" Target="mailto:zofija.kuzminskiene@tverai.lt" TargetMode="External"/><Relationship Id="rId18" Type="http://schemas.openxmlformats.org/officeDocument/2006/relationships/hyperlink" Target="mailto:m.seniunija@rietavas.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augedai@rietavas.lt" TargetMode="External"/><Relationship Id="rId7" Type="http://schemas.openxmlformats.org/officeDocument/2006/relationships/hyperlink" Target="http://www.spis.lt" TargetMode="External"/><Relationship Id="rId12" Type="http://schemas.openxmlformats.org/officeDocument/2006/relationships/hyperlink" Target="mailto:dalia.juciene@rietavas.lt" TargetMode="External"/><Relationship Id="rId17" Type="http://schemas.openxmlformats.org/officeDocument/2006/relationships/hyperlink" Target="mailto:laima.griguoliene@rietavas.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rnelija.vaiciakiene@rietavas.lt" TargetMode="External"/><Relationship Id="rId20" Type="http://schemas.openxmlformats.org/officeDocument/2006/relationships/hyperlink" Target="mailto:medingenai@rietavas.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na.poskuviene@rietavas.l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zlibiniene@rietavas.lt" TargetMode="External"/><Relationship Id="rId23" Type="http://schemas.openxmlformats.org/officeDocument/2006/relationships/hyperlink" Target="mailto:jolita.alseikiene@rietavas.lt" TargetMode="External"/><Relationship Id="rId10" Type="http://schemas.openxmlformats.org/officeDocument/2006/relationships/hyperlink" Target="http://www.socmin.lt" TargetMode="External"/><Relationship Id="rId19" Type="http://schemas.openxmlformats.org/officeDocument/2006/relationships/hyperlink" Target="mailto:k.seniunija@rietavas.lt" TargetMode="External"/><Relationship Id="rId4" Type="http://schemas.openxmlformats.org/officeDocument/2006/relationships/webSettings" Target="webSettings.xml"/><Relationship Id="rId9" Type="http://schemas.openxmlformats.org/officeDocument/2006/relationships/hyperlink" Target="https://www.e-tar.lt/portal/lt/legalAct/TAR.3EEE59417F13/CeBIhYxOoP" TargetMode="External"/><Relationship Id="rId14" Type="http://schemas.openxmlformats.org/officeDocument/2006/relationships/hyperlink" Target="mailto:rima.kalnikaite@rietavas.lt" TargetMode="External"/><Relationship Id="rId22" Type="http://schemas.openxmlformats.org/officeDocument/2006/relationships/hyperlink" Target="mailto:antanas.zalepugas@tver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0027A-06B0-48DD-8D2B-07501138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6364</Words>
  <Characters>3629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cp:lastPrinted>2019-11-25T14:46:00Z</cp:lastPrinted>
  <dcterms:created xsi:type="dcterms:W3CDTF">2019-12-05T07:54:00Z</dcterms:created>
  <dcterms:modified xsi:type="dcterms:W3CDTF">2019-12-05T08:42:00Z</dcterms:modified>
</cp:coreProperties>
</file>