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26CD7" w14:textId="77777777" w:rsidR="007424E6" w:rsidRDefault="007424E6" w:rsidP="007424E6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RIETAVO SAVIVALDYBĖS ADMINISTRACIJA</w:t>
      </w:r>
    </w:p>
    <w:p w14:paraId="22A624BC" w14:textId="77777777" w:rsidR="007424E6" w:rsidRDefault="007424E6" w:rsidP="007424E6">
      <w:pPr>
        <w:shd w:val="solid" w:color="FFFFFF" w:fill="FFFFFF"/>
        <w:ind w:left="6804" w:firstLine="0"/>
        <w:rPr>
          <w:bCs/>
        </w:rPr>
      </w:pPr>
    </w:p>
    <w:p w14:paraId="5ADC15B7" w14:textId="77777777" w:rsidR="007424E6" w:rsidRDefault="007424E6" w:rsidP="007424E6">
      <w:pPr>
        <w:shd w:val="solid" w:color="FFFFFF" w:fill="FFFFFF"/>
        <w:ind w:left="6804" w:firstLine="0"/>
        <w:rPr>
          <w:bCs/>
        </w:rPr>
      </w:pPr>
      <w:r>
        <w:rPr>
          <w:bCs/>
        </w:rPr>
        <w:t>TVIRTINU</w:t>
      </w:r>
    </w:p>
    <w:p w14:paraId="4839EA04" w14:textId="77777777" w:rsidR="007424E6" w:rsidRDefault="007424E6" w:rsidP="007424E6">
      <w:pPr>
        <w:shd w:val="solid" w:color="FFFFFF" w:fill="FFFFFF"/>
        <w:ind w:left="6804" w:firstLine="0"/>
        <w:rPr>
          <w:bCs/>
        </w:rPr>
      </w:pPr>
      <w:r>
        <w:rPr>
          <w:bCs/>
        </w:rPr>
        <w:t>Rietavo savivaldybės</w:t>
      </w:r>
    </w:p>
    <w:p w14:paraId="70D381CD" w14:textId="77777777" w:rsidR="007424E6" w:rsidRDefault="007424E6" w:rsidP="007424E6">
      <w:pPr>
        <w:shd w:val="solid" w:color="FFFFFF" w:fill="FFFFFF"/>
        <w:ind w:left="6804" w:firstLine="0"/>
        <w:rPr>
          <w:bCs/>
        </w:rPr>
      </w:pPr>
      <w:r>
        <w:rPr>
          <w:bCs/>
        </w:rPr>
        <w:t>administracijos direktorius</w:t>
      </w:r>
    </w:p>
    <w:p w14:paraId="7D279A51" w14:textId="77777777" w:rsidR="007424E6" w:rsidRDefault="007424E6" w:rsidP="007424E6">
      <w:pPr>
        <w:shd w:val="solid" w:color="FFFFFF" w:fill="FFFFFF"/>
        <w:ind w:left="6804" w:firstLine="0"/>
        <w:rPr>
          <w:bCs/>
        </w:rPr>
      </w:pPr>
    </w:p>
    <w:p w14:paraId="73581793" w14:textId="77777777" w:rsidR="007424E6" w:rsidRDefault="007424E6" w:rsidP="007424E6">
      <w:pPr>
        <w:shd w:val="solid" w:color="FFFFFF" w:fill="FFFFFF"/>
        <w:ind w:left="6804" w:firstLine="0"/>
        <w:rPr>
          <w:bCs/>
        </w:rPr>
      </w:pPr>
      <w:r>
        <w:rPr>
          <w:bCs/>
        </w:rPr>
        <w:t>Vytautas Dičiūnas</w:t>
      </w:r>
    </w:p>
    <w:p w14:paraId="158D4FE0" w14:textId="77777777" w:rsidR="007424E6" w:rsidRDefault="007424E6" w:rsidP="007424E6">
      <w:pPr>
        <w:shd w:val="solid" w:color="FFFFFF" w:fill="FFFFFF"/>
        <w:ind w:left="6804" w:firstLine="0"/>
        <w:rPr>
          <w:bCs/>
        </w:rPr>
      </w:pPr>
    </w:p>
    <w:p w14:paraId="693E0662" w14:textId="77777777" w:rsidR="007424E6" w:rsidRDefault="007424E6" w:rsidP="007424E6">
      <w:pPr>
        <w:shd w:val="solid" w:color="FFFFFF" w:fill="FFFFFF"/>
        <w:ind w:firstLine="0"/>
        <w:jc w:val="center"/>
        <w:rPr>
          <w:b/>
          <w:bCs/>
        </w:rPr>
      </w:pPr>
    </w:p>
    <w:p w14:paraId="0B87DEC8" w14:textId="77777777" w:rsidR="007424E6" w:rsidRDefault="007424E6" w:rsidP="007424E6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 xml:space="preserve">RIETAVO SAVIVALDYBĖS ADMINISTRACIJOS ADMINISTRACINĖS </w:t>
      </w:r>
    </w:p>
    <w:p w14:paraId="767A57D3" w14:textId="77777777" w:rsidR="007424E6" w:rsidRDefault="007424E6" w:rsidP="007424E6">
      <w:pPr>
        <w:shd w:val="solid" w:color="FFFFFF" w:fill="FFFFFF"/>
        <w:ind w:firstLine="0"/>
        <w:jc w:val="center"/>
        <w:rPr>
          <w:b/>
          <w:bCs/>
        </w:rPr>
      </w:pPr>
      <w:r>
        <w:rPr>
          <w:b/>
          <w:bCs/>
        </w:rPr>
        <w:t>PASLAUGOS TEIKIMO APRAŠYMAS</w:t>
      </w:r>
    </w:p>
    <w:p w14:paraId="4E882A32" w14:textId="77777777" w:rsidR="007424E6" w:rsidRDefault="007424E6" w:rsidP="007424E6">
      <w:pPr>
        <w:shd w:val="solid" w:color="FFFFFF" w:fill="FFFFFF"/>
        <w:ind w:firstLine="0"/>
        <w:jc w:val="center"/>
        <w:rPr>
          <w:b/>
          <w:bCs/>
        </w:rPr>
      </w:pPr>
    </w:p>
    <w:p w14:paraId="58C79369" w14:textId="2BE63B9B" w:rsidR="007424E6" w:rsidRDefault="00070363" w:rsidP="007424E6">
      <w:pPr>
        <w:shd w:val="solid" w:color="FFFFFF" w:fill="FFFFFF"/>
        <w:ind w:firstLine="0"/>
        <w:jc w:val="center"/>
        <w:rPr>
          <w:bCs/>
          <w:sz w:val="20"/>
        </w:rPr>
      </w:pPr>
      <w:r>
        <w:rPr>
          <w:bCs/>
        </w:rPr>
        <w:t>202</w:t>
      </w:r>
      <w:r w:rsidR="00A03BD1">
        <w:rPr>
          <w:bCs/>
        </w:rPr>
        <w:t xml:space="preserve">4-03-20 </w:t>
      </w:r>
      <w:r w:rsidR="007424E6">
        <w:rPr>
          <w:bCs/>
        </w:rPr>
        <w:t>Nr. 7.1.7.</w:t>
      </w:r>
    </w:p>
    <w:p w14:paraId="7B6EF56A" w14:textId="77777777" w:rsidR="007424E6" w:rsidRDefault="007424E6" w:rsidP="007424E6">
      <w:pPr>
        <w:pStyle w:val="Pagrindiniotekstotrauka"/>
        <w:tabs>
          <w:tab w:val="left" w:pos="1247"/>
        </w:tabs>
        <w:ind w:firstLine="0"/>
        <w:jc w:val="center"/>
      </w:pPr>
      <w:r>
        <w:t>Rietavas</w:t>
      </w:r>
    </w:p>
    <w:p w14:paraId="6AC9CE47" w14:textId="77777777" w:rsidR="00B2373C" w:rsidRDefault="00B2373C" w:rsidP="00B2373C">
      <w:pPr>
        <w:pStyle w:val="Pagrindiniotekstotrauka"/>
        <w:tabs>
          <w:tab w:val="left" w:pos="1247"/>
        </w:tabs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835"/>
        <w:gridCol w:w="6061"/>
      </w:tblGrid>
      <w:tr w:rsidR="00B2373C" w:rsidRPr="00DB01BB" w14:paraId="75678ED7" w14:textId="77777777" w:rsidTr="007424E6">
        <w:tc>
          <w:tcPr>
            <w:tcW w:w="959" w:type="dxa"/>
            <w:vAlign w:val="center"/>
          </w:tcPr>
          <w:p w14:paraId="5AFB73DA" w14:textId="77777777" w:rsidR="00B2373C" w:rsidRPr="00DB01BB" w:rsidRDefault="00B2373C" w:rsidP="007424E6">
            <w:pPr>
              <w:pStyle w:val="Pagrindiniotekstotrauka"/>
              <w:tabs>
                <w:tab w:val="left" w:pos="1247"/>
              </w:tabs>
              <w:ind w:right="-108" w:firstLine="0"/>
              <w:jc w:val="left"/>
              <w:rPr>
                <w:b/>
                <w:szCs w:val="24"/>
              </w:rPr>
            </w:pPr>
            <w:r w:rsidRPr="00DB01BB">
              <w:rPr>
                <w:b/>
                <w:szCs w:val="24"/>
              </w:rPr>
              <w:t>Eil. Nr.</w:t>
            </w:r>
          </w:p>
        </w:tc>
        <w:tc>
          <w:tcPr>
            <w:tcW w:w="2835" w:type="dxa"/>
            <w:vAlign w:val="center"/>
          </w:tcPr>
          <w:p w14:paraId="7B9847FC" w14:textId="77777777" w:rsidR="00B2373C" w:rsidRPr="00DB01BB" w:rsidRDefault="00B2373C" w:rsidP="007424E6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  <w:szCs w:val="24"/>
              </w:rPr>
            </w:pPr>
            <w:r w:rsidRPr="00DB01BB">
              <w:rPr>
                <w:b/>
                <w:szCs w:val="24"/>
              </w:rPr>
              <w:t>Pavadinimas</w:t>
            </w:r>
          </w:p>
        </w:tc>
        <w:tc>
          <w:tcPr>
            <w:tcW w:w="6061" w:type="dxa"/>
            <w:vAlign w:val="center"/>
          </w:tcPr>
          <w:p w14:paraId="1C0E8DED" w14:textId="77777777" w:rsidR="00B2373C" w:rsidRPr="00DB01BB" w:rsidRDefault="00B2373C" w:rsidP="007424E6">
            <w:pPr>
              <w:pStyle w:val="Pagrindiniotekstotrauka"/>
              <w:tabs>
                <w:tab w:val="left" w:pos="1247"/>
              </w:tabs>
              <w:ind w:firstLine="0"/>
              <w:jc w:val="center"/>
              <w:rPr>
                <w:b/>
                <w:szCs w:val="24"/>
              </w:rPr>
            </w:pPr>
            <w:r w:rsidRPr="00DB01BB">
              <w:rPr>
                <w:b/>
                <w:szCs w:val="24"/>
              </w:rPr>
              <w:t>Aprašymo turinys</w:t>
            </w:r>
          </w:p>
        </w:tc>
      </w:tr>
      <w:tr w:rsidR="00B2373C" w:rsidRPr="00DB01BB" w14:paraId="0E531092" w14:textId="77777777" w:rsidTr="007424E6">
        <w:tc>
          <w:tcPr>
            <w:tcW w:w="959" w:type="dxa"/>
          </w:tcPr>
          <w:p w14:paraId="20DFD4D4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1.</w:t>
            </w:r>
          </w:p>
        </w:tc>
        <w:tc>
          <w:tcPr>
            <w:tcW w:w="2835" w:type="dxa"/>
          </w:tcPr>
          <w:p w14:paraId="45F49345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Paslaugos pavadinimas</w:t>
            </w:r>
          </w:p>
        </w:tc>
        <w:tc>
          <w:tcPr>
            <w:tcW w:w="6061" w:type="dxa"/>
          </w:tcPr>
          <w:p w14:paraId="52C29821" w14:textId="77777777" w:rsidR="00B2373C" w:rsidRPr="00DB01BB" w:rsidRDefault="00375A78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color w:val="000000"/>
                <w:szCs w:val="24"/>
              </w:rPr>
              <w:t>Pieno pardavimo tiesiogiai vartoti administravimas</w:t>
            </w:r>
          </w:p>
        </w:tc>
      </w:tr>
      <w:tr w:rsidR="00B2373C" w:rsidRPr="00DB01BB" w14:paraId="63F3BF81" w14:textId="77777777" w:rsidTr="007424E6">
        <w:tc>
          <w:tcPr>
            <w:tcW w:w="959" w:type="dxa"/>
          </w:tcPr>
          <w:p w14:paraId="23AF57B4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2.</w:t>
            </w:r>
          </w:p>
        </w:tc>
        <w:tc>
          <w:tcPr>
            <w:tcW w:w="2835" w:type="dxa"/>
          </w:tcPr>
          <w:p w14:paraId="18C463BE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Paslaugos aprašymas</w:t>
            </w:r>
          </w:p>
        </w:tc>
        <w:tc>
          <w:tcPr>
            <w:tcW w:w="6061" w:type="dxa"/>
          </w:tcPr>
          <w:p w14:paraId="41333136" w14:textId="77777777" w:rsidR="00B2373C" w:rsidRPr="00DB01BB" w:rsidRDefault="00375A78" w:rsidP="00DB01BB">
            <w:pPr>
              <w:widowControl w:val="0"/>
              <w:suppressAutoHyphens/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 w:rsidRPr="00DB01BB">
              <w:rPr>
                <w:szCs w:val="24"/>
              </w:rPr>
              <w:t>Paslaugos žingsniai:</w:t>
            </w:r>
            <w:r w:rsidRPr="00DB01BB">
              <w:rPr>
                <w:szCs w:val="24"/>
              </w:rPr>
              <w:br/>
              <w:t>1. Pareiškėjas arba jo įgaliotas asmuo, turintis notariškai patvirtintą įgaliojimą</w:t>
            </w:r>
            <w:r w:rsidR="00FA16FF">
              <w:rPr>
                <w:szCs w:val="24"/>
              </w:rPr>
              <w:t>, atvyksta į Ž</w:t>
            </w:r>
            <w:r w:rsidRPr="00DB01BB">
              <w:rPr>
                <w:szCs w:val="24"/>
              </w:rPr>
              <w:t>emės ūkio skyrių.</w:t>
            </w:r>
            <w:r w:rsidRPr="00DB01BB">
              <w:rPr>
                <w:szCs w:val="24"/>
              </w:rPr>
              <w:br/>
              <w:t>2. Pareiškia norą pateikti pieno gamybos ir realizavimo metinę de</w:t>
            </w:r>
            <w:r w:rsidR="00FA16FF">
              <w:rPr>
                <w:szCs w:val="24"/>
              </w:rPr>
              <w:t>klaraciją.</w:t>
            </w:r>
            <w:r w:rsidR="00FA16FF">
              <w:rPr>
                <w:szCs w:val="24"/>
              </w:rPr>
              <w:br/>
              <w:t>3. Skyriaus atsakingas darbuotojas</w:t>
            </w:r>
            <w:r w:rsidRPr="00DB01BB">
              <w:rPr>
                <w:szCs w:val="24"/>
              </w:rPr>
              <w:t xml:space="preserve"> prisijungia prie sistemos PAIS ir užpildo deklaracijos elektroninę formą už praėjusį apskaitos laikotarpį.</w:t>
            </w:r>
            <w:r w:rsidRPr="00DB01BB">
              <w:rPr>
                <w:szCs w:val="24"/>
              </w:rPr>
              <w:br/>
              <w:t>4. Sutikrina duomenis ir atspausdina du deklaracijos egzempliorius.</w:t>
            </w:r>
            <w:r w:rsidRPr="00DB01BB">
              <w:rPr>
                <w:szCs w:val="24"/>
              </w:rPr>
              <w:br/>
              <w:t>5. Pie</w:t>
            </w:r>
            <w:r w:rsidR="00FA16FF">
              <w:rPr>
                <w:szCs w:val="24"/>
              </w:rPr>
              <w:t>no gamintojas parašu patvirtina</w:t>
            </w:r>
            <w:r w:rsidRPr="00DB01BB">
              <w:rPr>
                <w:szCs w:val="24"/>
              </w:rPr>
              <w:t xml:space="preserve"> deklaracijos duomenų teisingumą.</w:t>
            </w:r>
            <w:r w:rsidRPr="00DB01BB">
              <w:rPr>
                <w:szCs w:val="24"/>
              </w:rPr>
              <w:br/>
              <w:t>6. Darbuotojas  sistemoje PAIS patvirtina deklaracijos pateikimą ir pasirašo deklaracijoje.</w:t>
            </w:r>
            <w:r w:rsidRPr="00DB01BB">
              <w:rPr>
                <w:szCs w:val="24"/>
              </w:rPr>
              <w:br/>
              <w:t>7. Gamintojo ir atsakingo specialisto parašais patvirtintas vienas deklaracijos egzempli</w:t>
            </w:r>
            <w:r w:rsidR="00FA16FF">
              <w:rPr>
                <w:szCs w:val="24"/>
              </w:rPr>
              <w:t>orius lieka gamintojui, kitas - Savivaldybės Žemės ūkio skyriuje</w:t>
            </w:r>
            <w:r w:rsidRPr="00DB01BB">
              <w:rPr>
                <w:szCs w:val="24"/>
              </w:rPr>
              <w:t>.</w:t>
            </w:r>
            <w:r w:rsidRPr="00DB01BB">
              <w:rPr>
                <w:szCs w:val="24"/>
              </w:rPr>
              <w:br/>
              <w:t>Pieno gamintojo mirties atveju, vienas iš įpėdinių, privalo pateikti deklaraciją už praėjusį apskaitos laikotarpį mirusiojo vardu, apie tai pažymėdamas deklaracijoje.</w:t>
            </w:r>
            <w:r w:rsidRPr="00DB01BB">
              <w:rPr>
                <w:szCs w:val="24"/>
              </w:rPr>
              <w:br/>
              <w:t>Darbuotojas, nustatęs, kad apskaitos laikotarpiu gamintojo vardu Ūkinių gyvūnų registre nebuvo registruotų pieninių karvių arba deklaracija netinkamai užpildyta, ją atmeta i</w:t>
            </w:r>
            <w:r w:rsidR="00FA16FF">
              <w:rPr>
                <w:szCs w:val="24"/>
              </w:rPr>
              <w:t>r apie tai informuoja gamintoją</w:t>
            </w:r>
          </w:p>
        </w:tc>
      </w:tr>
      <w:tr w:rsidR="00B2373C" w:rsidRPr="00DB01BB" w14:paraId="29DFA663" w14:textId="77777777" w:rsidTr="007424E6">
        <w:tc>
          <w:tcPr>
            <w:tcW w:w="959" w:type="dxa"/>
          </w:tcPr>
          <w:p w14:paraId="19069E5E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3.</w:t>
            </w:r>
          </w:p>
        </w:tc>
        <w:tc>
          <w:tcPr>
            <w:tcW w:w="2835" w:type="dxa"/>
          </w:tcPr>
          <w:p w14:paraId="2DF64235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Paslaugos gavėjas</w:t>
            </w:r>
          </w:p>
        </w:tc>
        <w:tc>
          <w:tcPr>
            <w:tcW w:w="6061" w:type="dxa"/>
          </w:tcPr>
          <w:p w14:paraId="5B56BEB9" w14:textId="77777777" w:rsidR="00B2373C" w:rsidRPr="00DB01BB" w:rsidRDefault="00A61156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Fiziniai asmenys ne verslo tikslais</w:t>
            </w:r>
          </w:p>
        </w:tc>
      </w:tr>
      <w:tr w:rsidR="00B2373C" w:rsidRPr="00DB01BB" w14:paraId="29C9D52D" w14:textId="77777777" w:rsidTr="007424E6">
        <w:tc>
          <w:tcPr>
            <w:tcW w:w="959" w:type="dxa"/>
          </w:tcPr>
          <w:p w14:paraId="03FEDC04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 xml:space="preserve">4. </w:t>
            </w:r>
          </w:p>
        </w:tc>
        <w:tc>
          <w:tcPr>
            <w:tcW w:w="2835" w:type="dxa"/>
          </w:tcPr>
          <w:p w14:paraId="634B33D5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Paslaugos teikimo būdas</w:t>
            </w:r>
          </w:p>
        </w:tc>
        <w:tc>
          <w:tcPr>
            <w:tcW w:w="6061" w:type="dxa"/>
          </w:tcPr>
          <w:p w14:paraId="57105CED" w14:textId="77777777" w:rsidR="00B2373C" w:rsidRPr="00DB01BB" w:rsidRDefault="00375A78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color w:val="000000"/>
                <w:szCs w:val="24"/>
                <w:lang w:eastAsia="lt-LT"/>
              </w:rPr>
              <w:t>Neelektroninė paslauga</w:t>
            </w:r>
            <w:r w:rsidR="00B2373C" w:rsidRPr="00DB01BB">
              <w:rPr>
                <w:color w:val="000000"/>
                <w:szCs w:val="24"/>
                <w:lang w:eastAsia="lt-LT"/>
              </w:rPr>
              <w:t xml:space="preserve"> </w:t>
            </w:r>
          </w:p>
        </w:tc>
      </w:tr>
      <w:tr w:rsidR="00B2373C" w:rsidRPr="00DB01BB" w14:paraId="068FECFD" w14:textId="77777777" w:rsidTr="007424E6">
        <w:tc>
          <w:tcPr>
            <w:tcW w:w="959" w:type="dxa"/>
          </w:tcPr>
          <w:p w14:paraId="3F03FA76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5.</w:t>
            </w:r>
          </w:p>
        </w:tc>
        <w:tc>
          <w:tcPr>
            <w:tcW w:w="2835" w:type="dxa"/>
          </w:tcPr>
          <w:p w14:paraId="16AC55EA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Paslaugos teikimo funkcija</w:t>
            </w:r>
          </w:p>
        </w:tc>
        <w:tc>
          <w:tcPr>
            <w:tcW w:w="6061" w:type="dxa"/>
          </w:tcPr>
          <w:p w14:paraId="6C68ABB3" w14:textId="77777777" w:rsidR="00B2373C" w:rsidRPr="00DB01BB" w:rsidRDefault="00375A78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Valstybės perduota funkcija</w:t>
            </w:r>
          </w:p>
        </w:tc>
      </w:tr>
      <w:tr w:rsidR="00B2373C" w:rsidRPr="00DB01BB" w14:paraId="06803A51" w14:textId="77777777" w:rsidTr="007424E6">
        <w:tc>
          <w:tcPr>
            <w:tcW w:w="959" w:type="dxa"/>
          </w:tcPr>
          <w:p w14:paraId="5A835C3B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 xml:space="preserve">6. </w:t>
            </w:r>
          </w:p>
        </w:tc>
        <w:tc>
          <w:tcPr>
            <w:tcW w:w="2835" w:type="dxa"/>
          </w:tcPr>
          <w:p w14:paraId="7C7637B8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Paslaugos suteikimo kaina (jeigu paslauga teikiama atlygintinai)</w:t>
            </w:r>
          </w:p>
        </w:tc>
        <w:tc>
          <w:tcPr>
            <w:tcW w:w="6061" w:type="dxa"/>
          </w:tcPr>
          <w:p w14:paraId="5E448A73" w14:textId="77777777" w:rsidR="00B2373C" w:rsidRPr="00DB01BB" w:rsidRDefault="00A61156" w:rsidP="00DB01BB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 w:rsidRPr="00DB01BB">
              <w:rPr>
                <w:szCs w:val="24"/>
                <w:lang w:eastAsia="lt-LT"/>
              </w:rPr>
              <w:t>Neatlygintinai</w:t>
            </w:r>
          </w:p>
        </w:tc>
      </w:tr>
      <w:tr w:rsidR="00B2373C" w:rsidRPr="00DB01BB" w14:paraId="06C0A05D" w14:textId="77777777" w:rsidTr="007424E6">
        <w:tc>
          <w:tcPr>
            <w:tcW w:w="959" w:type="dxa"/>
          </w:tcPr>
          <w:p w14:paraId="0049F56B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7.</w:t>
            </w:r>
          </w:p>
        </w:tc>
        <w:tc>
          <w:tcPr>
            <w:tcW w:w="2835" w:type="dxa"/>
          </w:tcPr>
          <w:p w14:paraId="3058C1FE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Paslaugos rezultatas</w:t>
            </w:r>
          </w:p>
        </w:tc>
        <w:tc>
          <w:tcPr>
            <w:tcW w:w="6061" w:type="dxa"/>
          </w:tcPr>
          <w:p w14:paraId="581708FC" w14:textId="77777777" w:rsidR="00B2373C" w:rsidRPr="00DB01BB" w:rsidRDefault="00375A78" w:rsidP="00DB01BB">
            <w:pPr>
              <w:widowControl w:val="0"/>
              <w:suppressAutoHyphens/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r w:rsidRPr="00DB01BB">
              <w:rPr>
                <w:szCs w:val="24"/>
              </w:rPr>
              <w:t>Pieno gamintojai pateikę deklaracijas ir atitikę kitus Žemės ūkio ministro įsakymais patvirtintus reikalavimus, gali gauti susietąją paramą už pienines karves</w:t>
            </w:r>
          </w:p>
        </w:tc>
      </w:tr>
      <w:tr w:rsidR="00B2373C" w:rsidRPr="00DB01BB" w14:paraId="6B6FD7D8" w14:textId="77777777" w:rsidTr="007424E6">
        <w:tc>
          <w:tcPr>
            <w:tcW w:w="959" w:type="dxa"/>
          </w:tcPr>
          <w:p w14:paraId="26D4CA15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lastRenderedPageBreak/>
              <w:t>8.</w:t>
            </w:r>
          </w:p>
        </w:tc>
        <w:tc>
          <w:tcPr>
            <w:tcW w:w="2835" w:type="dxa"/>
          </w:tcPr>
          <w:p w14:paraId="4C59473E" w14:textId="77777777" w:rsidR="00B2373C" w:rsidRPr="00DB01BB" w:rsidRDefault="00FA16FF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Teisės aktai, reglamentuojanty</w:t>
            </w:r>
            <w:r w:rsidR="00B2373C" w:rsidRPr="00DB01BB">
              <w:rPr>
                <w:szCs w:val="24"/>
              </w:rPr>
              <w:t>s paslaugos teikimą</w:t>
            </w:r>
          </w:p>
        </w:tc>
        <w:tc>
          <w:tcPr>
            <w:tcW w:w="6061" w:type="dxa"/>
          </w:tcPr>
          <w:p w14:paraId="180EF788" w14:textId="77777777" w:rsidR="00B2373C" w:rsidRDefault="00FA16FF" w:rsidP="00DB01BB">
            <w:pPr>
              <w:widowControl w:val="0"/>
              <w:suppressAutoHyphens/>
              <w:ind w:firstLine="0"/>
              <w:jc w:val="left"/>
              <w:rPr>
                <w:szCs w:val="24"/>
              </w:rPr>
            </w:pPr>
            <w:r>
              <w:t>LR Žemės ūkio ministro įsakymas „</w:t>
            </w:r>
            <w:r w:rsidR="00A61156" w:rsidRPr="00DB01BB">
              <w:rPr>
                <w:szCs w:val="24"/>
              </w:rPr>
              <w:t>Dėl Pieno pardavimo tiesiogiai vartoti taisyklių patvirtinimo</w:t>
            </w:r>
            <w:r>
              <w:rPr>
                <w:szCs w:val="24"/>
              </w:rPr>
              <w:t>“</w:t>
            </w:r>
          </w:p>
          <w:p w14:paraId="113AE65D" w14:textId="5E827ACB" w:rsidR="00A61156" w:rsidRPr="00384544" w:rsidRDefault="00A03BD1" w:rsidP="00DB01BB">
            <w:pPr>
              <w:widowControl w:val="0"/>
              <w:suppressAutoHyphens/>
              <w:ind w:firstLine="0"/>
              <w:jc w:val="left"/>
              <w:rPr>
                <w:szCs w:val="24"/>
              </w:rPr>
            </w:pPr>
            <w:hyperlink r:id="rId4" w:history="1">
              <w:r w:rsidR="00384544" w:rsidRPr="004A4414">
                <w:rPr>
                  <w:rStyle w:val="Hipersaitas"/>
                  <w:szCs w:val="24"/>
                </w:rPr>
                <w:t>https://e-seimas.lrs.lt/portal/legalAct/lt/TAD/37995f60d4cd11e49a8e8a8aa8141086/asr</w:t>
              </w:r>
            </w:hyperlink>
            <w:r w:rsidR="00384544">
              <w:rPr>
                <w:szCs w:val="24"/>
              </w:rPr>
              <w:t xml:space="preserve"> </w:t>
            </w:r>
          </w:p>
          <w:p w14:paraId="1BA43BFA" w14:textId="0F033474" w:rsidR="00A61156" w:rsidRPr="00DB01BB" w:rsidRDefault="00A61156" w:rsidP="00DB01BB">
            <w:pPr>
              <w:widowControl w:val="0"/>
              <w:suppressAutoHyphens/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Lietuvos Respublikos asmens duomenų teisinės apsaugos įstatym</w:t>
            </w:r>
            <w:r w:rsidR="00384544">
              <w:rPr>
                <w:szCs w:val="24"/>
              </w:rPr>
              <w:t>o pakeitimas</w:t>
            </w:r>
          </w:p>
          <w:p w14:paraId="069DB686" w14:textId="112F6E54" w:rsidR="00A61156" w:rsidRPr="00DB01BB" w:rsidRDefault="00A03BD1" w:rsidP="00DB01BB">
            <w:pPr>
              <w:widowControl w:val="0"/>
              <w:suppressAutoHyphens/>
              <w:ind w:firstLine="0"/>
              <w:jc w:val="left"/>
              <w:rPr>
                <w:color w:val="000000"/>
                <w:szCs w:val="24"/>
                <w:lang w:eastAsia="lt-LT"/>
              </w:rPr>
            </w:pPr>
            <w:hyperlink r:id="rId5" w:history="1">
              <w:r w:rsidR="00384544" w:rsidRPr="004A4414">
                <w:rPr>
                  <w:rStyle w:val="Hipersaitas"/>
                  <w:szCs w:val="24"/>
                  <w:lang w:eastAsia="lt-LT"/>
                </w:rPr>
                <w:t>https://www.e-tar.lt/portal/legalAct.html?documentId=43cddd8084cc11e8ae2bfd1913d66d57</w:t>
              </w:r>
            </w:hyperlink>
            <w:r w:rsidR="00384544">
              <w:rPr>
                <w:color w:val="000000"/>
                <w:szCs w:val="24"/>
                <w:lang w:eastAsia="lt-LT"/>
              </w:rPr>
              <w:t xml:space="preserve"> </w:t>
            </w:r>
          </w:p>
        </w:tc>
      </w:tr>
      <w:tr w:rsidR="00B2373C" w:rsidRPr="00DB01BB" w14:paraId="718F07C4" w14:textId="77777777" w:rsidTr="007424E6">
        <w:tc>
          <w:tcPr>
            <w:tcW w:w="959" w:type="dxa"/>
          </w:tcPr>
          <w:p w14:paraId="3CB856E8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9.</w:t>
            </w:r>
          </w:p>
        </w:tc>
        <w:tc>
          <w:tcPr>
            <w:tcW w:w="2835" w:type="dxa"/>
          </w:tcPr>
          <w:p w14:paraId="06EAC93E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Prašymo  forma, pildymo pavyzdys ir prašymo turinys</w:t>
            </w:r>
          </w:p>
        </w:tc>
        <w:tc>
          <w:tcPr>
            <w:tcW w:w="6061" w:type="dxa"/>
          </w:tcPr>
          <w:p w14:paraId="78370385" w14:textId="77777777" w:rsidR="00B2373C" w:rsidRPr="00DB01BB" w:rsidRDefault="00A61156" w:rsidP="00DB01BB">
            <w:pPr>
              <w:pStyle w:val="BodyText2"/>
              <w:tabs>
                <w:tab w:val="left" w:pos="1560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DB01BB">
              <w:rPr>
                <w:color w:val="auto"/>
                <w:sz w:val="24"/>
                <w:szCs w:val="24"/>
              </w:rPr>
              <w:t>Prašymo formos nėra. Pieno gamybos ir realizavimo metinė deklaracija pildoma sistemoje PAIS</w:t>
            </w:r>
          </w:p>
        </w:tc>
      </w:tr>
      <w:tr w:rsidR="00B2373C" w:rsidRPr="00DB01BB" w14:paraId="04DC4A72" w14:textId="77777777" w:rsidTr="007424E6">
        <w:tc>
          <w:tcPr>
            <w:tcW w:w="959" w:type="dxa"/>
          </w:tcPr>
          <w:p w14:paraId="1729CD30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10.</w:t>
            </w:r>
          </w:p>
        </w:tc>
        <w:tc>
          <w:tcPr>
            <w:tcW w:w="2835" w:type="dxa"/>
          </w:tcPr>
          <w:p w14:paraId="39B15BF7" w14:textId="77777777" w:rsidR="00B2373C" w:rsidRPr="00DB01BB" w:rsidRDefault="00B2373C" w:rsidP="00DB01BB">
            <w:pPr>
              <w:ind w:firstLine="0"/>
              <w:jc w:val="left"/>
              <w:rPr>
                <w:szCs w:val="24"/>
                <w:lang w:eastAsia="lt-LT"/>
              </w:rPr>
            </w:pPr>
            <w:r w:rsidRPr="00DB01BB">
              <w:rPr>
                <w:szCs w:val="24"/>
                <w:lang w:eastAsia="lt-LT"/>
              </w:rPr>
              <w:t>Informacija ir dokumentai, kuriuos turi pateikti asmuo</w:t>
            </w:r>
          </w:p>
        </w:tc>
        <w:tc>
          <w:tcPr>
            <w:tcW w:w="6061" w:type="dxa"/>
          </w:tcPr>
          <w:p w14:paraId="6421EF0A" w14:textId="77777777" w:rsidR="00B2373C" w:rsidRPr="00DB01BB" w:rsidRDefault="00375A78" w:rsidP="00DB01BB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 w:rsidRPr="00DB01BB">
              <w:rPr>
                <w:szCs w:val="24"/>
              </w:rPr>
              <w:t>- asmens tapatybės dokumentas;</w:t>
            </w:r>
            <w:r w:rsidRPr="00DB01BB">
              <w:rPr>
                <w:szCs w:val="24"/>
              </w:rPr>
              <w:br/>
              <w:t>- įgaliojimas;</w:t>
            </w:r>
            <w:r w:rsidRPr="00DB01BB">
              <w:rPr>
                <w:szCs w:val="24"/>
              </w:rPr>
              <w:br/>
              <w:t xml:space="preserve">- pieno </w:t>
            </w:r>
            <w:r w:rsidR="00FA16FF">
              <w:rPr>
                <w:szCs w:val="24"/>
              </w:rPr>
              <w:t>apskaitos duomeny</w:t>
            </w:r>
            <w:r w:rsidRPr="00DB01BB">
              <w:rPr>
                <w:szCs w:val="24"/>
              </w:rPr>
              <w:t>s;</w:t>
            </w:r>
            <w:r w:rsidRPr="00DB01BB">
              <w:rPr>
                <w:szCs w:val="24"/>
              </w:rPr>
              <w:br/>
              <w:t xml:space="preserve">- </w:t>
            </w:r>
            <w:r w:rsidR="00FA16FF">
              <w:rPr>
                <w:szCs w:val="24"/>
              </w:rPr>
              <w:t xml:space="preserve"> pieno gamintojo </w:t>
            </w:r>
            <w:r w:rsidRPr="00DB01BB">
              <w:rPr>
                <w:szCs w:val="24"/>
              </w:rPr>
              <w:t>mirties fak</w:t>
            </w:r>
            <w:r w:rsidR="00FA16FF">
              <w:rPr>
                <w:szCs w:val="24"/>
              </w:rPr>
              <w:t>tą liudijanti medicininė pažyma</w:t>
            </w:r>
          </w:p>
        </w:tc>
      </w:tr>
      <w:tr w:rsidR="00B2373C" w:rsidRPr="00DB01BB" w14:paraId="2CE9D015" w14:textId="77777777" w:rsidTr="007424E6">
        <w:tc>
          <w:tcPr>
            <w:tcW w:w="959" w:type="dxa"/>
          </w:tcPr>
          <w:p w14:paraId="1220BBE7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11.</w:t>
            </w:r>
          </w:p>
        </w:tc>
        <w:tc>
          <w:tcPr>
            <w:tcW w:w="2835" w:type="dxa"/>
          </w:tcPr>
          <w:p w14:paraId="0CD54125" w14:textId="77777777" w:rsidR="00B2373C" w:rsidRPr="00DB01BB" w:rsidRDefault="00B2373C" w:rsidP="00DB01BB">
            <w:pPr>
              <w:ind w:firstLine="0"/>
              <w:jc w:val="left"/>
              <w:rPr>
                <w:szCs w:val="24"/>
                <w:lang w:eastAsia="lt-LT"/>
              </w:rPr>
            </w:pPr>
            <w:r w:rsidRPr="00DB01BB">
              <w:rPr>
                <w:szCs w:val="24"/>
              </w:rPr>
              <w:t>Informacija ir dokumentai, kuriuos turi gauti institucija (prašymą nagrinėjantis tarnautojas)</w:t>
            </w:r>
          </w:p>
        </w:tc>
        <w:tc>
          <w:tcPr>
            <w:tcW w:w="6061" w:type="dxa"/>
          </w:tcPr>
          <w:p w14:paraId="6C30F311" w14:textId="77777777" w:rsidR="00B2373C" w:rsidRPr="00DB01BB" w:rsidRDefault="00B2373C" w:rsidP="00DB01BB">
            <w:pPr>
              <w:widowControl w:val="0"/>
              <w:suppressAutoHyphens/>
              <w:ind w:firstLine="0"/>
              <w:jc w:val="left"/>
              <w:rPr>
                <w:color w:val="000000"/>
                <w:szCs w:val="24"/>
                <w:lang w:eastAsia="lt-LT"/>
              </w:rPr>
            </w:pPr>
          </w:p>
        </w:tc>
      </w:tr>
      <w:tr w:rsidR="00B2373C" w:rsidRPr="00DB01BB" w14:paraId="48A1B8E7" w14:textId="77777777" w:rsidTr="007424E6">
        <w:tc>
          <w:tcPr>
            <w:tcW w:w="959" w:type="dxa"/>
          </w:tcPr>
          <w:p w14:paraId="20E087AD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12.</w:t>
            </w:r>
          </w:p>
        </w:tc>
        <w:tc>
          <w:tcPr>
            <w:tcW w:w="2835" w:type="dxa"/>
          </w:tcPr>
          <w:p w14:paraId="60C1CDB7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Paslaugos teikėjas</w:t>
            </w:r>
          </w:p>
        </w:tc>
        <w:tc>
          <w:tcPr>
            <w:tcW w:w="6061" w:type="dxa"/>
          </w:tcPr>
          <w:p w14:paraId="05FDC578" w14:textId="0A86AC4B" w:rsidR="00070363" w:rsidRDefault="00384544" w:rsidP="00070363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Julija Gedmontaitė</w:t>
            </w:r>
            <w:r w:rsidR="00DB01BB" w:rsidRPr="00DB01BB">
              <w:rPr>
                <w:rFonts w:ascii="TimesNewRoman" w:eastAsiaTheme="minorHAnsi" w:hAnsi="TimesNewRoman" w:cs="TimesNewRoman"/>
                <w:szCs w:val="24"/>
              </w:rPr>
              <w:t xml:space="preserve"> </w:t>
            </w:r>
          </w:p>
          <w:p w14:paraId="738D33DA" w14:textId="038DB58B" w:rsidR="00070363" w:rsidRDefault="00FA16FF" w:rsidP="0007036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" w:eastAsiaTheme="minorHAnsi" w:hAnsi="TimesNewRoman" w:cs="TimesNewRoman"/>
                <w:szCs w:val="24"/>
              </w:rPr>
            </w:pPr>
            <w:r>
              <w:rPr>
                <w:rFonts w:eastAsiaTheme="minorHAnsi"/>
                <w:szCs w:val="24"/>
              </w:rPr>
              <w:t>Ž</w:t>
            </w:r>
            <w:r w:rsidR="00DB01BB" w:rsidRPr="00DB01BB">
              <w:rPr>
                <w:rFonts w:eastAsiaTheme="minorHAnsi"/>
                <w:szCs w:val="24"/>
              </w:rPr>
              <w:t>em</w:t>
            </w:r>
            <w:r w:rsidR="00DB01BB" w:rsidRPr="00DB01BB">
              <w:rPr>
                <w:rFonts w:ascii="TimesNewRoman" w:eastAsiaTheme="minorHAnsi" w:hAnsi="TimesNewRoman" w:cs="TimesNewRoman"/>
                <w:szCs w:val="24"/>
              </w:rPr>
              <w:t>ė</w:t>
            </w:r>
            <w:r w:rsidR="00DB01BB" w:rsidRPr="00DB01BB">
              <w:rPr>
                <w:rFonts w:eastAsiaTheme="minorHAnsi"/>
                <w:szCs w:val="24"/>
              </w:rPr>
              <w:t xml:space="preserve">s </w:t>
            </w:r>
            <w:r w:rsidR="00DB01BB" w:rsidRPr="00DB01BB">
              <w:rPr>
                <w:rFonts w:ascii="TimesNewRoman" w:eastAsiaTheme="minorHAnsi" w:hAnsi="TimesNewRoman" w:cs="TimesNewRoman"/>
                <w:szCs w:val="24"/>
              </w:rPr>
              <w:t>ū</w:t>
            </w:r>
            <w:r w:rsidR="00DB01BB" w:rsidRPr="00DB01BB">
              <w:rPr>
                <w:rFonts w:eastAsiaTheme="minorHAnsi"/>
                <w:szCs w:val="24"/>
              </w:rPr>
              <w:t>kio</w:t>
            </w:r>
            <w:r w:rsidR="00DB01BB" w:rsidRPr="00DB01BB">
              <w:rPr>
                <w:rFonts w:ascii="TimesNewRoman" w:eastAsiaTheme="minorHAnsi" w:hAnsi="TimesNewRoman" w:cs="TimesNewRoman"/>
                <w:szCs w:val="24"/>
              </w:rPr>
              <w:t xml:space="preserve"> </w:t>
            </w:r>
            <w:r w:rsidR="00DB01BB" w:rsidRPr="00DB01BB">
              <w:rPr>
                <w:rFonts w:eastAsiaTheme="minorHAnsi"/>
                <w:szCs w:val="24"/>
              </w:rPr>
              <w:t>skyriaus specialist</w:t>
            </w:r>
            <w:r w:rsidR="00DB01BB" w:rsidRPr="00DB01BB">
              <w:rPr>
                <w:rFonts w:ascii="TimesNewRoman" w:eastAsiaTheme="minorHAnsi" w:hAnsi="TimesNewRoman" w:cs="TimesNewRoman"/>
                <w:szCs w:val="24"/>
              </w:rPr>
              <w:t>ė</w:t>
            </w:r>
            <w:r w:rsidR="00DB01BB" w:rsidRPr="00DB01BB">
              <w:rPr>
                <w:rFonts w:eastAsiaTheme="minorHAnsi"/>
                <w:szCs w:val="24"/>
              </w:rPr>
              <w:t>,</w:t>
            </w:r>
            <w:r>
              <w:rPr>
                <w:rFonts w:ascii="TimesNewRoman" w:eastAsiaTheme="minorHAnsi" w:hAnsi="TimesNewRoman" w:cs="TimesNewRoman"/>
                <w:szCs w:val="24"/>
              </w:rPr>
              <w:t xml:space="preserve"> </w:t>
            </w:r>
          </w:p>
          <w:p w14:paraId="0B0B394B" w14:textId="47E182EC" w:rsidR="00B2373C" w:rsidRPr="007424E6" w:rsidRDefault="00FA16FF" w:rsidP="0007036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" w:eastAsiaTheme="minorHAnsi" w:hAnsi="TimesNewRoman" w:cs="TimesNewRoman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tel. (8 </w:t>
            </w:r>
            <w:r w:rsidR="00DB01BB" w:rsidRPr="00DB01BB">
              <w:rPr>
                <w:rFonts w:eastAsiaTheme="minorHAnsi"/>
                <w:szCs w:val="24"/>
              </w:rPr>
              <w:t xml:space="preserve">448) 73 218, el. paštas </w:t>
            </w:r>
            <w:hyperlink r:id="rId6" w:history="1">
              <w:r w:rsidR="00384544" w:rsidRPr="004A4414">
                <w:rPr>
                  <w:rStyle w:val="Hipersaitas"/>
                  <w:rFonts w:eastAsiaTheme="minorHAnsi"/>
                  <w:szCs w:val="24"/>
                </w:rPr>
                <w:t>julija.gedmontaite@rietavas.lt</w:t>
              </w:r>
            </w:hyperlink>
          </w:p>
        </w:tc>
      </w:tr>
      <w:tr w:rsidR="00B2373C" w:rsidRPr="00DB01BB" w14:paraId="4524B745" w14:textId="77777777" w:rsidTr="007424E6">
        <w:tc>
          <w:tcPr>
            <w:tcW w:w="959" w:type="dxa"/>
          </w:tcPr>
          <w:p w14:paraId="7F3F5AC5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13.</w:t>
            </w:r>
          </w:p>
        </w:tc>
        <w:tc>
          <w:tcPr>
            <w:tcW w:w="2835" w:type="dxa"/>
          </w:tcPr>
          <w:p w14:paraId="3C8A2423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Paslaugos vadovas</w:t>
            </w:r>
          </w:p>
        </w:tc>
        <w:tc>
          <w:tcPr>
            <w:tcW w:w="6061" w:type="dxa"/>
          </w:tcPr>
          <w:p w14:paraId="1A993433" w14:textId="20DC1C2D" w:rsidR="00E31CD9" w:rsidRDefault="00384544" w:rsidP="00E31CD9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Edgaras Varkalys</w:t>
            </w:r>
            <w:r w:rsidR="00E31CD9">
              <w:rPr>
                <w:rFonts w:ascii="TimesNewRoman" w:hAnsi="TimesNewRoman" w:cs="TimesNewRoman"/>
              </w:rPr>
              <w:t xml:space="preserve"> </w:t>
            </w:r>
          </w:p>
          <w:p w14:paraId="02744812" w14:textId="77777777" w:rsidR="00E31CD9" w:rsidRDefault="00E31CD9" w:rsidP="00E31CD9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</w:pPr>
            <w:r>
              <w:t>Žem</w:t>
            </w:r>
            <w:r>
              <w:rPr>
                <w:rFonts w:ascii="TimesNewRoman" w:hAnsi="TimesNewRoman" w:cs="TimesNewRoman"/>
              </w:rPr>
              <w:t>ė</w:t>
            </w:r>
            <w:r>
              <w:t xml:space="preserve">s </w:t>
            </w:r>
            <w:r>
              <w:rPr>
                <w:rFonts w:ascii="TimesNewRoman" w:hAnsi="TimesNewRoman" w:cs="TimesNewRoman"/>
              </w:rPr>
              <w:t>ū</w:t>
            </w:r>
            <w:r>
              <w:t>kio skyriaus vedėjas</w:t>
            </w:r>
          </w:p>
          <w:p w14:paraId="41FD8F37" w14:textId="77777777" w:rsidR="00070363" w:rsidRDefault="00E31CD9" w:rsidP="00E31CD9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Tel. (8 448) 73 218, mob. (8 600) 24</w:t>
            </w:r>
            <w:r w:rsidR="00070363">
              <w:t> </w:t>
            </w:r>
            <w:r>
              <w:t xml:space="preserve">839 </w:t>
            </w:r>
          </w:p>
          <w:p w14:paraId="376BFF0F" w14:textId="5DA63EFA" w:rsidR="00B2373C" w:rsidRPr="007424E6" w:rsidRDefault="00E31CD9" w:rsidP="00E31CD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NewRoman" w:eastAsiaTheme="minorHAnsi" w:hAnsi="TimesNewRoman" w:cs="TimesNewRoman"/>
                <w:szCs w:val="24"/>
              </w:rPr>
            </w:pPr>
            <w:r>
              <w:t xml:space="preserve">el. paštas </w:t>
            </w:r>
            <w:hyperlink r:id="rId7" w:history="1">
              <w:r w:rsidR="00384544" w:rsidRPr="004A4414">
                <w:rPr>
                  <w:rStyle w:val="Hipersaitas"/>
                </w:rPr>
                <w:t>edgaras.varkalys@rietavas.lt</w:t>
              </w:r>
            </w:hyperlink>
            <w:r>
              <w:rPr>
                <w:rStyle w:val="Hipersaitas"/>
              </w:rPr>
              <w:t xml:space="preserve"> </w:t>
            </w:r>
            <w:r w:rsidR="007105F8">
              <w:rPr>
                <w:rStyle w:val="Hipersaitas"/>
              </w:rPr>
              <w:t xml:space="preserve"> </w:t>
            </w:r>
          </w:p>
        </w:tc>
      </w:tr>
      <w:tr w:rsidR="00B2373C" w:rsidRPr="00DB01BB" w14:paraId="3D3B6F64" w14:textId="77777777" w:rsidTr="007424E6">
        <w:tc>
          <w:tcPr>
            <w:tcW w:w="959" w:type="dxa"/>
          </w:tcPr>
          <w:p w14:paraId="2C979D39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14.</w:t>
            </w:r>
          </w:p>
        </w:tc>
        <w:tc>
          <w:tcPr>
            <w:tcW w:w="2835" w:type="dxa"/>
          </w:tcPr>
          <w:p w14:paraId="4F774E4D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Paslaugos suteikimo trukmė</w:t>
            </w:r>
          </w:p>
        </w:tc>
        <w:tc>
          <w:tcPr>
            <w:tcW w:w="6061" w:type="dxa"/>
          </w:tcPr>
          <w:p w14:paraId="2F03BB76" w14:textId="77777777" w:rsidR="00B2373C" w:rsidRPr="00DB01BB" w:rsidRDefault="00A61156" w:rsidP="00DB01BB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  <w:r w:rsidRPr="00DB01BB">
              <w:rPr>
                <w:szCs w:val="24"/>
                <w:lang w:eastAsia="lt-LT"/>
              </w:rPr>
              <w:t xml:space="preserve">Pildoma atvykus pareiškėjui ar įgaliotam </w:t>
            </w:r>
            <w:r w:rsidR="00FA16FF">
              <w:rPr>
                <w:szCs w:val="24"/>
                <w:lang w:eastAsia="lt-LT"/>
              </w:rPr>
              <w:t>asmeniui ir pateikus dokumentus</w:t>
            </w:r>
          </w:p>
        </w:tc>
      </w:tr>
      <w:tr w:rsidR="00B2373C" w:rsidRPr="00DB01BB" w14:paraId="746D7A82" w14:textId="77777777" w:rsidTr="007424E6">
        <w:tc>
          <w:tcPr>
            <w:tcW w:w="959" w:type="dxa"/>
          </w:tcPr>
          <w:p w14:paraId="2C2D1AC8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15.</w:t>
            </w:r>
          </w:p>
        </w:tc>
        <w:tc>
          <w:tcPr>
            <w:tcW w:w="2835" w:type="dxa"/>
          </w:tcPr>
          <w:p w14:paraId="5969411F" w14:textId="77777777" w:rsidR="00B2373C" w:rsidRPr="00DB01BB" w:rsidRDefault="00B2373C" w:rsidP="00DB01BB">
            <w:pPr>
              <w:pStyle w:val="Pagrindiniotekstotrauka"/>
              <w:tabs>
                <w:tab w:val="left" w:pos="1247"/>
              </w:tabs>
              <w:ind w:firstLine="0"/>
              <w:jc w:val="left"/>
              <w:rPr>
                <w:szCs w:val="24"/>
              </w:rPr>
            </w:pPr>
            <w:r w:rsidRPr="00DB01BB">
              <w:rPr>
                <w:szCs w:val="24"/>
              </w:rPr>
              <w:t>Paslaugos teikimo pastabos</w:t>
            </w:r>
          </w:p>
        </w:tc>
        <w:tc>
          <w:tcPr>
            <w:tcW w:w="6061" w:type="dxa"/>
          </w:tcPr>
          <w:p w14:paraId="35F433A1" w14:textId="77777777" w:rsidR="00B2373C" w:rsidRPr="00DB01BB" w:rsidRDefault="00B2373C" w:rsidP="00DB01BB">
            <w:pPr>
              <w:widowControl w:val="0"/>
              <w:suppressAutoHyphens/>
              <w:ind w:firstLine="0"/>
              <w:jc w:val="left"/>
              <w:rPr>
                <w:szCs w:val="24"/>
                <w:lang w:eastAsia="lt-LT"/>
              </w:rPr>
            </w:pPr>
          </w:p>
        </w:tc>
      </w:tr>
    </w:tbl>
    <w:p w14:paraId="2701B0F5" w14:textId="77777777" w:rsidR="00B2373C" w:rsidRPr="00DB01BB" w:rsidRDefault="00B2373C" w:rsidP="00DB01BB">
      <w:pPr>
        <w:pStyle w:val="Pagrindiniotekstotrauka"/>
        <w:tabs>
          <w:tab w:val="left" w:pos="1247"/>
        </w:tabs>
        <w:ind w:firstLine="0"/>
        <w:jc w:val="left"/>
        <w:rPr>
          <w:szCs w:val="24"/>
        </w:rPr>
      </w:pPr>
    </w:p>
    <w:p w14:paraId="06EE77DB" w14:textId="77777777" w:rsidR="00B2373C" w:rsidRPr="00DB01BB" w:rsidRDefault="00B2373C" w:rsidP="00DB01BB">
      <w:pPr>
        <w:tabs>
          <w:tab w:val="left" w:pos="1247"/>
        </w:tabs>
        <w:ind w:firstLine="0"/>
        <w:jc w:val="left"/>
        <w:rPr>
          <w:szCs w:val="24"/>
        </w:rPr>
      </w:pPr>
    </w:p>
    <w:p w14:paraId="0578BFAA" w14:textId="77777777" w:rsidR="00B2373C" w:rsidRPr="00DB01BB" w:rsidRDefault="00B2373C" w:rsidP="00DB01BB">
      <w:pPr>
        <w:tabs>
          <w:tab w:val="left" w:pos="1247"/>
        </w:tabs>
        <w:ind w:firstLine="0"/>
        <w:jc w:val="left"/>
        <w:rPr>
          <w:szCs w:val="24"/>
        </w:rPr>
      </w:pPr>
    </w:p>
    <w:p w14:paraId="045D8B98" w14:textId="77777777" w:rsidR="00B2373C" w:rsidRPr="00DB01BB" w:rsidRDefault="00B2373C" w:rsidP="00DB01BB">
      <w:pPr>
        <w:tabs>
          <w:tab w:val="left" w:pos="1247"/>
        </w:tabs>
        <w:ind w:firstLine="0"/>
        <w:jc w:val="left"/>
        <w:rPr>
          <w:szCs w:val="24"/>
        </w:rPr>
      </w:pPr>
    </w:p>
    <w:p w14:paraId="13C0E77D" w14:textId="77777777" w:rsidR="00E815D3" w:rsidRPr="00DB01BB" w:rsidRDefault="00E815D3" w:rsidP="00DB01BB">
      <w:pPr>
        <w:jc w:val="left"/>
        <w:rPr>
          <w:szCs w:val="24"/>
        </w:rPr>
      </w:pPr>
    </w:p>
    <w:sectPr w:rsidR="00E815D3" w:rsidRPr="00DB01BB" w:rsidSect="007424E6">
      <w:pgSz w:w="11907" w:h="16840" w:code="9"/>
      <w:pgMar w:top="1701" w:right="567" w:bottom="1134" w:left="1701" w:header="680" w:footer="454" w:gutter="0"/>
      <w:cols w:space="1296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3C"/>
    <w:rsid w:val="00070363"/>
    <w:rsid w:val="00375A78"/>
    <w:rsid w:val="00384544"/>
    <w:rsid w:val="003F2950"/>
    <w:rsid w:val="00474808"/>
    <w:rsid w:val="00651BE0"/>
    <w:rsid w:val="007105F8"/>
    <w:rsid w:val="007424E6"/>
    <w:rsid w:val="00A03BD1"/>
    <w:rsid w:val="00A61156"/>
    <w:rsid w:val="00B2373C"/>
    <w:rsid w:val="00DB01BB"/>
    <w:rsid w:val="00E31CD9"/>
    <w:rsid w:val="00E815D3"/>
    <w:rsid w:val="00FA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0ACF"/>
  <w15:docId w15:val="{6640465C-4EAA-4249-9E81-AF731C02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373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B2373C"/>
    <w:pPr>
      <w:ind w:firstLine="709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2373C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2">
    <w:name w:val="Body Text2"/>
    <w:basedOn w:val="prastasis"/>
    <w:uiPriority w:val="99"/>
    <w:rsid w:val="00B2373C"/>
    <w:pPr>
      <w:suppressAutoHyphens/>
      <w:autoSpaceDE w:val="0"/>
      <w:autoSpaceDN w:val="0"/>
      <w:adjustRightInd w:val="0"/>
      <w:spacing w:line="298" w:lineRule="auto"/>
      <w:ind w:firstLine="312"/>
      <w:textAlignment w:val="center"/>
    </w:pPr>
    <w:rPr>
      <w:color w:val="000000"/>
      <w:sz w:val="20"/>
    </w:rPr>
  </w:style>
  <w:style w:type="character" w:styleId="Hipersaitas">
    <w:name w:val="Hyperlink"/>
    <w:basedOn w:val="Numatytasispastraiposriftas"/>
    <w:uiPriority w:val="99"/>
    <w:unhideWhenUsed/>
    <w:rsid w:val="00A6115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84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dgaras.varkalys@rietavas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ja.gedmontaite@rietavas.lt" TargetMode="External"/><Relationship Id="rId5" Type="http://schemas.openxmlformats.org/officeDocument/2006/relationships/hyperlink" Target="https://www.e-tar.lt/portal/legalAct.html?documentId=43cddd8084cc11e8ae2bfd1913d66d57" TargetMode="External"/><Relationship Id="rId4" Type="http://schemas.openxmlformats.org/officeDocument/2006/relationships/hyperlink" Target="https://e-seimas.lrs.lt/portal/legalAct/lt/TAD/37995f60d4cd11e49a8e8a8aa8141086/as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2229</Words>
  <Characters>1272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Vesta Andrijauskienė</cp:lastModifiedBy>
  <cp:revision>2</cp:revision>
  <cp:lastPrinted>2019-12-09T13:56:00Z</cp:lastPrinted>
  <dcterms:created xsi:type="dcterms:W3CDTF">2024-03-20T11:43:00Z</dcterms:created>
  <dcterms:modified xsi:type="dcterms:W3CDTF">2024-03-20T11:43:00Z</dcterms:modified>
</cp:coreProperties>
</file>