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6038" w14:textId="77777777" w:rsidR="0049513C" w:rsidRPr="005629BE" w:rsidRDefault="0049513C" w:rsidP="0049513C">
      <w:pPr>
        <w:shd w:val="solid" w:color="FFFFFF" w:fill="FFFFFF"/>
        <w:ind w:firstLine="0"/>
        <w:jc w:val="center"/>
        <w:rPr>
          <w:b/>
          <w:bCs/>
        </w:rPr>
      </w:pPr>
      <w:r w:rsidRPr="005629BE">
        <w:rPr>
          <w:b/>
          <w:bCs/>
        </w:rPr>
        <w:t>RIETAVO SAVIVALDYBĖS ADMINISTRACIJA</w:t>
      </w:r>
    </w:p>
    <w:p w14:paraId="59E52E97" w14:textId="77777777" w:rsidR="0049513C" w:rsidRDefault="0049513C" w:rsidP="0049513C">
      <w:pPr>
        <w:shd w:val="solid" w:color="FFFFFF" w:fill="FFFFFF"/>
        <w:ind w:left="6804" w:firstLine="0"/>
        <w:rPr>
          <w:bCs/>
        </w:rPr>
      </w:pPr>
    </w:p>
    <w:p w14:paraId="48394693" w14:textId="77777777" w:rsidR="0049513C" w:rsidRDefault="0049513C" w:rsidP="0049513C">
      <w:pPr>
        <w:shd w:val="solid" w:color="FFFFFF" w:fill="FFFFFF"/>
        <w:ind w:left="6804" w:firstLine="0"/>
        <w:rPr>
          <w:bCs/>
        </w:rPr>
      </w:pPr>
      <w:r>
        <w:rPr>
          <w:bCs/>
        </w:rPr>
        <w:t>TVIRTINU</w:t>
      </w:r>
    </w:p>
    <w:p w14:paraId="58554892" w14:textId="77777777" w:rsidR="0049513C" w:rsidRDefault="0049513C" w:rsidP="0049513C">
      <w:pPr>
        <w:shd w:val="solid" w:color="FFFFFF" w:fill="FFFFFF"/>
        <w:ind w:left="6804" w:firstLine="0"/>
        <w:rPr>
          <w:bCs/>
        </w:rPr>
      </w:pPr>
      <w:r>
        <w:rPr>
          <w:bCs/>
        </w:rPr>
        <w:t>Rietavo savivaldybės</w:t>
      </w:r>
    </w:p>
    <w:p w14:paraId="5ACDFAB4" w14:textId="77777777" w:rsidR="0049513C" w:rsidRDefault="0049513C" w:rsidP="0049513C">
      <w:pPr>
        <w:shd w:val="solid" w:color="FFFFFF" w:fill="FFFFFF"/>
        <w:ind w:left="6804" w:firstLine="0"/>
        <w:rPr>
          <w:bCs/>
        </w:rPr>
      </w:pPr>
      <w:r>
        <w:rPr>
          <w:bCs/>
        </w:rPr>
        <w:t>administracijos direktorius</w:t>
      </w:r>
    </w:p>
    <w:p w14:paraId="2B17BA49" w14:textId="77777777" w:rsidR="0049513C" w:rsidRDefault="0049513C" w:rsidP="0049513C">
      <w:pPr>
        <w:shd w:val="solid" w:color="FFFFFF" w:fill="FFFFFF"/>
        <w:ind w:left="6804" w:firstLine="0"/>
        <w:rPr>
          <w:bCs/>
        </w:rPr>
      </w:pPr>
    </w:p>
    <w:p w14:paraId="485255C4" w14:textId="77777777" w:rsidR="0049513C" w:rsidRDefault="0049513C" w:rsidP="0049513C">
      <w:pPr>
        <w:shd w:val="solid" w:color="FFFFFF" w:fill="FFFFFF"/>
        <w:ind w:left="6804" w:firstLine="0"/>
        <w:rPr>
          <w:bCs/>
        </w:rPr>
      </w:pPr>
      <w:r>
        <w:rPr>
          <w:bCs/>
        </w:rPr>
        <w:t>Vytautas Dičiūnas</w:t>
      </w:r>
    </w:p>
    <w:p w14:paraId="19B1127A" w14:textId="77777777" w:rsidR="0049513C" w:rsidRDefault="0049513C" w:rsidP="0049513C">
      <w:pPr>
        <w:shd w:val="solid" w:color="FFFFFF" w:fill="FFFFFF"/>
        <w:ind w:left="6804" w:firstLine="0"/>
        <w:rPr>
          <w:bCs/>
        </w:rPr>
      </w:pPr>
    </w:p>
    <w:p w14:paraId="391E96BB" w14:textId="77777777" w:rsidR="0049513C" w:rsidRDefault="0049513C" w:rsidP="0049513C">
      <w:pPr>
        <w:shd w:val="solid" w:color="FFFFFF" w:fill="FFFFFF"/>
        <w:ind w:firstLine="0"/>
        <w:jc w:val="center"/>
        <w:rPr>
          <w:b/>
          <w:bCs/>
        </w:rPr>
      </w:pPr>
    </w:p>
    <w:p w14:paraId="6589578D" w14:textId="77777777" w:rsidR="0049513C" w:rsidRDefault="0049513C" w:rsidP="0049513C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60F0B155" w14:textId="77777777" w:rsidR="0049513C" w:rsidRDefault="0049513C" w:rsidP="0049513C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0CD0066A" w14:textId="77777777" w:rsidR="0049513C" w:rsidRDefault="0049513C" w:rsidP="0049513C">
      <w:pPr>
        <w:shd w:val="solid" w:color="FFFFFF" w:fill="FFFFFF"/>
        <w:ind w:firstLine="0"/>
        <w:jc w:val="center"/>
        <w:rPr>
          <w:b/>
          <w:bCs/>
        </w:rPr>
      </w:pPr>
    </w:p>
    <w:p w14:paraId="2392BFA4" w14:textId="005FBE12" w:rsidR="0049513C" w:rsidRPr="00F011C8" w:rsidRDefault="00924F70" w:rsidP="0049513C">
      <w:pPr>
        <w:shd w:val="solid" w:color="FFFFFF" w:fill="FFFFFF"/>
        <w:ind w:firstLine="0"/>
        <w:jc w:val="center"/>
        <w:rPr>
          <w:bCs/>
          <w:sz w:val="20"/>
        </w:rPr>
      </w:pPr>
      <w:r>
        <w:rPr>
          <w:bCs/>
        </w:rPr>
        <w:t>202</w:t>
      </w:r>
      <w:r w:rsidR="00F655F4">
        <w:rPr>
          <w:bCs/>
        </w:rPr>
        <w:t xml:space="preserve">4-03-20 </w:t>
      </w:r>
      <w:r w:rsidR="00B85035">
        <w:rPr>
          <w:bCs/>
        </w:rPr>
        <w:t>Nr. 7.1.12</w:t>
      </w:r>
      <w:r w:rsidR="0049513C">
        <w:rPr>
          <w:bCs/>
        </w:rPr>
        <w:t>.</w:t>
      </w:r>
    </w:p>
    <w:p w14:paraId="4FCEB3B8" w14:textId="77777777" w:rsidR="0049513C" w:rsidRDefault="0049513C" w:rsidP="0049513C">
      <w:pPr>
        <w:pStyle w:val="Pagrindiniotekstotrauka"/>
        <w:tabs>
          <w:tab w:val="left" w:pos="1247"/>
        </w:tabs>
        <w:ind w:firstLine="0"/>
        <w:jc w:val="center"/>
      </w:pPr>
      <w:r>
        <w:t>Rietavas</w:t>
      </w:r>
    </w:p>
    <w:p w14:paraId="47D17C13" w14:textId="77777777" w:rsidR="00B2373C" w:rsidRDefault="00B2373C" w:rsidP="00B2373C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6204"/>
      </w:tblGrid>
      <w:tr w:rsidR="00B2373C" w:rsidRPr="00AB543A" w14:paraId="239D62E6" w14:textId="77777777" w:rsidTr="0049513C">
        <w:tc>
          <w:tcPr>
            <w:tcW w:w="817" w:type="dxa"/>
            <w:vAlign w:val="center"/>
          </w:tcPr>
          <w:p w14:paraId="4A91C3C3" w14:textId="77777777" w:rsidR="00B2373C" w:rsidRPr="00AB543A" w:rsidRDefault="0049513C" w:rsidP="0049513C">
            <w:pPr>
              <w:pStyle w:val="Pagrindiniotekstotrauka"/>
              <w:tabs>
                <w:tab w:val="left" w:pos="1247"/>
              </w:tabs>
              <w:ind w:left="-142" w:right="-108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B2373C" w:rsidRPr="00AB543A">
              <w:rPr>
                <w:b/>
                <w:szCs w:val="24"/>
              </w:rPr>
              <w:t>Eil. Nr.</w:t>
            </w:r>
          </w:p>
        </w:tc>
        <w:tc>
          <w:tcPr>
            <w:tcW w:w="2693" w:type="dxa"/>
            <w:vAlign w:val="center"/>
          </w:tcPr>
          <w:p w14:paraId="550FE808" w14:textId="77777777" w:rsidR="00B2373C" w:rsidRPr="00AB543A" w:rsidRDefault="00B2373C" w:rsidP="0049513C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  <w:szCs w:val="24"/>
              </w:rPr>
            </w:pPr>
            <w:r w:rsidRPr="00AB543A">
              <w:rPr>
                <w:b/>
                <w:szCs w:val="24"/>
              </w:rPr>
              <w:t>Pavadinimas</w:t>
            </w:r>
          </w:p>
        </w:tc>
        <w:tc>
          <w:tcPr>
            <w:tcW w:w="6204" w:type="dxa"/>
            <w:vAlign w:val="center"/>
          </w:tcPr>
          <w:p w14:paraId="5E454CBA" w14:textId="77777777" w:rsidR="00B2373C" w:rsidRPr="00AB543A" w:rsidRDefault="00B2373C" w:rsidP="0049513C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  <w:szCs w:val="24"/>
              </w:rPr>
            </w:pPr>
            <w:r w:rsidRPr="00AB543A">
              <w:rPr>
                <w:b/>
                <w:szCs w:val="24"/>
              </w:rPr>
              <w:t>Aprašymo turinys</w:t>
            </w:r>
          </w:p>
        </w:tc>
      </w:tr>
      <w:tr w:rsidR="00B2373C" w:rsidRPr="00AB543A" w14:paraId="63DBB6D6" w14:textId="77777777" w:rsidTr="0049513C">
        <w:tc>
          <w:tcPr>
            <w:tcW w:w="817" w:type="dxa"/>
          </w:tcPr>
          <w:p w14:paraId="67E7D789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1.</w:t>
            </w:r>
          </w:p>
        </w:tc>
        <w:tc>
          <w:tcPr>
            <w:tcW w:w="2693" w:type="dxa"/>
          </w:tcPr>
          <w:p w14:paraId="444495A2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Paslaugos pavadinimas</w:t>
            </w:r>
          </w:p>
        </w:tc>
        <w:tc>
          <w:tcPr>
            <w:tcW w:w="6204" w:type="dxa"/>
          </w:tcPr>
          <w:p w14:paraId="162D5327" w14:textId="77777777" w:rsidR="00B2373C" w:rsidRPr="00AB543A" w:rsidRDefault="00F655F4" w:rsidP="0049513C">
            <w:pPr>
              <w:spacing w:before="100" w:beforeAutospacing="1" w:after="100" w:afterAutospacing="1"/>
              <w:ind w:firstLine="0"/>
              <w:rPr>
                <w:szCs w:val="24"/>
                <w:lang w:eastAsia="lt-LT"/>
              </w:rPr>
            </w:pPr>
            <w:hyperlink r:id="rId5" w:tgtFrame="_blank" w:history="1">
              <w:r w:rsidR="00A265B1" w:rsidRPr="00AB543A">
                <w:rPr>
                  <w:szCs w:val="24"/>
                  <w:lang w:eastAsia="lt-LT"/>
                </w:rPr>
                <w:t>Pasėlių, g</w:t>
              </w:r>
              <w:r w:rsidR="00AB543A" w:rsidRPr="00AB543A">
                <w:rPr>
                  <w:szCs w:val="24"/>
                  <w:lang w:eastAsia="lt-LT"/>
                </w:rPr>
                <w:t>yvūnų ir augalų draudimo įmokų, susijusių</w:t>
              </w:r>
              <w:r w:rsidR="00A265B1" w:rsidRPr="00AB543A">
                <w:rPr>
                  <w:szCs w:val="24"/>
                  <w:lang w:eastAsia="lt-LT"/>
                </w:rPr>
                <w:t xml:space="preserve"> su pasėlių ir augalų draudimo įmokų kompensavimu, administravimas</w:t>
              </w:r>
            </w:hyperlink>
          </w:p>
        </w:tc>
      </w:tr>
      <w:tr w:rsidR="00B2373C" w:rsidRPr="00AB543A" w14:paraId="1DE386F1" w14:textId="77777777" w:rsidTr="0049513C">
        <w:tc>
          <w:tcPr>
            <w:tcW w:w="817" w:type="dxa"/>
          </w:tcPr>
          <w:p w14:paraId="7F022E5E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2.</w:t>
            </w:r>
          </w:p>
        </w:tc>
        <w:tc>
          <w:tcPr>
            <w:tcW w:w="2693" w:type="dxa"/>
          </w:tcPr>
          <w:p w14:paraId="11B9CB4E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Paslaugos aprašymas</w:t>
            </w:r>
          </w:p>
        </w:tc>
        <w:tc>
          <w:tcPr>
            <w:tcW w:w="6204" w:type="dxa"/>
          </w:tcPr>
          <w:p w14:paraId="1FB92C41" w14:textId="77777777" w:rsidR="00B2373C" w:rsidRPr="00AB543A" w:rsidRDefault="00A265B1" w:rsidP="00EC2FF3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AB543A">
              <w:rPr>
                <w:szCs w:val="24"/>
              </w:rPr>
              <w:t>I etapas</w:t>
            </w:r>
            <w:r w:rsidRPr="00AB543A">
              <w:rPr>
                <w:szCs w:val="24"/>
              </w:rPr>
              <w:br/>
              <w:t>1. Pareiškėjas arba jo įgaliotas asmuo, turintis notariškai patvirtintą įgaliojimą</w:t>
            </w:r>
            <w:r w:rsidR="00EC2FF3">
              <w:rPr>
                <w:szCs w:val="24"/>
              </w:rPr>
              <w:t>,</w:t>
            </w:r>
            <w:r w:rsidRPr="00AB543A">
              <w:rPr>
                <w:szCs w:val="24"/>
              </w:rPr>
              <w:t xml:space="preserve"> atvyks</w:t>
            </w:r>
            <w:r w:rsidR="00EC2FF3">
              <w:rPr>
                <w:szCs w:val="24"/>
              </w:rPr>
              <w:t>ta į Ž</w:t>
            </w:r>
            <w:r w:rsidRPr="00AB543A">
              <w:rPr>
                <w:szCs w:val="24"/>
              </w:rPr>
              <w:t>emės ūkio  skyrių.</w:t>
            </w:r>
            <w:r w:rsidRPr="00AB543A">
              <w:rPr>
                <w:szCs w:val="24"/>
              </w:rPr>
              <w:br/>
              <w:t>2. Pateikia paraišką ir papildomus dokumentus.</w:t>
            </w:r>
            <w:r w:rsidRPr="00AB543A">
              <w:rPr>
                <w:szCs w:val="24"/>
              </w:rPr>
              <w:br/>
              <w:t>3. Atsakingas specialistas patikrina pateiktą paraišką ir papildomus dokumentus.</w:t>
            </w:r>
            <w:r w:rsidRPr="00AB543A">
              <w:rPr>
                <w:szCs w:val="24"/>
              </w:rPr>
              <w:br/>
              <w:t>4. Užregistruoja paraišką dokumentų priėmimo registro žurnale.</w:t>
            </w:r>
            <w:r w:rsidRPr="00AB543A">
              <w:rPr>
                <w:szCs w:val="24"/>
              </w:rPr>
              <w:br/>
              <w:t>5. Paraiškai suteikiamas registracijos numeris.</w:t>
            </w:r>
            <w:r w:rsidRPr="00AB543A">
              <w:rPr>
                <w:szCs w:val="24"/>
              </w:rPr>
              <w:br/>
              <w:t>6. Žurnale pasirašo pareiškėjas.</w:t>
            </w:r>
            <w:r w:rsidRPr="00AB543A">
              <w:rPr>
                <w:szCs w:val="24"/>
              </w:rPr>
              <w:br/>
              <w:t>7. Visus dokumentus specialistas užregistruoja kontrolinių žymų lape ir suformuoja bylą.</w:t>
            </w:r>
            <w:r w:rsidRPr="00AB543A">
              <w:rPr>
                <w:szCs w:val="24"/>
              </w:rPr>
              <w:br/>
              <w:t>8. Specialistas per 10 darbo dienų atlieka paraiškos vertinimą užpildydamas para</w:t>
            </w:r>
            <w:r w:rsidR="00EC2FF3">
              <w:rPr>
                <w:szCs w:val="24"/>
              </w:rPr>
              <w:t>iškos vertinimo klausimyną.</w:t>
            </w:r>
            <w:r w:rsidR="00EC2FF3">
              <w:rPr>
                <w:szCs w:val="24"/>
              </w:rPr>
              <w:br/>
              <w:t>9. S</w:t>
            </w:r>
            <w:r w:rsidRPr="00AB543A">
              <w:rPr>
                <w:szCs w:val="24"/>
              </w:rPr>
              <w:t>u VĮ ŽŪIKVC draudimo skaičiuokle apskaičiuoja paramos sumą.</w:t>
            </w:r>
            <w:r w:rsidRPr="00AB543A">
              <w:rPr>
                <w:szCs w:val="24"/>
              </w:rPr>
              <w:br/>
              <w:t>10. Paraiškos vertinimo klausimyną ir skaičiavimo rezultatus parašais patvirtina atsakingas specialistas ir s</w:t>
            </w:r>
            <w:r w:rsidR="00EC2FF3">
              <w:rPr>
                <w:szCs w:val="24"/>
              </w:rPr>
              <w:t>kyriaus vedėjas.</w:t>
            </w:r>
            <w:r w:rsidR="00EC2FF3">
              <w:rPr>
                <w:szCs w:val="24"/>
              </w:rPr>
              <w:br/>
              <w:t>11. Parengiamas</w:t>
            </w:r>
            <w:r w:rsidRPr="00AB543A">
              <w:rPr>
                <w:szCs w:val="24"/>
              </w:rPr>
              <w:t xml:space="preserve"> sprendimas ir per 10 darbo dienų pareiškėjui </w:t>
            </w:r>
            <w:r w:rsidR="00EC2FF3" w:rsidRPr="00AB543A">
              <w:rPr>
                <w:szCs w:val="24"/>
              </w:rPr>
              <w:t xml:space="preserve">išsiunčiamas </w:t>
            </w:r>
            <w:r w:rsidRPr="00AB543A">
              <w:rPr>
                <w:szCs w:val="24"/>
              </w:rPr>
              <w:t>atsakymas dėl pagalbos skyrimo/neskyrimo.</w:t>
            </w:r>
            <w:r w:rsidRPr="00AB543A">
              <w:rPr>
                <w:szCs w:val="24"/>
              </w:rPr>
              <w:br/>
              <w:t>II etapas</w:t>
            </w:r>
            <w:r w:rsidRPr="00AB543A">
              <w:rPr>
                <w:szCs w:val="24"/>
              </w:rPr>
              <w:br/>
              <w:t>12. Pareiškėjas pateikia visus mokėjimo doku</w:t>
            </w:r>
            <w:r w:rsidR="00EC2FF3">
              <w:rPr>
                <w:szCs w:val="24"/>
              </w:rPr>
              <w:t>mentus, jeigu</w:t>
            </w:r>
            <w:r w:rsidRPr="00AB543A">
              <w:rPr>
                <w:szCs w:val="24"/>
              </w:rPr>
              <w:t xml:space="preserve"> yra</w:t>
            </w:r>
            <w:r w:rsidR="00EC2FF3">
              <w:rPr>
                <w:szCs w:val="24"/>
              </w:rPr>
              <w:t>,</w:t>
            </w:r>
            <w:r w:rsidRPr="00AB543A">
              <w:rPr>
                <w:szCs w:val="24"/>
              </w:rPr>
              <w:t xml:space="preserve"> pateikia ir draudimo</w:t>
            </w:r>
            <w:r w:rsidR="00EC2FF3">
              <w:rPr>
                <w:szCs w:val="24"/>
              </w:rPr>
              <w:t xml:space="preserve"> sutarties pakeitimų dokumentus.</w:t>
            </w:r>
            <w:r w:rsidRPr="00AB543A">
              <w:rPr>
                <w:szCs w:val="24"/>
              </w:rPr>
              <w:br/>
              <w:t>13. Pareiškėjas pateikia žemės ūkio pasėlių deklaraciją.</w:t>
            </w:r>
            <w:r w:rsidRPr="00AB543A">
              <w:rPr>
                <w:szCs w:val="24"/>
              </w:rPr>
              <w:br/>
              <w:t>14. Specialistas gautus dokumentus užregistruoja dokumentų priėmimo registro žurnale, kuriame pasirašo pareiškėjas.</w:t>
            </w:r>
            <w:r w:rsidRPr="00AB543A">
              <w:rPr>
                <w:szCs w:val="24"/>
              </w:rPr>
              <w:br/>
              <w:t>15. Visus dokumentus specialistas užregistruoja kontrolinių žymų lape ir įsega</w:t>
            </w:r>
            <w:r w:rsidR="00AB543A">
              <w:rPr>
                <w:szCs w:val="24"/>
              </w:rPr>
              <w:t xml:space="preserve"> į</w:t>
            </w:r>
            <w:r w:rsidRPr="00AB543A">
              <w:rPr>
                <w:szCs w:val="24"/>
              </w:rPr>
              <w:t xml:space="preserve"> bylą.</w:t>
            </w:r>
            <w:r w:rsidRPr="00AB543A">
              <w:rPr>
                <w:szCs w:val="24"/>
              </w:rPr>
              <w:br/>
              <w:t>16. Draudimo sutarties ir mokėjimo dokumentų vertinimas atliekamas per 10 darbo dienų, užpildomas mokėjimo dokumentų ir draudimo sutarties vertinimo klausimynas ir pasirašomas atsakingo</w:t>
            </w:r>
            <w:r w:rsidR="00EC2FF3">
              <w:rPr>
                <w:szCs w:val="24"/>
              </w:rPr>
              <w:t xml:space="preserve"> specialisto ir skyriaus vedėjo.</w:t>
            </w:r>
            <w:r w:rsidRPr="00AB543A">
              <w:rPr>
                <w:szCs w:val="24"/>
              </w:rPr>
              <w:br/>
            </w:r>
            <w:r w:rsidRPr="00AB543A">
              <w:rPr>
                <w:szCs w:val="24"/>
              </w:rPr>
              <w:lastRenderedPageBreak/>
              <w:t>17. Į ŽŪMIS suvedami duomenys.</w:t>
            </w:r>
          </w:p>
        </w:tc>
      </w:tr>
      <w:tr w:rsidR="00B2373C" w:rsidRPr="00AB543A" w14:paraId="1B770206" w14:textId="77777777" w:rsidTr="0049513C">
        <w:tc>
          <w:tcPr>
            <w:tcW w:w="817" w:type="dxa"/>
          </w:tcPr>
          <w:p w14:paraId="3CBC9069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lastRenderedPageBreak/>
              <w:t>3.</w:t>
            </w:r>
          </w:p>
        </w:tc>
        <w:tc>
          <w:tcPr>
            <w:tcW w:w="2693" w:type="dxa"/>
          </w:tcPr>
          <w:p w14:paraId="28FCE337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Paslaugos gavėjas</w:t>
            </w:r>
          </w:p>
        </w:tc>
        <w:tc>
          <w:tcPr>
            <w:tcW w:w="6204" w:type="dxa"/>
          </w:tcPr>
          <w:p w14:paraId="08A56B02" w14:textId="77777777" w:rsidR="0049513C" w:rsidRDefault="00A265B1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Juridiniams asmenims</w:t>
            </w:r>
            <w:r w:rsidR="00EC2FF3">
              <w:rPr>
                <w:szCs w:val="24"/>
              </w:rPr>
              <w:t xml:space="preserve"> </w:t>
            </w:r>
            <w:r w:rsidR="0049513C">
              <w:rPr>
                <w:szCs w:val="24"/>
              </w:rPr>
              <w:t>–</w:t>
            </w:r>
            <w:r w:rsidR="00EC2FF3">
              <w:rPr>
                <w:szCs w:val="24"/>
              </w:rPr>
              <w:t xml:space="preserve"> verslo tikslais; f</w:t>
            </w:r>
            <w:r w:rsidRPr="00AB543A">
              <w:rPr>
                <w:szCs w:val="24"/>
              </w:rPr>
              <w:t xml:space="preserve">iziniams asmenims </w:t>
            </w:r>
            <w:r w:rsidR="0049513C">
              <w:rPr>
                <w:szCs w:val="24"/>
              </w:rPr>
              <w:t>–</w:t>
            </w:r>
          </w:p>
          <w:p w14:paraId="4D06DDC7" w14:textId="77777777" w:rsidR="00B2373C" w:rsidRPr="00AB543A" w:rsidRDefault="00A265B1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verslo tikslais</w:t>
            </w:r>
          </w:p>
        </w:tc>
      </w:tr>
      <w:tr w:rsidR="00B2373C" w:rsidRPr="00AB543A" w14:paraId="4263D0EC" w14:textId="77777777" w:rsidTr="0049513C">
        <w:tc>
          <w:tcPr>
            <w:tcW w:w="817" w:type="dxa"/>
          </w:tcPr>
          <w:p w14:paraId="3F9554C8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 xml:space="preserve">4. </w:t>
            </w:r>
          </w:p>
        </w:tc>
        <w:tc>
          <w:tcPr>
            <w:tcW w:w="2693" w:type="dxa"/>
          </w:tcPr>
          <w:p w14:paraId="5EE243C3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Paslaugos teikimo būdas</w:t>
            </w:r>
          </w:p>
        </w:tc>
        <w:tc>
          <w:tcPr>
            <w:tcW w:w="6204" w:type="dxa"/>
          </w:tcPr>
          <w:p w14:paraId="294E7824" w14:textId="77777777" w:rsidR="00B2373C" w:rsidRPr="00AB543A" w:rsidRDefault="009632F3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color w:val="000000"/>
                <w:szCs w:val="24"/>
                <w:lang w:eastAsia="lt-LT"/>
              </w:rPr>
              <w:t>Neelektroninė paslauga</w:t>
            </w:r>
            <w:r w:rsidR="00B2373C" w:rsidRPr="00AB543A">
              <w:rPr>
                <w:color w:val="000000"/>
                <w:szCs w:val="24"/>
                <w:lang w:eastAsia="lt-LT"/>
              </w:rPr>
              <w:t xml:space="preserve"> </w:t>
            </w:r>
          </w:p>
        </w:tc>
      </w:tr>
      <w:tr w:rsidR="00B2373C" w:rsidRPr="00AB543A" w14:paraId="47EC0409" w14:textId="77777777" w:rsidTr="0049513C">
        <w:tc>
          <w:tcPr>
            <w:tcW w:w="817" w:type="dxa"/>
          </w:tcPr>
          <w:p w14:paraId="0A52D165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5.</w:t>
            </w:r>
          </w:p>
        </w:tc>
        <w:tc>
          <w:tcPr>
            <w:tcW w:w="2693" w:type="dxa"/>
          </w:tcPr>
          <w:p w14:paraId="2637B322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Paslaugos teikimo funkcija</w:t>
            </w:r>
          </w:p>
        </w:tc>
        <w:tc>
          <w:tcPr>
            <w:tcW w:w="6204" w:type="dxa"/>
          </w:tcPr>
          <w:p w14:paraId="41DFF5F8" w14:textId="77777777" w:rsidR="00B2373C" w:rsidRPr="00AB543A" w:rsidRDefault="009632F3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Valstybės perduota funkcija</w:t>
            </w:r>
          </w:p>
        </w:tc>
      </w:tr>
      <w:tr w:rsidR="00B2373C" w:rsidRPr="00AB543A" w14:paraId="7BD66663" w14:textId="77777777" w:rsidTr="0049513C">
        <w:tc>
          <w:tcPr>
            <w:tcW w:w="817" w:type="dxa"/>
          </w:tcPr>
          <w:p w14:paraId="4463980C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 xml:space="preserve">6. </w:t>
            </w:r>
          </w:p>
        </w:tc>
        <w:tc>
          <w:tcPr>
            <w:tcW w:w="2693" w:type="dxa"/>
          </w:tcPr>
          <w:p w14:paraId="3BCCE8D7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Paslaugos suteikimo kaina (jeigu paslauga teikiama atlygintinai)</w:t>
            </w:r>
          </w:p>
        </w:tc>
        <w:tc>
          <w:tcPr>
            <w:tcW w:w="6204" w:type="dxa"/>
          </w:tcPr>
          <w:p w14:paraId="3F0D49D6" w14:textId="77777777" w:rsidR="00B2373C" w:rsidRPr="00AB543A" w:rsidRDefault="009632F3" w:rsidP="000237F9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AB543A">
              <w:rPr>
                <w:szCs w:val="24"/>
                <w:lang w:eastAsia="lt-LT"/>
              </w:rPr>
              <w:t>Neatlygintinai</w:t>
            </w:r>
          </w:p>
        </w:tc>
      </w:tr>
      <w:tr w:rsidR="00B2373C" w:rsidRPr="00AB543A" w14:paraId="2DEF74D0" w14:textId="77777777" w:rsidTr="0049513C">
        <w:tc>
          <w:tcPr>
            <w:tcW w:w="817" w:type="dxa"/>
          </w:tcPr>
          <w:p w14:paraId="6B22E763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7.</w:t>
            </w:r>
          </w:p>
        </w:tc>
        <w:tc>
          <w:tcPr>
            <w:tcW w:w="2693" w:type="dxa"/>
          </w:tcPr>
          <w:p w14:paraId="3513B1E2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Paslaugos rezultatas</w:t>
            </w:r>
          </w:p>
        </w:tc>
        <w:tc>
          <w:tcPr>
            <w:tcW w:w="6204" w:type="dxa"/>
          </w:tcPr>
          <w:p w14:paraId="4F9BFAC0" w14:textId="77777777" w:rsidR="00B2373C" w:rsidRPr="00AB543A" w:rsidRDefault="00A265B1" w:rsidP="0049513C">
            <w:pPr>
              <w:widowControl w:val="0"/>
              <w:suppressAutoHyphens/>
              <w:ind w:firstLine="0"/>
              <w:rPr>
                <w:color w:val="000000"/>
                <w:szCs w:val="24"/>
                <w:lang w:eastAsia="lt-LT"/>
              </w:rPr>
            </w:pPr>
            <w:r w:rsidRPr="00AB543A">
              <w:rPr>
                <w:szCs w:val="24"/>
              </w:rPr>
              <w:t>Su VĮ ŽŪIKVC draudimo skaičiuokle apskaičiuojama paramos suma. Į Žemės ūkio ministerijos informacinę sistemą ŽŪMIS suvedami duomenys apie kompensuotiną sumą, suvedama paraišk</w:t>
            </w:r>
            <w:r w:rsidR="00780AE8">
              <w:rPr>
                <w:szCs w:val="24"/>
              </w:rPr>
              <w:t>a. Toliau vertinimą atlieka NMA</w:t>
            </w:r>
          </w:p>
        </w:tc>
      </w:tr>
      <w:tr w:rsidR="00B2373C" w:rsidRPr="00AB543A" w14:paraId="18C4237D" w14:textId="77777777" w:rsidTr="0049513C">
        <w:tc>
          <w:tcPr>
            <w:tcW w:w="817" w:type="dxa"/>
          </w:tcPr>
          <w:p w14:paraId="566119F7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8.</w:t>
            </w:r>
          </w:p>
        </w:tc>
        <w:tc>
          <w:tcPr>
            <w:tcW w:w="2693" w:type="dxa"/>
          </w:tcPr>
          <w:p w14:paraId="662E00BB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Teisės aktai, reglamentuojantis paslaugos teikimą</w:t>
            </w:r>
          </w:p>
        </w:tc>
        <w:tc>
          <w:tcPr>
            <w:tcW w:w="6204" w:type="dxa"/>
          </w:tcPr>
          <w:p w14:paraId="0BF6A59B" w14:textId="77777777" w:rsidR="004A2BF3" w:rsidRDefault="004A2BF3" w:rsidP="004A2BF3">
            <w:pPr>
              <w:widowControl w:val="0"/>
              <w:suppressAutoHyphens/>
              <w:ind w:firstLine="0"/>
              <w:jc w:val="left"/>
              <w:rPr>
                <w:color w:val="000000"/>
              </w:rPr>
            </w:pPr>
            <w:r>
              <w:rPr>
                <w:rStyle w:val="Hipersaitas"/>
                <w:color w:val="auto"/>
                <w:szCs w:val="24"/>
                <w:u w:val="none"/>
              </w:rPr>
              <w:t xml:space="preserve">LR Žemės ūkio ministro įsakymas </w:t>
            </w:r>
            <w:r>
              <w:rPr>
                <w:color w:val="000000"/>
              </w:rPr>
              <w:t>2023 m. rugpjūčio 1 d. Nr. 3D-513 „D</w:t>
            </w:r>
            <w:r w:rsidRPr="00F05381">
              <w:rPr>
                <w:color w:val="000000"/>
              </w:rPr>
              <w:t xml:space="preserve">ėl </w:t>
            </w:r>
            <w:r>
              <w:rPr>
                <w:color w:val="000000"/>
              </w:rPr>
              <w:t>L</w:t>
            </w:r>
            <w:r w:rsidRPr="00F05381">
              <w:rPr>
                <w:color w:val="000000"/>
              </w:rPr>
              <w:t xml:space="preserve">ietuvos </w:t>
            </w:r>
            <w:r>
              <w:rPr>
                <w:color w:val="000000"/>
              </w:rPr>
              <w:t>Ž</w:t>
            </w:r>
            <w:r w:rsidRPr="00F05381">
              <w:rPr>
                <w:color w:val="000000"/>
              </w:rPr>
              <w:t xml:space="preserve">emės ūkio ir kaimo plėtros 2023–2027 </w:t>
            </w:r>
            <w:r>
              <w:rPr>
                <w:color w:val="000000"/>
              </w:rPr>
              <w:t>S</w:t>
            </w:r>
            <w:r w:rsidRPr="00F05381">
              <w:rPr>
                <w:color w:val="000000"/>
              </w:rPr>
              <w:t>t</w:t>
            </w:r>
            <w:r>
              <w:rPr>
                <w:color w:val="000000"/>
              </w:rPr>
              <w:t>r</w:t>
            </w:r>
            <w:r w:rsidRPr="00F05381">
              <w:rPr>
                <w:color w:val="000000"/>
              </w:rPr>
              <w:t>ateginio plano intervencinės priemonės „pasėlių, augalų ir gyvūnų draudimas“ veiklos „pasėlių ir augalų draudimo įmokos kompensacija“ įgyvendinimo taisyklių patvirtinimo“</w:t>
            </w:r>
          </w:p>
          <w:p w14:paraId="103BD19A" w14:textId="77777777" w:rsidR="004A2BF3" w:rsidRDefault="00F655F4" w:rsidP="004A2BF3">
            <w:pPr>
              <w:widowControl w:val="0"/>
              <w:suppressAutoHyphens/>
              <w:ind w:firstLine="0"/>
              <w:jc w:val="left"/>
              <w:rPr>
                <w:rStyle w:val="Hipersaitas"/>
                <w:color w:val="auto"/>
                <w:szCs w:val="24"/>
                <w:u w:val="none"/>
              </w:rPr>
            </w:pPr>
            <w:hyperlink r:id="rId6" w:history="1">
              <w:r w:rsidR="004A2BF3" w:rsidRPr="00963786">
                <w:rPr>
                  <w:rStyle w:val="Hipersaitas"/>
                  <w:szCs w:val="24"/>
                </w:rPr>
                <w:t>https://e-seimas.lrs.lt/portal/legalAct/lt/TAD/53b59b7030a211eea0b6cad9848a9596?jfwid=7f0vzzdle</w:t>
              </w:r>
            </w:hyperlink>
            <w:r w:rsidR="004A2BF3">
              <w:rPr>
                <w:rStyle w:val="Hipersaitas"/>
                <w:color w:val="auto"/>
                <w:szCs w:val="24"/>
                <w:u w:val="none"/>
              </w:rPr>
              <w:t xml:space="preserve"> </w:t>
            </w:r>
          </w:p>
          <w:p w14:paraId="61E4BB1B" w14:textId="77777777" w:rsidR="004A2BF3" w:rsidRDefault="004A2BF3" w:rsidP="004A2BF3">
            <w:pPr>
              <w:widowControl w:val="0"/>
              <w:suppressAutoHyphens/>
              <w:ind w:firstLine="0"/>
              <w:jc w:val="left"/>
              <w:rPr>
                <w:rStyle w:val="Hipersaitas"/>
                <w:color w:val="auto"/>
                <w:szCs w:val="24"/>
                <w:u w:val="none"/>
              </w:rPr>
            </w:pPr>
            <w:r>
              <w:rPr>
                <w:rStyle w:val="Hipersaitas"/>
                <w:color w:val="auto"/>
                <w:szCs w:val="24"/>
                <w:u w:val="none"/>
              </w:rPr>
              <w:t>LR Žemės ūkio ministro įsakymo</w:t>
            </w:r>
            <w:r>
              <w:rPr>
                <w:color w:val="000000"/>
              </w:rPr>
              <w:t xml:space="preserve"> 2023 m. liepos 19 d. Nr. 3D-467 "</w:t>
            </w:r>
            <w:r>
              <w:rPr>
                <w:rStyle w:val="Hipersaitas"/>
                <w:color w:val="auto"/>
                <w:szCs w:val="24"/>
                <w:u w:val="none"/>
              </w:rPr>
              <w:t xml:space="preserve"> </w:t>
            </w:r>
            <w:r>
              <w:rPr>
                <w:color w:val="000000"/>
              </w:rPr>
              <w:t>D</w:t>
            </w:r>
            <w:r w:rsidRPr="004D5856">
              <w:rPr>
                <w:color w:val="000000"/>
              </w:rPr>
              <w:t>ėl </w:t>
            </w:r>
            <w:r>
              <w:rPr>
                <w:color w:val="000000"/>
              </w:rPr>
              <w:t>Ž</w:t>
            </w:r>
            <w:r w:rsidRPr="004D5856">
              <w:rPr>
                <w:color w:val="000000"/>
              </w:rPr>
              <w:t xml:space="preserve">emės ūkio ministro 2009 m. balandžio 10 d. įsakymo </w:t>
            </w:r>
            <w:r>
              <w:rPr>
                <w:color w:val="000000"/>
              </w:rPr>
              <w:t>NR.</w:t>
            </w:r>
            <w:r w:rsidRPr="004D5856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>D</w:t>
            </w:r>
            <w:r w:rsidRPr="004D5856">
              <w:rPr>
                <w:color w:val="000000"/>
              </w:rPr>
              <w:t>-236 „</w:t>
            </w:r>
            <w:r>
              <w:rPr>
                <w:color w:val="000000"/>
              </w:rPr>
              <w:t>D</w:t>
            </w:r>
            <w:r w:rsidRPr="004D5856">
              <w:rPr>
                <w:color w:val="000000"/>
              </w:rPr>
              <w:t>ėl draudimo įmokų dalinio kompensavimo taisyklių patvirtinimo“ pakeitimo</w:t>
            </w:r>
          </w:p>
          <w:p w14:paraId="00104A15" w14:textId="7B013831" w:rsidR="004A2BF3" w:rsidRPr="004A2BF3" w:rsidRDefault="00F655F4" w:rsidP="000237F9">
            <w:pPr>
              <w:widowControl w:val="0"/>
              <w:suppressAutoHyphens/>
              <w:ind w:firstLine="0"/>
              <w:jc w:val="left"/>
              <w:rPr>
                <w:szCs w:val="24"/>
              </w:rPr>
            </w:pPr>
            <w:hyperlink r:id="rId7" w:history="1">
              <w:r w:rsidR="004A2BF3" w:rsidRPr="00963786">
                <w:rPr>
                  <w:rStyle w:val="Hipersaitas"/>
                  <w:szCs w:val="24"/>
                </w:rPr>
                <w:t>https://www.e-tar.lt/portal/legalAct.html?documentId=8693a1b0262d11ee9de9e7e0fd363afc</w:t>
              </w:r>
            </w:hyperlink>
            <w:r w:rsidR="004A2BF3">
              <w:rPr>
                <w:rStyle w:val="Hipersaitas"/>
                <w:color w:val="auto"/>
                <w:szCs w:val="24"/>
                <w:u w:val="none"/>
              </w:rPr>
              <w:t xml:space="preserve"> </w:t>
            </w:r>
          </w:p>
          <w:p w14:paraId="70423EC6" w14:textId="77777777" w:rsidR="009632F3" w:rsidRPr="00AB543A" w:rsidRDefault="009632F3" w:rsidP="000237F9">
            <w:pPr>
              <w:widowControl w:val="0"/>
              <w:suppressAutoHyphens/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Lietuvos Respublikos asmens duomenų teisinės apsaugos įstatymas</w:t>
            </w:r>
          </w:p>
          <w:p w14:paraId="386F16A2" w14:textId="77777777" w:rsidR="00A265B1" w:rsidRPr="00AB543A" w:rsidRDefault="00F655F4" w:rsidP="000237F9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hyperlink r:id="rId8" w:history="1">
              <w:r w:rsidR="009632F3" w:rsidRPr="00AB543A">
                <w:rPr>
                  <w:rStyle w:val="Hipersaitas"/>
                  <w:szCs w:val="24"/>
                  <w:lang w:eastAsia="lt-LT"/>
                </w:rPr>
                <w:t>https://e-seimas.lrs.lt/portal/legalAct/lt/TAD/TAIS.29193/asr</w:t>
              </w:r>
            </w:hyperlink>
          </w:p>
        </w:tc>
      </w:tr>
      <w:tr w:rsidR="00B2373C" w:rsidRPr="00AB543A" w14:paraId="2FA06BD2" w14:textId="77777777" w:rsidTr="0049513C">
        <w:tc>
          <w:tcPr>
            <w:tcW w:w="817" w:type="dxa"/>
          </w:tcPr>
          <w:p w14:paraId="379235B2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9.</w:t>
            </w:r>
          </w:p>
        </w:tc>
        <w:tc>
          <w:tcPr>
            <w:tcW w:w="2693" w:type="dxa"/>
          </w:tcPr>
          <w:p w14:paraId="7F22CBD8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Prašymo  forma, pildymo pavyzdys ir prašymo turinys</w:t>
            </w:r>
          </w:p>
        </w:tc>
        <w:tc>
          <w:tcPr>
            <w:tcW w:w="6204" w:type="dxa"/>
          </w:tcPr>
          <w:p w14:paraId="74F32A08" w14:textId="77777777" w:rsidR="00B2373C" w:rsidRPr="00AB543A" w:rsidRDefault="009632F3" w:rsidP="000237F9">
            <w:pPr>
              <w:pStyle w:val="BodyText2"/>
              <w:tabs>
                <w:tab w:val="left" w:pos="1560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Teikiama nustatytos formos paraiška</w:t>
            </w:r>
          </w:p>
        </w:tc>
      </w:tr>
      <w:tr w:rsidR="00B2373C" w:rsidRPr="00AB543A" w14:paraId="30562D01" w14:textId="77777777" w:rsidTr="0049513C">
        <w:tc>
          <w:tcPr>
            <w:tcW w:w="817" w:type="dxa"/>
          </w:tcPr>
          <w:p w14:paraId="385514F5" w14:textId="77777777" w:rsidR="00B2373C" w:rsidRPr="00AB543A" w:rsidRDefault="00B2373C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10.</w:t>
            </w:r>
          </w:p>
        </w:tc>
        <w:tc>
          <w:tcPr>
            <w:tcW w:w="2693" w:type="dxa"/>
          </w:tcPr>
          <w:p w14:paraId="3311C14A" w14:textId="77777777" w:rsidR="00B2373C" w:rsidRPr="00AB543A" w:rsidRDefault="00B2373C" w:rsidP="000237F9">
            <w:pPr>
              <w:ind w:firstLine="0"/>
              <w:jc w:val="left"/>
              <w:rPr>
                <w:szCs w:val="24"/>
                <w:lang w:eastAsia="lt-LT"/>
              </w:rPr>
            </w:pPr>
            <w:r w:rsidRPr="00AB543A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6204" w:type="dxa"/>
          </w:tcPr>
          <w:p w14:paraId="4B30F5E5" w14:textId="77777777" w:rsidR="00B2373C" w:rsidRPr="00AB543A" w:rsidRDefault="00AB543A" w:rsidP="000237F9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</w:rPr>
              <w:t>- p</w:t>
            </w:r>
            <w:r w:rsidR="00A265B1" w:rsidRPr="00AB543A">
              <w:rPr>
                <w:szCs w:val="24"/>
              </w:rPr>
              <w:t>araiška;</w:t>
            </w:r>
            <w:r w:rsidR="00A265B1" w:rsidRPr="00AB543A">
              <w:rPr>
                <w:szCs w:val="24"/>
              </w:rPr>
              <w:br/>
              <w:t>- draudimo paraiška;</w:t>
            </w:r>
            <w:r w:rsidR="00A265B1" w:rsidRPr="00AB543A">
              <w:rPr>
                <w:szCs w:val="24"/>
              </w:rPr>
              <w:br/>
              <w:t>- draudimo paslaugos pirkimo ataskaitiniai dokumentai;</w:t>
            </w:r>
            <w:r w:rsidR="00A265B1" w:rsidRPr="00AB543A">
              <w:rPr>
                <w:szCs w:val="24"/>
              </w:rPr>
              <w:br/>
              <w:t>- pasas ar asmens tapatybės kortelė;</w:t>
            </w:r>
            <w:r w:rsidR="00A265B1" w:rsidRPr="00AB543A">
              <w:rPr>
                <w:szCs w:val="24"/>
              </w:rPr>
              <w:br/>
              <w:t>- žalos pranešimai ir paaiškinimai dėl atsėjimo;</w:t>
            </w:r>
            <w:r w:rsidR="00A265B1" w:rsidRPr="00AB543A">
              <w:rPr>
                <w:szCs w:val="24"/>
              </w:rPr>
              <w:br/>
              <w:t>- draudimo įmokos sumok</w:t>
            </w:r>
            <w:r w:rsidR="00780AE8">
              <w:rPr>
                <w:szCs w:val="24"/>
              </w:rPr>
              <w:t>ėjimą patvirtinantys dokumentai</w:t>
            </w:r>
          </w:p>
        </w:tc>
      </w:tr>
      <w:tr w:rsidR="009632F3" w:rsidRPr="00AB543A" w14:paraId="5D9628C4" w14:textId="77777777" w:rsidTr="0049513C">
        <w:tc>
          <w:tcPr>
            <w:tcW w:w="817" w:type="dxa"/>
          </w:tcPr>
          <w:p w14:paraId="75095EE5" w14:textId="77777777" w:rsidR="009632F3" w:rsidRPr="00AB543A" w:rsidRDefault="009632F3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11.</w:t>
            </w:r>
          </w:p>
        </w:tc>
        <w:tc>
          <w:tcPr>
            <w:tcW w:w="2693" w:type="dxa"/>
          </w:tcPr>
          <w:p w14:paraId="038A67BD" w14:textId="77777777" w:rsidR="009632F3" w:rsidRPr="00AB543A" w:rsidRDefault="009632F3" w:rsidP="000237F9">
            <w:pPr>
              <w:ind w:firstLine="0"/>
              <w:jc w:val="left"/>
              <w:rPr>
                <w:szCs w:val="24"/>
                <w:lang w:eastAsia="lt-LT"/>
              </w:rPr>
            </w:pPr>
            <w:r w:rsidRPr="00AB543A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204" w:type="dxa"/>
          </w:tcPr>
          <w:p w14:paraId="6FBA6A8A" w14:textId="77777777" w:rsidR="009632F3" w:rsidRPr="00AB543A" w:rsidRDefault="00EF53C3" w:rsidP="000237F9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</w:rPr>
              <w:t>- p</w:t>
            </w:r>
            <w:r w:rsidR="009632F3" w:rsidRPr="00AB543A">
              <w:rPr>
                <w:szCs w:val="24"/>
              </w:rPr>
              <w:t>araiška;</w:t>
            </w:r>
            <w:r w:rsidR="009632F3" w:rsidRPr="00AB543A">
              <w:rPr>
                <w:szCs w:val="24"/>
              </w:rPr>
              <w:br/>
              <w:t>- draudimo paraiška;</w:t>
            </w:r>
            <w:r w:rsidR="009632F3" w:rsidRPr="00AB543A">
              <w:rPr>
                <w:szCs w:val="24"/>
              </w:rPr>
              <w:br/>
              <w:t>- draudimo paslaugos pirkimo ataskaitiniai dokumentai;</w:t>
            </w:r>
            <w:r w:rsidR="009632F3" w:rsidRPr="00AB543A">
              <w:rPr>
                <w:szCs w:val="24"/>
              </w:rPr>
              <w:br/>
              <w:t>- pasas ar asmens tapatybės kortelė;</w:t>
            </w:r>
            <w:r w:rsidR="009632F3" w:rsidRPr="00AB543A">
              <w:rPr>
                <w:szCs w:val="24"/>
              </w:rPr>
              <w:br/>
              <w:t>- žalos pranešimai ir paaiškinimai dėl atsėjimo;</w:t>
            </w:r>
            <w:r w:rsidR="009632F3" w:rsidRPr="00AB543A">
              <w:rPr>
                <w:szCs w:val="24"/>
              </w:rPr>
              <w:br/>
              <w:t>- draudimo įmokos sumok</w:t>
            </w:r>
            <w:r w:rsidR="00780AE8">
              <w:rPr>
                <w:szCs w:val="24"/>
              </w:rPr>
              <w:t>ėjimą patvirtinantys dokumentai</w:t>
            </w:r>
          </w:p>
        </w:tc>
      </w:tr>
      <w:tr w:rsidR="009632F3" w:rsidRPr="00AB543A" w14:paraId="6B57A09E" w14:textId="77777777" w:rsidTr="0049513C">
        <w:tc>
          <w:tcPr>
            <w:tcW w:w="817" w:type="dxa"/>
          </w:tcPr>
          <w:p w14:paraId="64A6D220" w14:textId="77777777" w:rsidR="009632F3" w:rsidRPr="00AB543A" w:rsidRDefault="009632F3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12.</w:t>
            </w:r>
          </w:p>
        </w:tc>
        <w:tc>
          <w:tcPr>
            <w:tcW w:w="2693" w:type="dxa"/>
          </w:tcPr>
          <w:p w14:paraId="6ED7F72E" w14:textId="77777777" w:rsidR="009632F3" w:rsidRPr="00AB543A" w:rsidRDefault="009632F3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Paslaugos teikėjas</w:t>
            </w:r>
          </w:p>
        </w:tc>
        <w:tc>
          <w:tcPr>
            <w:tcW w:w="6204" w:type="dxa"/>
          </w:tcPr>
          <w:p w14:paraId="6E328C94" w14:textId="3E9F606E" w:rsidR="00924F70" w:rsidRDefault="004A2BF3" w:rsidP="000237F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>Julija Gedmontaitė</w:t>
            </w:r>
            <w:r w:rsidR="0080587C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</w:p>
          <w:p w14:paraId="2448071F" w14:textId="17A392DC" w:rsidR="00924F70" w:rsidRDefault="00780AE8" w:rsidP="0049513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Ž</w:t>
            </w:r>
            <w:r w:rsidR="009632F3" w:rsidRPr="00AB543A">
              <w:rPr>
                <w:rFonts w:eastAsiaTheme="minorHAnsi"/>
                <w:szCs w:val="24"/>
              </w:rPr>
              <w:t>em</w:t>
            </w:r>
            <w:r w:rsidR="009632F3" w:rsidRPr="00AB543A">
              <w:rPr>
                <w:rFonts w:ascii="TimesNewRoman" w:eastAsiaTheme="minorHAnsi" w:hAnsi="TimesNewRoman" w:cs="TimesNewRoman"/>
                <w:szCs w:val="24"/>
              </w:rPr>
              <w:t>ė</w:t>
            </w:r>
            <w:r w:rsidR="009632F3" w:rsidRPr="00AB543A">
              <w:rPr>
                <w:rFonts w:eastAsiaTheme="minorHAnsi"/>
                <w:szCs w:val="24"/>
              </w:rPr>
              <w:t xml:space="preserve">s </w:t>
            </w:r>
            <w:r w:rsidR="009632F3" w:rsidRPr="00AB543A">
              <w:rPr>
                <w:rFonts w:ascii="TimesNewRoman" w:eastAsiaTheme="minorHAnsi" w:hAnsi="TimesNewRoman" w:cs="TimesNewRoman"/>
                <w:szCs w:val="24"/>
              </w:rPr>
              <w:t>ū</w:t>
            </w:r>
            <w:r w:rsidR="009632F3" w:rsidRPr="00AB543A">
              <w:rPr>
                <w:rFonts w:eastAsiaTheme="minorHAnsi"/>
                <w:szCs w:val="24"/>
              </w:rPr>
              <w:t>kio</w:t>
            </w:r>
            <w:r w:rsidR="00924F70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  <w:r w:rsidR="009632F3" w:rsidRPr="00AB543A">
              <w:rPr>
                <w:rFonts w:eastAsiaTheme="minorHAnsi"/>
                <w:szCs w:val="24"/>
              </w:rPr>
              <w:t>skyriaus specialist</w:t>
            </w:r>
            <w:r w:rsidR="009632F3" w:rsidRPr="00AB543A">
              <w:rPr>
                <w:rFonts w:ascii="TimesNewRoman" w:eastAsiaTheme="minorHAnsi" w:hAnsi="TimesNewRoman" w:cs="TimesNewRoman"/>
                <w:szCs w:val="24"/>
              </w:rPr>
              <w:t>ė</w:t>
            </w:r>
            <w:r>
              <w:rPr>
                <w:rFonts w:eastAsiaTheme="minorHAnsi"/>
                <w:szCs w:val="24"/>
              </w:rPr>
              <w:t xml:space="preserve"> </w:t>
            </w:r>
          </w:p>
          <w:p w14:paraId="7A4605C0" w14:textId="46ADA5BF" w:rsidR="009632F3" w:rsidRPr="00924F70" w:rsidRDefault="00780AE8" w:rsidP="0049513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tel. (8 </w:t>
            </w:r>
            <w:r w:rsidR="009632F3" w:rsidRPr="00AB543A">
              <w:rPr>
                <w:rFonts w:eastAsiaTheme="minorHAnsi"/>
                <w:szCs w:val="24"/>
              </w:rPr>
              <w:t>448) 73 218, el. paštas</w:t>
            </w:r>
            <w:r w:rsidR="00AB543A">
              <w:rPr>
                <w:rFonts w:eastAsiaTheme="minorHAnsi"/>
                <w:szCs w:val="24"/>
              </w:rPr>
              <w:t xml:space="preserve"> </w:t>
            </w:r>
            <w:hyperlink r:id="rId9" w:history="1">
              <w:r w:rsidR="004A2BF3" w:rsidRPr="00C75B32">
                <w:rPr>
                  <w:rStyle w:val="Hipersaitas"/>
                  <w:rFonts w:eastAsiaTheme="minorHAnsi"/>
                  <w:szCs w:val="24"/>
                </w:rPr>
                <w:t>julija.gedmontaite</w:t>
              </w:r>
              <w:r w:rsidR="004A2BF3" w:rsidRPr="00C75B32">
                <w:rPr>
                  <w:rStyle w:val="Hipersaitas"/>
                  <w:rFonts w:eastAsiaTheme="minorHAnsi"/>
                  <w:szCs w:val="24"/>
                  <w:lang w:val="en-US"/>
                </w:rPr>
                <w:t>@rietavas.lt</w:t>
              </w:r>
            </w:hyperlink>
          </w:p>
        </w:tc>
      </w:tr>
      <w:tr w:rsidR="009632F3" w:rsidRPr="00AB543A" w14:paraId="59014168" w14:textId="77777777" w:rsidTr="0049513C">
        <w:tc>
          <w:tcPr>
            <w:tcW w:w="817" w:type="dxa"/>
          </w:tcPr>
          <w:p w14:paraId="1BB9AFA2" w14:textId="77777777" w:rsidR="009632F3" w:rsidRPr="00AB543A" w:rsidRDefault="009632F3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lastRenderedPageBreak/>
              <w:t>13.</w:t>
            </w:r>
          </w:p>
        </w:tc>
        <w:tc>
          <w:tcPr>
            <w:tcW w:w="2693" w:type="dxa"/>
          </w:tcPr>
          <w:p w14:paraId="3D93926C" w14:textId="77777777" w:rsidR="009632F3" w:rsidRPr="00AB543A" w:rsidRDefault="009632F3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Paslaugos vadovas</w:t>
            </w:r>
          </w:p>
        </w:tc>
        <w:tc>
          <w:tcPr>
            <w:tcW w:w="6204" w:type="dxa"/>
          </w:tcPr>
          <w:p w14:paraId="61651864" w14:textId="1E9C195F" w:rsidR="0080587C" w:rsidRDefault="004A2BF3" w:rsidP="0080587C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Edgaras Varkalys</w:t>
            </w:r>
            <w:r w:rsidR="0080587C">
              <w:rPr>
                <w:rFonts w:ascii="TimesNewRoman" w:hAnsi="TimesNewRoman" w:cs="TimesNewRoman"/>
              </w:rPr>
              <w:t xml:space="preserve"> </w:t>
            </w:r>
          </w:p>
          <w:p w14:paraId="7E65A863" w14:textId="77777777" w:rsidR="0080587C" w:rsidRDefault="0080587C" w:rsidP="0080587C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</w:pPr>
            <w:r>
              <w:t>Žem</w:t>
            </w:r>
            <w:r>
              <w:rPr>
                <w:rFonts w:ascii="TimesNewRoman" w:hAnsi="TimesNewRoman" w:cs="TimesNewRoman"/>
              </w:rPr>
              <w:t>ė</w:t>
            </w:r>
            <w:r>
              <w:t xml:space="preserve">s </w:t>
            </w:r>
            <w:r>
              <w:rPr>
                <w:rFonts w:ascii="TimesNewRoman" w:hAnsi="TimesNewRoman" w:cs="TimesNewRoman"/>
              </w:rPr>
              <w:t>ū</w:t>
            </w:r>
            <w:r>
              <w:t>kio skyriaus vedėjas</w:t>
            </w:r>
          </w:p>
          <w:p w14:paraId="1CF9EC08" w14:textId="77777777" w:rsidR="00924F70" w:rsidRDefault="0080587C" w:rsidP="0080587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Tel. (8 448) 73 218, mob. (8 600) 24</w:t>
            </w:r>
            <w:r w:rsidR="00924F70">
              <w:t> </w:t>
            </w:r>
            <w:r>
              <w:t xml:space="preserve">839 </w:t>
            </w:r>
          </w:p>
          <w:p w14:paraId="3AE0B15E" w14:textId="0EDC5BD8" w:rsidR="009632F3" w:rsidRPr="0049513C" w:rsidRDefault="0080587C" w:rsidP="008058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>
              <w:t xml:space="preserve">el. paštas </w:t>
            </w:r>
            <w:hyperlink r:id="rId10" w:history="1">
              <w:r w:rsidR="0029514A" w:rsidRPr="00C75B32">
                <w:rPr>
                  <w:rStyle w:val="Hipersaitas"/>
                </w:rPr>
                <w:t>edgaras.varkalys@rietavas.lt</w:t>
              </w:r>
            </w:hyperlink>
          </w:p>
        </w:tc>
      </w:tr>
    </w:tbl>
    <w:p w14:paraId="20371FF4" w14:textId="77777777" w:rsidR="0049513C" w:rsidRDefault="0049513C"/>
    <w:p w14:paraId="7DD1A010" w14:textId="77777777" w:rsidR="0049513C" w:rsidRDefault="0049513C"/>
    <w:p w14:paraId="6DF69081" w14:textId="77777777" w:rsidR="0049513C" w:rsidRDefault="004951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6204"/>
      </w:tblGrid>
      <w:tr w:rsidR="009632F3" w:rsidRPr="00AB543A" w14:paraId="4A8BD5B7" w14:textId="77777777" w:rsidTr="0049513C">
        <w:tc>
          <w:tcPr>
            <w:tcW w:w="817" w:type="dxa"/>
          </w:tcPr>
          <w:p w14:paraId="27128719" w14:textId="77777777" w:rsidR="009632F3" w:rsidRPr="00AB543A" w:rsidRDefault="009632F3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14.</w:t>
            </w:r>
          </w:p>
        </w:tc>
        <w:tc>
          <w:tcPr>
            <w:tcW w:w="2693" w:type="dxa"/>
          </w:tcPr>
          <w:p w14:paraId="0CD582A8" w14:textId="77777777" w:rsidR="009632F3" w:rsidRPr="00AB543A" w:rsidRDefault="009632F3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Paslaugos suteikimo trukmė</w:t>
            </w:r>
          </w:p>
        </w:tc>
        <w:tc>
          <w:tcPr>
            <w:tcW w:w="6204" w:type="dxa"/>
          </w:tcPr>
          <w:p w14:paraId="76021FD3" w14:textId="77777777" w:rsidR="009632F3" w:rsidRPr="00AB543A" w:rsidRDefault="009632F3" w:rsidP="000237F9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AB543A">
              <w:rPr>
                <w:szCs w:val="24"/>
                <w:lang w:eastAsia="lt-LT"/>
              </w:rPr>
              <w:t>20</w:t>
            </w:r>
            <w:r w:rsidR="001C56ED">
              <w:rPr>
                <w:szCs w:val="24"/>
                <w:lang w:eastAsia="lt-LT"/>
              </w:rPr>
              <w:t xml:space="preserve"> </w:t>
            </w:r>
            <w:r w:rsidRPr="00AB543A">
              <w:rPr>
                <w:szCs w:val="24"/>
                <w:lang w:eastAsia="lt-LT"/>
              </w:rPr>
              <w:t>d.</w:t>
            </w:r>
            <w:r w:rsidR="001C56ED">
              <w:rPr>
                <w:szCs w:val="24"/>
                <w:lang w:eastAsia="lt-LT"/>
              </w:rPr>
              <w:t xml:space="preserve"> </w:t>
            </w:r>
            <w:r w:rsidRPr="00AB543A">
              <w:rPr>
                <w:szCs w:val="24"/>
                <w:lang w:eastAsia="lt-LT"/>
              </w:rPr>
              <w:t>d.</w:t>
            </w:r>
          </w:p>
        </w:tc>
      </w:tr>
      <w:tr w:rsidR="009632F3" w:rsidRPr="00AB543A" w14:paraId="46CAD5EB" w14:textId="77777777" w:rsidTr="0049513C">
        <w:tc>
          <w:tcPr>
            <w:tcW w:w="817" w:type="dxa"/>
          </w:tcPr>
          <w:p w14:paraId="7192B541" w14:textId="77777777" w:rsidR="009632F3" w:rsidRPr="00AB543A" w:rsidRDefault="009632F3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15.</w:t>
            </w:r>
          </w:p>
        </w:tc>
        <w:tc>
          <w:tcPr>
            <w:tcW w:w="2693" w:type="dxa"/>
          </w:tcPr>
          <w:p w14:paraId="24406E69" w14:textId="77777777" w:rsidR="009632F3" w:rsidRPr="00AB543A" w:rsidRDefault="009632F3" w:rsidP="000237F9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Paslaugos teikimo pastabos</w:t>
            </w:r>
          </w:p>
        </w:tc>
        <w:tc>
          <w:tcPr>
            <w:tcW w:w="6204" w:type="dxa"/>
          </w:tcPr>
          <w:p w14:paraId="56D865EB" w14:textId="77777777" w:rsidR="009632F3" w:rsidRPr="00AB543A" w:rsidRDefault="009632F3" w:rsidP="000237F9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</w:tc>
      </w:tr>
    </w:tbl>
    <w:p w14:paraId="6E7D6146" w14:textId="77777777" w:rsidR="003451E5" w:rsidRDefault="003451E5" w:rsidP="000237F9">
      <w:pPr>
        <w:ind w:firstLine="0"/>
        <w:jc w:val="left"/>
        <w:rPr>
          <w:szCs w:val="24"/>
        </w:rPr>
      </w:pPr>
    </w:p>
    <w:sectPr w:rsidR="003451E5" w:rsidSect="0049513C">
      <w:pgSz w:w="11907" w:h="16840" w:code="9"/>
      <w:pgMar w:top="1701" w:right="567" w:bottom="1134" w:left="1701" w:header="680" w:footer="454" w:gutter="0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96605"/>
    <w:multiLevelType w:val="multilevel"/>
    <w:tmpl w:val="1C22BDC2"/>
    <w:lvl w:ilvl="0">
      <w:start w:val="8"/>
      <w:numFmt w:val="decimal"/>
      <w:lvlText w:val="%1."/>
      <w:lvlJc w:val="left"/>
      <w:pPr>
        <w:ind w:left="495" w:hanging="495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eastAsiaTheme="minorHAnsi" w:hAnsiTheme="minorHAnsi" w:cstheme="minorBidi" w:hint="default"/>
        <w:sz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 w16cid:durableId="117545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3C"/>
    <w:rsid w:val="000237F9"/>
    <w:rsid w:val="000645E3"/>
    <w:rsid w:val="001C56ED"/>
    <w:rsid w:val="0029514A"/>
    <w:rsid w:val="003451E5"/>
    <w:rsid w:val="003F2E9D"/>
    <w:rsid w:val="0049513C"/>
    <w:rsid w:val="004A2BF3"/>
    <w:rsid w:val="00734CF5"/>
    <w:rsid w:val="00780AE8"/>
    <w:rsid w:val="007852BA"/>
    <w:rsid w:val="0080587C"/>
    <w:rsid w:val="00924F70"/>
    <w:rsid w:val="009632F3"/>
    <w:rsid w:val="00964363"/>
    <w:rsid w:val="00996D41"/>
    <w:rsid w:val="00A265B1"/>
    <w:rsid w:val="00A70421"/>
    <w:rsid w:val="00AB543A"/>
    <w:rsid w:val="00B2373C"/>
    <w:rsid w:val="00B85035"/>
    <w:rsid w:val="00E815D3"/>
    <w:rsid w:val="00EC2FF3"/>
    <w:rsid w:val="00ED58D3"/>
    <w:rsid w:val="00EF53C3"/>
    <w:rsid w:val="00EF56AF"/>
    <w:rsid w:val="00F655F4"/>
    <w:rsid w:val="00F8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D8D4"/>
  <w15:docId w15:val="{94C24DDC-0206-4C69-BA03-6101FBD3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73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2373C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2373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B2373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A265B1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A265B1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5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45E3"/>
    <w:rPr>
      <w:rFonts w:ascii="Tahoma" w:eastAsia="Times New Roman" w:hAnsi="Tahoma" w:cs="Tahoma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A2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9193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egalAct.html?documentId=8693a1b0262d11ee9de9e7e0fd363af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53b59b7030a211eea0b6cad9848a9596?jfwid=7f0vzzd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etuva.gov.lt/lt/paseliu-gyvunu-ir-augalu-draudimo-imokos-susijusios-su-ukiniu-gyvunu-draudimo-imoku-kompensavimu-administravimas-77;12570.html" TargetMode="External"/><Relationship Id="rId10" Type="http://schemas.openxmlformats.org/officeDocument/2006/relationships/hyperlink" Target="mailto:edgaras.varkalys@rietav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ja.gedmontaite@rietav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3193</Words>
  <Characters>1821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Vesta Andrijauskienė</cp:lastModifiedBy>
  <cp:revision>2</cp:revision>
  <cp:lastPrinted>2019-12-09T13:17:00Z</cp:lastPrinted>
  <dcterms:created xsi:type="dcterms:W3CDTF">2024-03-20T13:10:00Z</dcterms:created>
  <dcterms:modified xsi:type="dcterms:W3CDTF">2024-03-20T13:10:00Z</dcterms:modified>
</cp:coreProperties>
</file>