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342362" w14:textId="77777777" w:rsidR="004D4637" w:rsidRDefault="004D4637" w:rsidP="00E5601D">
      <w:pPr>
        <w:pStyle w:val="Pagrindiniotekstotrauka"/>
        <w:tabs>
          <w:tab w:val="left" w:pos="1247"/>
        </w:tabs>
        <w:ind w:firstLine="0"/>
      </w:pPr>
    </w:p>
    <w:p w14:paraId="263E5366" w14:textId="77777777" w:rsidR="004D4637" w:rsidRDefault="004D4637" w:rsidP="00E5601D">
      <w:pPr>
        <w:pStyle w:val="Pagrindiniotekstotrauka"/>
        <w:tabs>
          <w:tab w:val="left" w:pos="1247"/>
        </w:tabs>
        <w:ind w:firstLine="0"/>
      </w:pPr>
    </w:p>
    <w:p w14:paraId="40124001" w14:textId="77777777" w:rsidR="00457BE2" w:rsidRDefault="00457BE2" w:rsidP="00457BE2">
      <w:pPr>
        <w:shd w:val="solid" w:color="FFFFFF" w:fill="FFFFFF"/>
        <w:ind w:firstLine="0"/>
        <w:jc w:val="center"/>
        <w:rPr>
          <w:b/>
          <w:bCs/>
        </w:rPr>
      </w:pPr>
      <w:r w:rsidRPr="006167A5">
        <w:rPr>
          <w:b/>
          <w:bCs/>
        </w:rPr>
        <w:t>RIETAVO SAVIVALDYBĖS ADMIN</w:t>
      </w:r>
      <w:r>
        <w:rPr>
          <w:b/>
          <w:bCs/>
        </w:rPr>
        <w:t>I</w:t>
      </w:r>
      <w:r w:rsidRPr="006167A5">
        <w:rPr>
          <w:b/>
          <w:bCs/>
        </w:rPr>
        <w:t>STRACIJA</w:t>
      </w:r>
    </w:p>
    <w:p w14:paraId="172E38F0" w14:textId="77777777" w:rsidR="00457BE2" w:rsidRDefault="00457BE2" w:rsidP="00457BE2">
      <w:pPr>
        <w:shd w:val="solid" w:color="FFFFFF" w:fill="FFFFFF"/>
        <w:ind w:left="-142"/>
        <w:jc w:val="center"/>
        <w:rPr>
          <w:b/>
          <w:bCs/>
        </w:rPr>
      </w:pPr>
    </w:p>
    <w:p w14:paraId="634B091B" w14:textId="77777777" w:rsidR="00457BE2" w:rsidRDefault="00457BE2" w:rsidP="00457BE2">
      <w:pPr>
        <w:shd w:val="solid" w:color="FFFFFF" w:fill="FFFFFF"/>
        <w:ind w:left="6379"/>
        <w:rPr>
          <w:bCs/>
        </w:rPr>
      </w:pPr>
    </w:p>
    <w:p w14:paraId="50A93A4F" w14:textId="77777777" w:rsidR="00457BE2" w:rsidRDefault="00457BE2" w:rsidP="00457BE2">
      <w:pPr>
        <w:shd w:val="solid" w:color="FFFFFF" w:fill="FFFFFF"/>
        <w:ind w:left="6379" w:firstLine="0"/>
        <w:rPr>
          <w:bCs/>
        </w:rPr>
      </w:pPr>
      <w:r w:rsidRPr="006167A5">
        <w:rPr>
          <w:bCs/>
        </w:rPr>
        <w:t>TVIRTINU</w:t>
      </w:r>
    </w:p>
    <w:p w14:paraId="072EB8F4" w14:textId="77777777" w:rsidR="00457BE2" w:rsidRDefault="00457BE2" w:rsidP="00457BE2">
      <w:pPr>
        <w:shd w:val="solid" w:color="FFFFFF" w:fill="FFFFFF"/>
        <w:ind w:left="6379" w:firstLine="0"/>
        <w:rPr>
          <w:bCs/>
        </w:rPr>
      </w:pPr>
      <w:r>
        <w:rPr>
          <w:bCs/>
        </w:rPr>
        <w:t xml:space="preserve">Rietavo savivaldybės </w:t>
      </w:r>
    </w:p>
    <w:p w14:paraId="267A0A5C" w14:textId="77777777" w:rsidR="00457BE2" w:rsidRDefault="00457BE2" w:rsidP="00457BE2">
      <w:pPr>
        <w:shd w:val="solid" w:color="FFFFFF" w:fill="FFFFFF"/>
        <w:ind w:left="6379" w:firstLine="0"/>
        <w:rPr>
          <w:bCs/>
        </w:rPr>
      </w:pPr>
      <w:r>
        <w:rPr>
          <w:bCs/>
        </w:rPr>
        <w:t>administracijos direktorius</w:t>
      </w:r>
    </w:p>
    <w:p w14:paraId="32EC3B39" w14:textId="77777777" w:rsidR="00457BE2" w:rsidRDefault="00457BE2" w:rsidP="00457BE2">
      <w:pPr>
        <w:shd w:val="solid" w:color="FFFFFF" w:fill="FFFFFF"/>
        <w:ind w:left="6379" w:firstLine="0"/>
        <w:rPr>
          <w:bCs/>
        </w:rPr>
      </w:pPr>
    </w:p>
    <w:p w14:paraId="2BA8BE58" w14:textId="77777777" w:rsidR="00457BE2" w:rsidRPr="006167A5" w:rsidRDefault="00457BE2" w:rsidP="00457BE2">
      <w:pPr>
        <w:shd w:val="solid" w:color="FFFFFF" w:fill="FFFFFF"/>
        <w:ind w:left="6379" w:firstLine="0"/>
        <w:rPr>
          <w:bCs/>
        </w:rPr>
      </w:pPr>
      <w:r>
        <w:rPr>
          <w:bCs/>
        </w:rPr>
        <w:t>Vytautas Dičiūnas</w:t>
      </w:r>
    </w:p>
    <w:p w14:paraId="039AF822" w14:textId="77777777" w:rsidR="00457BE2" w:rsidRDefault="00457BE2" w:rsidP="00457BE2">
      <w:pPr>
        <w:shd w:val="solid" w:color="FFFFFF" w:fill="FFFFFF"/>
        <w:rPr>
          <w:b/>
          <w:bCs/>
        </w:rPr>
      </w:pPr>
    </w:p>
    <w:p w14:paraId="6B2DF2BC" w14:textId="77777777" w:rsidR="00457BE2" w:rsidRDefault="00457BE2" w:rsidP="00457BE2">
      <w:pPr>
        <w:shd w:val="solid" w:color="FFFFFF" w:fill="FFFFFF"/>
        <w:rPr>
          <w:b/>
          <w:bCs/>
        </w:rPr>
      </w:pPr>
    </w:p>
    <w:p w14:paraId="5CC613F3" w14:textId="77777777" w:rsidR="00457BE2" w:rsidRDefault="00457BE2" w:rsidP="00457BE2">
      <w:pPr>
        <w:shd w:val="solid" w:color="FFFFFF" w:fill="FFFFFF"/>
        <w:rPr>
          <w:b/>
          <w:bCs/>
        </w:rPr>
      </w:pPr>
    </w:p>
    <w:p w14:paraId="35F842A5" w14:textId="77777777" w:rsidR="00457BE2" w:rsidRDefault="00457BE2" w:rsidP="00457BE2">
      <w:pPr>
        <w:shd w:val="solid" w:color="FFFFFF" w:fill="FFFFFF"/>
        <w:jc w:val="center"/>
        <w:rPr>
          <w:b/>
          <w:bCs/>
        </w:rPr>
      </w:pPr>
      <w:r>
        <w:rPr>
          <w:b/>
          <w:bCs/>
        </w:rPr>
        <w:t xml:space="preserve">RIETAVO SAVIVALDYBĖS ADMINISTRACIJOS ADMINISTRACINĖS </w:t>
      </w:r>
    </w:p>
    <w:p w14:paraId="102186F7" w14:textId="77777777" w:rsidR="00457BE2" w:rsidRDefault="00457BE2" w:rsidP="00457BE2">
      <w:pPr>
        <w:shd w:val="solid" w:color="FFFFFF" w:fill="FFFFFF"/>
        <w:ind w:firstLine="0"/>
        <w:jc w:val="center"/>
        <w:rPr>
          <w:b/>
          <w:bCs/>
        </w:rPr>
      </w:pPr>
      <w:r>
        <w:rPr>
          <w:b/>
          <w:bCs/>
        </w:rPr>
        <w:t>PASLAUGOS TEIKIMO APRAŠYMAS</w:t>
      </w:r>
    </w:p>
    <w:p w14:paraId="71436F18" w14:textId="77777777" w:rsidR="00457BE2" w:rsidRDefault="00457BE2" w:rsidP="00457BE2">
      <w:pPr>
        <w:shd w:val="solid" w:color="FFFFFF" w:fill="FFFFFF"/>
        <w:jc w:val="center"/>
        <w:rPr>
          <w:b/>
          <w:bCs/>
        </w:rPr>
      </w:pPr>
    </w:p>
    <w:p w14:paraId="4309E2DB" w14:textId="5802F847" w:rsidR="00457BE2" w:rsidRDefault="00457BE2" w:rsidP="00457BE2">
      <w:pPr>
        <w:shd w:val="solid" w:color="FFFFFF" w:fill="FFFFFF"/>
        <w:ind w:firstLine="0"/>
        <w:jc w:val="center"/>
        <w:rPr>
          <w:bCs/>
        </w:rPr>
      </w:pPr>
      <w:r>
        <w:rPr>
          <w:bCs/>
        </w:rPr>
        <w:t>2024-</w:t>
      </w:r>
      <w:r w:rsidR="00544CDE">
        <w:rPr>
          <w:bCs/>
        </w:rPr>
        <w:t>10</w:t>
      </w:r>
      <w:r>
        <w:rPr>
          <w:bCs/>
        </w:rPr>
        <w:t>-</w:t>
      </w:r>
      <w:r w:rsidR="00544CDE">
        <w:rPr>
          <w:bCs/>
        </w:rPr>
        <w:t>04</w:t>
      </w:r>
      <w:r>
        <w:rPr>
          <w:bCs/>
        </w:rPr>
        <w:t xml:space="preserve"> Nr. 4.2.8.</w:t>
      </w:r>
    </w:p>
    <w:p w14:paraId="6D50BE34" w14:textId="77777777" w:rsidR="00457BE2" w:rsidRPr="00DA5DA4" w:rsidRDefault="00457BE2" w:rsidP="00457BE2">
      <w:pPr>
        <w:shd w:val="solid" w:color="FFFFFF" w:fill="FFFFFF"/>
        <w:ind w:firstLine="0"/>
        <w:jc w:val="center"/>
        <w:rPr>
          <w:bCs/>
        </w:rPr>
      </w:pPr>
      <w:r>
        <w:t>Rietavas</w:t>
      </w:r>
    </w:p>
    <w:p w14:paraId="4D9DB824" w14:textId="77777777" w:rsidR="00F011C8" w:rsidRDefault="00F011C8" w:rsidP="00F011C8">
      <w:pPr>
        <w:pStyle w:val="Pagrindiniotekstotrauka"/>
        <w:tabs>
          <w:tab w:val="left" w:pos="1247"/>
        </w:tabs>
        <w:ind w:firstLine="0"/>
        <w:jc w:val="center"/>
      </w:pP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410"/>
        <w:gridCol w:w="7229"/>
      </w:tblGrid>
      <w:tr w:rsidR="00860BF7" w14:paraId="53AD25D2" w14:textId="77777777" w:rsidTr="00A43674">
        <w:tc>
          <w:tcPr>
            <w:tcW w:w="851" w:type="dxa"/>
            <w:vAlign w:val="center"/>
          </w:tcPr>
          <w:p w14:paraId="36AE229B" w14:textId="77777777" w:rsidR="00860BF7" w:rsidRPr="005174B9" w:rsidRDefault="00860BF7" w:rsidP="005174B9">
            <w:pPr>
              <w:pStyle w:val="Pagrindiniotekstotrauka"/>
              <w:tabs>
                <w:tab w:val="left" w:pos="1247"/>
              </w:tabs>
              <w:ind w:firstLine="0"/>
              <w:jc w:val="center"/>
              <w:rPr>
                <w:b/>
              </w:rPr>
            </w:pPr>
            <w:r w:rsidRPr="005174B9">
              <w:rPr>
                <w:b/>
              </w:rPr>
              <w:t>Eil. Nr.</w:t>
            </w:r>
          </w:p>
        </w:tc>
        <w:tc>
          <w:tcPr>
            <w:tcW w:w="2410" w:type="dxa"/>
            <w:vAlign w:val="center"/>
          </w:tcPr>
          <w:p w14:paraId="517272DE" w14:textId="77777777" w:rsidR="00860BF7" w:rsidRPr="005174B9" w:rsidRDefault="00860BF7" w:rsidP="005174B9">
            <w:pPr>
              <w:pStyle w:val="Pagrindiniotekstotrauka"/>
              <w:tabs>
                <w:tab w:val="left" w:pos="1247"/>
              </w:tabs>
              <w:ind w:firstLine="0"/>
              <w:jc w:val="center"/>
              <w:rPr>
                <w:b/>
              </w:rPr>
            </w:pPr>
            <w:r w:rsidRPr="005174B9">
              <w:rPr>
                <w:b/>
              </w:rPr>
              <w:t>Pavadinimas</w:t>
            </w:r>
          </w:p>
        </w:tc>
        <w:tc>
          <w:tcPr>
            <w:tcW w:w="7229" w:type="dxa"/>
            <w:vAlign w:val="center"/>
          </w:tcPr>
          <w:p w14:paraId="2EAD9155" w14:textId="77777777" w:rsidR="00860BF7" w:rsidRPr="005174B9" w:rsidRDefault="00860BF7" w:rsidP="005174B9">
            <w:pPr>
              <w:pStyle w:val="Pagrindiniotekstotrauka"/>
              <w:tabs>
                <w:tab w:val="left" w:pos="1247"/>
              </w:tabs>
              <w:ind w:firstLine="0"/>
              <w:jc w:val="center"/>
              <w:rPr>
                <w:b/>
              </w:rPr>
            </w:pPr>
            <w:r w:rsidRPr="005174B9">
              <w:rPr>
                <w:b/>
              </w:rPr>
              <w:t>Aprašymo turinys</w:t>
            </w:r>
          </w:p>
        </w:tc>
      </w:tr>
      <w:tr w:rsidR="00860BF7" w14:paraId="6557F3AF" w14:textId="77777777" w:rsidTr="00A43674">
        <w:tc>
          <w:tcPr>
            <w:tcW w:w="851" w:type="dxa"/>
          </w:tcPr>
          <w:p w14:paraId="3490CF1E" w14:textId="77777777" w:rsidR="00860BF7" w:rsidRDefault="00860BF7" w:rsidP="005174B9">
            <w:pPr>
              <w:pStyle w:val="Pagrindiniotekstotrauka"/>
              <w:tabs>
                <w:tab w:val="left" w:pos="1247"/>
              </w:tabs>
              <w:ind w:firstLine="0"/>
              <w:jc w:val="center"/>
            </w:pPr>
            <w:r>
              <w:t>1.</w:t>
            </w:r>
          </w:p>
        </w:tc>
        <w:tc>
          <w:tcPr>
            <w:tcW w:w="2410" w:type="dxa"/>
          </w:tcPr>
          <w:p w14:paraId="326685F8" w14:textId="77777777" w:rsidR="00860BF7" w:rsidRDefault="00860BF7" w:rsidP="005174B9">
            <w:pPr>
              <w:pStyle w:val="Pagrindiniotekstotrauka"/>
              <w:tabs>
                <w:tab w:val="left" w:pos="1247"/>
              </w:tabs>
              <w:ind w:firstLine="0"/>
              <w:jc w:val="left"/>
            </w:pPr>
            <w:r>
              <w:t>Paslaugos pavadinimas</w:t>
            </w:r>
          </w:p>
        </w:tc>
        <w:tc>
          <w:tcPr>
            <w:tcW w:w="7229" w:type="dxa"/>
          </w:tcPr>
          <w:p w14:paraId="222E4D4B" w14:textId="77777777" w:rsidR="00860BF7" w:rsidRPr="005317E2" w:rsidRDefault="002A582E" w:rsidP="005174B9">
            <w:pPr>
              <w:pStyle w:val="Pagrindiniotekstotrauka"/>
              <w:tabs>
                <w:tab w:val="left" w:pos="1247"/>
              </w:tabs>
              <w:ind w:firstLine="0"/>
              <w:rPr>
                <w:bCs/>
              </w:rPr>
            </w:pPr>
            <w:r w:rsidRPr="005317E2">
              <w:rPr>
                <w:bCs/>
              </w:rPr>
              <w:t>Globos (rūpybos) išmokos skyrimas ir mok</w:t>
            </w:r>
            <w:r w:rsidR="007C4268">
              <w:rPr>
                <w:bCs/>
              </w:rPr>
              <w:t>ėjimas</w:t>
            </w:r>
          </w:p>
        </w:tc>
      </w:tr>
      <w:tr w:rsidR="00860BF7" w14:paraId="1959318E" w14:textId="77777777" w:rsidTr="00A43674">
        <w:tc>
          <w:tcPr>
            <w:tcW w:w="851" w:type="dxa"/>
          </w:tcPr>
          <w:p w14:paraId="7A2C7EAD" w14:textId="77777777" w:rsidR="00860BF7" w:rsidRDefault="00860BF7" w:rsidP="005174B9">
            <w:pPr>
              <w:pStyle w:val="Pagrindiniotekstotrauka"/>
              <w:tabs>
                <w:tab w:val="left" w:pos="1247"/>
              </w:tabs>
              <w:ind w:firstLine="0"/>
              <w:jc w:val="center"/>
            </w:pPr>
            <w:r>
              <w:t>2.</w:t>
            </w:r>
          </w:p>
        </w:tc>
        <w:tc>
          <w:tcPr>
            <w:tcW w:w="2410" w:type="dxa"/>
          </w:tcPr>
          <w:p w14:paraId="1804A797" w14:textId="77777777" w:rsidR="00860BF7" w:rsidRDefault="00860BF7" w:rsidP="005174B9">
            <w:pPr>
              <w:pStyle w:val="Pagrindiniotekstotrauka"/>
              <w:tabs>
                <w:tab w:val="left" w:pos="1247"/>
              </w:tabs>
              <w:ind w:firstLine="0"/>
              <w:jc w:val="left"/>
            </w:pPr>
            <w:r>
              <w:t>Paslaugos aprašymas</w:t>
            </w:r>
          </w:p>
        </w:tc>
        <w:tc>
          <w:tcPr>
            <w:tcW w:w="7229" w:type="dxa"/>
          </w:tcPr>
          <w:p w14:paraId="059DFF56" w14:textId="77777777" w:rsidR="0010327D" w:rsidRPr="007C4268" w:rsidRDefault="007C4268" w:rsidP="007C4268">
            <w:pPr>
              <w:widowControl w:val="0"/>
              <w:suppressAutoHyphens/>
              <w:ind w:firstLine="0"/>
              <w:jc w:val="left"/>
              <w:rPr>
                <w:color w:val="000000"/>
                <w:lang w:eastAsia="lt-LT"/>
              </w:rPr>
            </w:pPr>
            <w:r w:rsidRPr="007C4268">
              <w:rPr>
                <w:color w:val="212529"/>
                <w:shd w:val="clear" w:color="auto" w:fill="FFFFFF"/>
              </w:rPr>
              <w:t>Vaikui, kuriam globa (rūpyba) nustatyta šeimoje, šeimynoje ar vaikų globos institucijoje, jo globos (rūpybos) laikotarpiu skiriama ir mokama globos</w:t>
            </w:r>
            <w:r w:rsidR="009B560B">
              <w:rPr>
                <w:color w:val="212529"/>
                <w:shd w:val="clear" w:color="auto" w:fill="FFFFFF"/>
              </w:rPr>
              <w:t xml:space="preserve"> </w:t>
            </w:r>
            <w:r w:rsidRPr="007C4268">
              <w:rPr>
                <w:color w:val="212529"/>
                <w:shd w:val="clear" w:color="auto" w:fill="FFFFFF"/>
              </w:rPr>
              <w:t>(rūpybos)</w:t>
            </w:r>
            <w:r w:rsidR="009B560B">
              <w:rPr>
                <w:color w:val="212529"/>
                <w:shd w:val="clear" w:color="auto" w:fill="FFFFFF"/>
              </w:rPr>
              <w:t xml:space="preserve"> </w:t>
            </w:r>
            <w:r w:rsidRPr="007C4268">
              <w:rPr>
                <w:color w:val="212529"/>
                <w:shd w:val="clear" w:color="auto" w:fill="FFFFFF"/>
              </w:rPr>
              <w:t>išmoka:</w:t>
            </w:r>
            <w:r w:rsidRPr="007C4268">
              <w:rPr>
                <w:color w:val="212529"/>
              </w:rPr>
              <w:br/>
            </w:r>
            <w:r w:rsidRPr="007C4268">
              <w:rPr>
                <w:color w:val="212529"/>
                <w:shd w:val="clear" w:color="auto" w:fill="FFFFFF"/>
              </w:rPr>
              <w:t>1</w:t>
            </w:r>
            <w:r w:rsidR="00804447">
              <w:rPr>
                <w:color w:val="212529"/>
                <w:shd w:val="clear" w:color="auto" w:fill="FFFFFF"/>
              </w:rPr>
              <w:t>.</w:t>
            </w:r>
            <w:r w:rsidRPr="007C4268">
              <w:rPr>
                <w:color w:val="212529"/>
                <w:shd w:val="clear" w:color="auto" w:fill="FFFFFF"/>
              </w:rPr>
              <w:t xml:space="preserve"> </w:t>
            </w:r>
            <w:r w:rsidR="009B560B">
              <w:rPr>
                <w:color w:val="212529"/>
                <w:shd w:val="clear" w:color="auto" w:fill="FFFFFF"/>
              </w:rPr>
              <w:t>V</w:t>
            </w:r>
            <w:r w:rsidRPr="007C4268">
              <w:rPr>
                <w:color w:val="212529"/>
                <w:shd w:val="clear" w:color="auto" w:fill="FFFFFF"/>
              </w:rPr>
              <w:t>aikui iki 6 metų – 5,2 bazinės socialinės išmokos (BSI) dydžio išmoka per mėnesį</w:t>
            </w:r>
            <w:r w:rsidR="009B560B">
              <w:rPr>
                <w:color w:val="212529"/>
                <w:shd w:val="clear" w:color="auto" w:fill="FFFFFF"/>
              </w:rPr>
              <w:t>.</w:t>
            </w:r>
            <w:r w:rsidRPr="007C4268">
              <w:rPr>
                <w:color w:val="212529"/>
              </w:rPr>
              <w:br/>
            </w:r>
            <w:r w:rsidRPr="007C4268">
              <w:rPr>
                <w:color w:val="212529"/>
                <w:shd w:val="clear" w:color="auto" w:fill="FFFFFF"/>
              </w:rPr>
              <w:t>2</w:t>
            </w:r>
            <w:r w:rsidR="00804447">
              <w:rPr>
                <w:color w:val="212529"/>
                <w:shd w:val="clear" w:color="auto" w:fill="FFFFFF"/>
              </w:rPr>
              <w:t>.</w:t>
            </w:r>
            <w:r w:rsidRPr="007C4268">
              <w:rPr>
                <w:color w:val="212529"/>
                <w:shd w:val="clear" w:color="auto" w:fill="FFFFFF"/>
              </w:rPr>
              <w:t xml:space="preserve"> </w:t>
            </w:r>
            <w:r w:rsidR="009B560B">
              <w:rPr>
                <w:color w:val="212529"/>
                <w:shd w:val="clear" w:color="auto" w:fill="FFFFFF"/>
              </w:rPr>
              <w:t>V</w:t>
            </w:r>
            <w:r w:rsidRPr="007C4268">
              <w:rPr>
                <w:color w:val="212529"/>
                <w:shd w:val="clear" w:color="auto" w:fill="FFFFFF"/>
              </w:rPr>
              <w:t>aikui nuo 6 iki 12 metų – 6 BSI dydžio išmoka per mėnesį</w:t>
            </w:r>
            <w:r w:rsidR="009B560B">
              <w:rPr>
                <w:color w:val="212529"/>
                <w:shd w:val="clear" w:color="auto" w:fill="FFFFFF"/>
              </w:rPr>
              <w:t>.</w:t>
            </w:r>
            <w:r w:rsidRPr="007C4268">
              <w:rPr>
                <w:color w:val="212529"/>
              </w:rPr>
              <w:br/>
            </w:r>
            <w:r w:rsidRPr="007C4268">
              <w:rPr>
                <w:color w:val="212529"/>
                <w:shd w:val="clear" w:color="auto" w:fill="FFFFFF"/>
              </w:rPr>
              <w:t>3</w:t>
            </w:r>
            <w:r w:rsidR="00804447">
              <w:rPr>
                <w:color w:val="212529"/>
                <w:shd w:val="clear" w:color="auto" w:fill="FFFFFF"/>
              </w:rPr>
              <w:t>.</w:t>
            </w:r>
            <w:r w:rsidRPr="007C4268">
              <w:rPr>
                <w:color w:val="212529"/>
                <w:shd w:val="clear" w:color="auto" w:fill="FFFFFF"/>
              </w:rPr>
              <w:t xml:space="preserve"> </w:t>
            </w:r>
            <w:r w:rsidR="009B560B">
              <w:rPr>
                <w:color w:val="212529"/>
                <w:shd w:val="clear" w:color="auto" w:fill="FFFFFF"/>
              </w:rPr>
              <w:t>V</w:t>
            </w:r>
            <w:r w:rsidRPr="007C4268">
              <w:rPr>
                <w:color w:val="212529"/>
                <w:shd w:val="clear" w:color="auto" w:fill="FFFFFF"/>
              </w:rPr>
              <w:t>aikui nuo 12 iki 18 metų arba iki nepilnametis pripažįstamas emancipuotu ar sudaro santuoką – 6,5 BSI dydžio išmoka per mėnesį</w:t>
            </w:r>
            <w:r w:rsidR="009B560B">
              <w:rPr>
                <w:color w:val="212529"/>
                <w:shd w:val="clear" w:color="auto" w:fill="FFFFFF"/>
              </w:rPr>
              <w:t>.</w:t>
            </w:r>
            <w:r w:rsidRPr="007C4268">
              <w:rPr>
                <w:color w:val="212529"/>
              </w:rPr>
              <w:br/>
            </w:r>
            <w:r w:rsidRPr="007C4268">
              <w:rPr>
                <w:color w:val="212529"/>
                <w:shd w:val="clear" w:color="auto" w:fill="FFFFFF"/>
              </w:rPr>
              <w:t>4</w:t>
            </w:r>
            <w:r w:rsidR="00804447">
              <w:rPr>
                <w:color w:val="212529"/>
                <w:shd w:val="clear" w:color="auto" w:fill="FFFFFF"/>
              </w:rPr>
              <w:t>.</w:t>
            </w:r>
            <w:r w:rsidRPr="007C4268">
              <w:rPr>
                <w:color w:val="212529"/>
                <w:shd w:val="clear" w:color="auto" w:fill="FFFFFF"/>
              </w:rPr>
              <w:t xml:space="preserve"> </w:t>
            </w:r>
            <w:r w:rsidR="009B560B">
              <w:rPr>
                <w:color w:val="212529"/>
                <w:shd w:val="clear" w:color="auto" w:fill="FFFFFF"/>
              </w:rPr>
              <w:t>V</w:t>
            </w:r>
            <w:r w:rsidRPr="007C4268">
              <w:rPr>
                <w:color w:val="212529"/>
                <w:shd w:val="clear" w:color="auto" w:fill="FFFFFF"/>
              </w:rPr>
              <w:t>aikui, kuriam nustatytas neįgalumo lygis, neatsižvelgiant į jo amžių, – 6,5 BSI dydžio išmoka per mėnesį</w:t>
            </w:r>
            <w:r w:rsidR="009B560B">
              <w:rPr>
                <w:color w:val="212529"/>
                <w:shd w:val="clear" w:color="auto" w:fill="FFFFFF"/>
              </w:rPr>
              <w:t>.</w:t>
            </w:r>
            <w:r w:rsidRPr="007C4268">
              <w:rPr>
                <w:color w:val="212529"/>
              </w:rPr>
              <w:br/>
            </w:r>
            <w:r w:rsidRPr="007C4268">
              <w:rPr>
                <w:color w:val="212529"/>
                <w:shd w:val="clear" w:color="auto" w:fill="FFFFFF"/>
              </w:rPr>
              <w:t>Pasibaigus vaiko globai (rūpybai) dėl pilnametystės, emancipacijos ar santuokos sudarymo, asmeniui, iki jam sukaks 24 metai, skiriama ir mokama 6,5 BSI dydžio išmoka per mėnesį:</w:t>
            </w:r>
            <w:r w:rsidRPr="007C4268">
              <w:rPr>
                <w:color w:val="212529"/>
              </w:rPr>
              <w:br/>
            </w:r>
            <w:r w:rsidRPr="007C4268">
              <w:rPr>
                <w:color w:val="212529"/>
                <w:shd w:val="clear" w:color="auto" w:fill="FFFFFF"/>
              </w:rPr>
              <w:t>• jei mokosi pagal bendrojo ugdymo programą, pagal formaliojo profesinio mokymo programą (įskaitant asmenis, kurių mokymą pagal bendrojo ugdymo programą kartu su profesinio mokymo programa vykdo profesinio mokymo teikėjai);</w:t>
            </w:r>
            <w:r w:rsidRPr="007C4268">
              <w:rPr>
                <w:color w:val="212529"/>
              </w:rPr>
              <w:br/>
            </w:r>
            <w:r w:rsidRPr="007C4268">
              <w:rPr>
                <w:color w:val="212529"/>
                <w:shd w:val="clear" w:color="auto" w:fill="FFFFFF"/>
              </w:rPr>
              <w:t>• jei studijuoja aukštojoje mokykloje pagal nuolatinės studijų formos programą (įskaitant ir profesinio mokymo teikėjų ar aukštojoje mokykloje suteiktų akademinių atostogų dėl ligos, nėštumo ar vaiko priežiūros laikotarpį);</w:t>
            </w:r>
            <w:r w:rsidRPr="007C4268">
              <w:rPr>
                <w:color w:val="212529"/>
              </w:rPr>
              <w:br/>
            </w:r>
            <w:r w:rsidRPr="007C4268">
              <w:rPr>
                <w:color w:val="212529"/>
                <w:shd w:val="clear" w:color="auto" w:fill="FFFFFF"/>
              </w:rPr>
              <w:t>• mokymosi laikotarpiu tuo atveju, kai yra mirę asmens abu tėvai (turėtas vienintelis iš tėvų).</w:t>
            </w:r>
            <w:r w:rsidRPr="007C4268">
              <w:rPr>
                <w:color w:val="212529"/>
              </w:rPr>
              <w:br/>
            </w:r>
            <w:r w:rsidRPr="007C4268">
              <w:rPr>
                <w:color w:val="212529"/>
                <w:shd w:val="clear" w:color="auto" w:fill="FFFFFF"/>
              </w:rPr>
              <w:t>Vaikui (asmeniui), kuris mokosi pagal bendrojo ugdymo ir (ar) pagal formaliojo profesinio mokymo programas ar studijuoja aukštojoje mokykloje pagal nuolatinės studijų formos programą ir yra išlaikomas (nemokamai gauna nakvynę ir maistą ir kitas paslaugas) bendrojo ugdymo mokyklos ar profesinio mokymo teikėjo ar aukštosios mokyklos bendrabutyje ar vaikų socializacijos centre, mokslo metais skiriama ir mokama:</w:t>
            </w:r>
            <w:r w:rsidRPr="007C4268">
              <w:rPr>
                <w:color w:val="212529"/>
              </w:rPr>
              <w:br/>
            </w:r>
            <w:r w:rsidRPr="007C4268">
              <w:rPr>
                <w:color w:val="212529"/>
                <w:shd w:val="clear" w:color="auto" w:fill="FFFFFF"/>
              </w:rPr>
              <w:t>1</w:t>
            </w:r>
            <w:r w:rsidR="00804447">
              <w:rPr>
                <w:color w:val="212529"/>
                <w:shd w:val="clear" w:color="auto" w:fill="FFFFFF"/>
              </w:rPr>
              <w:t>.</w:t>
            </w:r>
            <w:r w:rsidRPr="007C4268">
              <w:rPr>
                <w:color w:val="212529"/>
                <w:shd w:val="clear" w:color="auto" w:fill="FFFFFF"/>
              </w:rPr>
              <w:t xml:space="preserve"> </w:t>
            </w:r>
            <w:r w:rsidR="009B560B">
              <w:rPr>
                <w:color w:val="212529"/>
                <w:shd w:val="clear" w:color="auto" w:fill="FFFFFF"/>
              </w:rPr>
              <w:t>V</w:t>
            </w:r>
            <w:r w:rsidRPr="007C4268">
              <w:rPr>
                <w:color w:val="212529"/>
                <w:shd w:val="clear" w:color="auto" w:fill="FFFFFF"/>
              </w:rPr>
              <w:t>aikui iki 6 metų – 2,6 BSI dydžio išmoka per mėnesį</w:t>
            </w:r>
            <w:r w:rsidR="009B560B">
              <w:rPr>
                <w:color w:val="212529"/>
                <w:shd w:val="clear" w:color="auto" w:fill="FFFFFF"/>
              </w:rPr>
              <w:t>.</w:t>
            </w:r>
            <w:r w:rsidRPr="007C4268">
              <w:rPr>
                <w:color w:val="212529"/>
              </w:rPr>
              <w:br/>
            </w:r>
            <w:r w:rsidRPr="007C4268">
              <w:rPr>
                <w:color w:val="212529"/>
                <w:shd w:val="clear" w:color="auto" w:fill="FFFFFF"/>
              </w:rPr>
              <w:lastRenderedPageBreak/>
              <w:t>2</w:t>
            </w:r>
            <w:r w:rsidR="00804447">
              <w:rPr>
                <w:color w:val="212529"/>
                <w:shd w:val="clear" w:color="auto" w:fill="FFFFFF"/>
              </w:rPr>
              <w:t>.</w:t>
            </w:r>
            <w:r w:rsidRPr="007C4268">
              <w:rPr>
                <w:color w:val="212529"/>
                <w:shd w:val="clear" w:color="auto" w:fill="FFFFFF"/>
              </w:rPr>
              <w:t xml:space="preserve"> </w:t>
            </w:r>
            <w:r w:rsidR="009B560B">
              <w:rPr>
                <w:color w:val="212529"/>
                <w:shd w:val="clear" w:color="auto" w:fill="FFFFFF"/>
              </w:rPr>
              <w:t>V</w:t>
            </w:r>
            <w:r w:rsidRPr="007C4268">
              <w:rPr>
                <w:color w:val="212529"/>
                <w:shd w:val="clear" w:color="auto" w:fill="FFFFFF"/>
              </w:rPr>
              <w:t>aikui nuo 6 iki 12 metų – 3 BSI dydžio išmoka per mėnesį</w:t>
            </w:r>
            <w:r w:rsidR="009B560B">
              <w:rPr>
                <w:color w:val="212529"/>
                <w:shd w:val="clear" w:color="auto" w:fill="FFFFFF"/>
              </w:rPr>
              <w:t>.</w:t>
            </w:r>
            <w:r w:rsidRPr="007C4268">
              <w:rPr>
                <w:color w:val="212529"/>
              </w:rPr>
              <w:br/>
            </w:r>
            <w:r w:rsidRPr="007C4268">
              <w:rPr>
                <w:color w:val="212529"/>
                <w:shd w:val="clear" w:color="auto" w:fill="FFFFFF"/>
              </w:rPr>
              <w:t>3</w:t>
            </w:r>
            <w:r w:rsidR="00804447">
              <w:rPr>
                <w:color w:val="212529"/>
                <w:shd w:val="clear" w:color="auto" w:fill="FFFFFF"/>
              </w:rPr>
              <w:t>.</w:t>
            </w:r>
            <w:r w:rsidRPr="007C4268">
              <w:rPr>
                <w:color w:val="212529"/>
                <w:shd w:val="clear" w:color="auto" w:fill="FFFFFF"/>
              </w:rPr>
              <w:t xml:space="preserve"> </w:t>
            </w:r>
            <w:r w:rsidR="009B560B">
              <w:rPr>
                <w:color w:val="212529"/>
                <w:shd w:val="clear" w:color="auto" w:fill="FFFFFF"/>
              </w:rPr>
              <w:t>V</w:t>
            </w:r>
            <w:r w:rsidRPr="007C4268">
              <w:rPr>
                <w:color w:val="212529"/>
                <w:shd w:val="clear" w:color="auto" w:fill="FFFFFF"/>
              </w:rPr>
              <w:t>aikui nuo 12 iki 18 metų arba iki nepilnametis pripažįstamas emancipuotu ar sudaro santuoką – 3,25 BSI dydžio išmoka per mėnesį</w:t>
            </w:r>
            <w:r w:rsidR="009B560B">
              <w:rPr>
                <w:color w:val="212529"/>
                <w:shd w:val="clear" w:color="auto" w:fill="FFFFFF"/>
              </w:rPr>
              <w:t>.</w:t>
            </w:r>
            <w:r w:rsidRPr="007C4268">
              <w:rPr>
                <w:color w:val="212529"/>
              </w:rPr>
              <w:br/>
            </w:r>
            <w:r w:rsidRPr="007C4268">
              <w:rPr>
                <w:color w:val="212529"/>
                <w:shd w:val="clear" w:color="auto" w:fill="FFFFFF"/>
              </w:rPr>
              <w:t>4</w:t>
            </w:r>
            <w:r w:rsidR="00804447">
              <w:rPr>
                <w:color w:val="212529"/>
                <w:shd w:val="clear" w:color="auto" w:fill="FFFFFF"/>
              </w:rPr>
              <w:t>.</w:t>
            </w:r>
            <w:r w:rsidRPr="007C4268">
              <w:rPr>
                <w:color w:val="212529"/>
                <w:shd w:val="clear" w:color="auto" w:fill="FFFFFF"/>
              </w:rPr>
              <w:t xml:space="preserve"> </w:t>
            </w:r>
            <w:r w:rsidR="009B560B">
              <w:rPr>
                <w:color w:val="212529"/>
                <w:shd w:val="clear" w:color="auto" w:fill="FFFFFF"/>
              </w:rPr>
              <w:t>V</w:t>
            </w:r>
            <w:r w:rsidRPr="007C4268">
              <w:rPr>
                <w:color w:val="212529"/>
                <w:shd w:val="clear" w:color="auto" w:fill="FFFFFF"/>
              </w:rPr>
              <w:t>aikui, kuriam nustatytas neįgalumo lygis, neatsižvelgiant į jo amžių, – 3,25 BSI dydžio išmoka per mėnesį;</w:t>
            </w:r>
            <w:r w:rsidRPr="007C4268">
              <w:rPr>
                <w:color w:val="212529"/>
              </w:rPr>
              <w:br/>
            </w:r>
            <w:r w:rsidRPr="007C4268">
              <w:rPr>
                <w:color w:val="212529"/>
                <w:shd w:val="clear" w:color="auto" w:fill="FFFFFF"/>
              </w:rPr>
              <w:t>5</w:t>
            </w:r>
            <w:r w:rsidR="00804447">
              <w:rPr>
                <w:color w:val="212529"/>
                <w:shd w:val="clear" w:color="auto" w:fill="FFFFFF"/>
              </w:rPr>
              <w:t>.</w:t>
            </w:r>
            <w:r w:rsidRPr="007C4268">
              <w:rPr>
                <w:color w:val="212529"/>
                <w:shd w:val="clear" w:color="auto" w:fill="FFFFFF"/>
              </w:rPr>
              <w:t xml:space="preserve"> </w:t>
            </w:r>
            <w:r w:rsidR="009B560B">
              <w:rPr>
                <w:color w:val="212529"/>
                <w:shd w:val="clear" w:color="auto" w:fill="FFFFFF"/>
              </w:rPr>
              <w:t>A</w:t>
            </w:r>
            <w:r w:rsidRPr="007C4268">
              <w:rPr>
                <w:color w:val="212529"/>
                <w:shd w:val="clear" w:color="auto" w:fill="FFFFFF"/>
              </w:rPr>
              <w:t>smeniui tuo atveju, kai pasibaigia vaiko globa (rūpyba) dėl pilnametystės, emancipacijos ar santuokos sudarymo, iki jam sukaks 24 metai – 3,25 BSI dydžio išmoka per mėnesį.</w:t>
            </w:r>
          </w:p>
        </w:tc>
      </w:tr>
      <w:tr w:rsidR="00860BF7" w14:paraId="38E9C2B2" w14:textId="77777777" w:rsidTr="00A43674">
        <w:tc>
          <w:tcPr>
            <w:tcW w:w="851" w:type="dxa"/>
          </w:tcPr>
          <w:p w14:paraId="0DCEC79E" w14:textId="77777777" w:rsidR="00860BF7" w:rsidRDefault="00860BF7" w:rsidP="005174B9">
            <w:pPr>
              <w:pStyle w:val="Pagrindiniotekstotrauka"/>
              <w:tabs>
                <w:tab w:val="left" w:pos="1247"/>
              </w:tabs>
              <w:ind w:firstLine="0"/>
              <w:jc w:val="center"/>
            </w:pPr>
            <w:r>
              <w:lastRenderedPageBreak/>
              <w:t>3.</w:t>
            </w:r>
          </w:p>
        </w:tc>
        <w:tc>
          <w:tcPr>
            <w:tcW w:w="2410" w:type="dxa"/>
          </w:tcPr>
          <w:p w14:paraId="50CCA042" w14:textId="77777777" w:rsidR="00860BF7" w:rsidRDefault="00860BF7" w:rsidP="005174B9">
            <w:pPr>
              <w:pStyle w:val="Pagrindiniotekstotrauka"/>
              <w:tabs>
                <w:tab w:val="left" w:pos="1247"/>
              </w:tabs>
              <w:ind w:firstLine="0"/>
              <w:jc w:val="left"/>
            </w:pPr>
            <w:r>
              <w:t>Paslaugos gavėjas</w:t>
            </w:r>
          </w:p>
        </w:tc>
        <w:tc>
          <w:tcPr>
            <w:tcW w:w="7229" w:type="dxa"/>
          </w:tcPr>
          <w:p w14:paraId="552CF617" w14:textId="77777777" w:rsidR="0084404F" w:rsidRPr="009778D7" w:rsidRDefault="009778D7" w:rsidP="007C4268">
            <w:pPr>
              <w:pStyle w:val="Pagrindiniotekstotrauka"/>
              <w:tabs>
                <w:tab w:val="left" w:pos="1247"/>
              </w:tabs>
              <w:ind w:firstLine="0"/>
              <w:jc w:val="left"/>
            </w:pPr>
            <w:r w:rsidRPr="009778D7">
              <w:rPr>
                <w:color w:val="212529"/>
                <w:shd w:val="clear" w:color="auto" w:fill="FFFFFF"/>
              </w:rPr>
              <w:t>Fizinis arba juridinis asmuo</w:t>
            </w:r>
          </w:p>
        </w:tc>
      </w:tr>
      <w:tr w:rsidR="00860BF7" w14:paraId="2145792F" w14:textId="77777777" w:rsidTr="00A43674">
        <w:tc>
          <w:tcPr>
            <w:tcW w:w="851" w:type="dxa"/>
          </w:tcPr>
          <w:p w14:paraId="7ADF078B" w14:textId="77777777" w:rsidR="00860BF7" w:rsidRDefault="00C32AD2" w:rsidP="005174B9">
            <w:pPr>
              <w:pStyle w:val="Pagrindiniotekstotrauka"/>
              <w:tabs>
                <w:tab w:val="left" w:pos="1247"/>
              </w:tabs>
              <w:ind w:firstLine="0"/>
              <w:jc w:val="center"/>
            </w:pPr>
            <w:r>
              <w:t xml:space="preserve">4. </w:t>
            </w:r>
          </w:p>
        </w:tc>
        <w:tc>
          <w:tcPr>
            <w:tcW w:w="2410" w:type="dxa"/>
          </w:tcPr>
          <w:p w14:paraId="59315A61" w14:textId="77777777" w:rsidR="00860BF7" w:rsidRDefault="00C32AD2" w:rsidP="005174B9">
            <w:pPr>
              <w:pStyle w:val="Pagrindiniotekstotrauka"/>
              <w:tabs>
                <w:tab w:val="left" w:pos="1247"/>
              </w:tabs>
              <w:ind w:firstLine="0"/>
              <w:jc w:val="left"/>
            </w:pPr>
            <w:r>
              <w:t>Paslaugos teikimo būdas</w:t>
            </w:r>
          </w:p>
        </w:tc>
        <w:tc>
          <w:tcPr>
            <w:tcW w:w="7229" w:type="dxa"/>
          </w:tcPr>
          <w:p w14:paraId="556510E1" w14:textId="77777777" w:rsidR="00860BF7" w:rsidRPr="00C74D19" w:rsidRDefault="008D6053" w:rsidP="007C4268">
            <w:pPr>
              <w:widowControl w:val="0"/>
              <w:suppressAutoHyphens/>
              <w:ind w:left="-108" w:firstLine="0"/>
              <w:jc w:val="left"/>
              <w:rPr>
                <w:color w:val="000000"/>
                <w:lang w:eastAsia="lt-LT"/>
              </w:rPr>
            </w:pPr>
            <w:r w:rsidRPr="008D6053">
              <w:rPr>
                <w:color w:val="000000"/>
                <w:lang w:eastAsia="lt-LT"/>
              </w:rPr>
              <w:t xml:space="preserve">Asmenys prašymą ir dokumentus, reikalingus  išmokai skirti, gali pateikti tiesiogiai atvykę į </w:t>
            </w:r>
            <w:r w:rsidR="008E63D1">
              <w:rPr>
                <w:color w:val="000000"/>
                <w:lang w:eastAsia="lt-LT"/>
              </w:rPr>
              <w:t>S</w:t>
            </w:r>
            <w:r w:rsidRPr="008D6053">
              <w:rPr>
                <w:color w:val="000000"/>
                <w:lang w:eastAsia="lt-LT"/>
              </w:rPr>
              <w:t>eniūnijas, atsiųsti registruotu laišku arba pateikti elektroniniu būdu (http://www.spis.lt)</w:t>
            </w:r>
          </w:p>
        </w:tc>
      </w:tr>
      <w:tr w:rsidR="00860BF7" w14:paraId="38A49143" w14:textId="77777777" w:rsidTr="00A43674">
        <w:tc>
          <w:tcPr>
            <w:tcW w:w="851" w:type="dxa"/>
          </w:tcPr>
          <w:p w14:paraId="0146B3B4" w14:textId="77777777" w:rsidR="00860BF7" w:rsidRDefault="00C32AD2" w:rsidP="005174B9">
            <w:pPr>
              <w:pStyle w:val="Pagrindiniotekstotrauka"/>
              <w:tabs>
                <w:tab w:val="left" w:pos="1247"/>
              </w:tabs>
              <w:ind w:firstLine="0"/>
              <w:jc w:val="center"/>
            </w:pPr>
            <w:r>
              <w:t>5.</w:t>
            </w:r>
          </w:p>
        </w:tc>
        <w:tc>
          <w:tcPr>
            <w:tcW w:w="2410" w:type="dxa"/>
          </w:tcPr>
          <w:p w14:paraId="1068B9A4" w14:textId="77777777" w:rsidR="00860BF7" w:rsidRDefault="00E53A99" w:rsidP="005174B9">
            <w:pPr>
              <w:pStyle w:val="Pagrindiniotekstotrauka"/>
              <w:tabs>
                <w:tab w:val="left" w:pos="1247"/>
              </w:tabs>
              <w:ind w:firstLine="0"/>
              <w:jc w:val="left"/>
            </w:pPr>
            <w:r>
              <w:t>Paslaugos teikimo funkcija</w:t>
            </w:r>
          </w:p>
        </w:tc>
        <w:tc>
          <w:tcPr>
            <w:tcW w:w="7229" w:type="dxa"/>
          </w:tcPr>
          <w:p w14:paraId="1CA6735E" w14:textId="77777777" w:rsidR="00860BF7" w:rsidRDefault="002E431E" w:rsidP="001614E3">
            <w:pPr>
              <w:pStyle w:val="Pagrindiniotekstotrauka"/>
              <w:tabs>
                <w:tab w:val="left" w:pos="1247"/>
              </w:tabs>
              <w:ind w:firstLine="0"/>
            </w:pPr>
            <w:r>
              <w:t>Valstybės</w:t>
            </w:r>
          </w:p>
        </w:tc>
      </w:tr>
      <w:tr w:rsidR="00860BF7" w14:paraId="68591CFA" w14:textId="77777777" w:rsidTr="00A43674">
        <w:tc>
          <w:tcPr>
            <w:tcW w:w="851" w:type="dxa"/>
          </w:tcPr>
          <w:p w14:paraId="1C658AB3" w14:textId="77777777" w:rsidR="00860BF7" w:rsidRDefault="008F5203" w:rsidP="005174B9">
            <w:pPr>
              <w:pStyle w:val="Pagrindiniotekstotrauka"/>
              <w:tabs>
                <w:tab w:val="left" w:pos="1247"/>
              </w:tabs>
              <w:ind w:firstLine="0"/>
              <w:jc w:val="center"/>
            </w:pPr>
            <w:r>
              <w:t xml:space="preserve">6. </w:t>
            </w:r>
          </w:p>
        </w:tc>
        <w:tc>
          <w:tcPr>
            <w:tcW w:w="2410" w:type="dxa"/>
          </w:tcPr>
          <w:p w14:paraId="7E86BE9A" w14:textId="77777777" w:rsidR="00860BF7" w:rsidRDefault="008F5203" w:rsidP="005174B9">
            <w:pPr>
              <w:pStyle w:val="Pagrindiniotekstotrauka"/>
              <w:tabs>
                <w:tab w:val="left" w:pos="1247"/>
              </w:tabs>
              <w:ind w:firstLine="0"/>
              <w:jc w:val="left"/>
            </w:pPr>
            <w:r>
              <w:t>Paslaugos suteikimo kaina (jeigu paslauga teikiama atlygintinai)</w:t>
            </w:r>
          </w:p>
        </w:tc>
        <w:tc>
          <w:tcPr>
            <w:tcW w:w="7229" w:type="dxa"/>
          </w:tcPr>
          <w:p w14:paraId="124B2863" w14:textId="77777777" w:rsidR="008F5203" w:rsidRPr="001A0889" w:rsidRDefault="00DB64E2" w:rsidP="001A0889">
            <w:pPr>
              <w:widowControl w:val="0"/>
              <w:suppressAutoHyphens/>
              <w:ind w:firstLine="0"/>
              <w:rPr>
                <w:szCs w:val="24"/>
                <w:lang w:eastAsia="lt-LT"/>
              </w:rPr>
            </w:pPr>
            <w:r>
              <w:rPr>
                <w:szCs w:val="24"/>
                <w:lang w:eastAsia="lt-LT"/>
              </w:rPr>
              <w:t>Paslauga teikiama neatlygintinai</w:t>
            </w:r>
          </w:p>
        </w:tc>
      </w:tr>
      <w:tr w:rsidR="00860BF7" w14:paraId="227191C7" w14:textId="77777777" w:rsidTr="00A43674">
        <w:tc>
          <w:tcPr>
            <w:tcW w:w="851" w:type="dxa"/>
          </w:tcPr>
          <w:p w14:paraId="3DB999CF" w14:textId="77777777" w:rsidR="00860BF7" w:rsidRDefault="008F5203" w:rsidP="005174B9">
            <w:pPr>
              <w:pStyle w:val="Pagrindiniotekstotrauka"/>
              <w:tabs>
                <w:tab w:val="left" w:pos="1247"/>
              </w:tabs>
              <w:ind w:firstLine="0"/>
              <w:jc w:val="center"/>
            </w:pPr>
            <w:r>
              <w:t>7.</w:t>
            </w:r>
          </w:p>
        </w:tc>
        <w:tc>
          <w:tcPr>
            <w:tcW w:w="2410" w:type="dxa"/>
          </w:tcPr>
          <w:p w14:paraId="144E5EC3" w14:textId="77777777" w:rsidR="00860BF7" w:rsidRDefault="008F5203" w:rsidP="005174B9">
            <w:pPr>
              <w:pStyle w:val="Pagrindiniotekstotrauka"/>
              <w:tabs>
                <w:tab w:val="left" w:pos="1247"/>
              </w:tabs>
              <w:ind w:firstLine="0"/>
              <w:jc w:val="left"/>
            </w:pPr>
            <w:r>
              <w:t>Paslaugos rezultatas</w:t>
            </w:r>
          </w:p>
        </w:tc>
        <w:tc>
          <w:tcPr>
            <w:tcW w:w="7229" w:type="dxa"/>
          </w:tcPr>
          <w:p w14:paraId="1D961A09" w14:textId="77777777" w:rsidR="00860BF7" w:rsidRPr="005174B9" w:rsidRDefault="008D6053" w:rsidP="005174B9">
            <w:pPr>
              <w:widowControl w:val="0"/>
              <w:suppressAutoHyphens/>
              <w:ind w:firstLine="0"/>
              <w:rPr>
                <w:color w:val="000000"/>
                <w:lang w:eastAsia="lt-LT"/>
              </w:rPr>
            </w:pPr>
            <w:r w:rsidRPr="008D6053">
              <w:rPr>
                <w:color w:val="000000"/>
                <w:lang w:eastAsia="lt-LT"/>
              </w:rPr>
              <w:t>Išmokėta  išmoka arba neigiamas atsakymas</w:t>
            </w:r>
          </w:p>
        </w:tc>
      </w:tr>
      <w:tr w:rsidR="001F5963" w14:paraId="1BF4313B" w14:textId="77777777" w:rsidTr="00A43674">
        <w:tc>
          <w:tcPr>
            <w:tcW w:w="851" w:type="dxa"/>
          </w:tcPr>
          <w:p w14:paraId="79F25635" w14:textId="77777777" w:rsidR="001F5963" w:rsidRDefault="001F5963" w:rsidP="005174B9">
            <w:pPr>
              <w:pStyle w:val="Pagrindiniotekstotrauka"/>
              <w:tabs>
                <w:tab w:val="left" w:pos="1247"/>
              </w:tabs>
              <w:ind w:firstLine="0"/>
              <w:jc w:val="center"/>
            </w:pPr>
            <w:r>
              <w:t>8.</w:t>
            </w:r>
          </w:p>
        </w:tc>
        <w:tc>
          <w:tcPr>
            <w:tcW w:w="2410" w:type="dxa"/>
          </w:tcPr>
          <w:p w14:paraId="60E22411" w14:textId="77777777" w:rsidR="001F5963" w:rsidRDefault="00552D71" w:rsidP="005174B9">
            <w:pPr>
              <w:pStyle w:val="Pagrindiniotekstotrauka"/>
              <w:tabs>
                <w:tab w:val="left" w:pos="1247"/>
              </w:tabs>
              <w:ind w:firstLine="0"/>
              <w:jc w:val="left"/>
            </w:pPr>
            <w:r>
              <w:t>Teisės aktai, reglamentuojanty</w:t>
            </w:r>
            <w:r w:rsidR="001F5963">
              <w:t>s paslaugos teikimą</w:t>
            </w:r>
          </w:p>
        </w:tc>
        <w:tc>
          <w:tcPr>
            <w:tcW w:w="7229" w:type="dxa"/>
          </w:tcPr>
          <w:p w14:paraId="5E8E80E8" w14:textId="77777777" w:rsidR="001F5963" w:rsidRPr="005174B9" w:rsidRDefault="00EA321F" w:rsidP="00EA321F">
            <w:pPr>
              <w:widowControl w:val="0"/>
              <w:suppressAutoHyphens/>
              <w:ind w:firstLine="0"/>
              <w:jc w:val="left"/>
              <w:rPr>
                <w:color w:val="000000"/>
                <w:lang w:eastAsia="lt-LT"/>
              </w:rPr>
            </w:pPr>
            <w:r>
              <w:t>1. L</w:t>
            </w:r>
            <w:hyperlink r:id="rId8" w:tgtFrame="_blank" w:history="1">
              <w:r w:rsidRPr="00EA321F">
                <w:rPr>
                  <w:shd w:val="clear" w:color="auto" w:fill="FFFFFF"/>
                </w:rPr>
                <w:t>ietuvos Respublikos išmokų vaikams įstatymas, 1994-11-03 Nr. I-621</w:t>
              </w:r>
            </w:hyperlink>
            <w:r w:rsidR="00AF54F0">
              <w:t>.</w:t>
            </w:r>
            <w:r w:rsidRPr="00EA321F">
              <w:br/>
            </w:r>
            <w:r w:rsidRPr="00EA321F">
              <w:rPr>
                <w:shd w:val="clear" w:color="auto" w:fill="FFFFFF"/>
              </w:rPr>
              <w:t>2. </w:t>
            </w:r>
            <w:hyperlink r:id="rId9" w:tgtFrame="_blank" w:history="1">
              <w:r w:rsidRPr="00EA321F">
                <w:rPr>
                  <w:shd w:val="clear" w:color="auto" w:fill="FFFFFF"/>
                </w:rPr>
                <w:t>Lietuvos Respublikos Vyriausybės 2004-06-28 nutarimas Nr. 801 „Dėl Išmokų vaikams skyrimo ir mokėjimo nuostatų patvirtinimo“</w:t>
              </w:r>
            </w:hyperlink>
            <w:r w:rsidR="009B560B">
              <w:t>.</w:t>
            </w:r>
            <w:r w:rsidRPr="00EA321F">
              <w:br/>
            </w:r>
            <w:r w:rsidR="00271B5F">
              <w:rPr>
                <w:shd w:val="clear" w:color="auto" w:fill="FFFFFF"/>
              </w:rPr>
              <w:t>3</w:t>
            </w:r>
            <w:r w:rsidRPr="00EA321F">
              <w:rPr>
                <w:shd w:val="clear" w:color="auto" w:fill="FFFFFF"/>
              </w:rPr>
              <w:t>. </w:t>
            </w:r>
            <w:hyperlink r:id="rId10" w:tgtFrame="_blank" w:history="1">
              <w:r w:rsidRPr="00EA321F">
                <w:rPr>
                  <w:shd w:val="clear" w:color="auto" w:fill="FFFFFF"/>
                </w:rPr>
                <w:t>Lietuvos Respublikos socialinės apsaugos ir darbo ministro 2020 m. birželio 30 d. įsakymas Nr. A1-618 „Dėl Išmokų vaikams teikimo asmenims, patiriantiems socialinę riziką, tvarkos aprašo patvirtinimo“</w:t>
              </w:r>
            </w:hyperlink>
            <w:r w:rsidR="009B560B">
              <w:t>.</w:t>
            </w:r>
          </w:p>
        </w:tc>
      </w:tr>
      <w:tr w:rsidR="001F5963" w14:paraId="7DDBB924" w14:textId="77777777" w:rsidTr="00A43674">
        <w:tc>
          <w:tcPr>
            <w:tcW w:w="851" w:type="dxa"/>
          </w:tcPr>
          <w:p w14:paraId="02115BF6" w14:textId="77777777" w:rsidR="001F5963" w:rsidRDefault="001F5963" w:rsidP="005174B9">
            <w:pPr>
              <w:pStyle w:val="Pagrindiniotekstotrauka"/>
              <w:tabs>
                <w:tab w:val="left" w:pos="1247"/>
              </w:tabs>
              <w:ind w:firstLine="0"/>
              <w:jc w:val="center"/>
            </w:pPr>
            <w:r>
              <w:t>9.</w:t>
            </w:r>
          </w:p>
        </w:tc>
        <w:tc>
          <w:tcPr>
            <w:tcW w:w="2410" w:type="dxa"/>
          </w:tcPr>
          <w:p w14:paraId="6F019055" w14:textId="77777777" w:rsidR="001F5963" w:rsidRDefault="00854C9D" w:rsidP="005174B9">
            <w:pPr>
              <w:pStyle w:val="Pagrindiniotekstotrauka"/>
              <w:tabs>
                <w:tab w:val="left" w:pos="1247"/>
              </w:tabs>
              <w:ind w:firstLine="0"/>
              <w:jc w:val="left"/>
            </w:pPr>
            <w:r>
              <w:t>Prašymo  forma, pildymo pavyzdys ir prašymo turinys</w:t>
            </w:r>
          </w:p>
        </w:tc>
        <w:tc>
          <w:tcPr>
            <w:tcW w:w="7229" w:type="dxa"/>
          </w:tcPr>
          <w:p w14:paraId="2A0AEDEA" w14:textId="77777777" w:rsidR="0068049A" w:rsidRPr="005174B9" w:rsidRDefault="00552D71" w:rsidP="002E431E">
            <w:pPr>
              <w:pStyle w:val="BodyText2"/>
              <w:tabs>
                <w:tab w:val="left" w:pos="1560"/>
              </w:tabs>
              <w:ind w:firstLine="0"/>
              <w:jc w:val="left"/>
              <w:rPr>
                <w:color w:val="auto"/>
                <w:sz w:val="24"/>
                <w:szCs w:val="24"/>
              </w:rPr>
            </w:pPr>
            <w:r>
              <w:rPr>
                <w:sz w:val="24"/>
                <w:szCs w:val="24"/>
              </w:rPr>
              <w:t>Prašymas</w:t>
            </w:r>
            <w:r w:rsidR="00B44179">
              <w:rPr>
                <w:sz w:val="24"/>
                <w:szCs w:val="24"/>
              </w:rPr>
              <w:t xml:space="preserve"> išmokai gauti</w:t>
            </w:r>
            <w:r w:rsidR="00EA321F">
              <w:rPr>
                <w:sz w:val="24"/>
                <w:szCs w:val="24"/>
              </w:rPr>
              <w:t xml:space="preserve"> </w:t>
            </w:r>
            <w:r>
              <w:rPr>
                <w:sz w:val="24"/>
                <w:szCs w:val="24"/>
              </w:rPr>
              <w:t>SP-3</w:t>
            </w:r>
            <w:r w:rsidR="00B44179">
              <w:rPr>
                <w:sz w:val="24"/>
                <w:szCs w:val="24"/>
              </w:rPr>
              <w:t xml:space="preserve"> </w:t>
            </w:r>
            <w:r w:rsidR="00B97DBA">
              <w:rPr>
                <w:sz w:val="24"/>
                <w:szCs w:val="24"/>
              </w:rPr>
              <w:t xml:space="preserve">(B) </w:t>
            </w:r>
            <w:r w:rsidR="00B44179">
              <w:rPr>
                <w:sz w:val="24"/>
                <w:szCs w:val="24"/>
              </w:rPr>
              <w:t>forma</w:t>
            </w:r>
          </w:p>
          <w:p w14:paraId="0055FD1C" w14:textId="77777777" w:rsidR="00A43674" w:rsidRPr="005174B9" w:rsidRDefault="00A43674" w:rsidP="0046204B">
            <w:pPr>
              <w:pStyle w:val="BodyText2"/>
              <w:tabs>
                <w:tab w:val="left" w:pos="1560"/>
              </w:tabs>
              <w:spacing w:line="240" w:lineRule="auto"/>
              <w:ind w:firstLine="0"/>
              <w:rPr>
                <w:color w:val="auto"/>
                <w:sz w:val="24"/>
                <w:szCs w:val="24"/>
              </w:rPr>
            </w:pPr>
          </w:p>
        </w:tc>
      </w:tr>
      <w:tr w:rsidR="00CC11DA" w14:paraId="3D741017" w14:textId="77777777" w:rsidTr="00A43674">
        <w:tc>
          <w:tcPr>
            <w:tcW w:w="851" w:type="dxa"/>
          </w:tcPr>
          <w:p w14:paraId="715A8D18" w14:textId="77777777" w:rsidR="00CC11DA" w:rsidRDefault="00CC11DA" w:rsidP="005174B9">
            <w:pPr>
              <w:pStyle w:val="Pagrindiniotekstotrauka"/>
              <w:tabs>
                <w:tab w:val="left" w:pos="1247"/>
              </w:tabs>
              <w:ind w:firstLine="0"/>
              <w:jc w:val="center"/>
            </w:pPr>
            <w:r>
              <w:t>10.</w:t>
            </w:r>
          </w:p>
        </w:tc>
        <w:tc>
          <w:tcPr>
            <w:tcW w:w="2410" w:type="dxa"/>
          </w:tcPr>
          <w:p w14:paraId="39E3B30D" w14:textId="77777777" w:rsidR="00CC11DA" w:rsidRPr="005174B9" w:rsidRDefault="00CC11DA" w:rsidP="005174B9">
            <w:pPr>
              <w:ind w:firstLine="0"/>
              <w:jc w:val="left"/>
              <w:rPr>
                <w:szCs w:val="24"/>
                <w:lang w:eastAsia="lt-LT"/>
              </w:rPr>
            </w:pPr>
            <w:r w:rsidRPr="00CC11DA">
              <w:rPr>
                <w:szCs w:val="24"/>
                <w:lang w:eastAsia="lt-LT"/>
              </w:rPr>
              <w:t>Informacija ir dokumentai, kuriuos turi pateikti asmuo</w:t>
            </w:r>
          </w:p>
        </w:tc>
        <w:tc>
          <w:tcPr>
            <w:tcW w:w="7229" w:type="dxa"/>
          </w:tcPr>
          <w:p w14:paraId="6F58D1C3" w14:textId="77777777" w:rsidR="00CC11DA" w:rsidRPr="008655F3" w:rsidRDefault="008655F3" w:rsidP="008655F3">
            <w:pPr>
              <w:pStyle w:val="Betarp"/>
              <w:tabs>
                <w:tab w:val="left" w:pos="672"/>
              </w:tabs>
              <w:ind w:firstLine="0"/>
              <w:jc w:val="left"/>
              <w:rPr>
                <w:szCs w:val="24"/>
                <w:lang w:eastAsia="lt-LT"/>
              </w:rPr>
            </w:pPr>
            <w:r w:rsidRPr="008655F3">
              <w:rPr>
                <w:shd w:val="clear" w:color="auto" w:fill="FFFFFF"/>
              </w:rPr>
              <w:t>Atsižvelgiant į aplinkybes, pateikiami dokumentai:</w:t>
            </w:r>
            <w:r w:rsidRPr="008655F3">
              <w:br/>
            </w:r>
            <w:r w:rsidRPr="008655F3">
              <w:rPr>
                <w:shd w:val="clear" w:color="auto" w:fill="FFFFFF"/>
              </w:rPr>
              <w:t xml:space="preserve">1. </w:t>
            </w:r>
            <w:r w:rsidR="00A839A7" w:rsidRPr="008655F3">
              <w:rPr>
                <w:shd w:val="clear" w:color="auto" w:fill="FFFFFF"/>
              </w:rPr>
              <w:t>P</w:t>
            </w:r>
            <w:r w:rsidRPr="008655F3">
              <w:rPr>
                <w:shd w:val="clear" w:color="auto" w:fill="FFFFFF"/>
              </w:rPr>
              <w:t>rašym</w:t>
            </w:r>
            <w:r w:rsidR="00A839A7">
              <w:rPr>
                <w:shd w:val="clear" w:color="auto" w:fill="FFFFFF"/>
              </w:rPr>
              <w:t>o forma</w:t>
            </w:r>
            <w:r w:rsidRPr="008655F3">
              <w:rPr>
                <w:shd w:val="clear" w:color="auto" w:fill="FFFFFF"/>
              </w:rPr>
              <w:t xml:space="preserve"> SP-3</w:t>
            </w:r>
            <w:r w:rsidR="00B97DBA">
              <w:rPr>
                <w:shd w:val="clear" w:color="auto" w:fill="FFFFFF"/>
              </w:rPr>
              <w:t xml:space="preserve"> (B)</w:t>
            </w:r>
            <w:r w:rsidR="00AF54F0">
              <w:rPr>
                <w:shd w:val="clear" w:color="auto" w:fill="FFFFFF"/>
              </w:rPr>
              <w:t>.</w:t>
            </w:r>
            <w:r w:rsidRPr="008655F3">
              <w:br/>
            </w:r>
            <w:r w:rsidRPr="008655F3">
              <w:rPr>
                <w:shd w:val="clear" w:color="auto" w:fill="FFFFFF"/>
              </w:rPr>
              <w:t xml:space="preserve">2. </w:t>
            </w:r>
            <w:r w:rsidR="009B560B">
              <w:rPr>
                <w:shd w:val="clear" w:color="auto" w:fill="FFFFFF"/>
              </w:rPr>
              <w:t>A</w:t>
            </w:r>
            <w:r w:rsidRPr="008655F3">
              <w:rPr>
                <w:shd w:val="clear" w:color="auto" w:fill="FFFFFF"/>
              </w:rPr>
              <w:t>smens tapatybę patvirtinantis dokumentas</w:t>
            </w:r>
            <w:r w:rsidR="00AF54F0">
              <w:rPr>
                <w:shd w:val="clear" w:color="auto" w:fill="FFFFFF"/>
              </w:rPr>
              <w:t>.</w:t>
            </w:r>
            <w:r w:rsidRPr="008655F3">
              <w:br/>
            </w:r>
            <w:r w:rsidRPr="008655F3">
              <w:rPr>
                <w:shd w:val="clear" w:color="auto" w:fill="FFFFFF"/>
              </w:rPr>
              <w:t xml:space="preserve">3. </w:t>
            </w:r>
            <w:r w:rsidR="009B560B">
              <w:rPr>
                <w:shd w:val="clear" w:color="auto" w:fill="FFFFFF"/>
              </w:rPr>
              <w:t>J</w:t>
            </w:r>
            <w:r w:rsidRPr="008655F3">
              <w:rPr>
                <w:shd w:val="clear" w:color="auto" w:fill="FFFFFF"/>
              </w:rPr>
              <w:t>eigu prašymą ir dokumentus teikia įgaliotas asmuo – įgaliojimas ir įgaliotojo asmens tapatybę patvirtinantis dokumentas</w:t>
            </w:r>
            <w:r w:rsidR="00AF54F0">
              <w:rPr>
                <w:shd w:val="clear" w:color="auto" w:fill="FFFFFF"/>
              </w:rPr>
              <w:t>.</w:t>
            </w:r>
            <w:r w:rsidRPr="008655F3">
              <w:br/>
            </w:r>
            <w:r w:rsidRPr="008655F3">
              <w:rPr>
                <w:shd w:val="clear" w:color="auto" w:fill="FFFFFF"/>
              </w:rPr>
              <w:t xml:space="preserve">4. </w:t>
            </w:r>
            <w:r w:rsidR="009B560B">
              <w:rPr>
                <w:shd w:val="clear" w:color="auto" w:fill="FFFFFF"/>
              </w:rPr>
              <w:t>D</w:t>
            </w:r>
            <w:r w:rsidRPr="008655F3">
              <w:rPr>
                <w:shd w:val="clear" w:color="auto" w:fill="FFFFFF"/>
              </w:rPr>
              <w:t>okumentai apie globos (rūpybos) nustatymą ir asmens paskyrimą globėju (rūpintoju)</w:t>
            </w:r>
            <w:r w:rsidR="00AF54F0">
              <w:rPr>
                <w:shd w:val="clear" w:color="auto" w:fill="FFFFFF"/>
              </w:rPr>
              <w:t>.</w:t>
            </w:r>
            <w:r w:rsidRPr="008655F3">
              <w:br/>
            </w:r>
            <w:r w:rsidRPr="008655F3">
              <w:rPr>
                <w:shd w:val="clear" w:color="auto" w:fill="FFFFFF"/>
              </w:rPr>
              <w:t xml:space="preserve">5. </w:t>
            </w:r>
            <w:r w:rsidR="009B560B">
              <w:rPr>
                <w:shd w:val="clear" w:color="auto" w:fill="FFFFFF"/>
              </w:rPr>
              <w:t>Š</w:t>
            </w:r>
            <w:r w:rsidRPr="008655F3">
              <w:rPr>
                <w:shd w:val="clear" w:color="auto" w:fill="FFFFFF"/>
              </w:rPr>
              <w:t>eimynos ar nevyriausybinės vaikų globos institucijos arba valstybės ar savivaldybės vaikų globos institucijos registravimo dokumentas</w:t>
            </w:r>
            <w:r w:rsidR="00AF54F0">
              <w:rPr>
                <w:shd w:val="clear" w:color="auto" w:fill="FFFFFF"/>
              </w:rPr>
              <w:t>.</w:t>
            </w:r>
            <w:r w:rsidRPr="008655F3">
              <w:br/>
            </w:r>
            <w:r w:rsidRPr="008655F3">
              <w:rPr>
                <w:shd w:val="clear" w:color="auto" w:fill="FFFFFF"/>
              </w:rPr>
              <w:t xml:space="preserve">6. </w:t>
            </w:r>
            <w:r w:rsidR="009B560B">
              <w:rPr>
                <w:shd w:val="clear" w:color="auto" w:fill="FFFFFF"/>
              </w:rPr>
              <w:t>T</w:t>
            </w:r>
            <w:r w:rsidRPr="008655F3">
              <w:rPr>
                <w:shd w:val="clear" w:color="auto" w:fill="FFFFFF"/>
              </w:rPr>
              <w:t>eismo sprendimas dėl išlaikymo vaikui priteisimo, jeigu vaikui priteistas išlaikymas</w:t>
            </w:r>
            <w:r w:rsidR="00AF54F0">
              <w:rPr>
                <w:shd w:val="clear" w:color="auto" w:fill="FFFFFF"/>
              </w:rPr>
              <w:t>.</w:t>
            </w:r>
            <w:r w:rsidRPr="008655F3">
              <w:br/>
            </w:r>
            <w:r w:rsidRPr="008655F3">
              <w:rPr>
                <w:shd w:val="clear" w:color="auto" w:fill="FFFFFF"/>
              </w:rPr>
              <w:t xml:space="preserve">7. </w:t>
            </w:r>
            <w:r w:rsidR="009B560B">
              <w:rPr>
                <w:shd w:val="clear" w:color="auto" w:fill="FFFFFF"/>
              </w:rPr>
              <w:t>P</w:t>
            </w:r>
            <w:r w:rsidRPr="008655F3">
              <w:rPr>
                <w:shd w:val="clear" w:color="auto" w:fill="FFFFFF"/>
              </w:rPr>
              <w:t>ažyma apie praėjus</w:t>
            </w:r>
            <w:r w:rsidR="008E63D1">
              <w:rPr>
                <w:shd w:val="clear" w:color="auto" w:fill="FFFFFF"/>
              </w:rPr>
              <w:t>į</w:t>
            </w:r>
            <w:r w:rsidRPr="008655F3">
              <w:rPr>
                <w:shd w:val="clear" w:color="auto" w:fill="FFFFFF"/>
              </w:rPr>
              <w:t xml:space="preserve"> iki kreipimosi mėnesį ar kreipimosi mėnesį gautą išlaikymą, jeigu išlaikymas priteistas kas mėnesį mokamomis periodinėmis išmokomis (pažyma iš įmonės, įstaigos ar organizacijos, kai išlaikymas mokamas išskaičiuojant iš darbo užmokesčio; pažyma iš Vaikų išlaikymo fondo administracijos prie Socialinės apsaugos ir darbo ministerijos, kai vaikas gauna Vaikų išlaikymo fondo išmoką; pašto perlaidos, kai išlaikymas vaikui gaunamas paštu ir kt.)</w:t>
            </w:r>
            <w:r w:rsidR="009B560B">
              <w:rPr>
                <w:shd w:val="clear" w:color="auto" w:fill="FFFFFF"/>
              </w:rPr>
              <w:t>.</w:t>
            </w:r>
            <w:r w:rsidRPr="008655F3">
              <w:br/>
            </w:r>
            <w:r w:rsidRPr="008655F3">
              <w:rPr>
                <w:shd w:val="clear" w:color="auto" w:fill="FFFFFF"/>
              </w:rPr>
              <w:t xml:space="preserve">8. </w:t>
            </w:r>
            <w:r w:rsidR="009B560B">
              <w:rPr>
                <w:shd w:val="clear" w:color="auto" w:fill="FFFFFF"/>
              </w:rPr>
              <w:t>M</w:t>
            </w:r>
            <w:r w:rsidRPr="008655F3">
              <w:rPr>
                <w:shd w:val="clear" w:color="auto" w:fill="FFFFFF"/>
              </w:rPr>
              <w:t>okyklos pažyma, kai vaikas (asmuo) yra išlaikomas (nemokamai gauna nakvynę ir maistą) bendrojo ugdymo mokyklos ar profesinio mokymo įstaigos bendrabutyje ar vaikų socializacijos centre, jeigu šių duomenų nėra valstybės ir žinybiniuose registruose ir valstybės informacinėse sistemose</w:t>
            </w:r>
            <w:r w:rsidR="009B560B">
              <w:rPr>
                <w:shd w:val="clear" w:color="auto" w:fill="FFFFFF"/>
              </w:rPr>
              <w:t>.</w:t>
            </w:r>
            <w:r w:rsidRPr="008655F3">
              <w:br/>
            </w:r>
            <w:r w:rsidRPr="008655F3">
              <w:rPr>
                <w:shd w:val="clear" w:color="auto" w:fill="FFFFFF"/>
              </w:rPr>
              <w:t xml:space="preserve">9. </w:t>
            </w:r>
            <w:r w:rsidR="009B560B">
              <w:rPr>
                <w:shd w:val="clear" w:color="auto" w:fill="FFFFFF"/>
              </w:rPr>
              <w:t>B</w:t>
            </w:r>
            <w:r w:rsidRPr="008655F3">
              <w:rPr>
                <w:shd w:val="clear" w:color="auto" w:fill="FFFFFF"/>
              </w:rPr>
              <w:t>anko atsiskaitomosios sąskaitos rekvizitai.</w:t>
            </w:r>
          </w:p>
        </w:tc>
      </w:tr>
      <w:tr w:rsidR="00CC11DA" w14:paraId="11ED4727" w14:textId="77777777" w:rsidTr="00A43674">
        <w:tc>
          <w:tcPr>
            <w:tcW w:w="851" w:type="dxa"/>
          </w:tcPr>
          <w:p w14:paraId="289A0BB6" w14:textId="77777777" w:rsidR="00CC11DA" w:rsidRDefault="001614E3" w:rsidP="005174B9">
            <w:pPr>
              <w:pStyle w:val="Pagrindiniotekstotrauka"/>
              <w:tabs>
                <w:tab w:val="left" w:pos="1247"/>
              </w:tabs>
              <w:ind w:firstLine="0"/>
              <w:jc w:val="center"/>
            </w:pPr>
            <w:r>
              <w:lastRenderedPageBreak/>
              <w:t>11.</w:t>
            </w:r>
          </w:p>
        </w:tc>
        <w:tc>
          <w:tcPr>
            <w:tcW w:w="2410" w:type="dxa"/>
          </w:tcPr>
          <w:p w14:paraId="38C0184A" w14:textId="77777777" w:rsidR="00CC11DA" w:rsidRPr="005174B9" w:rsidRDefault="007A6182" w:rsidP="005174B9">
            <w:pPr>
              <w:ind w:firstLine="0"/>
              <w:jc w:val="left"/>
              <w:rPr>
                <w:szCs w:val="24"/>
                <w:lang w:eastAsia="lt-LT"/>
              </w:rPr>
            </w:pPr>
            <w:r w:rsidRPr="00BA2112">
              <w:rPr>
                <w:szCs w:val="24"/>
              </w:rPr>
              <w:t>Informacija ir dokumentai, kuriuos turi gauti institucija (prašymą nagrinėjantis tarnautojas)</w:t>
            </w:r>
          </w:p>
        </w:tc>
        <w:tc>
          <w:tcPr>
            <w:tcW w:w="7229" w:type="dxa"/>
          </w:tcPr>
          <w:p w14:paraId="3C709A30" w14:textId="77777777" w:rsidR="002E431E" w:rsidRPr="002E431E" w:rsidRDefault="002E431E" w:rsidP="002E431E">
            <w:pPr>
              <w:pStyle w:val="Betarp"/>
              <w:ind w:firstLine="0"/>
              <w:jc w:val="left"/>
              <w:rPr>
                <w:color w:val="000000"/>
                <w:lang w:eastAsia="lt-LT"/>
              </w:rPr>
            </w:pPr>
            <w:r w:rsidRPr="002E431E">
              <w:rPr>
                <w:color w:val="000000"/>
                <w:lang w:eastAsia="lt-LT"/>
              </w:rPr>
              <w:t>Pasinaudojant programa „Parama“, gaunami duomenys iš:</w:t>
            </w:r>
          </w:p>
          <w:p w14:paraId="46D7EBF8" w14:textId="77777777" w:rsidR="002E431E" w:rsidRPr="002E431E" w:rsidRDefault="002E431E" w:rsidP="00626CA6">
            <w:pPr>
              <w:pStyle w:val="Betarp"/>
              <w:ind w:firstLine="0"/>
              <w:rPr>
                <w:color w:val="000000"/>
                <w:lang w:eastAsia="lt-LT"/>
              </w:rPr>
            </w:pPr>
            <w:r w:rsidRPr="002E431E">
              <w:rPr>
                <w:color w:val="000000"/>
                <w:lang w:eastAsia="lt-LT"/>
              </w:rPr>
              <w:t>1. Gyventojų registro tarnybos</w:t>
            </w:r>
            <w:r w:rsidR="00626CA6">
              <w:rPr>
                <w:color w:val="000000"/>
                <w:lang w:eastAsia="lt-LT"/>
              </w:rPr>
              <w:t>,</w:t>
            </w:r>
            <w:r w:rsidRPr="002E431E">
              <w:rPr>
                <w:color w:val="000000"/>
                <w:lang w:eastAsia="lt-LT"/>
              </w:rPr>
              <w:t xml:space="preserve"> apie deklaruotą gyvenamąją vietą, šeiminę</w:t>
            </w:r>
            <w:r w:rsidR="00626CA6">
              <w:rPr>
                <w:color w:val="000000"/>
                <w:lang w:eastAsia="lt-LT"/>
              </w:rPr>
              <w:t xml:space="preserve"> p</w:t>
            </w:r>
            <w:r w:rsidR="00526A93">
              <w:rPr>
                <w:color w:val="000000"/>
                <w:lang w:eastAsia="lt-LT"/>
              </w:rPr>
              <w:t>adėtį.</w:t>
            </w:r>
          </w:p>
          <w:p w14:paraId="64845C56" w14:textId="77777777" w:rsidR="002E431E" w:rsidRPr="002E431E" w:rsidRDefault="002E431E" w:rsidP="002E431E">
            <w:pPr>
              <w:pStyle w:val="Betarp"/>
              <w:ind w:firstLine="0"/>
              <w:jc w:val="left"/>
              <w:rPr>
                <w:color w:val="000000"/>
                <w:lang w:eastAsia="lt-LT"/>
              </w:rPr>
            </w:pPr>
            <w:r w:rsidRPr="002E431E">
              <w:rPr>
                <w:color w:val="000000"/>
                <w:lang w:eastAsia="lt-LT"/>
              </w:rPr>
              <w:t>2. Valstybinio socialinio draudimo fondo valdybos prie Socialinės</w:t>
            </w:r>
          </w:p>
          <w:p w14:paraId="44D747E0" w14:textId="77777777" w:rsidR="00CC11DA" w:rsidRPr="005174B9" w:rsidRDefault="002E431E" w:rsidP="002E431E">
            <w:pPr>
              <w:pStyle w:val="Betarp"/>
              <w:ind w:firstLine="0"/>
              <w:jc w:val="left"/>
              <w:rPr>
                <w:color w:val="000000"/>
                <w:lang w:eastAsia="lt-LT"/>
              </w:rPr>
            </w:pPr>
            <w:r w:rsidRPr="002E431E">
              <w:rPr>
                <w:color w:val="000000"/>
                <w:lang w:eastAsia="lt-LT"/>
              </w:rPr>
              <w:t>apsaugos ir darbo ministerijos ir jos teritorinių skyrių apie mokamą našlaičių</w:t>
            </w:r>
            <w:r w:rsidR="00A81AE2">
              <w:rPr>
                <w:color w:val="000000"/>
                <w:lang w:eastAsia="lt-LT"/>
              </w:rPr>
              <w:t xml:space="preserve"> </w:t>
            </w:r>
            <w:r w:rsidRPr="002E431E">
              <w:rPr>
                <w:color w:val="000000"/>
                <w:lang w:eastAsia="lt-LT"/>
              </w:rPr>
              <w:t>pensiją</w:t>
            </w:r>
            <w:r w:rsidR="00526A93">
              <w:rPr>
                <w:color w:val="000000"/>
                <w:lang w:eastAsia="lt-LT"/>
              </w:rPr>
              <w:t>.</w:t>
            </w:r>
          </w:p>
        </w:tc>
      </w:tr>
      <w:tr w:rsidR="001F5963" w14:paraId="34109619" w14:textId="77777777" w:rsidTr="00A43674">
        <w:tc>
          <w:tcPr>
            <w:tcW w:w="851" w:type="dxa"/>
          </w:tcPr>
          <w:p w14:paraId="56CF506C" w14:textId="77777777" w:rsidR="001F5963" w:rsidRDefault="001614E3" w:rsidP="005174B9">
            <w:pPr>
              <w:pStyle w:val="Pagrindiniotekstotrauka"/>
              <w:tabs>
                <w:tab w:val="left" w:pos="1247"/>
              </w:tabs>
              <w:ind w:firstLine="0"/>
              <w:jc w:val="center"/>
            </w:pPr>
            <w:r>
              <w:t>12</w:t>
            </w:r>
            <w:r w:rsidR="001F5963">
              <w:t>.</w:t>
            </w:r>
          </w:p>
        </w:tc>
        <w:tc>
          <w:tcPr>
            <w:tcW w:w="2410" w:type="dxa"/>
          </w:tcPr>
          <w:p w14:paraId="6A4D3458" w14:textId="77777777" w:rsidR="001F5963" w:rsidRDefault="0001151B" w:rsidP="005174B9">
            <w:pPr>
              <w:pStyle w:val="Pagrindiniotekstotrauka"/>
              <w:tabs>
                <w:tab w:val="left" w:pos="1247"/>
              </w:tabs>
              <w:ind w:firstLine="0"/>
              <w:jc w:val="left"/>
            </w:pPr>
            <w:r>
              <w:t>Paslaugos teikėjas</w:t>
            </w:r>
          </w:p>
        </w:tc>
        <w:tc>
          <w:tcPr>
            <w:tcW w:w="7229" w:type="dxa"/>
          </w:tcPr>
          <w:p w14:paraId="2EDE1080" w14:textId="77777777" w:rsidR="00E71A0A" w:rsidRDefault="00E71A0A" w:rsidP="005174B9">
            <w:pPr>
              <w:widowControl w:val="0"/>
              <w:suppressAutoHyphens/>
              <w:ind w:firstLine="0"/>
              <w:rPr>
                <w:szCs w:val="24"/>
                <w:lang w:eastAsia="lt-LT"/>
              </w:rPr>
            </w:pPr>
            <w:r>
              <w:rPr>
                <w:szCs w:val="24"/>
                <w:lang w:eastAsia="lt-LT"/>
              </w:rPr>
              <w:t>Laima Griguolienė</w:t>
            </w:r>
          </w:p>
          <w:p w14:paraId="182BD3FF" w14:textId="77777777" w:rsidR="00E71A0A" w:rsidRDefault="00E71A0A" w:rsidP="005174B9">
            <w:pPr>
              <w:widowControl w:val="0"/>
              <w:suppressAutoHyphens/>
              <w:ind w:firstLine="0"/>
              <w:rPr>
                <w:szCs w:val="24"/>
                <w:lang w:eastAsia="lt-LT"/>
              </w:rPr>
            </w:pPr>
            <w:r>
              <w:rPr>
                <w:szCs w:val="24"/>
                <w:lang w:eastAsia="lt-LT"/>
              </w:rPr>
              <w:t>Socialinių reikalų ir civilinės metrikacijos socialinių išmokų specialistė</w:t>
            </w:r>
          </w:p>
          <w:p w14:paraId="64709AC7" w14:textId="1E3181AC" w:rsidR="00E71A0A" w:rsidRDefault="00E71A0A" w:rsidP="005174B9">
            <w:pPr>
              <w:widowControl w:val="0"/>
              <w:suppressAutoHyphens/>
              <w:ind w:firstLine="0"/>
              <w:rPr>
                <w:szCs w:val="24"/>
                <w:lang w:eastAsia="lt-LT"/>
              </w:rPr>
            </w:pPr>
            <w:r>
              <w:rPr>
                <w:szCs w:val="24"/>
                <w:lang w:eastAsia="lt-LT"/>
              </w:rPr>
              <w:t>Tel. (</w:t>
            </w:r>
            <w:r w:rsidR="00827CAB">
              <w:rPr>
                <w:szCs w:val="24"/>
                <w:lang w:eastAsia="lt-LT"/>
              </w:rPr>
              <w:t>+370</w:t>
            </w:r>
            <w:r>
              <w:rPr>
                <w:szCs w:val="24"/>
                <w:lang w:eastAsia="lt-LT"/>
              </w:rPr>
              <w:t> 448) 68 643, el.</w:t>
            </w:r>
            <w:r w:rsidR="0025785E">
              <w:rPr>
                <w:szCs w:val="24"/>
                <w:lang w:eastAsia="lt-LT"/>
              </w:rPr>
              <w:t xml:space="preserve"> </w:t>
            </w:r>
            <w:r>
              <w:rPr>
                <w:szCs w:val="24"/>
                <w:lang w:eastAsia="lt-LT"/>
              </w:rPr>
              <w:t xml:space="preserve">p. </w:t>
            </w:r>
            <w:hyperlink r:id="rId11" w:history="1">
              <w:r w:rsidRPr="00626474">
                <w:rPr>
                  <w:rStyle w:val="Hipersaitas"/>
                  <w:szCs w:val="24"/>
                  <w:lang w:eastAsia="lt-LT"/>
                </w:rPr>
                <w:t>laima.griguoliene@rietavas.lt</w:t>
              </w:r>
            </w:hyperlink>
          </w:p>
          <w:p w14:paraId="3477418A" w14:textId="77777777" w:rsidR="00B97DBA" w:rsidRDefault="00B97DBA" w:rsidP="005174B9">
            <w:pPr>
              <w:widowControl w:val="0"/>
              <w:suppressAutoHyphens/>
              <w:ind w:firstLine="0"/>
              <w:rPr>
                <w:szCs w:val="24"/>
                <w:lang w:eastAsia="lt-LT"/>
              </w:rPr>
            </w:pPr>
          </w:p>
          <w:p w14:paraId="5E1A2352" w14:textId="77777777" w:rsidR="00E71A0A" w:rsidRDefault="008E63D1" w:rsidP="005174B9">
            <w:pPr>
              <w:widowControl w:val="0"/>
              <w:suppressAutoHyphens/>
              <w:ind w:firstLine="0"/>
              <w:rPr>
                <w:szCs w:val="24"/>
                <w:lang w:eastAsia="lt-LT"/>
              </w:rPr>
            </w:pPr>
            <w:r>
              <w:rPr>
                <w:szCs w:val="24"/>
                <w:lang w:eastAsia="lt-LT"/>
              </w:rPr>
              <w:t>Ramutė Kurmienė</w:t>
            </w:r>
          </w:p>
          <w:p w14:paraId="2BC9F8FA" w14:textId="77777777" w:rsidR="00E71A0A" w:rsidRDefault="00E71A0A" w:rsidP="005174B9">
            <w:pPr>
              <w:widowControl w:val="0"/>
              <w:suppressAutoHyphens/>
              <w:ind w:firstLine="0"/>
              <w:rPr>
                <w:szCs w:val="24"/>
                <w:lang w:eastAsia="lt-LT"/>
              </w:rPr>
            </w:pPr>
            <w:r>
              <w:rPr>
                <w:szCs w:val="24"/>
                <w:lang w:eastAsia="lt-LT"/>
              </w:rPr>
              <w:t xml:space="preserve">Socialinių reikalų ir civilinės metrikacijos skyriaus </w:t>
            </w:r>
            <w:r w:rsidR="008E63D1">
              <w:rPr>
                <w:szCs w:val="24"/>
                <w:lang w:eastAsia="lt-LT"/>
              </w:rPr>
              <w:t xml:space="preserve">vyr. </w:t>
            </w:r>
            <w:r>
              <w:rPr>
                <w:szCs w:val="24"/>
                <w:lang w:eastAsia="lt-LT"/>
              </w:rPr>
              <w:t>specialistė</w:t>
            </w:r>
          </w:p>
          <w:p w14:paraId="7E614FC8" w14:textId="4864187A" w:rsidR="00CD38A2" w:rsidRDefault="00E71A0A" w:rsidP="005174B9">
            <w:pPr>
              <w:widowControl w:val="0"/>
              <w:suppressAutoHyphens/>
              <w:ind w:firstLine="0"/>
              <w:rPr>
                <w:szCs w:val="24"/>
                <w:lang w:eastAsia="lt-LT"/>
              </w:rPr>
            </w:pPr>
            <w:r>
              <w:rPr>
                <w:szCs w:val="24"/>
                <w:lang w:eastAsia="lt-LT"/>
              </w:rPr>
              <w:t>Tel. (</w:t>
            </w:r>
            <w:r w:rsidR="00827CAB">
              <w:rPr>
                <w:szCs w:val="24"/>
                <w:lang w:eastAsia="lt-LT"/>
              </w:rPr>
              <w:t>+370</w:t>
            </w:r>
            <w:r>
              <w:rPr>
                <w:szCs w:val="24"/>
                <w:lang w:eastAsia="lt-LT"/>
              </w:rPr>
              <w:t> 448) 73</w:t>
            </w:r>
            <w:r w:rsidR="00526A93">
              <w:rPr>
                <w:szCs w:val="24"/>
                <w:lang w:eastAsia="lt-LT"/>
              </w:rPr>
              <w:t xml:space="preserve"> </w:t>
            </w:r>
            <w:r>
              <w:rPr>
                <w:szCs w:val="24"/>
                <w:lang w:eastAsia="lt-LT"/>
              </w:rPr>
              <w:t>208, el.</w:t>
            </w:r>
            <w:r w:rsidR="0025785E">
              <w:rPr>
                <w:szCs w:val="24"/>
                <w:lang w:eastAsia="lt-LT"/>
              </w:rPr>
              <w:t xml:space="preserve"> </w:t>
            </w:r>
            <w:r>
              <w:rPr>
                <w:szCs w:val="24"/>
                <w:lang w:eastAsia="lt-LT"/>
              </w:rPr>
              <w:t xml:space="preserve">p. </w:t>
            </w:r>
            <w:hyperlink r:id="rId12" w:history="1">
              <w:r w:rsidR="008E63D1" w:rsidRPr="00917DD0">
                <w:rPr>
                  <w:rStyle w:val="Hipersaitas"/>
                </w:rPr>
                <w:t>ramute.kurmiene</w:t>
              </w:r>
              <w:r w:rsidR="008E63D1" w:rsidRPr="00917DD0">
                <w:rPr>
                  <w:rStyle w:val="Hipersaitas"/>
                  <w:szCs w:val="24"/>
                  <w:lang w:eastAsia="lt-LT"/>
                </w:rPr>
                <w:t>@rietavas.lt</w:t>
              </w:r>
            </w:hyperlink>
          </w:p>
          <w:p w14:paraId="763E9800" w14:textId="77777777" w:rsidR="00CD38A2" w:rsidRDefault="00CD38A2" w:rsidP="005174B9">
            <w:pPr>
              <w:widowControl w:val="0"/>
              <w:suppressAutoHyphens/>
              <w:ind w:firstLine="0"/>
              <w:rPr>
                <w:szCs w:val="24"/>
                <w:lang w:eastAsia="lt-LT"/>
              </w:rPr>
            </w:pPr>
          </w:p>
          <w:p w14:paraId="5A5A2B03" w14:textId="77777777" w:rsidR="00D1138E" w:rsidRDefault="008E63D1" w:rsidP="005174B9">
            <w:pPr>
              <w:widowControl w:val="0"/>
              <w:suppressAutoHyphens/>
              <w:ind w:firstLine="0"/>
              <w:rPr>
                <w:szCs w:val="24"/>
                <w:lang w:eastAsia="lt-LT"/>
              </w:rPr>
            </w:pPr>
            <w:r>
              <w:rPr>
                <w:szCs w:val="24"/>
                <w:lang w:eastAsia="lt-LT"/>
              </w:rPr>
              <w:t>Prašymai priimami seniūnijose</w:t>
            </w:r>
            <w:r w:rsidR="000A7D99">
              <w:rPr>
                <w:szCs w:val="24"/>
                <w:lang w:eastAsia="lt-LT"/>
              </w:rPr>
              <w:t>:</w:t>
            </w:r>
          </w:p>
          <w:p w14:paraId="50310B66" w14:textId="77777777" w:rsidR="008E63D1" w:rsidRPr="008E63D1" w:rsidRDefault="008E63D1" w:rsidP="008E63D1">
            <w:pPr>
              <w:widowControl w:val="0"/>
              <w:suppressAutoHyphens/>
              <w:ind w:firstLine="0"/>
              <w:rPr>
                <w:szCs w:val="24"/>
                <w:lang w:eastAsia="lt-LT"/>
              </w:rPr>
            </w:pPr>
            <w:r w:rsidRPr="008E63D1">
              <w:rPr>
                <w:szCs w:val="24"/>
                <w:lang w:eastAsia="lt-LT"/>
              </w:rPr>
              <w:t>Vitalija Šniaukienė, Rietavo miesto seniūnijos socialinių išmokų specialistė</w:t>
            </w:r>
          </w:p>
          <w:p w14:paraId="048F24D2" w14:textId="0C615166" w:rsidR="008E63D1" w:rsidRDefault="008E63D1" w:rsidP="008E63D1">
            <w:pPr>
              <w:widowControl w:val="0"/>
              <w:suppressAutoHyphens/>
              <w:ind w:firstLine="0"/>
              <w:rPr>
                <w:szCs w:val="24"/>
                <w:lang w:eastAsia="lt-LT"/>
              </w:rPr>
            </w:pPr>
            <w:r w:rsidRPr="008E63D1">
              <w:rPr>
                <w:szCs w:val="24"/>
                <w:lang w:eastAsia="lt-LT"/>
              </w:rPr>
              <w:t>Tel. (</w:t>
            </w:r>
            <w:r w:rsidR="00827CAB">
              <w:rPr>
                <w:szCs w:val="24"/>
                <w:lang w:eastAsia="lt-LT"/>
              </w:rPr>
              <w:t>+370</w:t>
            </w:r>
            <w:r w:rsidRPr="008E63D1">
              <w:rPr>
                <w:szCs w:val="24"/>
                <w:lang w:eastAsia="lt-LT"/>
              </w:rPr>
              <w:t xml:space="preserve"> 448) 73 230, el. p. </w:t>
            </w:r>
            <w:hyperlink r:id="rId13" w:history="1">
              <w:r w:rsidRPr="00917DD0">
                <w:rPr>
                  <w:rStyle w:val="Hipersaitas"/>
                  <w:szCs w:val="24"/>
                  <w:lang w:eastAsia="lt-LT"/>
                </w:rPr>
                <w:t>vitalija.sniaukiene@rietavas.lt</w:t>
              </w:r>
            </w:hyperlink>
          </w:p>
          <w:p w14:paraId="02843AD3" w14:textId="77777777" w:rsidR="008E63D1" w:rsidRPr="008E63D1" w:rsidRDefault="008E63D1" w:rsidP="008E63D1">
            <w:pPr>
              <w:widowControl w:val="0"/>
              <w:suppressAutoHyphens/>
              <w:ind w:firstLine="0"/>
              <w:rPr>
                <w:szCs w:val="24"/>
                <w:lang w:eastAsia="lt-LT"/>
              </w:rPr>
            </w:pPr>
          </w:p>
          <w:p w14:paraId="25D15C6A" w14:textId="3278DCC2" w:rsidR="008E63D1" w:rsidRPr="008E63D1" w:rsidRDefault="00827CAB" w:rsidP="008E63D1">
            <w:pPr>
              <w:widowControl w:val="0"/>
              <w:suppressAutoHyphens/>
              <w:ind w:firstLine="0"/>
              <w:rPr>
                <w:szCs w:val="24"/>
                <w:lang w:eastAsia="lt-LT"/>
              </w:rPr>
            </w:pPr>
            <w:r>
              <w:rPr>
                <w:szCs w:val="24"/>
                <w:lang w:eastAsia="lt-LT"/>
              </w:rPr>
              <w:t>Margarita Vibrienė</w:t>
            </w:r>
            <w:r w:rsidR="008E63D1" w:rsidRPr="008E63D1">
              <w:rPr>
                <w:szCs w:val="24"/>
                <w:lang w:eastAsia="lt-LT"/>
              </w:rPr>
              <w:t>, Rietavo seniūnijos  socialinė darbuotoja</w:t>
            </w:r>
          </w:p>
          <w:p w14:paraId="6BD304FB" w14:textId="05DFABFE" w:rsidR="008E63D1" w:rsidRDefault="008E63D1" w:rsidP="008E63D1">
            <w:pPr>
              <w:widowControl w:val="0"/>
              <w:suppressAutoHyphens/>
              <w:ind w:firstLine="0"/>
              <w:rPr>
                <w:szCs w:val="24"/>
                <w:lang w:eastAsia="lt-LT"/>
              </w:rPr>
            </w:pPr>
            <w:r w:rsidRPr="008E63D1">
              <w:rPr>
                <w:szCs w:val="24"/>
                <w:lang w:eastAsia="lt-LT"/>
              </w:rPr>
              <w:t>Tel. (</w:t>
            </w:r>
            <w:r w:rsidR="00827CAB">
              <w:rPr>
                <w:szCs w:val="24"/>
                <w:lang w:eastAsia="lt-LT"/>
              </w:rPr>
              <w:t>+370</w:t>
            </w:r>
            <w:r w:rsidRPr="008E63D1">
              <w:rPr>
                <w:szCs w:val="24"/>
                <w:lang w:eastAsia="lt-LT"/>
              </w:rPr>
              <w:t xml:space="preserve"> 448) 69362, el. p. </w:t>
            </w:r>
            <w:hyperlink r:id="rId14" w:history="1">
              <w:r w:rsidR="00CB6326" w:rsidRPr="00EA31DB">
                <w:rPr>
                  <w:rStyle w:val="Hipersaitas"/>
                  <w:szCs w:val="24"/>
                  <w:lang w:eastAsia="lt-LT"/>
                </w:rPr>
                <w:t>margarita.vibriene@rietavas.lt</w:t>
              </w:r>
            </w:hyperlink>
          </w:p>
          <w:p w14:paraId="1973040D" w14:textId="77777777" w:rsidR="008E63D1" w:rsidRPr="008E63D1" w:rsidRDefault="008E63D1" w:rsidP="008E63D1">
            <w:pPr>
              <w:widowControl w:val="0"/>
              <w:suppressAutoHyphens/>
              <w:ind w:firstLine="0"/>
              <w:rPr>
                <w:szCs w:val="24"/>
                <w:lang w:eastAsia="lt-LT"/>
              </w:rPr>
            </w:pPr>
          </w:p>
          <w:p w14:paraId="6C6F2BBB" w14:textId="77777777" w:rsidR="008E63D1" w:rsidRPr="008E63D1" w:rsidRDefault="008E63D1" w:rsidP="008E63D1">
            <w:pPr>
              <w:widowControl w:val="0"/>
              <w:suppressAutoHyphens/>
              <w:ind w:firstLine="0"/>
              <w:rPr>
                <w:szCs w:val="24"/>
                <w:lang w:eastAsia="lt-LT"/>
              </w:rPr>
            </w:pPr>
            <w:r w:rsidRPr="008E63D1">
              <w:rPr>
                <w:szCs w:val="24"/>
                <w:lang w:eastAsia="lt-LT"/>
              </w:rPr>
              <w:t>Vaida Griciuvienė, Tverų seniūnijos socialinė darbuotoja</w:t>
            </w:r>
          </w:p>
          <w:p w14:paraId="7FED89EF" w14:textId="1BBBA78D" w:rsidR="008E63D1" w:rsidRDefault="008E63D1" w:rsidP="008E63D1">
            <w:pPr>
              <w:widowControl w:val="0"/>
              <w:suppressAutoHyphens/>
              <w:ind w:firstLine="0"/>
              <w:rPr>
                <w:szCs w:val="24"/>
                <w:lang w:eastAsia="lt-LT"/>
              </w:rPr>
            </w:pPr>
            <w:r w:rsidRPr="008E63D1">
              <w:rPr>
                <w:szCs w:val="24"/>
                <w:lang w:eastAsia="lt-LT"/>
              </w:rPr>
              <w:t>Tel. (</w:t>
            </w:r>
            <w:r w:rsidR="00CB6326">
              <w:rPr>
                <w:szCs w:val="24"/>
                <w:lang w:eastAsia="lt-LT"/>
              </w:rPr>
              <w:t>+370</w:t>
            </w:r>
            <w:r w:rsidRPr="008E63D1">
              <w:rPr>
                <w:szCs w:val="24"/>
                <w:lang w:eastAsia="lt-LT"/>
              </w:rPr>
              <w:t xml:space="preserve"> 448) 41 237, el. p. </w:t>
            </w:r>
            <w:hyperlink r:id="rId15" w:history="1">
              <w:r w:rsidRPr="00917DD0">
                <w:rPr>
                  <w:rStyle w:val="Hipersaitas"/>
                  <w:szCs w:val="24"/>
                  <w:lang w:eastAsia="lt-LT"/>
                </w:rPr>
                <w:t>vaida.griciuviene@rietavas.lt</w:t>
              </w:r>
            </w:hyperlink>
          </w:p>
          <w:p w14:paraId="56D19055" w14:textId="77777777" w:rsidR="008E63D1" w:rsidRPr="008E63D1" w:rsidRDefault="008E63D1" w:rsidP="008E63D1">
            <w:pPr>
              <w:widowControl w:val="0"/>
              <w:suppressAutoHyphens/>
              <w:ind w:firstLine="0"/>
              <w:rPr>
                <w:szCs w:val="24"/>
                <w:lang w:eastAsia="lt-LT"/>
              </w:rPr>
            </w:pPr>
          </w:p>
          <w:p w14:paraId="409AE61E" w14:textId="77777777" w:rsidR="008E63D1" w:rsidRPr="008E63D1" w:rsidRDefault="008E63D1" w:rsidP="008E63D1">
            <w:pPr>
              <w:widowControl w:val="0"/>
              <w:suppressAutoHyphens/>
              <w:ind w:firstLine="0"/>
              <w:rPr>
                <w:szCs w:val="24"/>
                <w:lang w:eastAsia="lt-LT"/>
              </w:rPr>
            </w:pPr>
            <w:r w:rsidRPr="008E63D1">
              <w:rPr>
                <w:szCs w:val="24"/>
                <w:lang w:eastAsia="lt-LT"/>
              </w:rPr>
              <w:t>Rima Kalnikaitė , Medingėnų seniūnijos specialistė</w:t>
            </w:r>
          </w:p>
          <w:p w14:paraId="117AF38E" w14:textId="00513B5A" w:rsidR="008E63D1" w:rsidRDefault="008E63D1" w:rsidP="008E63D1">
            <w:pPr>
              <w:widowControl w:val="0"/>
              <w:suppressAutoHyphens/>
              <w:ind w:firstLine="0"/>
              <w:rPr>
                <w:szCs w:val="24"/>
                <w:lang w:eastAsia="lt-LT"/>
              </w:rPr>
            </w:pPr>
            <w:r w:rsidRPr="008E63D1">
              <w:rPr>
                <w:szCs w:val="24"/>
                <w:lang w:eastAsia="lt-LT"/>
              </w:rPr>
              <w:t>Tel. (</w:t>
            </w:r>
            <w:r w:rsidR="00CB6326">
              <w:rPr>
                <w:szCs w:val="24"/>
                <w:lang w:eastAsia="lt-LT"/>
              </w:rPr>
              <w:t>+370</w:t>
            </w:r>
            <w:r w:rsidRPr="008E63D1">
              <w:rPr>
                <w:szCs w:val="24"/>
                <w:lang w:eastAsia="lt-LT"/>
              </w:rPr>
              <w:t xml:space="preserve"> 448) 41 738, el. p. </w:t>
            </w:r>
            <w:hyperlink r:id="rId16" w:history="1">
              <w:r w:rsidRPr="00917DD0">
                <w:rPr>
                  <w:rStyle w:val="Hipersaitas"/>
                  <w:szCs w:val="24"/>
                  <w:lang w:eastAsia="lt-LT"/>
                </w:rPr>
                <w:t>rima.kalnikaite@rietavas.lt</w:t>
              </w:r>
            </w:hyperlink>
          </w:p>
          <w:p w14:paraId="34DE3C38" w14:textId="77777777" w:rsidR="008E63D1" w:rsidRPr="008E63D1" w:rsidRDefault="008E63D1" w:rsidP="008E63D1">
            <w:pPr>
              <w:widowControl w:val="0"/>
              <w:suppressAutoHyphens/>
              <w:ind w:firstLine="0"/>
              <w:rPr>
                <w:szCs w:val="24"/>
                <w:lang w:eastAsia="lt-LT"/>
              </w:rPr>
            </w:pPr>
          </w:p>
          <w:p w14:paraId="4CB8FB92" w14:textId="77777777" w:rsidR="008E63D1" w:rsidRPr="008E63D1" w:rsidRDefault="008E63D1" w:rsidP="008E63D1">
            <w:pPr>
              <w:widowControl w:val="0"/>
              <w:suppressAutoHyphens/>
              <w:ind w:firstLine="0"/>
              <w:rPr>
                <w:szCs w:val="24"/>
                <w:lang w:eastAsia="lt-LT"/>
              </w:rPr>
            </w:pPr>
            <w:r w:rsidRPr="008E63D1">
              <w:rPr>
                <w:szCs w:val="24"/>
                <w:lang w:eastAsia="lt-LT"/>
              </w:rPr>
              <w:t>Jūratė Žlibinienė, Daugėdų seniūnijos specialistė</w:t>
            </w:r>
          </w:p>
          <w:p w14:paraId="6F97F7F6" w14:textId="2C6B0327" w:rsidR="008E63D1" w:rsidRPr="008E63D1" w:rsidRDefault="008E63D1" w:rsidP="008E63D1">
            <w:pPr>
              <w:widowControl w:val="0"/>
              <w:suppressAutoHyphens/>
              <w:ind w:firstLine="0"/>
              <w:rPr>
                <w:szCs w:val="24"/>
                <w:lang w:eastAsia="lt-LT"/>
              </w:rPr>
            </w:pPr>
            <w:r w:rsidRPr="008E63D1">
              <w:rPr>
                <w:szCs w:val="24"/>
                <w:lang w:eastAsia="lt-LT"/>
              </w:rPr>
              <w:t>Tel. (</w:t>
            </w:r>
            <w:r w:rsidR="00CB6326">
              <w:rPr>
                <w:szCs w:val="24"/>
                <w:lang w:eastAsia="lt-LT"/>
              </w:rPr>
              <w:t>+370</w:t>
            </w:r>
            <w:r w:rsidRPr="008E63D1">
              <w:rPr>
                <w:szCs w:val="24"/>
                <w:lang w:eastAsia="lt-LT"/>
              </w:rPr>
              <w:t xml:space="preserve"> 448) 45 887, el. p. </w:t>
            </w:r>
            <w:hyperlink r:id="rId17" w:history="1">
              <w:r w:rsidRPr="00917DD0">
                <w:rPr>
                  <w:rStyle w:val="Hipersaitas"/>
                  <w:szCs w:val="24"/>
                  <w:lang w:eastAsia="lt-LT"/>
                </w:rPr>
                <w:t>jurate.zlibiniene@rietavas.lt</w:t>
              </w:r>
            </w:hyperlink>
          </w:p>
        </w:tc>
      </w:tr>
      <w:tr w:rsidR="0001151B" w14:paraId="01415985" w14:textId="77777777" w:rsidTr="00A43674">
        <w:tc>
          <w:tcPr>
            <w:tcW w:w="851" w:type="dxa"/>
          </w:tcPr>
          <w:p w14:paraId="7B5B0F20" w14:textId="77777777" w:rsidR="0001151B" w:rsidRDefault="001614E3" w:rsidP="005174B9">
            <w:pPr>
              <w:pStyle w:val="Pagrindiniotekstotrauka"/>
              <w:tabs>
                <w:tab w:val="left" w:pos="1247"/>
              </w:tabs>
              <w:ind w:firstLine="0"/>
              <w:jc w:val="center"/>
            </w:pPr>
            <w:r>
              <w:t>13.</w:t>
            </w:r>
          </w:p>
        </w:tc>
        <w:tc>
          <w:tcPr>
            <w:tcW w:w="2410" w:type="dxa"/>
          </w:tcPr>
          <w:p w14:paraId="6F603ADB" w14:textId="77777777" w:rsidR="0001151B" w:rsidRDefault="001614E3" w:rsidP="005174B9">
            <w:pPr>
              <w:pStyle w:val="Pagrindiniotekstotrauka"/>
              <w:tabs>
                <w:tab w:val="left" w:pos="1247"/>
              </w:tabs>
              <w:ind w:firstLine="0"/>
              <w:jc w:val="left"/>
            </w:pPr>
            <w:r>
              <w:t>Paslaugos vadovas</w:t>
            </w:r>
          </w:p>
        </w:tc>
        <w:tc>
          <w:tcPr>
            <w:tcW w:w="7229" w:type="dxa"/>
          </w:tcPr>
          <w:p w14:paraId="59BEC3B1" w14:textId="77777777" w:rsidR="0001151B" w:rsidRDefault="008F1A32" w:rsidP="001614E3">
            <w:pPr>
              <w:widowControl w:val="0"/>
              <w:suppressAutoHyphens/>
              <w:ind w:firstLine="0"/>
              <w:rPr>
                <w:szCs w:val="24"/>
                <w:lang w:eastAsia="lt-LT"/>
              </w:rPr>
            </w:pPr>
            <w:r>
              <w:rPr>
                <w:szCs w:val="24"/>
                <w:lang w:eastAsia="lt-LT"/>
              </w:rPr>
              <w:t>Jolita Alseikienė</w:t>
            </w:r>
          </w:p>
          <w:p w14:paraId="066638F1" w14:textId="77777777" w:rsidR="008F1A32" w:rsidRDefault="008F1A32" w:rsidP="001614E3">
            <w:pPr>
              <w:widowControl w:val="0"/>
              <w:suppressAutoHyphens/>
              <w:ind w:firstLine="0"/>
              <w:rPr>
                <w:szCs w:val="24"/>
                <w:lang w:eastAsia="lt-LT"/>
              </w:rPr>
            </w:pPr>
            <w:r>
              <w:rPr>
                <w:szCs w:val="24"/>
                <w:lang w:eastAsia="lt-LT"/>
              </w:rPr>
              <w:t>Socialinių reikalų ir civilinės metrikacijos skyriaus vedėja</w:t>
            </w:r>
          </w:p>
          <w:p w14:paraId="1AA32EA6" w14:textId="760AAC7E" w:rsidR="008F1A32" w:rsidRDefault="008F1A32" w:rsidP="001614E3">
            <w:pPr>
              <w:widowControl w:val="0"/>
              <w:suppressAutoHyphens/>
              <w:ind w:firstLine="0"/>
              <w:rPr>
                <w:szCs w:val="24"/>
                <w:lang w:eastAsia="lt-LT"/>
              </w:rPr>
            </w:pPr>
            <w:r>
              <w:rPr>
                <w:szCs w:val="24"/>
                <w:lang w:eastAsia="lt-LT"/>
              </w:rPr>
              <w:t>Tel. (</w:t>
            </w:r>
            <w:r w:rsidR="00CB6326">
              <w:rPr>
                <w:szCs w:val="24"/>
                <w:lang w:eastAsia="lt-LT"/>
              </w:rPr>
              <w:t>+370</w:t>
            </w:r>
            <w:r>
              <w:rPr>
                <w:szCs w:val="24"/>
                <w:lang w:eastAsia="lt-LT"/>
              </w:rPr>
              <w:t> 448) 53</w:t>
            </w:r>
            <w:r w:rsidR="00526A93">
              <w:rPr>
                <w:szCs w:val="24"/>
                <w:lang w:eastAsia="lt-LT"/>
              </w:rPr>
              <w:t xml:space="preserve"> </w:t>
            </w:r>
            <w:r>
              <w:rPr>
                <w:szCs w:val="24"/>
                <w:lang w:eastAsia="lt-LT"/>
              </w:rPr>
              <w:t>606, el.</w:t>
            </w:r>
            <w:r w:rsidR="0025785E">
              <w:rPr>
                <w:szCs w:val="24"/>
                <w:lang w:eastAsia="lt-LT"/>
              </w:rPr>
              <w:t xml:space="preserve"> </w:t>
            </w:r>
            <w:r>
              <w:rPr>
                <w:szCs w:val="24"/>
                <w:lang w:eastAsia="lt-LT"/>
              </w:rPr>
              <w:t>p. jolita.alseikiene@rietavas.lt</w:t>
            </w:r>
          </w:p>
        </w:tc>
      </w:tr>
      <w:tr w:rsidR="001614E3" w14:paraId="69F5B620" w14:textId="77777777" w:rsidTr="00A43674">
        <w:tc>
          <w:tcPr>
            <w:tcW w:w="851" w:type="dxa"/>
          </w:tcPr>
          <w:p w14:paraId="4313F42B" w14:textId="77777777" w:rsidR="001614E3" w:rsidRDefault="001614E3" w:rsidP="005174B9">
            <w:pPr>
              <w:pStyle w:val="Pagrindiniotekstotrauka"/>
              <w:tabs>
                <w:tab w:val="left" w:pos="1247"/>
              </w:tabs>
              <w:ind w:firstLine="0"/>
              <w:jc w:val="center"/>
            </w:pPr>
            <w:r>
              <w:t>14.</w:t>
            </w:r>
          </w:p>
        </w:tc>
        <w:tc>
          <w:tcPr>
            <w:tcW w:w="2410" w:type="dxa"/>
          </w:tcPr>
          <w:p w14:paraId="6F8AFFF1" w14:textId="77777777" w:rsidR="001614E3" w:rsidRDefault="001614E3" w:rsidP="001614E3">
            <w:pPr>
              <w:pStyle w:val="Pagrindiniotekstotrauka"/>
              <w:tabs>
                <w:tab w:val="left" w:pos="1247"/>
              </w:tabs>
              <w:ind w:firstLine="0"/>
              <w:jc w:val="left"/>
            </w:pPr>
            <w:r>
              <w:t>Paslaugos suteikimo trukmė</w:t>
            </w:r>
          </w:p>
        </w:tc>
        <w:tc>
          <w:tcPr>
            <w:tcW w:w="7229" w:type="dxa"/>
          </w:tcPr>
          <w:p w14:paraId="4289C28D" w14:textId="77777777" w:rsidR="00632742" w:rsidRPr="00632742" w:rsidRDefault="00632742" w:rsidP="00632742">
            <w:pPr>
              <w:widowControl w:val="0"/>
              <w:suppressAutoHyphens/>
              <w:ind w:firstLine="0"/>
              <w:rPr>
                <w:szCs w:val="24"/>
                <w:lang w:eastAsia="lt-LT"/>
              </w:rPr>
            </w:pPr>
            <w:r w:rsidRPr="00632742">
              <w:rPr>
                <w:szCs w:val="24"/>
                <w:lang w:eastAsia="lt-LT"/>
              </w:rPr>
              <w:t>Sprendimas dėl globos (rūpybos) išmokos priimamas ne vėliau</w:t>
            </w:r>
          </w:p>
          <w:p w14:paraId="39F97AC2" w14:textId="77777777" w:rsidR="00632742" w:rsidRPr="00632742" w:rsidRDefault="00632742" w:rsidP="00632742">
            <w:pPr>
              <w:widowControl w:val="0"/>
              <w:suppressAutoHyphens/>
              <w:ind w:firstLine="0"/>
              <w:rPr>
                <w:szCs w:val="24"/>
                <w:lang w:eastAsia="lt-LT"/>
              </w:rPr>
            </w:pPr>
            <w:r w:rsidRPr="00632742">
              <w:rPr>
                <w:szCs w:val="24"/>
                <w:lang w:eastAsia="lt-LT"/>
              </w:rPr>
              <w:t>kaip per mėnesį nuo prašymo ir visų reikalingų dokumentų gavimo</w:t>
            </w:r>
          </w:p>
          <w:p w14:paraId="32E72EA8" w14:textId="77777777" w:rsidR="001614E3" w:rsidRDefault="00632742" w:rsidP="00632742">
            <w:pPr>
              <w:widowControl w:val="0"/>
              <w:suppressAutoHyphens/>
              <w:ind w:firstLine="0"/>
              <w:rPr>
                <w:szCs w:val="24"/>
                <w:lang w:eastAsia="lt-LT"/>
              </w:rPr>
            </w:pPr>
            <w:r w:rsidRPr="00632742">
              <w:rPr>
                <w:szCs w:val="24"/>
                <w:lang w:eastAsia="lt-LT"/>
              </w:rPr>
              <w:t>dienos</w:t>
            </w:r>
          </w:p>
        </w:tc>
      </w:tr>
      <w:tr w:rsidR="001614E3" w14:paraId="1B343F71" w14:textId="77777777" w:rsidTr="00A43674">
        <w:tc>
          <w:tcPr>
            <w:tcW w:w="851" w:type="dxa"/>
          </w:tcPr>
          <w:p w14:paraId="1258D453" w14:textId="77777777" w:rsidR="001614E3" w:rsidRDefault="001614E3" w:rsidP="005174B9">
            <w:pPr>
              <w:pStyle w:val="Pagrindiniotekstotrauka"/>
              <w:tabs>
                <w:tab w:val="left" w:pos="1247"/>
              </w:tabs>
              <w:ind w:firstLine="0"/>
              <w:jc w:val="center"/>
            </w:pPr>
            <w:r>
              <w:t>15.</w:t>
            </w:r>
          </w:p>
        </w:tc>
        <w:tc>
          <w:tcPr>
            <w:tcW w:w="2410" w:type="dxa"/>
          </w:tcPr>
          <w:p w14:paraId="74D640CD" w14:textId="77777777" w:rsidR="001614E3" w:rsidRDefault="001614E3" w:rsidP="00BD7887">
            <w:pPr>
              <w:pStyle w:val="Pagrindiniotekstotrauka"/>
              <w:tabs>
                <w:tab w:val="left" w:pos="1247"/>
              </w:tabs>
              <w:ind w:firstLine="0"/>
              <w:jc w:val="left"/>
            </w:pPr>
            <w:r>
              <w:t xml:space="preserve">Paslaugos teikimo </w:t>
            </w:r>
            <w:r w:rsidR="00BD7887">
              <w:t>pastabos</w:t>
            </w:r>
          </w:p>
        </w:tc>
        <w:tc>
          <w:tcPr>
            <w:tcW w:w="7229" w:type="dxa"/>
          </w:tcPr>
          <w:p w14:paraId="5A80F1B5" w14:textId="77777777" w:rsidR="009B45DD" w:rsidRPr="009B45DD" w:rsidRDefault="009B45DD" w:rsidP="009B45DD">
            <w:pPr>
              <w:widowControl w:val="0"/>
              <w:suppressAutoHyphens/>
              <w:ind w:firstLine="0"/>
              <w:rPr>
                <w:szCs w:val="24"/>
                <w:lang w:eastAsia="lt-LT"/>
              </w:rPr>
            </w:pPr>
            <w:r w:rsidRPr="009B45DD">
              <w:rPr>
                <w:szCs w:val="24"/>
                <w:lang w:eastAsia="lt-LT"/>
              </w:rPr>
              <w:t>Globos (rūpybos) išmoka skiriama ir mokama nuo teisės gauti</w:t>
            </w:r>
          </w:p>
          <w:p w14:paraId="1FC582B3" w14:textId="77777777" w:rsidR="009B45DD" w:rsidRPr="009B45DD" w:rsidRDefault="009B45DD" w:rsidP="009B45DD">
            <w:pPr>
              <w:widowControl w:val="0"/>
              <w:suppressAutoHyphens/>
              <w:ind w:firstLine="0"/>
              <w:rPr>
                <w:szCs w:val="24"/>
                <w:lang w:eastAsia="lt-LT"/>
              </w:rPr>
            </w:pPr>
            <w:r w:rsidRPr="009B45DD">
              <w:rPr>
                <w:szCs w:val="24"/>
                <w:lang w:eastAsia="lt-LT"/>
              </w:rPr>
              <w:t>išmoką atsiradimo dienos, tačiau ne daugiau kaip už 12 praėjusių</w:t>
            </w:r>
          </w:p>
          <w:p w14:paraId="7733CD9D" w14:textId="77777777" w:rsidR="009B45DD" w:rsidRPr="009B45DD" w:rsidRDefault="009B45DD" w:rsidP="009B45DD">
            <w:pPr>
              <w:widowControl w:val="0"/>
              <w:suppressAutoHyphens/>
              <w:ind w:firstLine="0"/>
              <w:rPr>
                <w:szCs w:val="24"/>
                <w:lang w:eastAsia="lt-LT"/>
              </w:rPr>
            </w:pPr>
            <w:r w:rsidRPr="009B45DD">
              <w:rPr>
                <w:szCs w:val="24"/>
                <w:lang w:eastAsia="lt-LT"/>
              </w:rPr>
              <w:t>mėnesių nuo visų dokumentų, būtinų išmokai skirti, pateikimo</w:t>
            </w:r>
          </w:p>
          <w:p w14:paraId="1963EFE8" w14:textId="77777777" w:rsidR="009B45DD" w:rsidRPr="009B45DD" w:rsidRDefault="009B45DD" w:rsidP="009B45DD">
            <w:pPr>
              <w:widowControl w:val="0"/>
              <w:suppressAutoHyphens/>
              <w:ind w:firstLine="0"/>
              <w:rPr>
                <w:szCs w:val="24"/>
                <w:lang w:eastAsia="lt-LT"/>
              </w:rPr>
            </w:pPr>
            <w:r w:rsidRPr="009B45DD">
              <w:rPr>
                <w:szCs w:val="24"/>
                <w:lang w:eastAsia="lt-LT"/>
              </w:rPr>
              <w:t>dienos.</w:t>
            </w:r>
          </w:p>
          <w:p w14:paraId="29F7521A" w14:textId="77777777" w:rsidR="009B45DD" w:rsidRPr="009B45DD" w:rsidRDefault="009B45DD" w:rsidP="009B45DD">
            <w:pPr>
              <w:widowControl w:val="0"/>
              <w:suppressAutoHyphens/>
              <w:ind w:firstLine="0"/>
              <w:rPr>
                <w:szCs w:val="24"/>
                <w:lang w:eastAsia="lt-LT"/>
              </w:rPr>
            </w:pPr>
            <w:r w:rsidRPr="009B45DD">
              <w:rPr>
                <w:szCs w:val="24"/>
                <w:lang w:eastAsia="lt-LT"/>
              </w:rPr>
              <w:t>Globos (rūpybos) išmoka mokama šeimynai ar socialinės globos</w:t>
            </w:r>
          </w:p>
          <w:p w14:paraId="1015797A" w14:textId="77777777" w:rsidR="009B45DD" w:rsidRPr="009B45DD" w:rsidRDefault="009B45DD" w:rsidP="009B45DD">
            <w:pPr>
              <w:widowControl w:val="0"/>
              <w:suppressAutoHyphens/>
              <w:ind w:firstLine="0"/>
              <w:rPr>
                <w:szCs w:val="24"/>
                <w:lang w:eastAsia="lt-LT"/>
              </w:rPr>
            </w:pPr>
            <w:r w:rsidRPr="009B45DD">
              <w:rPr>
                <w:szCs w:val="24"/>
                <w:lang w:eastAsia="lt-LT"/>
              </w:rPr>
              <w:t>įstaigai, jeigu besimokantis vyresnis negu 18 metų asmuo lieka</w:t>
            </w:r>
          </w:p>
          <w:p w14:paraId="22E2027B" w14:textId="77777777" w:rsidR="009B45DD" w:rsidRPr="009B45DD" w:rsidRDefault="009B45DD" w:rsidP="009B45DD">
            <w:pPr>
              <w:widowControl w:val="0"/>
              <w:suppressAutoHyphens/>
              <w:ind w:firstLine="0"/>
              <w:rPr>
                <w:szCs w:val="24"/>
                <w:lang w:eastAsia="lt-LT"/>
              </w:rPr>
            </w:pPr>
            <w:r w:rsidRPr="009B45DD">
              <w:rPr>
                <w:szCs w:val="24"/>
                <w:lang w:eastAsia="lt-LT"/>
              </w:rPr>
              <w:t>gyventi ir yra išlaikomas (nemokamai gauna nakvynę, maistą ir kitas</w:t>
            </w:r>
          </w:p>
          <w:p w14:paraId="5385F542" w14:textId="77777777" w:rsidR="009B45DD" w:rsidRPr="009B45DD" w:rsidRDefault="009B45DD" w:rsidP="009B45DD">
            <w:pPr>
              <w:widowControl w:val="0"/>
              <w:suppressAutoHyphens/>
              <w:ind w:firstLine="0"/>
              <w:rPr>
                <w:szCs w:val="24"/>
                <w:lang w:eastAsia="lt-LT"/>
              </w:rPr>
            </w:pPr>
            <w:r w:rsidRPr="009B45DD">
              <w:rPr>
                <w:szCs w:val="24"/>
                <w:lang w:eastAsia="lt-LT"/>
              </w:rPr>
              <w:t>paslaugas) šeimynoje ar socialinės globos įstaigoje, kurioje iki</w:t>
            </w:r>
          </w:p>
          <w:p w14:paraId="551ED73E" w14:textId="77777777" w:rsidR="00103A76" w:rsidRPr="0025785E" w:rsidRDefault="009B45DD" w:rsidP="009B45DD">
            <w:pPr>
              <w:widowControl w:val="0"/>
              <w:suppressAutoHyphens/>
              <w:ind w:firstLine="0"/>
              <w:rPr>
                <w:szCs w:val="24"/>
                <w:lang w:eastAsia="lt-LT"/>
              </w:rPr>
            </w:pPr>
            <w:r w:rsidRPr="009B45DD">
              <w:rPr>
                <w:szCs w:val="24"/>
                <w:lang w:eastAsia="lt-LT"/>
              </w:rPr>
              <w:t>pilnametystės buvo nustatyta globa (rūpyba)</w:t>
            </w:r>
          </w:p>
        </w:tc>
      </w:tr>
    </w:tbl>
    <w:p w14:paraId="3E728454" w14:textId="77777777" w:rsidR="00F011C8" w:rsidRDefault="00F011C8" w:rsidP="00F011C8">
      <w:pPr>
        <w:pStyle w:val="Pagrindiniotekstotrauka"/>
        <w:tabs>
          <w:tab w:val="left" w:pos="1247"/>
        </w:tabs>
        <w:ind w:firstLine="0"/>
        <w:jc w:val="center"/>
      </w:pPr>
    </w:p>
    <w:p w14:paraId="4A4B5FC9" w14:textId="77777777" w:rsidR="005C32FF" w:rsidRDefault="005C32FF" w:rsidP="005C32FF">
      <w:pPr>
        <w:tabs>
          <w:tab w:val="left" w:pos="1247"/>
        </w:tabs>
        <w:ind w:firstLine="0"/>
      </w:pPr>
    </w:p>
    <w:p w14:paraId="48A6709E" w14:textId="77777777" w:rsidR="005C32FF" w:rsidRDefault="005C32FF" w:rsidP="005C32FF">
      <w:pPr>
        <w:tabs>
          <w:tab w:val="left" w:pos="1247"/>
        </w:tabs>
        <w:ind w:firstLine="0"/>
      </w:pPr>
    </w:p>
    <w:p w14:paraId="343B4BFE" w14:textId="77777777" w:rsidR="00613663" w:rsidRDefault="00613663" w:rsidP="005C32FF">
      <w:pPr>
        <w:tabs>
          <w:tab w:val="left" w:pos="1247"/>
        </w:tabs>
        <w:ind w:firstLine="0"/>
      </w:pPr>
    </w:p>
    <w:sectPr w:rsidR="00613663" w:rsidSect="00B82D53">
      <w:footerReference w:type="default" r:id="rId18"/>
      <w:type w:val="continuous"/>
      <w:pgSz w:w="11907" w:h="16840" w:code="9"/>
      <w:pgMar w:top="851" w:right="708" w:bottom="993" w:left="1701" w:header="680" w:footer="454" w:gutter="0"/>
      <w:cols w:space="1296"/>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7A9C65" w14:textId="77777777" w:rsidR="003D076E" w:rsidRDefault="003D076E">
      <w:r>
        <w:separator/>
      </w:r>
    </w:p>
  </w:endnote>
  <w:endnote w:type="continuationSeparator" w:id="0">
    <w:p w14:paraId="6DAF39EE" w14:textId="77777777" w:rsidR="003D076E" w:rsidRDefault="003D0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A756CE" w14:textId="77777777" w:rsidR="007F4E20" w:rsidRDefault="007F4E20">
    <w:pPr>
      <w:pStyle w:val="Porat"/>
      <w:rPr>
        <w:sz w:val="16"/>
      </w:rP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E83189" w14:textId="77777777" w:rsidR="003D076E" w:rsidRDefault="003D076E">
      <w:r>
        <w:separator/>
      </w:r>
    </w:p>
  </w:footnote>
  <w:footnote w:type="continuationSeparator" w:id="0">
    <w:p w14:paraId="02CFD7BD" w14:textId="77777777" w:rsidR="003D076E" w:rsidRDefault="003D07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1F094E"/>
    <w:multiLevelType w:val="hybridMultilevel"/>
    <w:tmpl w:val="2B3E3D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FCB1223"/>
    <w:multiLevelType w:val="hybridMultilevel"/>
    <w:tmpl w:val="2E8646AE"/>
    <w:lvl w:ilvl="0" w:tplc="901AB1B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43152D73"/>
    <w:multiLevelType w:val="hybridMultilevel"/>
    <w:tmpl w:val="C5BC6368"/>
    <w:lvl w:ilvl="0" w:tplc="5B9AAF98">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BC42BC2"/>
    <w:multiLevelType w:val="multilevel"/>
    <w:tmpl w:val="45D0B16E"/>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071"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770318042">
    <w:abstractNumId w:val="0"/>
  </w:num>
  <w:num w:numId="2" w16cid:durableId="125478145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34380281">
    <w:abstractNumId w:val="2"/>
  </w:num>
  <w:num w:numId="4" w16cid:durableId="8078161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BCF"/>
    <w:rsid w:val="0001151B"/>
    <w:rsid w:val="00022CD9"/>
    <w:rsid w:val="0004341B"/>
    <w:rsid w:val="0005297A"/>
    <w:rsid w:val="00061D57"/>
    <w:rsid w:val="00064BC5"/>
    <w:rsid w:val="000808F2"/>
    <w:rsid w:val="00087422"/>
    <w:rsid w:val="000A7D99"/>
    <w:rsid w:val="000B7B80"/>
    <w:rsid w:val="000C6AAA"/>
    <w:rsid w:val="000D0897"/>
    <w:rsid w:val="000D6F34"/>
    <w:rsid w:val="000E51A5"/>
    <w:rsid w:val="000E7106"/>
    <w:rsid w:val="001008A2"/>
    <w:rsid w:val="0010327D"/>
    <w:rsid w:val="00103A76"/>
    <w:rsid w:val="00103BCF"/>
    <w:rsid w:val="001118AE"/>
    <w:rsid w:val="001577E1"/>
    <w:rsid w:val="001614E3"/>
    <w:rsid w:val="00166400"/>
    <w:rsid w:val="00166DE5"/>
    <w:rsid w:val="0017063E"/>
    <w:rsid w:val="00187774"/>
    <w:rsid w:val="001A0889"/>
    <w:rsid w:val="001A1B74"/>
    <w:rsid w:val="001F5963"/>
    <w:rsid w:val="002231A0"/>
    <w:rsid w:val="00224D70"/>
    <w:rsid w:val="0022756D"/>
    <w:rsid w:val="00236314"/>
    <w:rsid w:val="00244BFE"/>
    <w:rsid w:val="00247FFE"/>
    <w:rsid w:val="0025785E"/>
    <w:rsid w:val="00271B5F"/>
    <w:rsid w:val="002756DF"/>
    <w:rsid w:val="002A582E"/>
    <w:rsid w:val="002A65B5"/>
    <w:rsid w:val="002C2C73"/>
    <w:rsid w:val="002D363F"/>
    <w:rsid w:val="002D6010"/>
    <w:rsid w:val="002E16A5"/>
    <w:rsid w:val="002E431E"/>
    <w:rsid w:val="003075CC"/>
    <w:rsid w:val="00325E9B"/>
    <w:rsid w:val="00337A60"/>
    <w:rsid w:val="0034191F"/>
    <w:rsid w:val="00371EB0"/>
    <w:rsid w:val="00377B02"/>
    <w:rsid w:val="003829E0"/>
    <w:rsid w:val="00396AD2"/>
    <w:rsid w:val="003B2B3F"/>
    <w:rsid w:val="003D076E"/>
    <w:rsid w:val="003D6720"/>
    <w:rsid w:val="003E2628"/>
    <w:rsid w:val="003E2F58"/>
    <w:rsid w:val="0040543C"/>
    <w:rsid w:val="004375EE"/>
    <w:rsid w:val="00457AB9"/>
    <w:rsid w:val="00457BE2"/>
    <w:rsid w:val="0046204B"/>
    <w:rsid w:val="00484BF9"/>
    <w:rsid w:val="0049319A"/>
    <w:rsid w:val="004A171E"/>
    <w:rsid w:val="004B4AAA"/>
    <w:rsid w:val="004B50E7"/>
    <w:rsid w:val="004B5FF4"/>
    <w:rsid w:val="004D4637"/>
    <w:rsid w:val="004D771D"/>
    <w:rsid w:val="004E0DDE"/>
    <w:rsid w:val="0050039E"/>
    <w:rsid w:val="005025EA"/>
    <w:rsid w:val="00511E7E"/>
    <w:rsid w:val="005120B4"/>
    <w:rsid w:val="005174B9"/>
    <w:rsid w:val="00526A93"/>
    <w:rsid w:val="005317E2"/>
    <w:rsid w:val="00544CDE"/>
    <w:rsid w:val="00552D71"/>
    <w:rsid w:val="00554FFD"/>
    <w:rsid w:val="00563730"/>
    <w:rsid w:val="00573BB7"/>
    <w:rsid w:val="00576E05"/>
    <w:rsid w:val="00583C04"/>
    <w:rsid w:val="005A3EF3"/>
    <w:rsid w:val="005C0ED9"/>
    <w:rsid w:val="005C116F"/>
    <w:rsid w:val="005C32FF"/>
    <w:rsid w:val="005C5063"/>
    <w:rsid w:val="005D67CC"/>
    <w:rsid w:val="00613663"/>
    <w:rsid w:val="0061456B"/>
    <w:rsid w:val="00625EB0"/>
    <w:rsid w:val="00626CA6"/>
    <w:rsid w:val="00627BDB"/>
    <w:rsid w:val="00632742"/>
    <w:rsid w:val="00665F0F"/>
    <w:rsid w:val="0068049A"/>
    <w:rsid w:val="006A44AE"/>
    <w:rsid w:val="006C3855"/>
    <w:rsid w:val="006E5589"/>
    <w:rsid w:val="00706791"/>
    <w:rsid w:val="00707279"/>
    <w:rsid w:val="007214E5"/>
    <w:rsid w:val="0074643E"/>
    <w:rsid w:val="007616EA"/>
    <w:rsid w:val="00761FFE"/>
    <w:rsid w:val="0076390F"/>
    <w:rsid w:val="00790975"/>
    <w:rsid w:val="007A0535"/>
    <w:rsid w:val="007A43FB"/>
    <w:rsid w:val="007A6182"/>
    <w:rsid w:val="007A6186"/>
    <w:rsid w:val="007B2062"/>
    <w:rsid w:val="007C4268"/>
    <w:rsid w:val="007F4E20"/>
    <w:rsid w:val="007F618E"/>
    <w:rsid w:val="007F6879"/>
    <w:rsid w:val="008023F5"/>
    <w:rsid w:val="00804447"/>
    <w:rsid w:val="0081787F"/>
    <w:rsid w:val="00827CAB"/>
    <w:rsid w:val="0083240A"/>
    <w:rsid w:val="0084404F"/>
    <w:rsid w:val="008449BA"/>
    <w:rsid w:val="0084778B"/>
    <w:rsid w:val="00854C9D"/>
    <w:rsid w:val="00860BF7"/>
    <w:rsid w:val="008655F3"/>
    <w:rsid w:val="00865C2C"/>
    <w:rsid w:val="0087435C"/>
    <w:rsid w:val="00895804"/>
    <w:rsid w:val="008B07D9"/>
    <w:rsid w:val="008C3FF1"/>
    <w:rsid w:val="008D180C"/>
    <w:rsid w:val="008D6053"/>
    <w:rsid w:val="008E574C"/>
    <w:rsid w:val="008E63D1"/>
    <w:rsid w:val="008F1A32"/>
    <w:rsid w:val="008F5203"/>
    <w:rsid w:val="008F67C4"/>
    <w:rsid w:val="0091652E"/>
    <w:rsid w:val="009778D7"/>
    <w:rsid w:val="00977F5A"/>
    <w:rsid w:val="00991F2B"/>
    <w:rsid w:val="009A14D8"/>
    <w:rsid w:val="009B45DD"/>
    <w:rsid w:val="009B560B"/>
    <w:rsid w:val="00A1187F"/>
    <w:rsid w:val="00A37541"/>
    <w:rsid w:val="00A43674"/>
    <w:rsid w:val="00A4610B"/>
    <w:rsid w:val="00A60503"/>
    <w:rsid w:val="00A70478"/>
    <w:rsid w:val="00A81AE2"/>
    <w:rsid w:val="00A82CAE"/>
    <w:rsid w:val="00A833B3"/>
    <w:rsid w:val="00A839A7"/>
    <w:rsid w:val="00A9072A"/>
    <w:rsid w:val="00A922C9"/>
    <w:rsid w:val="00AA0738"/>
    <w:rsid w:val="00AA3332"/>
    <w:rsid w:val="00AA6A6B"/>
    <w:rsid w:val="00AF54F0"/>
    <w:rsid w:val="00B03C79"/>
    <w:rsid w:val="00B10DC6"/>
    <w:rsid w:val="00B12D69"/>
    <w:rsid w:val="00B176E0"/>
    <w:rsid w:val="00B34813"/>
    <w:rsid w:val="00B43353"/>
    <w:rsid w:val="00B44179"/>
    <w:rsid w:val="00B44671"/>
    <w:rsid w:val="00B4665D"/>
    <w:rsid w:val="00B478E8"/>
    <w:rsid w:val="00B47F07"/>
    <w:rsid w:val="00B5485D"/>
    <w:rsid w:val="00B614D9"/>
    <w:rsid w:val="00B65CF1"/>
    <w:rsid w:val="00B8073F"/>
    <w:rsid w:val="00B82D53"/>
    <w:rsid w:val="00B91DA5"/>
    <w:rsid w:val="00B9734E"/>
    <w:rsid w:val="00B97DBA"/>
    <w:rsid w:val="00BD5998"/>
    <w:rsid w:val="00BD7887"/>
    <w:rsid w:val="00C021C5"/>
    <w:rsid w:val="00C15FB4"/>
    <w:rsid w:val="00C25A08"/>
    <w:rsid w:val="00C32AD2"/>
    <w:rsid w:val="00C609A2"/>
    <w:rsid w:val="00C63D7C"/>
    <w:rsid w:val="00C74D19"/>
    <w:rsid w:val="00C76935"/>
    <w:rsid w:val="00C9489A"/>
    <w:rsid w:val="00CB6326"/>
    <w:rsid w:val="00CB64CE"/>
    <w:rsid w:val="00CC11DA"/>
    <w:rsid w:val="00CD0CF2"/>
    <w:rsid w:val="00CD38A2"/>
    <w:rsid w:val="00CD48A8"/>
    <w:rsid w:val="00CD5A1C"/>
    <w:rsid w:val="00CF0871"/>
    <w:rsid w:val="00CF41EF"/>
    <w:rsid w:val="00D1138E"/>
    <w:rsid w:val="00D11FCC"/>
    <w:rsid w:val="00D21643"/>
    <w:rsid w:val="00D219C8"/>
    <w:rsid w:val="00D3184F"/>
    <w:rsid w:val="00D35A23"/>
    <w:rsid w:val="00D57C6C"/>
    <w:rsid w:val="00D91BCA"/>
    <w:rsid w:val="00DB64E2"/>
    <w:rsid w:val="00DC03AF"/>
    <w:rsid w:val="00DC24F9"/>
    <w:rsid w:val="00DC3253"/>
    <w:rsid w:val="00DD2733"/>
    <w:rsid w:val="00DD3BD7"/>
    <w:rsid w:val="00DE0957"/>
    <w:rsid w:val="00E15681"/>
    <w:rsid w:val="00E33FE5"/>
    <w:rsid w:val="00E5064A"/>
    <w:rsid w:val="00E53A99"/>
    <w:rsid w:val="00E5601D"/>
    <w:rsid w:val="00E6703D"/>
    <w:rsid w:val="00E71A0A"/>
    <w:rsid w:val="00E76756"/>
    <w:rsid w:val="00E8337A"/>
    <w:rsid w:val="00EA321F"/>
    <w:rsid w:val="00EB5F8D"/>
    <w:rsid w:val="00EC2E30"/>
    <w:rsid w:val="00EC68FC"/>
    <w:rsid w:val="00EC776A"/>
    <w:rsid w:val="00F00311"/>
    <w:rsid w:val="00F011C8"/>
    <w:rsid w:val="00F21FCE"/>
    <w:rsid w:val="00F25092"/>
    <w:rsid w:val="00F61F91"/>
    <w:rsid w:val="00F6717B"/>
    <w:rsid w:val="00F67952"/>
    <w:rsid w:val="00F72191"/>
    <w:rsid w:val="00F811BC"/>
    <w:rsid w:val="00F85D4C"/>
    <w:rsid w:val="00F92CEA"/>
    <w:rsid w:val="00FA793F"/>
    <w:rsid w:val="00FC589E"/>
    <w:rsid w:val="00FC70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573778"/>
  <w15:chartTrackingRefBased/>
  <w15:docId w15:val="{E15D9DB5-A2FF-4B85-853E-4AEEC5AA9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pPr>
      <w:ind w:firstLine="720"/>
      <w:jc w:val="both"/>
    </w:pPr>
    <w:rPr>
      <w:sz w:val="24"/>
      <w:lang w:eastAsia="en-US"/>
    </w:rPr>
  </w:style>
  <w:style w:type="paragraph" w:styleId="Antrat1">
    <w:name w:val="heading 1"/>
    <w:basedOn w:val="prastasis"/>
    <w:next w:val="prastasis"/>
    <w:link w:val="Antrat1Diagrama"/>
    <w:uiPriority w:val="9"/>
    <w:qFormat/>
    <w:rsid w:val="00187774"/>
    <w:pPr>
      <w:keepNext/>
      <w:ind w:firstLine="0"/>
      <w:jc w:val="center"/>
      <w:outlineLvl w:val="0"/>
    </w:pPr>
    <w:rPr>
      <w:b/>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Z-Formospabaiga">
    <w:name w:val="HTML Bottom of Form"/>
    <w:basedOn w:val="prastasis"/>
    <w:next w:val="prastasis"/>
    <w:hidden/>
    <w:pPr>
      <w:pBdr>
        <w:top w:val="single" w:sz="6" w:space="1" w:color="auto"/>
      </w:pBdr>
      <w:jc w:val="center"/>
    </w:pPr>
    <w:rPr>
      <w:rFonts w:ascii="Arial" w:hAnsi="Arial" w:cs="Arial"/>
      <w:vanish/>
      <w:sz w:val="16"/>
      <w:szCs w:val="16"/>
    </w:rPr>
  </w:style>
  <w:style w:type="character" w:styleId="Komentaronuoroda">
    <w:name w:val="annotation reference"/>
    <w:semiHidden/>
    <w:rPr>
      <w:sz w:val="16"/>
    </w:rPr>
  </w:style>
  <w:style w:type="paragraph" w:styleId="Komentarotekstas">
    <w:name w:val="annotation text"/>
    <w:basedOn w:val="prastasis"/>
    <w:semiHidden/>
    <w:rPr>
      <w:rFonts w:ascii="Arial" w:hAnsi="Arial"/>
      <w:spacing w:val="-5"/>
    </w:rPr>
  </w:style>
  <w:style w:type="paragraph" w:styleId="Z-Formospradia">
    <w:name w:val="HTML Top of Form"/>
    <w:basedOn w:val="prastasis"/>
    <w:next w:val="prastasis"/>
    <w:hidden/>
    <w:pPr>
      <w:pBdr>
        <w:bottom w:val="single" w:sz="6" w:space="1" w:color="auto"/>
      </w:pBdr>
      <w:jc w:val="center"/>
    </w:pPr>
    <w:rPr>
      <w:rFonts w:ascii="Arial" w:hAnsi="Arial" w:cs="Arial"/>
      <w:vanish/>
      <w:sz w:val="16"/>
      <w:szCs w:val="16"/>
    </w:r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character" w:styleId="Hipersaitas">
    <w:name w:val="Hyperlink"/>
    <w:rPr>
      <w:color w:val="0000FF"/>
      <w:u w:val="single"/>
    </w:rPr>
  </w:style>
  <w:style w:type="character" w:styleId="Perirtashipersaitas">
    <w:name w:val="FollowedHyperlink"/>
    <w:rPr>
      <w:color w:val="800080"/>
      <w:u w:val="single"/>
    </w:rPr>
  </w:style>
  <w:style w:type="paragraph" w:styleId="Pagrindinistekstas">
    <w:name w:val="Body Text"/>
    <w:basedOn w:val="prastasis"/>
    <w:pPr>
      <w:shd w:val="solid" w:color="FFFFFF" w:fill="FFFFFF"/>
      <w:ind w:right="5556" w:firstLine="0"/>
      <w:jc w:val="center"/>
    </w:pPr>
    <w:rPr>
      <w:b/>
      <w:sz w:val="27"/>
    </w:rPr>
  </w:style>
  <w:style w:type="paragraph" w:styleId="Pagrindiniotekstotrauka">
    <w:name w:val="Body Text Indent"/>
    <w:basedOn w:val="prastasis"/>
    <w:pPr>
      <w:ind w:firstLine="709"/>
    </w:pPr>
  </w:style>
  <w:style w:type="paragraph" w:styleId="Debesliotekstas">
    <w:name w:val="Balloon Text"/>
    <w:basedOn w:val="prastasis"/>
    <w:semiHidden/>
    <w:rsid w:val="00103BCF"/>
    <w:rPr>
      <w:rFonts w:ascii="Tahoma" w:hAnsi="Tahoma" w:cs="Tahoma"/>
      <w:sz w:val="16"/>
      <w:szCs w:val="16"/>
    </w:rPr>
  </w:style>
  <w:style w:type="paragraph" w:styleId="Sraopastraipa">
    <w:name w:val="List Paragraph"/>
    <w:aliases w:val="ERP-List Paragraph"/>
    <w:basedOn w:val="prastasis"/>
    <w:link w:val="SraopastraipaDiagrama"/>
    <w:uiPriority w:val="34"/>
    <w:qFormat/>
    <w:rsid w:val="00377B02"/>
    <w:pPr>
      <w:spacing w:after="200" w:line="276" w:lineRule="auto"/>
      <w:ind w:left="720" w:firstLine="0"/>
      <w:contextualSpacing/>
      <w:jc w:val="left"/>
    </w:pPr>
    <w:rPr>
      <w:rFonts w:ascii="Calibri" w:eastAsia="Calibri" w:hAnsi="Calibri"/>
      <w:sz w:val="20"/>
      <w:lang w:val="x-none"/>
    </w:rPr>
  </w:style>
  <w:style w:type="character" w:customStyle="1" w:styleId="SraopastraipaDiagrama">
    <w:name w:val="Sąrašo pastraipa Diagrama"/>
    <w:aliases w:val="ERP-List Paragraph Diagrama"/>
    <w:link w:val="Sraopastraipa"/>
    <w:uiPriority w:val="34"/>
    <w:locked/>
    <w:rsid w:val="00377B02"/>
    <w:rPr>
      <w:rFonts w:ascii="Calibri" w:eastAsia="Calibri" w:hAnsi="Calibri"/>
      <w:lang w:eastAsia="en-US"/>
    </w:rPr>
  </w:style>
  <w:style w:type="character" w:customStyle="1" w:styleId="Antrat1Diagrama">
    <w:name w:val="Antraštė 1 Diagrama"/>
    <w:link w:val="Antrat1"/>
    <w:uiPriority w:val="9"/>
    <w:rsid w:val="00187774"/>
    <w:rPr>
      <w:b/>
      <w:sz w:val="24"/>
    </w:rPr>
  </w:style>
  <w:style w:type="character" w:styleId="Grietas">
    <w:name w:val="Strong"/>
    <w:uiPriority w:val="22"/>
    <w:qFormat/>
    <w:rsid w:val="00187774"/>
    <w:rPr>
      <w:b/>
      <w:bCs/>
    </w:rPr>
  </w:style>
  <w:style w:type="table" w:styleId="Lentelstinklelis">
    <w:name w:val="Table Grid"/>
    <w:basedOn w:val="prastojilentel"/>
    <w:rsid w:val="00F011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
    <w:name w:val="Body Text2"/>
    <w:basedOn w:val="prastasis"/>
    <w:uiPriority w:val="99"/>
    <w:rsid w:val="00854C9D"/>
    <w:pPr>
      <w:suppressAutoHyphens/>
      <w:autoSpaceDE w:val="0"/>
      <w:autoSpaceDN w:val="0"/>
      <w:adjustRightInd w:val="0"/>
      <w:spacing w:line="298" w:lineRule="auto"/>
      <w:ind w:firstLine="312"/>
      <w:textAlignment w:val="center"/>
    </w:pPr>
    <w:rPr>
      <w:color w:val="000000"/>
      <w:sz w:val="20"/>
    </w:rPr>
  </w:style>
  <w:style w:type="paragraph" w:styleId="Betarp">
    <w:name w:val="No Spacing"/>
    <w:uiPriority w:val="1"/>
    <w:qFormat/>
    <w:rsid w:val="00E71A0A"/>
    <w:pPr>
      <w:ind w:firstLine="720"/>
      <w:jc w:val="both"/>
    </w:pPr>
    <w:rPr>
      <w:sz w:val="24"/>
      <w:lang w:eastAsia="en-US"/>
    </w:rPr>
  </w:style>
  <w:style w:type="character" w:styleId="Neapdorotaspaminjimas">
    <w:name w:val="Unresolved Mention"/>
    <w:uiPriority w:val="99"/>
    <w:semiHidden/>
    <w:unhideWhenUsed/>
    <w:rsid w:val="008E63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9799666">
      <w:bodyDiv w:val="1"/>
      <w:marLeft w:val="0"/>
      <w:marRight w:val="0"/>
      <w:marTop w:val="0"/>
      <w:marBottom w:val="0"/>
      <w:divBdr>
        <w:top w:val="none" w:sz="0" w:space="0" w:color="auto"/>
        <w:left w:val="none" w:sz="0" w:space="0" w:color="auto"/>
        <w:bottom w:val="none" w:sz="0" w:space="0" w:color="auto"/>
        <w:right w:val="none" w:sz="0" w:space="0" w:color="auto"/>
      </w:divBdr>
    </w:div>
    <w:div w:id="623124555">
      <w:bodyDiv w:val="1"/>
      <w:marLeft w:val="0"/>
      <w:marRight w:val="0"/>
      <w:marTop w:val="0"/>
      <w:marBottom w:val="0"/>
      <w:divBdr>
        <w:top w:val="none" w:sz="0" w:space="0" w:color="auto"/>
        <w:left w:val="none" w:sz="0" w:space="0" w:color="auto"/>
        <w:bottom w:val="none" w:sz="0" w:space="0" w:color="auto"/>
        <w:right w:val="none" w:sz="0" w:space="0" w:color="auto"/>
      </w:divBdr>
    </w:div>
    <w:div w:id="758403412">
      <w:bodyDiv w:val="1"/>
      <w:marLeft w:val="0"/>
      <w:marRight w:val="0"/>
      <w:marTop w:val="0"/>
      <w:marBottom w:val="0"/>
      <w:divBdr>
        <w:top w:val="none" w:sz="0" w:space="0" w:color="auto"/>
        <w:left w:val="none" w:sz="0" w:space="0" w:color="auto"/>
        <w:bottom w:val="none" w:sz="0" w:space="0" w:color="auto"/>
        <w:right w:val="none" w:sz="0" w:space="0" w:color="auto"/>
      </w:divBdr>
    </w:div>
    <w:div w:id="888615969">
      <w:bodyDiv w:val="1"/>
      <w:marLeft w:val="0"/>
      <w:marRight w:val="0"/>
      <w:marTop w:val="0"/>
      <w:marBottom w:val="0"/>
      <w:divBdr>
        <w:top w:val="none" w:sz="0" w:space="0" w:color="auto"/>
        <w:left w:val="none" w:sz="0" w:space="0" w:color="auto"/>
        <w:bottom w:val="none" w:sz="0" w:space="0" w:color="auto"/>
        <w:right w:val="none" w:sz="0" w:space="0" w:color="auto"/>
      </w:divBdr>
    </w:div>
    <w:div w:id="1055813976">
      <w:bodyDiv w:val="1"/>
      <w:marLeft w:val="0"/>
      <w:marRight w:val="0"/>
      <w:marTop w:val="0"/>
      <w:marBottom w:val="0"/>
      <w:divBdr>
        <w:top w:val="none" w:sz="0" w:space="0" w:color="auto"/>
        <w:left w:val="none" w:sz="0" w:space="0" w:color="auto"/>
        <w:bottom w:val="none" w:sz="0" w:space="0" w:color="auto"/>
        <w:right w:val="none" w:sz="0" w:space="0" w:color="auto"/>
      </w:divBdr>
    </w:div>
    <w:div w:id="1115520076">
      <w:bodyDiv w:val="1"/>
      <w:marLeft w:val="0"/>
      <w:marRight w:val="0"/>
      <w:marTop w:val="0"/>
      <w:marBottom w:val="0"/>
      <w:divBdr>
        <w:top w:val="none" w:sz="0" w:space="0" w:color="auto"/>
        <w:left w:val="none" w:sz="0" w:space="0" w:color="auto"/>
        <w:bottom w:val="none" w:sz="0" w:space="0" w:color="auto"/>
        <w:right w:val="none" w:sz="0" w:space="0" w:color="auto"/>
      </w:divBdr>
    </w:div>
    <w:div w:id="1152914817">
      <w:bodyDiv w:val="1"/>
      <w:marLeft w:val="0"/>
      <w:marRight w:val="0"/>
      <w:marTop w:val="0"/>
      <w:marBottom w:val="0"/>
      <w:divBdr>
        <w:top w:val="none" w:sz="0" w:space="0" w:color="auto"/>
        <w:left w:val="none" w:sz="0" w:space="0" w:color="auto"/>
        <w:bottom w:val="none" w:sz="0" w:space="0" w:color="auto"/>
        <w:right w:val="none" w:sz="0" w:space="0" w:color="auto"/>
      </w:divBdr>
    </w:div>
    <w:div w:id="1243225776">
      <w:bodyDiv w:val="1"/>
      <w:marLeft w:val="0"/>
      <w:marRight w:val="0"/>
      <w:marTop w:val="0"/>
      <w:marBottom w:val="0"/>
      <w:divBdr>
        <w:top w:val="none" w:sz="0" w:space="0" w:color="auto"/>
        <w:left w:val="none" w:sz="0" w:space="0" w:color="auto"/>
        <w:bottom w:val="none" w:sz="0" w:space="0" w:color="auto"/>
        <w:right w:val="none" w:sz="0" w:space="0" w:color="auto"/>
      </w:divBdr>
    </w:div>
    <w:div w:id="1257405672">
      <w:bodyDiv w:val="1"/>
      <w:marLeft w:val="0"/>
      <w:marRight w:val="0"/>
      <w:marTop w:val="0"/>
      <w:marBottom w:val="0"/>
      <w:divBdr>
        <w:top w:val="none" w:sz="0" w:space="0" w:color="auto"/>
        <w:left w:val="none" w:sz="0" w:space="0" w:color="auto"/>
        <w:bottom w:val="none" w:sz="0" w:space="0" w:color="auto"/>
        <w:right w:val="none" w:sz="0" w:space="0" w:color="auto"/>
      </w:divBdr>
    </w:div>
    <w:div w:id="1427311989">
      <w:bodyDiv w:val="1"/>
      <w:marLeft w:val="0"/>
      <w:marRight w:val="0"/>
      <w:marTop w:val="0"/>
      <w:marBottom w:val="0"/>
      <w:divBdr>
        <w:top w:val="none" w:sz="0" w:space="0" w:color="auto"/>
        <w:left w:val="none" w:sz="0" w:space="0" w:color="auto"/>
        <w:bottom w:val="none" w:sz="0" w:space="0" w:color="auto"/>
        <w:right w:val="none" w:sz="0" w:space="0" w:color="auto"/>
      </w:divBdr>
    </w:div>
    <w:div w:id="1567494108">
      <w:bodyDiv w:val="1"/>
      <w:marLeft w:val="0"/>
      <w:marRight w:val="0"/>
      <w:marTop w:val="0"/>
      <w:marBottom w:val="0"/>
      <w:divBdr>
        <w:top w:val="none" w:sz="0" w:space="0" w:color="auto"/>
        <w:left w:val="none" w:sz="0" w:space="0" w:color="auto"/>
        <w:bottom w:val="none" w:sz="0" w:space="0" w:color="auto"/>
        <w:right w:val="none" w:sz="0" w:space="0" w:color="auto"/>
      </w:divBdr>
    </w:div>
    <w:div w:id="2003121268">
      <w:bodyDiv w:val="1"/>
      <w:marLeft w:val="0"/>
      <w:marRight w:val="0"/>
      <w:marTop w:val="0"/>
      <w:marBottom w:val="0"/>
      <w:divBdr>
        <w:top w:val="none" w:sz="0" w:space="0" w:color="auto"/>
        <w:left w:val="none" w:sz="0" w:space="0" w:color="auto"/>
        <w:bottom w:val="none" w:sz="0" w:space="0" w:color="auto"/>
        <w:right w:val="none" w:sz="0" w:space="0" w:color="auto"/>
      </w:divBdr>
    </w:div>
    <w:div w:id="2104639781">
      <w:bodyDiv w:val="1"/>
      <w:marLeft w:val="0"/>
      <w:marRight w:val="0"/>
      <w:marTop w:val="0"/>
      <w:marBottom w:val="0"/>
      <w:divBdr>
        <w:top w:val="none" w:sz="0" w:space="0" w:color="auto"/>
        <w:left w:val="none" w:sz="0" w:space="0" w:color="auto"/>
        <w:bottom w:val="none" w:sz="0" w:space="0" w:color="auto"/>
        <w:right w:val="none" w:sz="0" w:space="0" w:color="auto"/>
      </w:divBdr>
    </w:div>
    <w:div w:id="2139227297">
      <w:bodyDiv w:val="1"/>
      <w:marLeft w:val="0"/>
      <w:marRight w:val="0"/>
      <w:marTop w:val="0"/>
      <w:marBottom w:val="0"/>
      <w:divBdr>
        <w:top w:val="none" w:sz="0" w:space="0" w:color="auto"/>
        <w:left w:val="none" w:sz="0" w:space="0" w:color="auto"/>
        <w:bottom w:val="none" w:sz="0" w:space="0" w:color="auto"/>
        <w:right w:val="none" w:sz="0" w:space="0" w:color="auto"/>
      </w:divBdr>
      <w:divsChild>
        <w:div w:id="15063603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1DEDD43B92AE/asr" TargetMode="External"/><Relationship Id="rId13" Type="http://schemas.openxmlformats.org/officeDocument/2006/relationships/hyperlink" Target="mailto:vitalija.sniaukiene@rietavas.lt"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amute.kurmiene@rietavas.lt" TargetMode="External"/><Relationship Id="rId17" Type="http://schemas.openxmlformats.org/officeDocument/2006/relationships/hyperlink" Target="mailto:jurate.zlibiniene@rietavas.lt" TargetMode="External"/><Relationship Id="rId2" Type="http://schemas.openxmlformats.org/officeDocument/2006/relationships/numbering" Target="numbering.xml"/><Relationship Id="rId16" Type="http://schemas.openxmlformats.org/officeDocument/2006/relationships/hyperlink" Target="mailto:rima.kalnikaite@rietavas.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aima.griguoliene@rietavas.lt" TargetMode="External"/><Relationship Id="rId5" Type="http://schemas.openxmlformats.org/officeDocument/2006/relationships/webSettings" Target="webSettings.xml"/><Relationship Id="rId15" Type="http://schemas.openxmlformats.org/officeDocument/2006/relationships/hyperlink" Target="mailto:vaida.griciuviene@rietavas.lt" TargetMode="External"/><Relationship Id="rId10" Type="http://schemas.openxmlformats.org/officeDocument/2006/relationships/hyperlink" Target="https://www.e-tar.lt/portal/lt/legalAct/cd61b670baa311eab9d9cd0c85e0b745/as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e-tar.lt/portal/lt/legalAct/TAR.A1F3B14F0A00/asr" TargetMode="External"/><Relationship Id="rId14" Type="http://schemas.openxmlformats.org/officeDocument/2006/relationships/hyperlink" Target="mailto:margarita.vibriene@rietava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010DC8-ECCE-413B-A804-46712A7A3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5040</Words>
  <Characters>2874</Characters>
  <Application>Microsoft Office Word</Application>
  <DocSecurity>0</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
  <LinksUpToDate>false</LinksUpToDate>
  <CharactersWithSpaces>7899</CharactersWithSpaces>
  <SharedDoc>false</SharedDoc>
  <HLinks>
    <vt:vector size="60" baseType="variant">
      <vt:variant>
        <vt:i4>852082</vt:i4>
      </vt:variant>
      <vt:variant>
        <vt:i4>27</vt:i4>
      </vt:variant>
      <vt:variant>
        <vt:i4>0</vt:i4>
      </vt:variant>
      <vt:variant>
        <vt:i4>5</vt:i4>
      </vt:variant>
      <vt:variant>
        <vt:lpwstr>mailto:jurate.zlibiniene@rietavas.lt</vt:lpwstr>
      </vt:variant>
      <vt:variant>
        <vt:lpwstr/>
      </vt:variant>
      <vt:variant>
        <vt:i4>7733261</vt:i4>
      </vt:variant>
      <vt:variant>
        <vt:i4>24</vt:i4>
      </vt:variant>
      <vt:variant>
        <vt:i4>0</vt:i4>
      </vt:variant>
      <vt:variant>
        <vt:i4>5</vt:i4>
      </vt:variant>
      <vt:variant>
        <vt:lpwstr>mailto:rima.kalnikaite@rietavas.lt</vt:lpwstr>
      </vt:variant>
      <vt:variant>
        <vt:lpwstr/>
      </vt:variant>
      <vt:variant>
        <vt:i4>4194358</vt:i4>
      </vt:variant>
      <vt:variant>
        <vt:i4>21</vt:i4>
      </vt:variant>
      <vt:variant>
        <vt:i4>0</vt:i4>
      </vt:variant>
      <vt:variant>
        <vt:i4>5</vt:i4>
      </vt:variant>
      <vt:variant>
        <vt:lpwstr>mailto:vaida.griciuviene@rietavas.lt</vt:lpwstr>
      </vt:variant>
      <vt:variant>
        <vt:lpwstr/>
      </vt:variant>
      <vt:variant>
        <vt:i4>5177386</vt:i4>
      </vt:variant>
      <vt:variant>
        <vt:i4>18</vt:i4>
      </vt:variant>
      <vt:variant>
        <vt:i4>0</vt:i4>
      </vt:variant>
      <vt:variant>
        <vt:i4>5</vt:i4>
      </vt:variant>
      <vt:variant>
        <vt:lpwstr>mailto:dalia.juciene@rietavas.lt</vt:lpwstr>
      </vt:variant>
      <vt:variant>
        <vt:lpwstr/>
      </vt:variant>
      <vt:variant>
        <vt:i4>6357014</vt:i4>
      </vt:variant>
      <vt:variant>
        <vt:i4>15</vt:i4>
      </vt:variant>
      <vt:variant>
        <vt:i4>0</vt:i4>
      </vt:variant>
      <vt:variant>
        <vt:i4>5</vt:i4>
      </vt:variant>
      <vt:variant>
        <vt:lpwstr>mailto:vitalija.sniaukiene@rietavas.lt</vt:lpwstr>
      </vt:variant>
      <vt:variant>
        <vt:lpwstr/>
      </vt:variant>
      <vt:variant>
        <vt:i4>7471121</vt:i4>
      </vt:variant>
      <vt:variant>
        <vt:i4>12</vt:i4>
      </vt:variant>
      <vt:variant>
        <vt:i4>0</vt:i4>
      </vt:variant>
      <vt:variant>
        <vt:i4>5</vt:i4>
      </vt:variant>
      <vt:variant>
        <vt:lpwstr>mailto:ramute.kurmiene@rietavas.lt</vt:lpwstr>
      </vt:variant>
      <vt:variant>
        <vt:lpwstr/>
      </vt:variant>
      <vt:variant>
        <vt:i4>6029345</vt:i4>
      </vt:variant>
      <vt:variant>
        <vt:i4>9</vt:i4>
      </vt:variant>
      <vt:variant>
        <vt:i4>0</vt:i4>
      </vt:variant>
      <vt:variant>
        <vt:i4>5</vt:i4>
      </vt:variant>
      <vt:variant>
        <vt:lpwstr>mailto:laima.griguoliene@rietavas.lt</vt:lpwstr>
      </vt:variant>
      <vt:variant>
        <vt:lpwstr/>
      </vt:variant>
      <vt:variant>
        <vt:i4>983056</vt:i4>
      </vt:variant>
      <vt:variant>
        <vt:i4>6</vt:i4>
      </vt:variant>
      <vt:variant>
        <vt:i4>0</vt:i4>
      </vt:variant>
      <vt:variant>
        <vt:i4>5</vt:i4>
      </vt:variant>
      <vt:variant>
        <vt:lpwstr>https://www.e-tar.lt/portal/lt/legalAct/cd61b670baa311eab9d9cd0c85e0b745/asr</vt:lpwstr>
      </vt:variant>
      <vt:variant>
        <vt:lpwstr/>
      </vt:variant>
      <vt:variant>
        <vt:i4>1376334</vt:i4>
      </vt:variant>
      <vt:variant>
        <vt:i4>3</vt:i4>
      </vt:variant>
      <vt:variant>
        <vt:i4>0</vt:i4>
      </vt:variant>
      <vt:variant>
        <vt:i4>5</vt:i4>
      </vt:variant>
      <vt:variant>
        <vt:lpwstr>https://www.e-tar.lt/portal/lt/legalAct/TAR.A1F3B14F0A00/asr</vt:lpwstr>
      </vt:variant>
      <vt:variant>
        <vt:lpwstr/>
      </vt:variant>
      <vt:variant>
        <vt:i4>1048644</vt:i4>
      </vt:variant>
      <vt:variant>
        <vt:i4>0</vt:i4>
      </vt:variant>
      <vt:variant>
        <vt:i4>0</vt:i4>
      </vt:variant>
      <vt:variant>
        <vt:i4>5</vt:i4>
      </vt:variant>
      <vt:variant>
        <vt:lpwstr>https://www.e-tar.lt/portal/lt/legalAct/TAR.1DEDD43B92AE/asr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ANTRAS</dc:creator>
  <cp:keywords/>
  <cp:lastModifiedBy>Jolita Alseikienė</cp:lastModifiedBy>
  <cp:revision>5</cp:revision>
  <cp:lastPrinted>2019-11-27T08:41:00Z</cp:lastPrinted>
  <dcterms:created xsi:type="dcterms:W3CDTF">2024-10-03T08:08:00Z</dcterms:created>
  <dcterms:modified xsi:type="dcterms:W3CDTF">2024-10-03T08:11:00Z</dcterms:modified>
</cp:coreProperties>
</file>