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3A626" w14:textId="77777777" w:rsidR="004D4637" w:rsidRDefault="004D4637" w:rsidP="00E5601D">
      <w:pPr>
        <w:pStyle w:val="Pagrindiniotekstotrauka"/>
        <w:tabs>
          <w:tab w:val="left" w:pos="1247"/>
        </w:tabs>
        <w:ind w:firstLine="0"/>
      </w:pPr>
    </w:p>
    <w:p w14:paraId="7869D299" w14:textId="77777777" w:rsidR="004D4637" w:rsidRDefault="004D4637" w:rsidP="00E5601D">
      <w:pPr>
        <w:pStyle w:val="Pagrindiniotekstotrauka"/>
        <w:tabs>
          <w:tab w:val="left" w:pos="1247"/>
        </w:tabs>
        <w:ind w:firstLine="0"/>
      </w:pPr>
    </w:p>
    <w:p w14:paraId="0EC12CC6" w14:textId="77777777" w:rsidR="009B7B80" w:rsidRDefault="009B7B80" w:rsidP="009B7B80">
      <w:pPr>
        <w:shd w:val="solid" w:color="FFFFFF" w:fill="FFFFFF"/>
        <w:ind w:firstLine="0"/>
        <w:jc w:val="center"/>
        <w:rPr>
          <w:b/>
          <w:bCs/>
        </w:rPr>
      </w:pPr>
      <w:r w:rsidRPr="006167A5">
        <w:rPr>
          <w:b/>
          <w:bCs/>
        </w:rPr>
        <w:t>RIETAVO SAVIVALDYBĖS ADMIN</w:t>
      </w:r>
      <w:r>
        <w:rPr>
          <w:b/>
          <w:bCs/>
        </w:rPr>
        <w:t>I</w:t>
      </w:r>
      <w:r w:rsidRPr="006167A5">
        <w:rPr>
          <w:b/>
          <w:bCs/>
        </w:rPr>
        <w:t>STRACIJA</w:t>
      </w:r>
    </w:p>
    <w:p w14:paraId="23DF5EB4" w14:textId="77777777" w:rsidR="009B7B80" w:rsidRDefault="009B7B80" w:rsidP="009B7B80">
      <w:pPr>
        <w:shd w:val="solid" w:color="FFFFFF" w:fill="FFFFFF"/>
        <w:ind w:left="-142"/>
        <w:jc w:val="center"/>
        <w:rPr>
          <w:b/>
          <w:bCs/>
        </w:rPr>
      </w:pPr>
    </w:p>
    <w:p w14:paraId="4B40F0C3" w14:textId="77777777" w:rsidR="009B7B80" w:rsidRDefault="009B7B80" w:rsidP="009B7B80">
      <w:pPr>
        <w:shd w:val="solid" w:color="FFFFFF" w:fill="FFFFFF"/>
        <w:ind w:left="6379"/>
        <w:rPr>
          <w:bCs/>
        </w:rPr>
      </w:pPr>
    </w:p>
    <w:p w14:paraId="15614CB9" w14:textId="77777777" w:rsidR="009B7B80" w:rsidRDefault="009B7B80" w:rsidP="009B7B80">
      <w:pPr>
        <w:shd w:val="solid" w:color="FFFFFF" w:fill="FFFFFF"/>
        <w:ind w:left="6379" w:firstLine="0"/>
        <w:rPr>
          <w:bCs/>
        </w:rPr>
      </w:pPr>
      <w:r w:rsidRPr="006167A5">
        <w:rPr>
          <w:bCs/>
        </w:rPr>
        <w:t>TVIRTINU</w:t>
      </w:r>
    </w:p>
    <w:p w14:paraId="50C90D8D" w14:textId="77777777" w:rsidR="009B7B80" w:rsidRDefault="009B7B80" w:rsidP="009B7B80">
      <w:pPr>
        <w:shd w:val="solid" w:color="FFFFFF" w:fill="FFFFFF"/>
        <w:ind w:left="6379" w:firstLine="0"/>
        <w:rPr>
          <w:bCs/>
        </w:rPr>
      </w:pPr>
      <w:r>
        <w:rPr>
          <w:bCs/>
        </w:rPr>
        <w:t xml:space="preserve">Rietavo savivaldybės </w:t>
      </w:r>
    </w:p>
    <w:p w14:paraId="4C19CAD7" w14:textId="77777777" w:rsidR="009B7B80" w:rsidRDefault="009B7B80" w:rsidP="009B7B80">
      <w:pPr>
        <w:shd w:val="solid" w:color="FFFFFF" w:fill="FFFFFF"/>
        <w:ind w:left="6379" w:firstLine="0"/>
        <w:rPr>
          <w:bCs/>
        </w:rPr>
      </w:pPr>
      <w:r>
        <w:rPr>
          <w:bCs/>
        </w:rPr>
        <w:t>administracijos direktorius</w:t>
      </w:r>
    </w:p>
    <w:p w14:paraId="1487742C" w14:textId="77777777" w:rsidR="009B7B80" w:rsidRDefault="009B7B80" w:rsidP="009B7B80">
      <w:pPr>
        <w:shd w:val="solid" w:color="FFFFFF" w:fill="FFFFFF"/>
        <w:ind w:left="6379" w:firstLine="0"/>
        <w:rPr>
          <w:bCs/>
        </w:rPr>
      </w:pPr>
    </w:p>
    <w:p w14:paraId="2B807C33" w14:textId="77777777" w:rsidR="009B7B80" w:rsidRPr="006167A5" w:rsidRDefault="009B7B80" w:rsidP="009B7B80">
      <w:pPr>
        <w:shd w:val="solid" w:color="FFFFFF" w:fill="FFFFFF"/>
        <w:ind w:left="6379" w:firstLine="0"/>
        <w:rPr>
          <w:bCs/>
        </w:rPr>
      </w:pPr>
      <w:r>
        <w:rPr>
          <w:bCs/>
        </w:rPr>
        <w:t>Vytautas Dičiūnas</w:t>
      </w:r>
    </w:p>
    <w:p w14:paraId="7B297D8D" w14:textId="77777777" w:rsidR="009B7B80" w:rsidRDefault="009B7B80" w:rsidP="009B7B80">
      <w:pPr>
        <w:shd w:val="solid" w:color="FFFFFF" w:fill="FFFFFF"/>
        <w:rPr>
          <w:b/>
          <w:bCs/>
        </w:rPr>
      </w:pPr>
    </w:p>
    <w:p w14:paraId="01C27FF0" w14:textId="77777777" w:rsidR="009B7B80" w:rsidRDefault="009B7B80" w:rsidP="009B7B80">
      <w:pPr>
        <w:shd w:val="solid" w:color="FFFFFF" w:fill="FFFFFF"/>
        <w:rPr>
          <w:b/>
          <w:bCs/>
        </w:rPr>
      </w:pPr>
    </w:p>
    <w:p w14:paraId="1DB2DB74" w14:textId="77777777" w:rsidR="009B7B80" w:rsidRDefault="009B7B80" w:rsidP="009B7B80">
      <w:pPr>
        <w:shd w:val="solid" w:color="FFFFFF" w:fill="FFFFFF"/>
        <w:rPr>
          <w:b/>
          <w:bCs/>
        </w:rPr>
      </w:pPr>
    </w:p>
    <w:p w14:paraId="7199ACA2" w14:textId="77777777" w:rsidR="009B7B80" w:rsidRDefault="009B7B80" w:rsidP="009B7B80">
      <w:pPr>
        <w:shd w:val="solid" w:color="FFFFFF" w:fill="FFFFFF"/>
        <w:jc w:val="center"/>
        <w:rPr>
          <w:b/>
          <w:bCs/>
        </w:rPr>
      </w:pPr>
      <w:r>
        <w:rPr>
          <w:b/>
          <w:bCs/>
        </w:rPr>
        <w:t xml:space="preserve">RIETAVO SAVIVALDYBĖS ADMINISTRACIJOS ADMINISTRACINĖS </w:t>
      </w:r>
    </w:p>
    <w:p w14:paraId="2F80BC3D" w14:textId="77777777" w:rsidR="009B7B80" w:rsidRDefault="009B7B80" w:rsidP="009B7B80">
      <w:pPr>
        <w:shd w:val="solid" w:color="FFFFFF" w:fill="FFFFFF"/>
        <w:ind w:firstLine="0"/>
        <w:jc w:val="center"/>
        <w:rPr>
          <w:b/>
          <w:bCs/>
        </w:rPr>
      </w:pPr>
      <w:r>
        <w:rPr>
          <w:b/>
          <w:bCs/>
        </w:rPr>
        <w:t>PASLAUGOS TEIKIMO APRAŠYMAS</w:t>
      </w:r>
    </w:p>
    <w:p w14:paraId="78C22D86" w14:textId="77777777" w:rsidR="009B7B80" w:rsidRDefault="009B7B80" w:rsidP="009B7B80">
      <w:pPr>
        <w:shd w:val="solid" w:color="FFFFFF" w:fill="FFFFFF"/>
        <w:jc w:val="center"/>
        <w:rPr>
          <w:b/>
          <w:bCs/>
        </w:rPr>
      </w:pPr>
    </w:p>
    <w:p w14:paraId="4C5964D1" w14:textId="0F0A9E50" w:rsidR="009B7B80" w:rsidRDefault="009B7B80" w:rsidP="009B7B80">
      <w:pPr>
        <w:shd w:val="solid" w:color="FFFFFF" w:fill="FFFFFF"/>
        <w:ind w:firstLine="0"/>
        <w:jc w:val="center"/>
        <w:rPr>
          <w:bCs/>
        </w:rPr>
      </w:pPr>
      <w:r>
        <w:rPr>
          <w:bCs/>
        </w:rPr>
        <w:t>2024-</w:t>
      </w:r>
      <w:r w:rsidR="00E87EE1">
        <w:rPr>
          <w:bCs/>
        </w:rPr>
        <w:t>10</w:t>
      </w:r>
      <w:r>
        <w:rPr>
          <w:bCs/>
        </w:rPr>
        <w:t>-</w:t>
      </w:r>
      <w:r w:rsidR="00E87EE1">
        <w:rPr>
          <w:bCs/>
        </w:rPr>
        <w:t>15</w:t>
      </w:r>
      <w:r>
        <w:rPr>
          <w:bCs/>
        </w:rPr>
        <w:t xml:space="preserve"> Nr. 4.2.</w:t>
      </w:r>
      <w:r w:rsidR="001232BF">
        <w:rPr>
          <w:bCs/>
        </w:rPr>
        <w:t>11</w:t>
      </w:r>
      <w:r>
        <w:rPr>
          <w:bCs/>
        </w:rPr>
        <w:t>.</w:t>
      </w:r>
    </w:p>
    <w:p w14:paraId="1C7D7893" w14:textId="77777777" w:rsidR="009B7B80" w:rsidRPr="00DA5DA4" w:rsidRDefault="009B7B80" w:rsidP="009B7B80">
      <w:pPr>
        <w:shd w:val="solid" w:color="FFFFFF" w:fill="FFFFFF"/>
        <w:ind w:firstLine="0"/>
        <w:jc w:val="center"/>
        <w:rPr>
          <w:bCs/>
        </w:rPr>
      </w:pPr>
      <w:r>
        <w:t>Rietavas</w:t>
      </w:r>
    </w:p>
    <w:p w14:paraId="1487604B" w14:textId="77777777" w:rsidR="00F011C8" w:rsidRDefault="00F011C8" w:rsidP="00F011C8">
      <w:pPr>
        <w:shd w:val="solid" w:color="FFFFFF" w:fill="FFFFFF"/>
        <w:ind w:firstLine="0"/>
        <w:jc w:val="center"/>
        <w:rPr>
          <w:b/>
          <w:bCs/>
          <w:szCs w:val="24"/>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7229"/>
      </w:tblGrid>
      <w:tr w:rsidR="00860BF7" w14:paraId="5C3E1670" w14:textId="77777777" w:rsidTr="00A43674">
        <w:tc>
          <w:tcPr>
            <w:tcW w:w="851" w:type="dxa"/>
            <w:vAlign w:val="center"/>
          </w:tcPr>
          <w:p w14:paraId="2885DC43" w14:textId="77777777" w:rsidR="00860BF7" w:rsidRPr="005174B9" w:rsidRDefault="00860BF7" w:rsidP="005174B9">
            <w:pPr>
              <w:pStyle w:val="Pagrindiniotekstotrauka"/>
              <w:tabs>
                <w:tab w:val="left" w:pos="1247"/>
              </w:tabs>
              <w:ind w:firstLine="0"/>
              <w:jc w:val="center"/>
              <w:rPr>
                <w:b/>
              </w:rPr>
            </w:pPr>
            <w:r w:rsidRPr="005174B9">
              <w:rPr>
                <w:b/>
              </w:rPr>
              <w:t>Eil. Nr.</w:t>
            </w:r>
          </w:p>
        </w:tc>
        <w:tc>
          <w:tcPr>
            <w:tcW w:w="2410" w:type="dxa"/>
            <w:vAlign w:val="center"/>
          </w:tcPr>
          <w:p w14:paraId="325FC6F7" w14:textId="77777777" w:rsidR="00860BF7" w:rsidRPr="005174B9" w:rsidRDefault="00860BF7" w:rsidP="005174B9">
            <w:pPr>
              <w:pStyle w:val="Pagrindiniotekstotrauka"/>
              <w:tabs>
                <w:tab w:val="left" w:pos="1247"/>
              </w:tabs>
              <w:ind w:firstLine="0"/>
              <w:jc w:val="center"/>
              <w:rPr>
                <w:b/>
              </w:rPr>
            </w:pPr>
            <w:r w:rsidRPr="005174B9">
              <w:rPr>
                <w:b/>
              </w:rPr>
              <w:t>Pavadinimas</w:t>
            </w:r>
          </w:p>
        </w:tc>
        <w:tc>
          <w:tcPr>
            <w:tcW w:w="7229" w:type="dxa"/>
            <w:vAlign w:val="center"/>
          </w:tcPr>
          <w:p w14:paraId="1F60B64B" w14:textId="77777777" w:rsidR="00860BF7" w:rsidRPr="005174B9" w:rsidRDefault="00860BF7" w:rsidP="005174B9">
            <w:pPr>
              <w:pStyle w:val="Pagrindiniotekstotrauka"/>
              <w:tabs>
                <w:tab w:val="left" w:pos="1247"/>
              </w:tabs>
              <w:ind w:firstLine="0"/>
              <w:jc w:val="center"/>
              <w:rPr>
                <w:b/>
              </w:rPr>
            </w:pPr>
            <w:r w:rsidRPr="005174B9">
              <w:rPr>
                <w:b/>
              </w:rPr>
              <w:t>Aprašymo turinys</w:t>
            </w:r>
          </w:p>
        </w:tc>
      </w:tr>
      <w:tr w:rsidR="00860BF7" w14:paraId="1D4169BE" w14:textId="77777777" w:rsidTr="00A43674">
        <w:tc>
          <w:tcPr>
            <w:tcW w:w="851" w:type="dxa"/>
          </w:tcPr>
          <w:p w14:paraId="54EFB38F" w14:textId="77777777" w:rsidR="00860BF7" w:rsidRDefault="00860BF7" w:rsidP="005174B9">
            <w:pPr>
              <w:pStyle w:val="Pagrindiniotekstotrauka"/>
              <w:tabs>
                <w:tab w:val="left" w:pos="1247"/>
              </w:tabs>
              <w:ind w:firstLine="0"/>
              <w:jc w:val="center"/>
            </w:pPr>
            <w:r>
              <w:t>1.</w:t>
            </w:r>
          </w:p>
        </w:tc>
        <w:tc>
          <w:tcPr>
            <w:tcW w:w="2410" w:type="dxa"/>
          </w:tcPr>
          <w:p w14:paraId="0AC84BDF" w14:textId="77777777" w:rsidR="00860BF7" w:rsidRDefault="00860BF7" w:rsidP="005174B9">
            <w:pPr>
              <w:pStyle w:val="Pagrindiniotekstotrauka"/>
              <w:tabs>
                <w:tab w:val="left" w:pos="1247"/>
              </w:tabs>
              <w:ind w:firstLine="0"/>
              <w:jc w:val="left"/>
            </w:pPr>
            <w:r>
              <w:t>Paslaugos pavadinimas</w:t>
            </w:r>
          </w:p>
        </w:tc>
        <w:tc>
          <w:tcPr>
            <w:tcW w:w="7229" w:type="dxa"/>
          </w:tcPr>
          <w:p w14:paraId="41135219" w14:textId="77777777" w:rsidR="00860BF7" w:rsidRPr="002B2A00" w:rsidRDefault="00750EB1" w:rsidP="005174B9">
            <w:pPr>
              <w:pStyle w:val="Pagrindiniotekstotrauka"/>
              <w:tabs>
                <w:tab w:val="left" w:pos="1247"/>
              </w:tabs>
              <w:ind w:firstLine="0"/>
            </w:pPr>
            <w:r w:rsidRPr="002B2A00">
              <w:t xml:space="preserve">Išmokos </w:t>
            </w:r>
            <w:r w:rsidR="00C13898" w:rsidRPr="002B2A00">
              <w:t>įvaikinus vaiką skyrimas ir mokėjimas</w:t>
            </w:r>
          </w:p>
        </w:tc>
      </w:tr>
      <w:tr w:rsidR="00860BF7" w14:paraId="202F93F3" w14:textId="77777777" w:rsidTr="00A43674">
        <w:tc>
          <w:tcPr>
            <w:tcW w:w="851" w:type="dxa"/>
          </w:tcPr>
          <w:p w14:paraId="71825DA3" w14:textId="77777777" w:rsidR="00860BF7" w:rsidRDefault="00860BF7" w:rsidP="005174B9">
            <w:pPr>
              <w:pStyle w:val="Pagrindiniotekstotrauka"/>
              <w:tabs>
                <w:tab w:val="left" w:pos="1247"/>
              </w:tabs>
              <w:ind w:firstLine="0"/>
              <w:jc w:val="center"/>
            </w:pPr>
            <w:r>
              <w:t>2.</w:t>
            </w:r>
          </w:p>
        </w:tc>
        <w:tc>
          <w:tcPr>
            <w:tcW w:w="2410" w:type="dxa"/>
          </w:tcPr>
          <w:p w14:paraId="314F1839" w14:textId="77777777" w:rsidR="00860BF7" w:rsidRDefault="00860BF7" w:rsidP="005174B9">
            <w:pPr>
              <w:pStyle w:val="Pagrindiniotekstotrauka"/>
              <w:tabs>
                <w:tab w:val="left" w:pos="1247"/>
              </w:tabs>
              <w:ind w:firstLine="0"/>
              <w:jc w:val="left"/>
            </w:pPr>
            <w:r>
              <w:t>Paslaugos aprašymas</w:t>
            </w:r>
          </w:p>
        </w:tc>
        <w:tc>
          <w:tcPr>
            <w:tcW w:w="7229" w:type="dxa"/>
          </w:tcPr>
          <w:p w14:paraId="42610CA9" w14:textId="77777777" w:rsidR="0010327D" w:rsidRPr="009A535F" w:rsidRDefault="009A535F" w:rsidP="009A535F">
            <w:pPr>
              <w:widowControl w:val="0"/>
              <w:suppressAutoHyphens/>
              <w:ind w:firstLine="0"/>
              <w:jc w:val="left"/>
              <w:rPr>
                <w:color w:val="000000"/>
                <w:lang w:eastAsia="lt-LT"/>
              </w:rPr>
            </w:pPr>
            <w:r>
              <w:rPr>
                <w:color w:val="212529"/>
                <w:shd w:val="clear" w:color="auto" w:fill="FFFFFF"/>
              </w:rPr>
              <w:t>Į</w:t>
            </w:r>
            <w:r w:rsidRPr="009A535F">
              <w:rPr>
                <w:color w:val="212529"/>
                <w:shd w:val="clear" w:color="auto" w:fill="FFFFFF"/>
              </w:rPr>
              <w:t>vaikinus vaiką, jį auginančiam vienam iš vaiko įtėvių 24 mėnesius nuo teismo sprendimo įvaikinti įsiteisėjimo dienos (sprendimą vykdant skubiai – nuo jo vykdymo pradžios) skiriama 8 bazinių socialinių išmokų dydžio išmoka per mėnesį ir mokama ne ilgiau, iki vaikui sukaks 18 metų, išskyrus atvejus, kai jam pagal Ligos ir motinystės socialinio draudimo įstatymą paskirta vaiko priežiūros išmoka ir jos dydis yra ne mažesnis už šioje dalyje nustatytą išmokos įvaikinus vaiką dydį.</w:t>
            </w:r>
            <w:r w:rsidRPr="009A535F">
              <w:rPr>
                <w:color w:val="212529"/>
              </w:rPr>
              <w:br/>
            </w:r>
            <w:r w:rsidRPr="009A535F">
              <w:rPr>
                <w:color w:val="212529"/>
                <w:shd w:val="clear" w:color="auto" w:fill="FFFFFF"/>
              </w:rPr>
              <w:t>Jeigu vaiko priežiūros išmokos, skiriamos pagal Ligos ir motinystės socialinio draudimo įstatymą, dydis yra mažesnis už išmokos įvaikinus vaiką dydį, vaiko įtėviui (įmotei) skiriamos išmokos įvaikinus vaiką dydis yra lygus šios išmokos dydžio ir gaunamos paskirtos vaiko priežiūros išmokos dydžio skirtumui.</w:t>
            </w:r>
            <w:r w:rsidRPr="009A535F">
              <w:rPr>
                <w:color w:val="212529"/>
              </w:rPr>
              <w:br/>
            </w:r>
            <w:r w:rsidRPr="009A535F">
              <w:rPr>
                <w:color w:val="212529"/>
                <w:shd w:val="clear" w:color="auto" w:fill="FFFFFF"/>
              </w:rPr>
              <w:t>Išmoka įvaikinus vaiką neskiriama arba jos mokėjimas nutraukiamas, jeigu:</w:t>
            </w:r>
            <w:r w:rsidRPr="009A535F">
              <w:rPr>
                <w:color w:val="212529"/>
              </w:rPr>
              <w:br/>
            </w:r>
            <w:r w:rsidRPr="009A535F">
              <w:rPr>
                <w:color w:val="212529"/>
                <w:shd w:val="clear" w:color="auto" w:fill="FFFFFF"/>
              </w:rPr>
              <w:t>1</w:t>
            </w:r>
            <w:r w:rsidR="00BD713D">
              <w:rPr>
                <w:color w:val="212529"/>
                <w:shd w:val="clear" w:color="auto" w:fill="FFFFFF"/>
              </w:rPr>
              <w:t>.</w:t>
            </w:r>
            <w:r w:rsidRPr="009A535F">
              <w:rPr>
                <w:color w:val="212529"/>
                <w:shd w:val="clear" w:color="auto" w:fill="FFFFFF"/>
              </w:rPr>
              <w:t xml:space="preserve"> </w:t>
            </w:r>
            <w:r w:rsidR="00BD713D">
              <w:rPr>
                <w:color w:val="212529"/>
                <w:shd w:val="clear" w:color="auto" w:fill="FFFFFF"/>
              </w:rPr>
              <w:t>V</w:t>
            </w:r>
            <w:r w:rsidRPr="009A535F">
              <w:rPr>
                <w:color w:val="212529"/>
                <w:shd w:val="clear" w:color="auto" w:fill="FFFFFF"/>
              </w:rPr>
              <w:t>aiko įtėviui (įmotei), kuriam (kuriai) paskirta išmoka įvaikinus vaiką, už tą patį vaiką ir laikotarpį paskirta vaiko priežiūros išmoka pagal Ligos ir motinystės socialinio draudimo įstatymą, kurios dydis ne mažesnis už nustatytą išmokos įvaikinus vaiką dydį</w:t>
            </w:r>
            <w:r w:rsidR="00BD713D">
              <w:rPr>
                <w:color w:val="212529"/>
                <w:shd w:val="clear" w:color="auto" w:fill="FFFFFF"/>
              </w:rPr>
              <w:t>.</w:t>
            </w:r>
            <w:r w:rsidRPr="009A535F">
              <w:rPr>
                <w:color w:val="212529"/>
              </w:rPr>
              <w:br/>
            </w:r>
            <w:r w:rsidRPr="009A535F">
              <w:rPr>
                <w:color w:val="212529"/>
                <w:shd w:val="clear" w:color="auto" w:fill="FFFFFF"/>
              </w:rPr>
              <w:t>2</w:t>
            </w:r>
            <w:r w:rsidR="00BD713D">
              <w:rPr>
                <w:color w:val="212529"/>
                <w:shd w:val="clear" w:color="auto" w:fill="FFFFFF"/>
              </w:rPr>
              <w:t>.</w:t>
            </w:r>
            <w:r w:rsidRPr="009A535F">
              <w:rPr>
                <w:color w:val="212529"/>
                <w:shd w:val="clear" w:color="auto" w:fill="FFFFFF"/>
              </w:rPr>
              <w:t xml:space="preserve"> </w:t>
            </w:r>
            <w:r w:rsidR="00BD713D">
              <w:rPr>
                <w:color w:val="212529"/>
                <w:shd w:val="clear" w:color="auto" w:fill="FFFFFF"/>
              </w:rPr>
              <w:t>K</w:t>
            </w:r>
            <w:r w:rsidRPr="009A535F">
              <w:rPr>
                <w:color w:val="212529"/>
                <w:shd w:val="clear" w:color="auto" w:fill="FFFFFF"/>
              </w:rPr>
              <w:t>itam iš vaiko įtėvių už tą patį įvaikintą vaiką paskirta vaiko priežiūros išmoka pagal Ligos ir motinystės socialinio draudimo įstatymą</w:t>
            </w:r>
            <w:r w:rsidR="00BD713D">
              <w:rPr>
                <w:color w:val="212529"/>
                <w:shd w:val="clear" w:color="auto" w:fill="FFFFFF"/>
              </w:rPr>
              <w:t>.</w:t>
            </w:r>
            <w:r w:rsidRPr="009A535F">
              <w:rPr>
                <w:color w:val="212529"/>
              </w:rPr>
              <w:br/>
            </w:r>
            <w:r w:rsidRPr="009A535F">
              <w:rPr>
                <w:color w:val="212529"/>
                <w:shd w:val="clear" w:color="auto" w:fill="FFFFFF"/>
              </w:rPr>
              <w:t>3</w:t>
            </w:r>
            <w:r w:rsidR="00BD713D">
              <w:rPr>
                <w:color w:val="212529"/>
                <w:shd w:val="clear" w:color="auto" w:fill="FFFFFF"/>
              </w:rPr>
              <w:t>.</w:t>
            </w:r>
            <w:r w:rsidRPr="009A535F">
              <w:rPr>
                <w:color w:val="212529"/>
                <w:shd w:val="clear" w:color="auto" w:fill="FFFFFF"/>
              </w:rPr>
              <w:t xml:space="preserve"> </w:t>
            </w:r>
            <w:r w:rsidR="00BD713D">
              <w:rPr>
                <w:color w:val="212529"/>
                <w:shd w:val="clear" w:color="auto" w:fill="FFFFFF"/>
              </w:rPr>
              <w:t>V</w:t>
            </w:r>
            <w:r w:rsidRPr="009A535F">
              <w:rPr>
                <w:color w:val="212529"/>
                <w:shd w:val="clear" w:color="auto" w:fill="FFFFFF"/>
              </w:rPr>
              <w:t>aikas yra emancipuotas</w:t>
            </w:r>
            <w:r w:rsidR="00BD713D">
              <w:rPr>
                <w:color w:val="212529"/>
                <w:shd w:val="clear" w:color="auto" w:fill="FFFFFF"/>
              </w:rPr>
              <w:t>.</w:t>
            </w:r>
            <w:r w:rsidRPr="009A535F">
              <w:rPr>
                <w:color w:val="212529"/>
              </w:rPr>
              <w:br/>
            </w:r>
            <w:r w:rsidRPr="009A535F">
              <w:rPr>
                <w:color w:val="212529"/>
                <w:shd w:val="clear" w:color="auto" w:fill="FFFFFF"/>
              </w:rPr>
              <w:t>4</w:t>
            </w:r>
            <w:r w:rsidR="00BD713D">
              <w:rPr>
                <w:color w:val="212529"/>
                <w:shd w:val="clear" w:color="auto" w:fill="FFFFFF"/>
              </w:rPr>
              <w:t>.</w:t>
            </w:r>
            <w:r w:rsidRPr="009A535F">
              <w:rPr>
                <w:color w:val="212529"/>
                <w:shd w:val="clear" w:color="auto" w:fill="FFFFFF"/>
              </w:rPr>
              <w:t xml:space="preserve"> </w:t>
            </w:r>
            <w:r w:rsidR="00BD713D">
              <w:rPr>
                <w:color w:val="212529"/>
                <w:shd w:val="clear" w:color="auto" w:fill="FFFFFF"/>
              </w:rPr>
              <w:t>V</w:t>
            </w:r>
            <w:r w:rsidRPr="009A535F">
              <w:rPr>
                <w:color w:val="212529"/>
                <w:shd w:val="clear" w:color="auto" w:fill="FFFFFF"/>
              </w:rPr>
              <w:t>aikas yra susituokęs</w:t>
            </w:r>
            <w:r w:rsidR="00BD713D">
              <w:rPr>
                <w:color w:val="212529"/>
                <w:shd w:val="clear" w:color="auto" w:fill="FFFFFF"/>
              </w:rPr>
              <w:t>.</w:t>
            </w:r>
            <w:r w:rsidRPr="009A535F">
              <w:rPr>
                <w:color w:val="212529"/>
              </w:rPr>
              <w:br/>
            </w:r>
            <w:r w:rsidRPr="009A535F">
              <w:rPr>
                <w:color w:val="212529"/>
                <w:shd w:val="clear" w:color="auto" w:fill="FFFFFF"/>
              </w:rPr>
              <w:t>5</w:t>
            </w:r>
            <w:r w:rsidR="00BD713D">
              <w:rPr>
                <w:color w:val="212529"/>
                <w:shd w:val="clear" w:color="auto" w:fill="FFFFFF"/>
              </w:rPr>
              <w:t>.</w:t>
            </w:r>
            <w:r w:rsidRPr="009A535F">
              <w:rPr>
                <w:color w:val="212529"/>
                <w:shd w:val="clear" w:color="auto" w:fill="FFFFFF"/>
              </w:rPr>
              <w:t xml:space="preserve"> vaikas yra suimtas, atlieka su laisvės atėmimu susijusią bausmę, jam Baudžiamojo proceso kodekso nustatyta tvarka paskirtos priverčiamosios stacionarinio stebėjimo specializuotose psichikos sveikatos priežiūros įstaigose medicinos priemonės, paskelbta jo paieška arba jis teismo pripažintas nežinia kur esančiu – kol neišnyksta šios aplinkybės</w:t>
            </w:r>
            <w:r w:rsidR="00BD713D">
              <w:rPr>
                <w:color w:val="212529"/>
                <w:shd w:val="clear" w:color="auto" w:fill="FFFFFF"/>
              </w:rPr>
              <w:t>.</w:t>
            </w:r>
            <w:r w:rsidRPr="009A535F">
              <w:rPr>
                <w:color w:val="212529"/>
              </w:rPr>
              <w:br/>
            </w:r>
            <w:r w:rsidRPr="009A535F">
              <w:rPr>
                <w:color w:val="212529"/>
                <w:shd w:val="clear" w:color="auto" w:fill="FFFFFF"/>
              </w:rPr>
              <w:t>6</w:t>
            </w:r>
            <w:r w:rsidR="00BD713D">
              <w:rPr>
                <w:color w:val="212529"/>
                <w:shd w:val="clear" w:color="auto" w:fill="FFFFFF"/>
              </w:rPr>
              <w:t>.</w:t>
            </w:r>
            <w:r w:rsidRPr="009A535F">
              <w:rPr>
                <w:color w:val="212529"/>
                <w:shd w:val="clear" w:color="auto" w:fill="FFFFFF"/>
              </w:rPr>
              <w:t xml:space="preserve"> sutuoktinio (sugyventinio) vaiką įvaikina kitas sutuoktinis (sugyventinis).</w:t>
            </w:r>
          </w:p>
        </w:tc>
      </w:tr>
      <w:tr w:rsidR="00860BF7" w14:paraId="20B2CA73" w14:textId="77777777" w:rsidTr="00A43674">
        <w:tc>
          <w:tcPr>
            <w:tcW w:w="851" w:type="dxa"/>
          </w:tcPr>
          <w:p w14:paraId="5C4BA1F9" w14:textId="77777777" w:rsidR="00860BF7" w:rsidRDefault="00860BF7" w:rsidP="005174B9">
            <w:pPr>
              <w:pStyle w:val="Pagrindiniotekstotrauka"/>
              <w:tabs>
                <w:tab w:val="left" w:pos="1247"/>
              </w:tabs>
              <w:ind w:firstLine="0"/>
              <w:jc w:val="center"/>
            </w:pPr>
            <w:r>
              <w:t>3.</w:t>
            </w:r>
          </w:p>
        </w:tc>
        <w:tc>
          <w:tcPr>
            <w:tcW w:w="2410" w:type="dxa"/>
          </w:tcPr>
          <w:p w14:paraId="5C91BF59" w14:textId="77777777" w:rsidR="00860BF7" w:rsidRDefault="00860BF7" w:rsidP="005174B9">
            <w:pPr>
              <w:pStyle w:val="Pagrindiniotekstotrauka"/>
              <w:tabs>
                <w:tab w:val="left" w:pos="1247"/>
              </w:tabs>
              <w:ind w:firstLine="0"/>
              <w:jc w:val="left"/>
            </w:pPr>
            <w:r>
              <w:t>Paslaugos gavėjas</w:t>
            </w:r>
          </w:p>
        </w:tc>
        <w:tc>
          <w:tcPr>
            <w:tcW w:w="7229" w:type="dxa"/>
          </w:tcPr>
          <w:p w14:paraId="5E6696C4" w14:textId="77777777" w:rsidR="0084404F" w:rsidRDefault="009A535F" w:rsidP="008D6053">
            <w:pPr>
              <w:pStyle w:val="Pagrindiniotekstotrauka"/>
              <w:tabs>
                <w:tab w:val="left" w:pos="1247"/>
              </w:tabs>
              <w:ind w:firstLine="0"/>
            </w:pPr>
            <w:r>
              <w:t>Fizinis asmuo</w:t>
            </w:r>
          </w:p>
        </w:tc>
      </w:tr>
      <w:tr w:rsidR="00860BF7" w14:paraId="5D7B103F" w14:textId="77777777" w:rsidTr="00A43674">
        <w:tc>
          <w:tcPr>
            <w:tcW w:w="851" w:type="dxa"/>
          </w:tcPr>
          <w:p w14:paraId="060D712D" w14:textId="77777777" w:rsidR="00860BF7" w:rsidRDefault="00C32AD2" w:rsidP="005174B9">
            <w:pPr>
              <w:pStyle w:val="Pagrindiniotekstotrauka"/>
              <w:tabs>
                <w:tab w:val="left" w:pos="1247"/>
              </w:tabs>
              <w:ind w:firstLine="0"/>
              <w:jc w:val="center"/>
            </w:pPr>
            <w:r>
              <w:lastRenderedPageBreak/>
              <w:t xml:space="preserve">4. </w:t>
            </w:r>
          </w:p>
        </w:tc>
        <w:tc>
          <w:tcPr>
            <w:tcW w:w="2410" w:type="dxa"/>
          </w:tcPr>
          <w:p w14:paraId="4CBB8531" w14:textId="77777777" w:rsidR="00860BF7" w:rsidRDefault="00C32AD2" w:rsidP="005174B9">
            <w:pPr>
              <w:pStyle w:val="Pagrindiniotekstotrauka"/>
              <w:tabs>
                <w:tab w:val="left" w:pos="1247"/>
              </w:tabs>
              <w:ind w:firstLine="0"/>
              <w:jc w:val="left"/>
            </w:pPr>
            <w:r>
              <w:t>Paslaugos teikimo būdas</w:t>
            </w:r>
          </w:p>
        </w:tc>
        <w:tc>
          <w:tcPr>
            <w:tcW w:w="7229" w:type="dxa"/>
          </w:tcPr>
          <w:p w14:paraId="50F18B55" w14:textId="77777777" w:rsidR="00860BF7" w:rsidRPr="00C74D19" w:rsidRDefault="008D6053" w:rsidP="00972E55">
            <w:pPr>
              <w:widowControl w:val="0"/>
              <w:suppressAutoHyphens/>
              <w:ind w:left="-108" w:firstLine="0"/>
              <w:rPr>
                <w:color w:val="000000"/>
                <w:lang w:eastAsia="lt-LT"/>
              </w:rPr>
            </w:pPr>
            <w:r w:rsidRPr="008D6053">
              <w:rPr>
                <w:color w:val="000000"/>
                <w:lang w:eastAsia="lt-LT"/>
              </w:rPr>
              <w:t xml:space="preserve">Asmenys prašymą ir dokumentus, reikalingus  išmokai </w:t>
            </w:r>
            <w:r w:rsidR="00CA1CA8">
              <w:rPr>
                <w:color w:val="000000"/>
                <w:lang w:eastAsia="lt-LT"/>
              </w:rPr>
              <w:t xml:space="preserve">skirti, gali pateikti </w:t>
            </w:r>
            <w:r w:rsidRPr="008D6053">
              <w:rPr>
                <w:color w:val="000000"/>
                <w:lang w:eastAsia="lt-LT"/>
              </w:rPr>
              <w:t xml:space="preserve"> atvykę į seniūnijas, atsiųsti registruotu laišku arba pateikti elektroniniu būdu (http://www.spis.lt)</w:t>
            </w:r>
          </w:p>
        </w:tc>
      </w:tr>
      <w:tr w:rsidR="00860BF7" w14:paraId="66B0A80E" w14:textId="77777777" w:rsidTr="00A43674">
        <w:tc>
          <w:tcPr>
            <w:tcW w:w="851" w:type="dxa"/>
          </w:tcPr>
          <w:p w14:paraId="552B2EF5" w14:textId="77777777" w:rsidR="00860BF7" w:rsidRDefault="00C32AD2" w:rsidP="005174B9">
            <w:pPr>
              <w:pStyle w:val="Pagrindiniotekstotrauka"/>
              <w:tabs>
                <w:tab w:val="left" w:pos="1247"/>
              </w:tabs>
              <w:ind w:firstLine="0"/>
              <w:jc w:val="center"/>
            </w:pPr>
            <w:r>
              <w:t>5.</w:t>
            </w:r>
          </w:p>
        </w:tc>
        <w:tc>
          <w:tcPr>
            <w:tcW w:w="2410" w:type="dxa"/>
          </w:tcPr>
          <w:p w14:paraId="74B54052" w14:textId="77777777" w:rsidR="00860BF7" w:rsidRDefault="00E53A99" w:rsidP="005174B9">
            <w:pPr>
              <w:pStyle w:val="Pagrindiniotekstotrauka"/>
              <w:tabs>
                <w:tab w:val="left" w:pos="1247"/>
              </w:tabs>
              <w:ind w:firstLine="0"/>
              <w:jc w:val="left"/>
            </w:pPr>
            <w:r>
              <w:t>Paslaugos teikimo funkcija</w:t>
            </w:r>
          </w:p>
        </w:tc>
        <w:tc>
          <w:tcPr>
            <w:tcW w:w="7229" w:type="dxa"/>
          </w:tcPr>
          <w:p w14:paraId="68718964" w14:textId="77777777" w:rsidR="00860BF7" w:rsidRDefault="00972E55" w:rsidP="001614E3">
            <w:pPr>
              <w:pStyle w:val="Pagrindiniotekstotrauka"/>
              <w:tabs>
                <w:tab w:val="left" w:pos="1247"/>
              </w:tabs>
              <w:ind w:firstLine="0"/>
            </w:pPr>
            <w:r>
              <w:t>Valstybės</w:t>
            </w:r>
          </w:p>
        </w:tc>
      </w:tr>
      <w:tr w:rsidR="00860BF7" w14:paraId="7BE1FD44" w14:textId="77777777" w:rsidTr="00A43674">
        <w:tc>
          <w:tcPr>
            <w:tcW w:w="851" w:type="dxa"/>
          </w:tcPr>
          <w:p w14:paraId="222BFC0D" w14:textId="77777777" w:rsidR="00860BF7" w:rsidRDefault="008F5203" w:rsidP="005174B9">
            <w:pPr>
              <w:pStyle w:val="Pagrindiniotekstotrauka"/>
              <w:tabs>
                <w:tab w:val="left" w:pos="1247"/>
              </w:tabs>
              <w:ind w:firstLine="0"/>
              <w:jc w:val="center"/>
            </w:pPr>
            <w:r>
              <w:t xml:space="preserve">6. </w:t>
            </w:r>
          </w:p>
        </w:tc>
        <w:tc>
          <w:tcPr>
            <w:tcW w:w="2410" w:type="dxa"/>
          </w:tcPr>
          <w:p w14:paraId="0C7145D5" w14:textId="77777777" w:rsidR="00860BF7" w:rsidRDefault="008F5203" w:rsidP="005174B9">
            <w:pPr>
              <w:pStyle w:val="Pagrindiniotekstotrauka"/>
              <w:tabs>
                <w:tab w:val="left" w:pos="1247"/>
              </w:tabs>
              <w:ind w:firstLine="0"/>
              <w:jc w:val="left"/>
            </w:pPr>
            <w:r>
              <w:t>Paslaugos suteikimo kaina (jeigu paslauga teikiama atlygintinai)</w:t>
            </w:r>
          </w:p>
        </w:tc>
        <w:tc>
          <w:tcPr>
            <w:tcW w:w="7229" w:type="dxa"/>
          </w:tcPr>
          <w:p w14:paraId="7090BE50" w14:textId="77777777" w:rsidR="008F5203" w:rsidRPr="001A0889" w:rsidRDefault="00DB64E2" w:rsidP="001A0889">
            <w:pPr>
              <w:widowControl w:val="0"/>
              <w:suppressAutoHyphens/>
              <w:ind w:firstLine="0"/>
              <w:rPr>
                <w:szCs w:val="24"/>
                <w:lang w:eastAsia="lt-LT"/>
              </w:rPr>
            </w:pPr>
            <w:r>
              <w:rPr>
                <w:szCs w:val="24"/>
                <w:lang w:eastAsia="lt-LT"/>
              </w:rPr>
              <w:t>Paslauga teikiama neatlygintinai</w:t>
            </w:r>
          </w:p>
        </w:tc>
      </w:tr>
      <w:tr w:rsidR="00860BF7" w14:paraId="7CF8C1C9" w14:textId="77777777" w:rsidTr="00A43674">
        <w:tc>
          <w:tcPr>
            <w:tcW w:w="851" w:type="dxa"/>
          </w:tcPr>
          <w:p w14:paraId="27BE23CC" w14:textId="77777777" w:rsidR="00860BF7" w:rsidRDefault="008F5203" w:rsidP="005174B9">
            <w:pPr>
              <w:pStyle w:val="Pagrindiniotekstotrauka"/>
              <w:tabs>
                <w:tab w:val="left" w:pos="1247"/>
              </w:tabs>
              <w:ind w:firstLine="0"/>
              <w:jc w:val="center"/>
            </w:pPr>
            <w:r>
              <w:t>7.</w:t>
            </w:r>
          </w:p>
        </w:tc>
        <w:tc>
          <w:tcPr>
            <w:tcW w:w="2410" w:type="dxa"/>
          </w:tcPr>
          <w:p w14:paraId="447019F5" w14:textId="77777777" w:rsidR="00860BF7" w:rsidRDefault="008F5203" w:rsidP="005174B9">
            <w:pPr>
              <w:pStyle w:val="Pagrindiniotekstotrauka"/>
              <w:tabs>
                <w:tab w:val="left" w:pos="1247"/>
              </w:tabs>
              <w:ind w:firstLine="0"/>
              <w:jc w:val="left"/>
            </w:pPr>
            <w:r>
              <w:t>Paslaugos rezultatas</w:t>
            </w:r>
          </w:p>
        </w:tc>
        <w:tc>
          <w:tcPr>
            <w:tcW w:w="7229" w:type="dxa"/>
          </w:tcPr>
          <w:p w14:paraId="1BA0A579" w14:textId="77777777" w:rsidR="00860BF7" w:rsidRPr="005174B9" w:rsidRDefault="008D6053" w:rsidP="005174B9">
            <w:pPr>
              <w:widowControl w:val="0"/>
              <w:suppressAutoHyphens/>
              <w:ind w:firstLine="0"/>
              <w:rPr>
                <w:color w:val="000000"/>
                <w:lang w:eastAsia="lt-LT"/>
              </w:rPr>
            </w:pPr>
            <w:r w:rsidRPr="008D6053">
              <w:rPr>
                <w:color w:val="000000"/>
                <w:lang w:eastAsia="lt-LT"/>
              </w:rPr>
              <w:t>Išmokėta  išmoka arba neigiamas atsakymas</w:t>
            </w:r>
          </w:p>
        </w:tc>
      </w:tr>
      <w:tr w:rsidR="001F5963" w14:paraId="11B3AF51" w14:textId="77777777" w:rsidTr="00A43674">
        <w:tc>
          <w:tcPr>
            <w:tcW w:w="851" w:type="dxa"/>
          </w:tcPr>
          <w:p w14:paraId="6E2F2A03" w14:textId="77777777" w:rsidR="001F5963" w:rsidRDefault="001F5963" w:rsidP="005174B9">
            <w:pPr>
              <w:pStyle w:val="Pagrindiniotekstotrauka"/>
              <w:tabs>
                <w:tab w:val="left" w:pos="1247"/>
              </w:tabs>
              <w:ind w:firstLine="0"/>
              <w:jc w:val="center"/>
            </w:pPr>
            <w:r>
              <w:t>8.</w:t>
            </w:r>
          </w:p>
        </w:tc>
        <w:tc>
          <w:tcPr>
            <w:tcW w:w="2410" w:type="dxa"/>
          </w:tcPr>
          <w:p w14:paraId="226BA7CF" w14:textId="77777777" w:rsidR="001F5963" w:rsidRDefault="001F5963" w:rsidP="005174B9">
            <w:pPr>
              <w:pStyle w:val="Pagrindiniotekstotrauka"/>
              <w:tabs>
                <w:tab w:val="left" w:pos="1247"/>
              </w:tabs>
              <w:ind w:firstLine="0"/>
              <w:jc w:val="left"/>
            </w:pPr>
            <w:r>
              <w:t>Teisės aktai, reglamentuojant</w:t>
            </w:r>
            <w:r w:rsidR="001D1D29">
              <w:t>y</w:t>
            </w:r>
            <w:r>
              <w:t>s paslaugos teikimą</w:t>
            </w:r>
          </w:p>
        </w:tc>
        <w:tc>
          <w:tcPr>
            <w:tcW w:w="7229" w:type="dxa"/>
          </w:tcPr>
          <w:p w14:paraId="17116746" w14:textId="77777777" w:rsidR="001F5963" w:rsidRPr="009A535F" w:rsidRDefault="009A535F" w:rsidP="00972E55">
            <w:pPr>
              <w:widowControl w:val="0"/>
              <w:suppressAutoHyphens/>
              <w:ind w:firstLine="0"/>
              <w:rPr>
                <w:color w:val="000000"/>
                <w:lang w:eastAsia="lt-LT"/>
              </w:rPr>
            </w:pPr>
            <w:r w:rsidRPr="009A535F">
              <w:rPr>
                <w:color w:val="212529"/>
                <w:shd w:val="clear" w:color="auto" w:fill="FFFFFF"/>
              </w:rPr>
              <w:t>1. </w:t>
            </w:r>
            <w:hyperlink r:id="rId8" w:tgtFrame="_blank" w:history="1">
              <w:r w:rsidRPr="009A535F">
                <w:rPr>
                  <w:shd w:val="clear" w:color="auto" w:fill="FFFFFF"/>
                </w:rPr>
                <w:t>Lietuvos Respublikos išmokų vaikams įstatymas, 1994-11-03 Nr. I-621</w:t>
              </w:r>
            </w:hyperlink>
            <w:r w:rsidR="00BD713D">
              <w:t>.</w:t>
            </w:r>
            <w:r w:rsidRPr="009A535F">
              <w:br/>
            </w:r>
            <w:r w:rsidRPr="009A535F">
              <w:rPr>
                <w:shd w:val="clear" w:color="auto" w:fill="FFFFFF"/>
              </w:rPr>
              <w:t>2. </w:t>
            </w:r>
            <w:hyperlink r:id="rId9" w:tgtFrame="_blank" w:history="1">
              <w:r w:rsidRPr="009A535F">
                <w:rPr>
                  <w:shd w:val="clear" w:color="auto" w:fill="FFFFFF"/>
                </w:rPr>
                <w:t>Lietuvos Respublikos Vyriausybės 2004-06-28 nutarimas Nr. 801 „Dėl Išmokų vaikams skyrimo ir mokėjimo nuostatų patvirtinimo“</w:t>
              </w:r>
            </w:hyperlink>
            <w:r w:rsidRPr="009A535F">
              <w:br/>
            </w:r>
            <w:r w:rsidRPr="009A535F">
              <w:rPr>
                <w:shd w:val="clear" w:color="auto" w:fill="FFFFFF"/>
              </w:rPr>
              <w:t>3. </w:t>
            </w:r>
            <w:hyperlink r:id="rId10" w:tgtFrame="_blank" w:history="1">
              <w:r w:rsidRPr="009A535F">
                <w:rPr>
                  <w:shd w:val="clear" w:color="auto" w:fill="FFFFFF"/>
                </w:rPr>
                <w:t>Lietuvos Respublikos socialinės apsaugos ir darbo ministro 2020 m. birželio 30 d. įsakymas Nr. A1-618 „Dėl Išmokų vaikams teikimo asmenims, patiriantiems socialinę riziką, tvarkos aprašo patvirtinimo“</w:t>
              </w:r>
            </w:hyperlink>
          </w:p>
        </w:tc>
      </w:tr>
      <w:tr w:rsidR="001F5963" w14:paraId="3D6AD3AD" w14:textId="77777777" w:rsidTr="00A43674">
        <w:tc>
          <w:tcPr>
            <w:tcW w:w="851" w:type="dxa"/>
          </w:tcPr>
          <w:p w14:paraId="35596375" w14:textId="77777777" w:rsidR="001F5963" w:rsidRDefault="001F5963" w:rsidP="005174B9">
            <w:pPr>
              <w:pStyle w:val="Pagrindiniotekstotrauka"/>
              <w:tabs>
                <w:tab w:val="left" w:pos="1247"/>
              </w:tabs>
              <w:ind w:firstLine="0"/>
              <w:jc w:val="center"/>
            </w:pPr>
            <w:r>
              <w:t>9.</w:t>
            </w:r>
          </w:p>
        </w:tc>
        <w:tc>
          <w:tcPr>
            <w:tcW w:w="2410" w:type="dxa"/>
          </w:tcPr>
          <w:p w14:paraId="41495FB6" w14:textId="77777777" w:rsidR="001F5963" w:rsidRDefault="00854C9D" w:rsidP="005174B9">
            <w:pPr>
              <w:pStyle w:val="Pagrindiniotekstotrauka"/>
              <w:tabs>
                <w:tab w:val="left" w:pos="1247"/>
              </w:tabs>
              <w:ind w:firstLine="0"/>
              <w:jc w:val="left"/>
            </w:pPr>
            <w:r>
              <w:t>Prašymo  forma, pildymo pavyzdys ir prašymo turinys</w:t>
            </w:r>
          </w:p>
        </w:tc>
        <w:tc>
          <w:tcPr>
            <w:tcW w:w="7229" w:type="dxa"/>
          </w:tcPr>
          <w:p w14:paraId="36E9ABA6" w14:textId="77777777" w:rsidR="00A43674" w:rsidRPr="005174B9" w:rsidRDefault="00434E9D" w:rsidP="001D1D29">
            <w:pPr>
              <w:pStyle w:val="BodyText2"/>
              <w:tabs>
                <w:tab w:val="left" w:pos="1560"/>
              </w:tabs>
              <w:ind w:firstLine="0"/>
              <w:rPr>
                <w:color w:val="auto"/>
                <w:sz w:val="24"/>
                <w:szCs w:val="24"/>
              </w:rPr>
            </w:pPr>
            <w:r>
              <w:rPr>
                <w:color w:val="auto"/>
                <w:sz w:val="24"/>
                <w:szCs w:val="24"/>
              </w:rPr>
              <w:t>Prašymo išmokai gauti SP-3</w:t>
            </w:r>
            <w:r w:rsidR="00A343A3">
              <w:rPr>
                <w:color w:val="auto"/>
                <w:sz w:val="24"/>
                <w:szCs w:val="24"/>
              </w:rPr>
              <w:t xml:space="preserve"> (A)</w:t>
            </w:r>
            <w:r>
              <w:rPr>
                <w:color w:val="auto"/>
                <w:sz w:val="24"/>
                <w:szCs w:val="24"/>
              </w:rPr>
              <w:t xml:space="preserve"> forma</w:t>
            </w:r>
          </w:p>
        </w:tc>
      </w:tr>
      <w:tr w:rsidR="00CC11DA" w14:paraId="0D300EF9" w14:textId="77777777" w:rsidTr="00A43674">
        <w:tc>
          <w:tcPr>
            <w:tcW w:w="851" w:type="dxa"/>
          </w:tcPr>
          <w:p w14:paraId="46475B8E" w14:textId="77777777" w:rsidR="00CC11DA" w:rsidRDefault="00CC11DA" w:rsidP="005174B9">
            <w:pPr>
              <w:pStyle w:val="Pagrindiniotekstotrauka"/>
              <w:tabs>
                <w:tab w:val="left" w:pos="1247"/>
              </w:tabs>
              <w:ind w:firstLine="0"/>
              <w:jc w:val="center"/>
            </w:pPr>
            <w:r>
              <w:t>10.</w:t>
            </w:r>
          </w:p>
        </w:tc>
        <w:tc>
          <w:tcPr>
            <w:tcW w:w="2410" w:type="dxa"/>
          </w:tcPr>
          <w:p w14:paraId="3A9029E8" w14:textId="77777777" w:rsidR="00CC11DA" w:rsidRPr="005174B9" w:rsidRDefault="00CC11DA" w:rsidP="005174B9">
            <w:pPr>
              <w:ind w:firstLine="0"/>
              <w:jc w:val="left"/>
              <w:rPr>
                <w:szCs w:val="24"/>
                <w:lang w:eastAsia="lt-LT"/>
              </w:rPr>
            </w:pPr>
            <w:r w:rsidRPr="00CC11DA">
              <w:rPr>
                <w:szCs w:val="24"/>
                <w:lang w:eastAsia="lt-LT"/>
              </w:rPr>
              <w:t>Informacija ir dokumentai, kuriuos turi pateikti asmuo</w:t>
            </w:r>
          </w:p>
        </w:tc>
        <w:tc>
          <w:tcPr>
            <w:tcW w:w="7229" w:type="dxa"/>
          </w:tcPr>
          <w:p w14:paraId="47A48285" w14:textId="77777777" w:rsidR="00CC11DA" w:rsidRPr="00DF3E9C" w:rsidRDefault="00DF3E9C" w:rsidP="00EB6333">
            <w:pPr>
              <w:pStyle w:val="Betarp"/>
              <w:tabs>
                <w:tab w:val="left" w:pos="672"/>
              </w:tabs>
              <w:ind w:firstLine="0"/>
              <w:jc w:val="left"/>
              <w:rPr>
                <w:szCs w:val="24"/>
                <w:lang w:eastAsia="lt-LT"/>
              </w:rPr>
            </w:pPr>
            <w:r w:rsidRPr="00DF3E9C">
              <w:rPr>
                <w:shd w:val="clear" w:color="auto" w:fill="FFFFFF"/>
              </w:rPr>
              <w:t>Atsižvelgiant į aplinkybes, pateikiami dokumentai:</w:t>
            </w:r>
            <w:r w:rsidRPr="00DF3E9C">
              <w:br/>
            </w:r>
            <w:r w:rsidRPr="00DF3E9C">
              <w:rPr>
                <w:shd w:val="clear" w:color="auto" w:fill="FFFFFF"/>
              </w:rPr>
              <w:t xml:space="preserve">1. </w:t>
            </w:r>
            <w:r w:rsidR="00BD713D">
              <w:rPr>
                <w:shd w:val="clear" w:color="auto" w:fill="FFFFFF"/>
              </w:rPr>
              <w:t>P</w:t>
            </w:r>
            <w:r w:rsidRPr="00DF3E9C">
              <w:rPr>
                <w:shd w:val="clear" w:color="auto" w:fill="FFFFFF"/>
              </w:rPr>
              <w:t>rašym</w:t>
            </w:r>
            <w:r w:rsidR="00BD713D">
              <w:rPr>
                <w:shd w:val="clear" w:color="auto" w:fill="FFFFFF"/>
              </w:rPr>
              <w:t>o</w:t>
            </w:r>
            <w:r w:rsidRPr="00DF3E9C">
              <w:rPr>
                <w:shd w:val="clear" w:color="auto" w:fill="FFFFFF"/>
              </w:rPr>
              <w:t xml:space="preserve"> forma</w:t>
            </w:r>
            <w:r w:rsidR="00BD713D">
              <w:rPr>
                <w:shd w:val="clear" w:color="auto" w:fill="FFFFFF"/>
              </w:rPr>
              <w:t xml:space="preserve"> SP-3</w:t>
            </w:r>
            <w:r w:rsidR="00A343A3">
              <w:rPr>
                <w:shd w:val="clear" w:color="auto" w:fill="FFFFFF"/>
              </w:rPr>
              <w:t xml:space="preserve"> (A)</w:t>
            </w:r>
            <w:r w:rsidR="00BD713D">
              <w:rPr>
                <w:shd w:val="clear" w:color="auto" w:fill="FFFFFF"/>
              </w:rPr>
              <w:t>.</w:t>
            </w:r>
            <w:r w:rsidRPr="00DF3E9C">
              <w:br/>
            </w:r>
            <w:r w:rsidRPr="00DF3E9C">
              <w:rPr>
                <w:shd w:val="clear" w:color="auto" w:fill="FFFFFF"/>
              </w:rPr>
              <w:t xml:space="preserve">2. </w:t>
            </w:r>
            <w:r w:rsidR="00BD713D">
              <w:rPr>
                <w:shd w:val="clear" w:color="auto" w:fill="FFFFFF"/>
              </w:rPr>
              <w:t>A</w:t>
            </w:r>
            <w:r w:rsidRPr="00DF3E9C">
              <w:rPr>
                <w:shd w:val="clear" w:color="auto" w:fill="FFFFFF"/>
              </w:rPr>
              <w:t>smens tapatybę patvirtinantis dokumentas</w:t>
            </w:r>
            <w:r w:rsidR="00BD713D">
              <w:rPr>
                <w:shd w:val="clear" w:color="auto" w:fill="FFFFFF"/>
              </w:rPr>
              <w:t>.</w:t>
            </w:r>
            <w:r w:rsidRPr="00DF3E9C">
              <w:br/>
            </w:r>
            <w:r w:rsidRPr="00DF3E9C">
              <w:rPr>
                <w:shd w:val="clear" w:color="auto" w:fill="FFFFFF"/>
              </w:rPr>
              <w:t xml:space="preserve">3. </w:t>
            </w:r>
            <w:r w:rsidR="00BD713D">
              <w:rPr>
                <w:shd w:val="clear" w:color="auto" w:fill="FFFFFF"/>
              </w:rPr>
              <w:t>J</w:t>
            </w:r>
            <w:r w:rsidRPr="00DF3E9C">
              <w:rPr>
                <w:shd w:val="clear" w:color="auto" w:fill="FFFFFF"/>
              </w:rPr>
              <w:t>eigu prašymą ir dokumentus teikia įgaliotas asmuo – įgaliojimas ir įgaliotojo asmens tapatybę patvirtinantis dokumentas</w:t>
            </w:r>
            <w:r w:rsidR="00BD713D">
              <w:rPr>
                <w:shd w:val="clear" w:color="auto" w:fill="FFFFFF"/>
              </w:rPr>
              <w:t>.</w:t>
            </w:r>
            <w:r w:rsidRPr="00DF3E9C">
              <w:br/>
            </w:r>
            <w:r w:rsidRPr="00DF3E9C">
              <w:rPr>
                <w:shd w:val="clear" w:color="auto" w:fill="FFFFFF"/>
              </w:rPr>
              <w:t xml:space="preserve">4. </w:t>
            </w:r>
            <w:r w:rsidR="00BD713D">
              <w:rPr>
                <w:shd w:val="clear" w:color="auto" w:fill="FFFFFF"/>
              </w:rPr>
              <w:t>J</w:t>
            </w:r>
            <w:r w:rsidRPr="00DF3E9C">
              <w:rPr>
                <w:shd w:val="clear" w:color="auto" w:fill="FFFFFF"/>
              </w:rPr>
              <w:t>eigu prašymą ir dokumentus teikia asmuo, pripažintas ribotai veiksniu šioje srityje – dokumentus, patvirtinančius rūpybos nustatymą ir rūpintojo paskyrimą, rūpintojo sutikimas dėl asmens kreipimosi skirti išmoką įvaikintam vaikui</w:t>
            </w:r>
            <w:r w:rsidR="00BD713D">
              <w:rPr>
                <w:shd w:val="clear" w:color="auto" w:fill="FFFFFF"/>
              </w:rPr>
              <w:t>.</w:t>
            </w:r>
            <w:r w:rsidRPr="00DF3E9C">
              <w:br/>
            </w:r>
            <w:r w:rsidRPr="00DF3E9C">
              <w:rPr>
                <w:shd w:val="clear" w:color="auto" w:fill="FFFFFF"/>
              </w:rPr>
              <w:t xml:space="preserve">5. </w:t>
            </w:r>
            <w:r w:rsidR="00BD713D">
              <w:rPr>
                <w:shd w:val="clear" w:color="auto" w:fill="FFFFFF"/>
              </w:rPr>
              <w:t>V</w:t>
            </w:r>
            <w:r w:rsidRPr="00DF3E9C">
              <w:rPr>
                <w:shd w:val="clear" w:color="auto" w:fill="FFFFFF"/>
              </w:rPr>
              <w:t>aiko gimimo faktą patvirtinantis dokumentas, jeigu duomenų apie vaiko gimimą nėra Lietuvos Respublikos gyventojų registre</w:t>
            </w:r>
            <w:r w:rsidR="00BD713D">
              <w:rPr>
                <w:shd w:val="clear" w:color="auto" w:fill="FFFFFF"/>
              </w:rPr>
              <w:t>.</w:t>
            </w:r>
            <w:r w:rsidRPr="00DF3E9C">
              <w:br/>
            </w:r>
            <w:r w:rsidRPr="00DF3E9C">
              <w:rPr>
                <w:shd w:val="clear" w:color="auto" w:fill="FFFFFF"/>
              </w:rPr>
              <w:t xml:space="preserve">6. </w:t>
            </w:r>
            <w:r w:rsidR="00BD713D">
              <w:rPr>
                <w:shd w:val="clear" w:color="auto" w:fill="FFFFFF"/>
              </w:rPr>
              <w:t>Į</w:t>
            </w:r>
            <w:r w:rsidRPr="00DF3E9C">
              <w:rPr>
                <w:shd w:val="clear" w:color="auto" w:fill="FFFFFF"/>
              </w:rPr>
              <w:t>siteisėjęs teismo sprendimas įvaikinti</w:t>
            </w:r>
            <w:r w:rsidR="00BD713D">
              <w:rPr>
                <w:shd w:val="clear" w:color="auto" w:fill="FFFFFF"/>
              </w:rPr>
              <w:t>.</w:t>
            </w:r>
            <w:r w:rsidRPr="00DF3E9C">
              <w:br/>
            </w:r>
            <w:r w:rsidRPr="00DF3E9C">
              <w:rPr>
                <w:shd w:val="clear" w:color="auto" w:fill="FFFFFF"/>
              </w:rPr>
              <w:t xml:space="preserve">7. </w:t>
            </w:r>
            <w:r w:rsidR="00BD713D">
              <w:rPr>
                <w:shd w:val="clear" w:color="auto" w:fill="FFFFFF"/>
              </w:rPr>
              <w:t>B</w:t>
            </w:r>
            <w:r w:rsidRPr="00DF3E9C">
              <w:rPr>
                <w:shd w:val="clear" w:color="auto" w:fill="FFFFFF"/>
              </w:rPr>
              <w:t>anko sąskaitos rekvizitai.</w:t>
            </w:r>
          </w:p>
        </w:tc>
      </w:tr>
      <w:tr w:rsidR="00CC11DA" w14:paraId="2CEDD84F" w14:textId="77777777" w:rsidTr="00A43674">
        <w:tc>
          <w:tcPr>
            <w:tcW w:w="851" w:type="dxa"/>
          </w:tcPr>
          <w:p w14:paraId="07BB1418" w14:textId="77777777" w:rsidR="00CC11DA" w:rsidRDefault="001614E3" w:rsidP="005174B9">
            <w:pPr>
              <w:pStyle w:val="Pagrindiniotekstotrauka"/>
              <w:tabs>
                <w:tab w:val="left" w:pos="1247"/>
              </w:tabs>
              <w:ind w:firstLine="0"/>
              <w:jc w:val="center"/>
            </w:pPr>
            <w:r>
              <w:t>11.</w:t>
            </w:r>
          </w:p>
        </w:tc>
        <w:tc>
          <w:tcPr>
            <w:tcW w:w="2410" w:type="dxa"/>
          </w:tcPr>
          <w:p w14:paraId="2EFE8196" w14:textId="77777777" w:rsidR="00CC11DA" w:rsidRPr="005174B9" w:rsidRDefault="007A6182" w:rsidP="005174B9">
            <w:pPr>
              <w:ind w:firstLine="0"/>
              <w:jc w:val="left"/>
              <w:rPr>
                <w:szCs w:val="24"/>
                <w:lang w:eastAsia="lt-LT"/>
              </w:rPr>
            </w:pPr>
            <w:r w:rsidRPr="00BA2112">
              <w:rPr>
                <w:szCs w:val="24"/>
              </w:rPr>
              <w:t>Informacija ir dokumentai, kuriuos turi gauti institucija (prašymą nagrinėjantis tarnautojas)</w:t>
            </w:r>
          </w:p>
        </w:tc>
        <w:tc>
          <w:tcPr>
            <w:tcW w:w="7229" w:type="dxa"/>
          </w:tcPr>
          <w:p w14:paraId="74BE190D" w14:textId="77777777" w:rsidR="00D053DD" w:rsidRPr="00D053DD" w:rsidRDefault="00D053DD" w:rsidP="00D053DD">
            <w:pPr>
              <w:pStyle w:val="Betarp"/>
              <w:ind w:firstLine="0"/>
              <w:jc w:val="left"/>
              <w:rPr>
                <w:color w:val="000000"/>
                <w:lang w:eastAsia="lt-LT"/>
              </w:rPr>
            </w:pPr>
            <w:r w:rsidRPr="00D053DD">
              <w:rPr>
                <w:color w:val="000000"/>
                <w:lang w:eastAsia="lt-LT"/>
              </w:rPr>
              <w:t>Pasinaudojant programa „Parama“ gaunami duomenys iš:</w:t>
            </w:r>
          </w:p>
          <w:p w14:paraId="3BD40574" w14:textId="77777777" w:rsidR="00D053DD" w:rsidRPr="00D053DD" w:rsidRDefault="00BD713D" w:rsidP="00D053DD">
            <w:pPr>
              <w:pStyle w:val="Betarp"/>
              <w:ind w:firstLine="0"/>
              <w:jc w:val="left"/>
              <w:rPr>
                <w:color w:val="000000"/>
                <w:lang w:eastAsia="lt-LT"/>
              </w:rPr>
            </w:pPr>
            <w:r>
              <w:rPr>
                <w:color w:val="000000"/>
                <w:lang w:eastAsia="lt-LT"/>
              </w:rPr>
              <w:t xml:space="preserve">1. </w:t>
            </w:r>
            <w:r w:rsidR="00D053DD" w:rsidRPr="00D053DD">
              <w:rPr>
                <w:color w:val="000000"/>
                <w:lang w:eastAsia="lt-LT"/>
              </w:rPr>
              <w:t>Gyventojų registro tarnybos – apie deklaruotą gyvenamąją vietą, šeiminę padėtį.</w:t>
            </w:r>
          </w:p>
          <w:p w14:paraId="4FE20530" w14:textId="77777777" w:rsidR="00CC11DA" w:rsidRPr="005174B9" w:rsidRDefault="00BD713D" w:rsidP="00D053DD">
            <w:pPr>
              <w:pStyle w:val="Betarp"/>
              <w:ind w:firstLine="0"/>
              <w:jc w:val="left"/>
              <w:rPr>
                <w:color w:val="000000"/>
                <w:lang w:eastAsia="lt-LT"/>
              </w:rPr>
            </w:pPr>
            <w:r>
              <w:rPr>
                <w:color w:val="000000"/>
                <w:lang w:eastAsia="lt-LT"/>
              </w:rPr>
              <w:t xml:space="preserve">2. </w:t>
            </w:r>
            <w:r w:rsidR="00D053DD" w:rsidRPr="00D053DD">
              <w:rPr>
                <w:color w:val="000000"/>
                <w:lang w:eastAsia="lt-LT"/>
              </w:rPr>
              <w:t>Pareiškėjui nereikia pateikti dokumentų, jeigu informacija gaunama iš valstybės ir žinybinių registrų, valstybės informacinių sistemų</w:t>
            </w:r>
            <w:r>
              <w:rPr>
                <w:color w:val="000000"/>
                <w:lang w:eastAsia="lt-LT"/>
              </w:rPr>
              <w:t>.</w:t>
            </w:r>
          </w:p>
        </w:tc>
      </w:tr>
      <w:tr w:rsidR="001F5963" w14:paraId="01C132A7" w14:textId="77777777" w:rsidTr="00A43674">
        <w:tc>
          <w:tcPr>
            <w:tcW w:w="851" w:type="dxa"/>
          </w:tcPr>
          <w:p w14:paraId="3B900852" w14:textId="77777777" w:rsidR="001F5963" w:rsidRDefault="001614E3" w:rsidP="005174B9">
            <w:pPr>
              <w:pStyle w:val="Pagrindiniotekstotrauka"/>
              <w:tabs>
                <w:tab w:val="left" w:pos="1247"/>
              </w:tabs>
              <w:ind w:firstLine="0"/>
              <w:jc w:val="center"/>
            </w:pPr>
            <w:r>
              <w:t>12</w:t>
            </w:r>
            <w:r w:rsidR="001F5963">
              <w:t>.</w:t>
            </w:r>
          </w:p>
        </w:tc>
        <w:tc>
          <w:tcPr>
            <w:tcW w:w="2410" w:type="dxa"/>
          </w:tcPr>
          <w:p w14:paraId="1F9BFF6B" w14:textId="77777777" w:rsidR="001F5963" w:rsidRDefault="0001151B" w:rsidP="005174B9">
            <w:pPr>
              <w:pStyle w:val="Pagrindiniotekstotrauka"/>
              <w:tabs>
                <w:tab w:val="left" w:pos="1247"/>
              </w:tabs>
              <w:ind w:firstLine="0"/>
              <w:jc w:val="left"/>
            </w:pPr>
            <w:r>
              <w:t>Paslaugos teikėjas</w:t>
            </w:r>
          </w:p>
        </w:tc>
        <w:tc>
          <w:tcPr>
            <w:tcW w:w="7229" w:type="dxa"/>
          </w:tcPr>
          <w:p w14:paraId="3EA2663E" w14:textId="77777777" w:rsidR="00333779" w:rsidRDefault="00333779" w:rsidP="00333779">
            <w:pPr>
              <w:widowControl w:val="0"/>
              <w:suppressAutoHyphens/>
              <w:ind w:firstLine="0"/>
              <w:rPr>
                <w:szCs w:val="24"/>
                <w:lang w:eastAsia="lt-LT"/>
              </w:rPr>
            </w:pPr>
            <w:r>
              <w:rPr>
                <w:szCs w:val="24"/>
                <w:lang w:eastAsia="lt-LT"/>
              </w:rPr>
              <w:t>Laima Griguolienė</w:t>
            </w:r>
          </w:p>
          <w:p w14:paraId="77391F1A" w14:textId="77777777" w:rsidR="00333779" w:rsidRDefault="00333779" w:rsidP="00333779">
            <w:pPr>
              <w:widowControl w:val="0"/>
              <w:suppressAutoHyphens/>
              <w:ind w:firstLine="0"/>
              <w:rPr>
                <w:szCs w:val="24"/>
                <w:lang w:eastAsia="lt-LT"/>
              </w:rPr>
            </w:pPr>
            <w:r>
              <w:rPr>
                <w:szCs w:val="24"/>
                <w:lang w:eastAsia="lt-LT"/>
              </w:rPr>
              <w:t>Socialinių reikalų ir civilinės metrikacijos socialinių išmokų specialistė</w:t>
            </w:r>
          </w:p>
          <w:p w14:paraId="656B2CB1" w14:textId="4F9A72C9" w:rsidR="00333779" w:rsidRDefault="00333779" w:rsidP="00333779">
            <w:pPr>
              <w:widowControl w:val="0"/>
              <w:suppressAutoHyphens/>
              <w:ind w:firstLine="0"/>
              <w:rPr>
                <w:szCs w:val="24"/>
                <w:lang w:eastAsia="lt-LT"/>
              </w:rPr>
            </w:pPr>
            <w:r>
              <w:rPr>
                <w:szCs w:val="24"/>
                <w:lang w:eastAsia="lt-LT"/>
              </w:rPr>
              <w:t>Tel. (</w:t>
            </w:r>
            <w:r w:rsidR="007919DE">
              <w:rPr>
                <w:szCs w:val="24"/>
                <w:lang w:eastAsia="lt-LT"/>
              </w:rPr>
              <w:t>+370</w:t>
            </w:r>
            <w:r>
              <w:rPr>
                <w:szCs w:val="24"/>
                <w:lang w:eastAsia="lt-LT"/>
              </w:rPr>
              <w:t xml:space="preserve"> 448) 68 643, el. p. </w:t>
            </w:r>
            <w:hyperlink r:id="rId11" w:history="1">
              <w:r w:rsidRPr="00626474">
                <w:rPr>
                  <w:rStyle w:val="Hipersaitas"/>
                  <w:szCs w:val="24"/>
                  <w:lang w:eastAsia="lt-LT"/>
                </w:rPr>
                <w:t>laima.griguoliene@rietavas.lt</w:t>
              </w:r>
            </w:hyperlink>
          </w:p>
          <w:p w14:paraId="5B9E7311" w14:textId="77777777" w:rsidR="00333779" w:rsidRDefault="00333779" w:rsidP="00333779">
            <w:pPr>
              <w:widowControl w:val="0"/>
              <w:suppressAutoHyphens/>
              <w:ind w:firstLine="0"/>
              <w:rPr>
                <w:szCs w:val="24"/>
                <w:lang w:eastAsia="lt-LT"/>
              </w:rPr>
            </w:pPr>
          </w:p>
          <w:p w14:paraId="68B13B2D" w14:textId="77777777" w:rsidR="00333779" w:rsidRDefault="00333779" w:rsidP="00333779">
            <w:pPr>
              <w:widowControl w:val="0"/>
              <w:suppressAutoHyphens/>
              <w:ind w:firstLine="0"/>
              <w:rPr>
                <w:szCs w:val="24"/>
                <w:lang w:eastAsia="lt-LT"/>
              </w:rPr>
            </w:pPr>
            <w:r>
              <w:rPr>
                <w:szCs w:val="24"/>
                <w:lang w:eastAsia="lt-LT"/>
              </w:rPr>
              <w:t>Ramutė Kurmienė</w:t>
            </w:r>
          </w:p>
          <w:p w14:paraId="72380BAE" w14:textId="77777777" w:rsidR="00333779" w:rsidRDefault="00333779" w:rsidP="00333779">
            <w:pPr>
              <w:widowControl w:val="0"/>
              <w:suppressAutoHyphens/>
              <w:ind w:firstLine="0"/>
              <w:rPr>
                <w:szCs w:val="24"/>
                <w:lang w:eastAsia="lt-LT"/>
              </w:rPr>
            </w:pPr>
            <w:r>
              <w:rPr>
                <w:szCs w:val="24"/>
                <w:lang w:eastAsia="lt-LT"/>
              </w:rPr>
              <w:t>Socialinių reikalų ir civilinės metrikacijos skyriaus vyr. specialistė</w:t>
            </w:r>
          </w:p>
          <w:p w14:paraId="6B250659" w14:textId="416EE2B8" w:rsidR="00333779" w:rsidRDefault="00333779" w:rsidP="00333779">
            <w:pPr>
              <w:widowControl w:val="0"/>
              <w:suppressAutoHyphens/>
              <w:ind w:firstLine="0"/>
              <w:rPr>
                <w:szCs w:val="24"/>
                <w:lang w:eastAsia="lt-LT"/>
              </w:rPr>
            </w:pPr>
            <w:r>
              <w:rPr>
                <w:szCs w:val="24"/>
                <w:lang w:eastAsia="lt-LT"/>
              </w:rPr>
              <w:t>Tel. (</w:t>
            </w:r>
            <w:r w:rsidR="007919DE">
              <w:rPr>
                <w:szCs w:val="24"/>
                <w:lang w:eastAsia="lt-LT"/>
              </w:rPr>
              <w:t>+370</w:t>
            </w:r>
            <w:r>
              <w:rPr>
                <w:szCs w:val="24"/>
                <w:lang w:eastAsia="lt-LT"/>
              </w:rPr>
              <w:t xml:space="preserve"> 448) 73 208, el. p. </w:t>
            </w:r>
            <w:hyperlink r:id="rId12" w:history="1">
              <w:r w:rsidRPr="00917DD0">
                <w:rPr>
                  <w:rStyle w:val="Hipersaitas"/>
                </w:rPr>
                <w:t>ramute.kurmiene</w:t>
              </w:r>
              <w:r w:rsidRPr="00917DD0">
                <w:rPr>
                  <w:rStyle w:val="Hipersaitas"/>
                  <w:szCs w:val="24"/>
                  <w:lang w:eastAsia="lt-LT"/>
                </w:rPr>
                <w:t>@rietavas.lt</w:t>
              </w:r>
            </w:hyperlink>
          </w:p>
          <w:p w14:paraId="06717328" w14:textId="77777777" w:rsidR="00333779" w:rsidRDefault="00333779" w:rsidP="00333779">
            <w:pPr>
              <w:widowControl w:val="0"/>
              <w:suppressAutoHyphens/>
              <w:ind w:firstLine="0"/>
              <w:rPr>
                <w:szCs w:val="24"/>
                <w:lang w:eastAsia="lt-LT"/>
              </w:rPr>
            </w:pPr>
          </w:p>
          <w:p w14:paraId="495B6B85" w14:textId="77777777" w:rsidR="00333779" w:rsidRDefault="00333779" w:rsidP="00333779">
            <w:pPr>
              <w:widowControl w:val="0"/>
              <w:suppressAutoHyphens/>
              <w:ind w:firstLine="0"/>
              <w:rPr>
                <w:szCs w:val="24"/>
                <w:lang w:eastAsia="lt-LT"/>
              </w:rPr>
            </w:pPr>
            <w:r>
              <w:rPr>
                <w:szCs w:val="24"/>
                <w:lang w:eastAsia="lt-LT"/>
              </w:rPr>
              <w:t>Prašymai priimami seniūnijose:</w:t>
            </w:r>
          </w:p>
          <w:p w14:paraId="5338AAAD" w14:textId="77777777" w:rsidR="00333779" w:rsidRPr="008E63D1" w:rsidRDefault="00333779" w:rsidP="00333779">
            <w:pPr>
              <w:widowControl w:val="0"/>
              <w:suppressAutoHyphens/>
              <w:ind w:firstLine="0"/>
              <w:rPr>
                <w:szCs w:val="24"/>
                <w:lang w:eastAsia="lt-LT"/>
              </w:rPr>
            </w:pPr>
            <w:r w:rsidRPr="008E63D1">
              <w:rPr>
                <w:szCs w:val="24"/>
                <w:lang w:eastAsia="lt-LT"/>
              </w:rPr>
              <w:t>Vitalija Šniaukienė, Rietavo miesto seniūnijos socialinių išmokų specialistė</w:t>
            </w:r>
          </w:p>
          <w:p w14:paraId="3FF89520" w14:textId="646B471D" w:rsidR="00333779" w:rsidRDefault="00333779" w:rsidP="00333779">
            <w:pPr>
              <w:widowControl w:val="0"/>
              <w:suppressAutoHyphens/>
              <w:ind w:firstLine="0"/>
              <w:rPr>
                <w:szCs w:val="24"/>
                <w:lang w:eastAsia="lt-LT"/>
              </w:rPr>
            </w:pPr>
            <w:r w:rsidRPr="008E63D1">
              <w:rPr>
                <w:szCs w:val="24"/>
                <w:lang w:eastAsia="lt-LT"/>
              </w:rPr>
              <w:t>Tel. (</w:t>
            </w:r>
            <w:r w:rsidR="007919DE">
              <w:rPr>
                <w:szCs w:val="24"/>
                <w:lang w:eastAsia="lt-LT"/>
              </w:rPr>
              <w:t>+370</w:t>
            </w:r>
            <w:r w:rsidRPr="008E63D1">
              <w:rPr>
                <w:szCs w:val="24"/>
                <w:lang w:eastAsia="lt-LT"/>
              </w:rPr>
              <w:t xml:space="preserve"> 448) 73 230, el. p. </w:t>
            </w:r>
            <w:hyperlink r:id="rId13" w:history="1">
              <w:r w:rsidRPr="00917DD0">
                <w:rPr>
                  <w:rStyle w:val="Hipersaitas"/>
                  <w:szCs w:val="24"/>
                  <w:lang w:eastAsia="lt-LT"/>
                </w:rPr>
                <w:t>vitalija.sniaukiene@rietavas.lt</w:t>
              </w:r>
            </w:hyperlink>
          </w:p>
          <w:p w14:paraId="3E7DC424" w14:textId="77777777" w:rsidR="00333779" w:rsidRPr="008E63D1" w:rsidRDefault="00333779" w:rsidP="00333779">
            <w:pPr>
              <w:widowControl w:val="0"/>
              <w:suppressAutoHyphens/>
              <w:ind w:firstLine="0"/>
              <w:rPr>
                <w:szCs w:val="24"/>
                <w:lang w:eastAsia="lt-LT"/>
              </w:rPr>
            </w:pPr>
          </w:p>
          <w:p w14:paraId="7A4F7AE7" w14:textId="77777777" w:rsidR="007919DE" w:rsidRPr="007919DE" w:rsidRDefault="007919DE" w:rsidP="007919DE">
            <w:pPr>
              <w:widowControl w:val="0"/>
              <w:suppressAutoHyphens/>
              <w:ind w:firstLine="0"/>
              <w:rPr>
                <w:szCs w:val="24"/>
                <w:lang w:eastAsia="lt-LT"/>
              </w:rPr>
            </w:pPr>
            <w:r w:rsidRPr="007919DE">
              <w:rPr>
                <w:szCs w:val="24"/>
                <w:u w:val="single"/>
                <w:lang w:eastAsia="lt-LT"/>
              </w:rPr>
              <w:t>Margarita Vibrienė</w:t>
            </w:r>
            <w:r w:rsidRPr="007919DE">
              <w:rPr>
                <w:szCs w:val="24"/>
                <w:lang w:eastAsia="lt-LT"/>
              </w:rPr>
              <w:t>, Rietavo seniūnijos  socialinė darbuotoja</w:t>
            </w:r>
          </w:p>
          <w:p w14:paraId="562AD79E" w14:textId="77777777" w:rsidR="007919DE" w:rsidRPr="007919DE" w:rsidRDefault="007919DE" w:rsidP="007919DE">
            <w:pPr>
              <w:widowControl w:val="0"/>
              <w:suppressAutoHyphens/>
              <w:ind w:firstLine="0"/>
              <w:rPr>
                <w:szCs w:val="24"/>
                <w:lang w:eastAsia="lt-LT"/>
              </w:rPr>
            </w:pPr>
            <w:r w:rsidRPr="007919DE">
              <w:rPr>
                <w:szCs w:val="24"/>
                <w:lang w:eastAsia="lt-LT"/>
              </w:rPr>
              <w:t xml:space="preserve">Tel. (+370 448) 69 362, el. p. </w:t>
            </w:r>
            <w:hyperlink r:id="rId14" w:history="1">
              <w:r w:rsidRPr="007919DE">
                <w:rPr>
                  <w:rStyle w:val="Hipersaitas"/>
                  <w:szCs w:val="24"/>
                  <w:lang w:eastAsia="lt-LT"/>
                </w:rPr>
                <w:t>margarita.vibriene@rietavas.lt</w:t>
              </w:r>
            </w:hyperlink>
          </w:p>
          <w:p w14:paraId="13865DCB" w14:textId="77777777" w:rsidR="00333779" w:rsidRPr="008E63D1" w:rsidRDefault="00333779" w:rsidP="00333779">
            <w:pPr>
              <w:widowControl w:val="0"/>
              <w:suppressAutoHyphens/>
              <w:ind w:firstLine="0"/>
              <w:rPr>
                <w:szCs w:val="24"/>
                <w:lang w:eastAsia="lt-LT"/>
              </w:rPr>
            </w:pPr>
          </w:p>
          <w:p w14:paraId="24C8E228" w14:textId="77777777" w:rsidR="00333779" w:rsidRPr="008E63D1" w:rsidRDefault="00333779" w:rsidP="00333779">
            <w:pPr>
              <w:widowControl w:val="0"/>
              <w:suppressAutoHyphens/>
              <w:ind w:firstLine="0"/>
              <w:rPr>
                <w:szCs w:val="24"/>
                <w:lang w:eastAsia="lt-LT"/>
              </w:rPr>
            </w:pPr>
            <w:r w:rsidRPr="008E63D1">
              <w:rPr>
                <w:szCs w:val="24"/>
                <w:lang w:eastAsia="lt-LT"/>
              </w:rPr>
              <w:t>Vaida Griciuvienė, Tverų seniūnijos socialinė darbuotoja</w:t>
            </w:r>
          </w:p>
          <w:p w14:paraId="4998CEDB" w14:textId="7541F472" w:rsidR="00333779" w:rsidRDefault="00333779" w:rsidP="00333779">
            <w:pPr>
              <w:widowControl w:val="0"/>
              <w:suppressAutoHyphens/>
              <w:ind w:firstLine="0"/>
              <w:rPr>
                <w:szCs w:val="24"/>
                <w:lang w:eastAsia="lt-LT"/>
              </w:rPr>
            </w:pPr>
            <w:r w:rsidRPr="008E63D1">
              <w:rPr>
                <w:szCs w:val="24"/>
                <w:lang w:eastAsia="lt-LT"/>
              </w:rPr>
              <w:t>Tel. (</w:t>
            </w:r>
            <w:r w:rsidR="007919DE">
              <w:rPr>
                <w:szCs w:val="24"/>
                <w:lang w:eastAsia="lt-LT"/>
              </w:rPr>
              <w:t>+370</w:t>
            </w:r>
            <w:r w:rsidRPr="008E63D1">
              <w:rPr>
                <w:szCs w:val="24"/>
                <w:lang w:eastAsia="lt-LT"/>
              </w:rPr>
              <w:t xml:space="preserve"> 448) 41 237, el. p. </w:t>
            </w:r>
            <w:hyperlink r:id="rId15" w:history="1">
              <w:r w:rsidRPr="00917DD0">
                <w:rPr>
                  <w:rStyle w:val="Hipersaitas"/>
                  <w:szCs w:val="24"/>
                  <w:lang w:eastAsia="lt-LT"/>
                </w:rPr>
                <w:t>vaida.griciuviene@rietavas.lt</w:t>
              </w:r>
            </w:hyperlink>
          </w:p>
          <w:p w14:paraId="0644757D" w14:textId="77777777" w:rsidR="00333779" w:rsidRPr="008E63D1" w:rsidRDefault="00333779" w:rsidP="00333779">
            <w:pPr>
              <w:widowControl w:val="0"/>
              <w:suppressAutoHyphens/>
              <w:ind w:firstLine="0"/>
              <w:rPr>
                <w:szCs w:val="24"/>
                <w:lang w:eastAsia="lt-LT"/>
              </w:rPr>
            </w:pPr>
          </w:p>
          <w:p w14:paraId="0B5BEC4B" w14:textId="77777777" w:rsidR="00333779" w:rsidRPr="008E63D1" w:rsidRDefault="00333779" w:rsidP="00333779">
            <w:pPr>
              <w:widowControl w:val="0"/>
              <w:suppressAutoHyphens/>
              <w:ind w:firstLine="0"/>
              <w:rPr>
                <w:szCs w:val="24"/>
                <w:lang w:eastAsia="lt-LT"/>
              </w:rPr>
            </w:pPr>
            <w:r w:rsidRPr="008E63D1">
              <w:rPr>
                <w:szCs w:val="24"/>
                <w:lang w:eastAsia="lt-LT"/>
              </w:rPr>
              <w:t>Rima Kalnikaitė , Medingėnų seniūnijos specialistė</w:t>
            </w:r>
          </w:p>
          <w:p w14:paraId="6084AF58" w14:textId="50631892" w:rsidR="00333779" w:rsidRDefault="00333779" w:rsidP="00333779">
            <w:pPr>
              <w:widowControl w:val="0"/>
              <w:suppressAutoHyphens/>
              <w:ind w:firstLine="0"/>
              <w:rPr>
                <w:szCs w:val="24"/>
                <w:lang w:eastAsia="lt-LT"/>
              </w:rPr>
            </w:pPr>
            <w:r w:rsidRPr="008E63D1">
              <w:rPr>
                <w:szCs w:val="24"/>
                <w:lang w:eastAsia="lt-LT"/>
              </w:rPr>
              <w:t>Tel. (</w:t>
            </w:r>
            <w:r w:rsidR="007919DE">
              <w:rPr>
                <w:szCs w:val="24"/>
                <w:lang w:eastAsia="lt-LT"/>
              </w:rPr>
              <w:t>+370</w:t>
            </w:r>
            <w:r w:rsidRPr="008E63D1">
              <w:rPr>
                <w:szCs w:val="24"/>
                <w:lang w:eastAsia="lt-LT"/>
              </w:rPr>
              <w:t xml:space="preserve"> 448) 41 738, el. p. </w:t>
            </w:r>
            <w:hyperlink r:id="rId16" w:history="1">
              <w:r w:rsidRPr="00917DD0">
                <w:rPr>
                  <w:rStyle w:val="Hipersaitas"/>
                  <w:szCs w:val="24"/>
                  <w:lang w:eastAsia="lt-LT"/>
                </w:rPr>
                <w:t>rima.kalnikaite@rietavas.lt</w:t>
              </w:r>
            </w:hyperlink>
          </w:p>
          <w:p w14:paraId="5D47A25A" w14:textId="77777777" w:rsidR="00333779" w:rsidRPr="008E63D1" w:rsidRDefault="00333779" w:rsidP="00333779">
            <w:pPr>
              <w:widowControl w:val="0"/>
              <w:suppressAutoHyphens/>
              <w:ind w:firstLine="0"/>
              <w:rPr>
                <w:szCs w:val="24"/>
                <w:lang w:eastAsia="lt-LT"/>
              </w:rPr>
            </w:pPr>
          </w:p>
          <w:p w14:paraId="202C394E" w14:textId="77777777" w:rsidR="00333779" w:rsidRPr="008E63D1" w:rsidRDefault="00333779" w:rsidP="00333779">
            <w:pPr>
              <w:widowControl w:val="0"/>
              <w:suppressAutoHyphens/>
              <w:ind w:firstLine="0"/>
              <w:rPr>
                <w:szCs w:val="24"/>
                <w:lang w:eastAsia="lt-LT"/>
              </w:rPr>
            </w:pPr>
            <w:r w:rsidRPr="008E63D1">
              <w:rPr>
                <w:szCs w:val="24"/>
                <w:lang w:eastAsia="lt-LT"/>
              </w:rPr>
              <w:t>Jūratė Žlibinienė, Daugėdų seniūnijos specialistė</w:t>
            </w:r>
          </w:p>
          <w:p w14:paraId="5B9F1A4F" w14:textId="39DD8EB2" w:rsidR="00B9734E" w:rsidRPr="00B9734E" w:rsidRDefault="00333779" w:rsidP="00333779">
            <w:pPr>
              <w:widowControl w:val="0"/>
              <w:suppressAutoHyphens/>
              <w:ind w:firstLine="0"/>
              <w:rPr>
                <w:szCs w:val="24"/>
                <w:lang w:val="en-US" w:eastAsia="lt-LT"/>
              </w:rPr>
            </w:pPr>
            <w:r w:rsidRPr="008E63D1">
              <w:rPr>
                <w:szCs w:val="24"/>
                <w:lang w:eastAsia="lt-LT"/>
              </w:rPr>
              <w:t>Tel. (</w:t>
            </w:r>
            <w:r w:rsidR="007919DE">
              <w:rPr>
                <w:szCs w:val="24"/>
                <w:lang w:eastAsia="lt-LT"/>
              </w:rPr>
              <w:t>+370</w:t>
            </w:r>
            <w:r w:rsidRPr="008E63D1">
              <w:rPr>
                <w:szCs w:val="24"/>
                <w:lang w:eastAsia="lt-LT"/>
              </w:rPr>
              <w:t xml:space="preserve"> 448) 45 887, el. p. </w:t>
            </w:r>
            <w:hyperlink r:id="rId17" w:history="1">
              <w:r w:rsidRPr="00917DD0">
                <w:rPr>
                  <w:rStyle w:val="Hipersaitas"/>
                  <w:szCs w:val="24"/>
                  <w:lang w:eastAsia="lt-LT"/>
                </w:rPr>
                <w:t>jurate.zlibiniene@rietavas.lt</w:t>
              </w:r>
            </w:hyperlink>
          </w:p>
        </w:tc>
      </w:tr>
      <w:tr w:rsidR="0001151B" w14:paraId="03B52721" w14:textId="77777777" w:rsidTr="00A43674">
        <w:tc>
          <w:tcPr>
            <w:tcW w:w="851" w:type="dxa"/>
          </w:tcPr>
          <w:p w14:paraId="6BC0DDFF" w14:textId="77777777" w:rsidR="0001151B" w:rsidRDefault="001614E3" w:rsidP="005174B9">
            <w:pPr>
              <w:pStyle w:val="Pagrindiniotekstotrauka"/>
              <w:tabs>
                <w:tab w:val="left" w:pos="1247"/>
              </w:tabs>
              <w:ind w:firstLine="0"/>
              <w:jc w:val="center"/>
            </w:pPr>
            <w:r>
              <w:lastRenderedPageBreak/>
              <w:t>13.</w:t>
            </w:r>
          </w:p>
        </w:tc>
        <w:tc>
          <w:tcPr>
            <w:tcW w:w="2410" w:type="dxa"/>
          </w:tcPr>
          <w:p w14:paraId="61117BB8" w14:textId="77777777" w:rsidR="0001151B" w:rsidRDefault="001614E3" w:rsidP="005174B9">
            <w:pPr>
              <w:pStyle w:val="Pagrindiniotekstotrauka"/>
              <w:tabs>
                <w:tab w:val="left" w:pos="1247"/>
              </w:tabs>
              <w:ind w:firstLine="0"/>
              <w:jc w:val="left"/>
            </w:pPr>
            <w:r>
              <w:t>Paslaugos vadovas</w:t>
            </w:r>
          </w:p>
        </w:tc>
        <w:tc>
          <w:tcPr>
            <w:tcW w:w="7229" w:type="dxa"/>
          </w:tcPr>
          <w:p w14:paraId="76C42AF7" w14:textId="77777777" w:rsidR="0001151B" w:rsidRDefault="008F1A32" w:rsidP="001614E3">
            <w:pPr>
              <w:widowControl w:val="0"/>
              <w:suppressAutoHyphens/>
              <w:ind w:firstLine="0"/>
              <w:rPr>
                <w:szCs w:val="24"/>
                <w:lang w:eastAsia="lt-LT"/>
              </w:rPr>
            </w:pPr>
            <w:r>
              <w:rPr>
                <w:szCs w:val="24"/>
                <w:lang w:eastAsia="lt-LT"/>
              </w:rPr>
              <w:t>Jolita Alseikienė</w:t>
            </w:r>
          </w:p>
          <w:p w14:paraId="5EB13FDD" w14:textId="77777777" w:rsidR="008F1A32" w:rsidRDefault="008F1A32" w:rsidP="001614E3">
            <w:pPr>
              <w:widowControl w:val="0"/>
              <w:suppressAutoHyphens/>
              <w:ind w:firstLine="0"/>
              <w:rPr>
                <w:szCs w:val="24"/>
                <w:lang w:eastAsia="lt-LT"/>
              </w:rPr>
            </w:pPr>
            <w:r>
              <w:rPr>
                <w:szCs w:val="24"/>
                <w:lang w:eastAsia="lt-LT"/>
              </w:rPr>
              <w:t>Socialinių reikalų ir civilinės metrikacijos skyriaus vedėja</w:t>
            </w:r>
          </w:p>
          <w:p w14:paraId="50EBDE1F" w14:textId="4ADBC2D1" w:rsidR="008F1A32" w:rsidRDefault="008F1A32" w:rsidP="001614E3">
            <w:pPr>
              <w:widowControl w:val="0"/>
              <w:suppressAutoHyphens/>
              <w:ind w:firstLine="0"/>
              <w:rPr>
                <w:szCs w:val="24"/>
                <w:lang w:eastAsia="lt-LT"/>
              </w:rPr>
            </w:pPr>
            <w:r>
              <w:rPr>
                <w:szCs w:val="24"/>
                <w:lang w:eastAsia="lt-LT"/>
              </w:rPr>
              <w:t>Tel. (</w:t>
            </w:r>
            <w:r w:rsidR="007919DE">
              <w:rPr>
                <w:szCs w:val="24"/>
                <w:lang w:eastAsia="lt-LT"/>
              </w:rPr>
              <w:t>+370</w:t>
            </w:r>
            <w:r>
              <w:rPr>
                <w:szCs w:val="24"/>
                <w:lang w:eastAsia="lt-LT"/>
              </w:rPr>
              <w:t> 448) 53606, el.</w:t>
            </w:r>
            <w:r w:rsidR="0025785E">
              <w:rPr>
                <w:szCs w:val="24"/>
                <w:lang w:eastAsia="lt-LT"/>
              </w:rPr>
              <w:t xml:space="preserve"> </w:t>
            </w:r>
            <w:r>
              <w:rPr>
                <w:szCs w:val="24"/>
                <w:lang w:eastAsia="lt-LT"/>
              </w:rPr>
              <w:t>p. jolita.alseikiene@rietavas.lt</w:t>
            </w:r>
          </w:p>
        </w:tc>
      </w:tr>
      <w:tr w:rsidR="001614E3" w14:paraId="5C5BC5E3" w14:textId="77777777" w:rsidTr="00A43674">
        <w:tc>
          <w:tcPr>
            <w:tcW w:w="851" w:type="dxa"/>
          </w:tcPr>
          <w:p w14:paraId="57AAC4A0" w14:textId="77777777" w:rsidR="001614E3" w:rsidRDefault="001614E3" w:rsidP="005174B9">
            <w:pPr>
              <w:pStyle w:val="Pagrindiniotekstotrauka"/>
              <w:tabs>
                <w:tab w:val="left" w:pos="1247"/>
              </w:tabs>
              <w:ind w:firstLine="0"/>
              <w:jc w:val="center"/>
            </w:pPr>
            <w:r>
              <w:t>14.</w:t>
            </w:r>
          </w:p>
        </w:tc>
        <w:tc>
          <w:tcPr>
            <w:tcW w:w="2410" w:type="dxa"/>
          </w:tcPr>
          <w:p w14:paraId="4D460B56" w14:textId="77777777" w:rsidR="001614E3" w:rsidRDefault="001614E3" w:rsidP="001614E3">
            <w:pPr>
              <w:pStyle w:val="Pagrindiniotekstotrauka"/>
              <w:tabs>
                <w:tab w:val="left" w:pos="1247"/>
              </w:tabs>
              <w:ind w:firstLine="0"/>
              <w:jc w:val="left"/>
            </w:pPr>
            <w:r>
              <w:t>Paslaugos suteikimo trukmė</w:t>
            </w:r>
          </w:p>
        </w:tc>
        <w:tc>
          <w:tcPr>
            <w:tcW w:w="7229" w:type="dxa"/>
          </w:tcPr>
          <w:p w14:paraId="132DBA96" w14:textId="77777777" w:rsidR="001614E3" w:rsidRDefault="00D053DD" w:rsidP="00D053DD">
            <w:pPr>
              <w:widowControl w:val="0"/>
              <w:suppressAutoHyphens/>
              <w:ind w:firstLine="0"/>
              <w:jc w:val="left"/>
              <w:rPr>
                <w:szCs w:val="24"/>
                <w:lang w:eastAsia="lt-LT"/>
              </w:rPr>
            </w:pPr>
            <w:r w:rsidRPr="00D053DD">
              <w:rPr>
                <w:szCs w:val="24"/>
                <w:lang w:eastAsia="lt-LT"/>
              </w:rPr>
              <w:t>Sprendimas dėl išmokos  skyrimo turi būti priimtas ne vėliau kaip per mėnesį nuo prašymo ir visų reikiamų dokumentų gavimo dienos</w:t>
            </w:r>
          </w:p>
        </w:tc>
      </w:tr>
      <w:tr w:rsidR="001614E3" w14:paraId="381B4651" w14:textId="77777777" w:rsidTr="00A43674">
        <w:tc>
          <w:tcPr>
            <w:tcW w:w="851" w:type="dxa"/>
          </w:tcPr>
          <w:p w14:paraId="47C3748C" w14:textId="77777777" w:rsidR="001614E3" w:rsidRDefault="001614E3" w:rsidP="005174B9">
            <w:pPr>
              <w:pStyle w:val="Pagrindiniotekstotrauka"/>
              <w:tabs>
                <w:tab w:val="left" w:pos="1247"/>
              </w:tabs>
              <w:ind w:firstLine="0"/>
              <w:jc w:val="center"/>
            </w:pPr>
            <w:r>
              <w:t>15.</w:t>
            </w:r>
          </w:p>
        </w:tc>
        <w:tc>
          <w:tcPr>
            <w:tcW w:w="2410" w:type="dxa"/>
          </w:tcPr>
          <w:p w14:paraId="305B0BF5" w14:textId="77777777" w:rsidR="001614E3" w:rsidRDefault="001614E3" w:rsidP="00BD7887">
            <w:pPr>
              <w:pStyle w:val="Pagrindiniotekstotrauka"/>
              <w:tabs>
                <w:tab w:val="left" w:pos="1247"/>
              </w:tabs>
              <w:ind w:firstLine="0"/>
              <w:jc w:val="left"/>
            </w:pPr>
            <w:r>
              <w:t xml:space="preserve">Paslaugos teikimo </w:t>
            </w:r>
            <w:r w:rsidR="00BD7887">
              <w:t>pastabos</w:t>
            </w:r>
          </w:p>
        </w:tc>
        <w:tc>
          <w:tcPr>
            <w:tcW w:w="7229" w:type="dxa"/>
          </w:tcPr>
          <w:p w14:paraId="2FE67B77" w14:textId="77777777" w:rsidR="00103A76" w:rsidRPr="0025785E" w:rsidRDefault="00103A76" w:rsidP="007A0535">
            <w:pPr>
              <w:widowControl w:val="0"/>
              <w:suppressAutoHyphens/>
              <w:ind w:firstLine="0"/>
              <w:rPr>
                <w:szCs w:val="24"/>
                <w:lang w:eastAsia="lt-LT"/>
              </w:rPr>
            </w:pPr>
          </w:p>
        </w:tc>
      </w:tr>
    </w:tbl>
    <w:p w14:paraId="43626A54" w14:textId="77777777" w:rsidR="00F011C8" w:rsidRDefault="00F011C8" w:rsidP="00F011C8">
      <w:pPr>
        <w:pStyle w:val="Pagrindiniotekstotrauka"/>
        <w:tabs>
          <w:tab w:val="left" w:pos="1247"/>
        </w:tabs>
        <w:ind w:firstLine="0"/>
        <w:jc w:val="center"/>
      </w:pPr>
    </w:p>
    <w:p w14:paraId="3195E70B" w14:textId="77777777" w:rsidR="005C32FF" w:rsidRDefault="005C32FF" w:rsidP="005C32FF">
      <w:pPr>
        <w:tabs>
          <w:tab w:val="left" w:pos="1247"/>
        </w:tabs>
        <w:ind w:firstLine="0"/>
      </w:pPr>
    </w:p>
    <w:p w14:paraId="5ECD5242" w14:textId="77777777" w:rsidR="005C32FF" w:rsidRDefault="005C32FF" w:rsidP="005C32FF">
      <w:pPr>
        <w:tabs>
          <w:tab w:val="left" w:pos="1247"/>
        </w:tabs>
        <w:ind w:firstLine="0"/>
      </w:pPr>
    </w:p>
    <w:p w14:paraId="05D98FD6" w14:textId="77777777" w:rsidR="00613663" w:rsidRDefault="00613663" w:rsidP="005C32FF">
      <w:pPr>
        <w:tabs>
          <w:tab w:val="left" w:pos="1247"/>
        </w:tabs>
        <w:ind w:firstLine="0"/>
      </w:pPr>
    </w:p>
    <w:sectPr w:rsidR="00613663" w:rsidSect="00C81828">
      <w:footerReference w:type="default" r:id="rId18"/>
      <w:type w:val="continuous"/>
      <w:pgSz w:w="11907" w:h="16840" w:code="9"/>
      <w:pgMar w:top="709" w:right="708" w:bottom="567"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C6C30" w14:textId="77777777" w:rsidR="00C81828" w:rsidRDefault="00C81828">
      <w:r>
        <w:separator/>
      </w:r>
    </w:p>
  </w:endnote>
  <w:endnote w:type="continuationSeparator" w:id="0">
    <w:p w14:paraId="5BEE933B" w14:textId="77777777" w:rsidR="00C81828" w:rsidRDefault="00C8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59638" w14:textId="77777777" w:rsidR="007F4E20" w:rsidRDefault="007F4E20">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2BF47" w14:textId="77777777" w:rsidR="00C81828" w:rsidRDefault="00C81828">
      <w:r>
        <w:separator/>
      </w:r>
    </w:p>
  </w:footnote>
  <w:footnote w:type="continuationSeparator" w:id="0">
    <w:p w14:paraId="2C6B4BD0" w14:textId="77777777" w:rsidR="00C81828" w:rsidRDefault="00C81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F094E"/>
    <w:multiLevelType w:val="hybridMultilevel"/>
    <w:tmpl w:val="2B3E3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F2356B0"/>
    <w:multiLevelType w:val="hybridMultilevel"/>
    <w:tmpl w:val="9CC496FC"/>
    <w:lvl w:ilvl="0" w:tplc="00422B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FCB1223"/>
    <w:multiLevelType w:val="hybridMultilevel"/>
    <w:tmpl w:val="2E8646AE"/>
    <w:lvl w:ilvl="0" w:tplc="901AB1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3152D73"/>
    <w:multiLevelType w:val="hybridMultilevel"/>
    <w:tmpl w:val="C5BC6368"/>
    <w:lvl w:ilvl="0" w:tplc="5B9AAF9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DF2352"/>
    <w:multiLevelType w:val="hybridMultilevel"/>
    <w:tmpl w:val="DC7E5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BC42BC2"/>
    <w:multiLevelType w:val="multilevel"/>
    <w:tmpl w:val="45D0B16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8880402">
    <w:abstractNumId w:val="0"/>
  </w:num>
  <w:num w:numId="2" w16cid:durableId="10426342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4130323">
    <w:abstractNumId w:val="3"/>
  </w:num>
  <w:num w:numId="4" w16cid:durableId="1398551552">
    <w:abstractNumId w:val="2"/>
  </w:num>
  <w:num w:numId="5" w16cid:durableId="397172776">
    <w:abstractNumId w:val="1"/>
  </w:num>
  <w:num w:numId="6" w16cid:durableId="414740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CF"/>
    <w:rsid w:val="0001151B"/>
    <w:rsid w:val="00022CD9"/>
    <w:rsid w:val="0003265A"/>
    <w:rsid w:val="0004341B"/>
    <w:rsid w:val="0005297A"/>
    <w:rsid w:val="00060E54"/>
    <w:rsid w:val="00061D57"/>
    <w:rsid w:val="00064BC5"/>
    <w:rsid w:val="00065987"/>
    <w:rsid w:val="000808F2"/>
    <w:rsid w:val="00087422"/>
    <w:rsid w:val="000A7D99"/>
    <w:rsid w:val="000B7B80"/>
    <w:rsid w:val="000C6AAA"/>
    <w:rsid w:val="000D0897"/>
    <w:rsid w:val="000D6F34"/>
    <w:rsid w:val="000E51A5"/>
    <w:rsid w:val="000E7106"/>
    <w:rsid w:val="001008A2"/>
    <w:rsid w:val="0010327D"/>
    <w:rsid w:val="00103A76"/>
    <w:rsid w:val="00103BCF"/>
    <w:rsid w:val="001118AE"/>
    <w:rsid w:val="001232BF"/>
    <w:rsid w:val="001534A2"/>
    <w:rsid w:val="001614E3"/>
    <w:rsid w:val="00166400"/>
    <w:rsid w:val="00166DE5"/>
    <w:rsid w:val="0017063E"/>
    <w:rsid w:val="00187774"/>
    <w:rsid w:val="001A0889"/>
    <w:rsid w:val="001A1B74"/>
    <w:rsid w:val="001D132C"/>
    <w:rsid w:val="001D1D29"/>
    <w:rsid w:val="001F5963"/>
    <w:rsid w:val="002121B5"/>
    <w:rsid w:val="002231A0"/>
    <w:rsid w:val="00224D70"/>
    <w:rsid w:val="0022756D"/>
    <w:rsid w:val="00236314"/>
    <w:rsid w:val="00244BFE"/>
    <w:rsid w:val="00247FFE"/>
    <w:rsid w:val="0025785E"/>
    <w:rsid w:val="002A582E"/>
    <w:rsid w:val="002A65B5"/>
    <w:rsid w:val="002B2A00"/>
    <w:rsid w:val="002C2C73"/>
    <w:rsid w:val="002D6010"/>
    <w:rsid w:val="002E16A5"/>
    <w:rsid w:val="00304EF0"/>
    <w:rsid w:val="003075CC"/>
    <w:rsid w:val="00325E9B"/>
    <w:rsid w:val="00330C57"/>
    <w:rsid w:val="00333779"/>
    <w:rsid w:val="00337A60"/>
    <w:rsid w:val="00347B6F"/>
    <w:rsid w:val="00371EB0"/>
    <w:rsid w:val="00377B02"/>
    <w:rsid w:val="003A6C97"/>
    <w:rsid w:val="003B4D04"/>
    <w:rsid w:val="003D6720"/>
    <w:rsid w:val="003E2628"/>
    <w:rsid w:val="003E2F58"/>
    <w:rsid w:val="0040543C"/>
    <w:rsid w:val="00434E9D"/>
    <w:rsid w:val="004375EE"/>
    <w:rsid w:val="00457AB9"/>
    <w:rsid w:val="0046204B"/>
    <w:rsid w:val="004A171E"/>
    <w:rsid w:val="004A2D6D"/>
    <w:rsid w:val="004B4AAA"/>
    <w:rsid w:val="004B50E7"/>
    <w:rsid w:val="004B5FF4"/>
    <w:rsid w:val="004D4637"/>
    <w:rsid w:val="004E0DDE"/>
    <w:rsid w:val="005025EA"/>
    <w:rsid w:val="00511E7E"/>
    <w:rsid w:val="005120B4"/>
    <w:rsid w:val="005174B9"/>
    <w:rsid w:val="00554FFD"/>
    <w:rsid w:val="00563730"/>
    <w:rsid w:val="00573BB7"/>
    <w:rsid w:val="00576E05"/>
    <w:rsid w:val="00583C04"/>
    <w:rsid w:val="005C0ED9"/>
    <w:rsid w:val="005C116F"/>
    <w:rsid w:val="005C32FF"/>
    <w:rsid w:val="005C5063"/>
    <w:rsid w:val="005D67CC"/>
    <w:rsid w:val="00613663"/>
    <w:rsid w:val="0061456B"/>
    <w:rsid w:val="00625EB0"/>
    <w:rsid w:val="0068049A"/>
    <w:rsid w:val="006A44AE"/>
    <w:rsid w:val="006A582F"/>
    <w:rsid w:val="006C3855"/>
    <w:rsid w:val="006E5043"/>
    <w:rsid w:val="006E5589"/>
    <w:rsid w:val="006F3D69"/>
    <w:rsid w:val="0071241E"/>
    <w:rsid w:val="00722075"/>
    <w:rsid w:val="0074643E"/>
    <w:rsid w:val="00750EB1"/>
    <w:rsid w:val="00756FB7"/>
    <w:rsid w:val="007616EA"/>
    <w:rsid w:val="0076390F"/>
    <w:rsid w:val="00790975"/>
    <w:rsid w:val="007919DE"/>
    <w:rsid w:val="007A0535"/>
    <w:rsid w:val="007A43FB"/>
    <w:rsid w:val="007A6182"/>
    <w:rsid w:val="007B2062"/>
    <w:rsid w:val="007B3A27"/>
    <w:rsid w:val="007F4E20"/>
    <w:rsid w:val="007F6879"/>
    <w:rsid w:val="0081787F"/>
    <w:rsid w:val="0083240A"/>
    <w:rsid w:val="0084404F"/>
    <w:rsid w:val="008449BA"/>
    <w:rsid w:val="0084778B"/>
    <w:rsid w:val="00854C9D"/>
    <w:rsid w:val="00860BF7"/>
    <w:rsid w:val="00865C2C"/>
    <w:rsid w:val="0087435C"/>
    <w:rsid w:val="008849A7"/>
    <w:rsid w:val="00895804"/>
    <w:rsid w:val="008B07D9"/>
    <w:rsid w:val="008C3FF1"/>
    <w:rsid w:val="008D180C"/>
    <w:rsid w:val="008D6053"/>
    <w:rsid w:val="008E574C"/>
    <w:rsid w:val="008F1A32"/>
    <w:rsid w:val="008F5203"/>
    <w:rsid w:val="008F67C4"/>
    <w:rsid w:val="009121B9"/>
    <w:rsid w:val="0091652E"/>
    <w:rsid w:val="00972E55"/>
    <w:rsid w:val="00977F5A"/>
    <w:rsid w:val="00991F2B"/>
    <w:rsid w:val="009A14D8"/>
    <w:rsid w:val="009A535F"/>
    <w:rsid w:val="009B7B80"/>
    <w:rsid w:val="009E587A"/>
    <w:rsid w:val="00A1187F"/>
    <w:rsid w:val="00A13852"/>
    <w:rsid w:val="00A343A3"/>
    <w:rsid w:val="00A37541"/>
    <w:rsid w:val="00A37F59"/>
    <w:rsid w:val="00A43674"/>
    <w:rsid w:val="00A44A80"/>
    <w:rsid w:val="00A4610B"/>
    <w:rsid w:val="00A60503"/>
    <w:rsid w:val="00A6309C"/>
    <w:rsid w:val="00A70478"/>
    <w:rsid w:val="00A82CAE"/>
    <w:rsid w:val="00A833B3"/>
    <w:rsid w:val="00A9072A"/>
    <w:rsid w:val="00A922C9"/>
    <w:rsid w:val="00AA0738"/>
    <w:rsid w:val="00AA3332"/>
    <w:rsid w:val="00AA6A6B"/>
    <w:rsid w:val="00AD4FE9"/>
    <w:rsid w:val="00B03C79"/>
    <w:rsid w:val="00B10DC6"/>
    <w:rsid w:val="00B12D69"/>
    <w:rsid w:val="00B176E0"/>
    <w:rsid w:val="00B43353"/>
    <w:rsid w:val="00B44671"/>
    <w:rsid w:val="00B4665D"/>
    <w:rsid w:val="00B47F07"/>
    <w:rsid w:val="00B5485D"/>
    <w:rsid w:val="00B614D9"/>
    <w:rsid w:val="00B65CF1"/>
    <w:rsid w:val="00B91DA5"/>
    <w:rsid w:val="00B9734E"/>
    <w:rsid w:val="00BD2193"/>
    <w:rsid w:val="00BD5998"/>
    <w:rsid w:val="00BD713D"/>
    <w:rsid w:val="00BD7887"/>
    <w:rsid w:val="00C021C5"/>
    <w:rsid w:val="00C13898"/>
    <w:rsid w:val="00C15FB4"/>
    <w:rsid w:val="00C17AAC"/>
    <w:rsid w:val="00C25A08"/>
    <w:rsid w:val="00C32AD2"/>
    <w:rsid w:val="00C609A2"/>
    <w:rsid w:val="00C63D7C"/>
    <w:rsid w:val="00C74D19"/>
    <w:rsid w:val="00C76935"/>
    <w:rsid w:val="00C81828"/>
    <w:rsid w:val="00C9489A"/>
    <w:rsid w:val="00CA1CA8"/>
    <w:rsid w:val="00CC11DA"/>
    <w:rsid w:val="00CD0CF2"/>
    <w:rsid w:val="00CD38A2"/>
    <w:rsid w:val="00CD48A8"/>
    <w:rsid w:val="00CD5A1C"/>
    <w:rsid w:val="00CF0871"/>
    <w:rsid w:val="00CF41EF"/>
    <w:rsid w:val="00D053DD"/>
    <w:rsid w:val="00D1138E"/>
    <w:rsid w:val="00D11FCC"/>
    <w:rsid w:val="00D211C3"/>
    <w:rsid w:val="00D21643"/>
    <w:rsid w:val="00D219C8"/>
    <w:rsid w:val="00D3184F"/>
    <w:rsid w:val="00D35A23"/>
    <w:rsid w:val="00D57C6C"/>
    <w:rsid w:val="00D91BCA"/>
    <w:rsid w:val="00DB64E2"/>
    <w:rsid w:val="00DC24F9"/>
    <w:rsid w:val="00DC3253"/>
    <w:rsid w:val="00DD3BD7"/>
    <w:rsid w:val="00DE0957"/>
    <w:rsid w:val="00DF3E9C"/>
    <w:rsid w:val="00E0433D"/>
    <w:rsid w:val="00E15681"/>
    <w:rsid w:val="00E236E5"/>
    <w:rsid w:val="00E33FE5"/>
    <w:rsid w:val="00E37AE6"/>
    <w:rsid w:val="00E5064A"/>
    <w:rsid w:val="00E53A99"/>
    <w:rsid w:val="00E5601D"/>
    <w:rsid w:val="00E6703D"/>
    <w:rsid w:val="00E71A0A"/>
    <w:rsid w:val="00E76756"/>
    <w:rsid w:val="00E81E80"/>
    <w:rsid w:val="00E8337A"/>
    <w:rsid w:val="00E87EE1"/>
    <w:rsid w:val="00EB214F"/>
    <w:rsid w:val="00EB5F8D"/>
    <w:rsid w:val="00EB6333"/>
    <w:rsid w:val="00EC2E30"/>
    <w:rsid w:val="00EC68FC"/>
    <w:rsid w:val="00EC776A"/>
    <w:rsid w:val="00F00311"/>
    <w:rsid w:val="00F011C8"/>
    <w:rsid w:val="00F21FCE"/>
    <w:rsid w:val="00F25092"/>
    <w:rsid w:val="00F61F91"/>
    <w:rsid w:val="00F6717B"/>
    <w:rsid w:val="00F67952"/>
    <w:rsid w:val="00F811BC"/>
    <w:rsid w:val="00F85D4C"/>
    <w:rsid w:val="00F92CEA"/>
    <w:rsid w:val="00FA793F"/>
    <w:rsid w:val="00FC589E"/>
    <w:rsid w:val="00FC70F3"/>
    <w:rsid w:val="00FF5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FA085"/>
  <w15:chartTrackingRefBased/>
  <w15:docId w15:val="{057239CB-5372-443D-9DC4-41DAD23B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link w:val="Antrat1Diagrama"/>
    <w:uiPriority w:val="9"/>
    <w:qFormat/>
    <w:rsid w:val="00187774"/>
    <w:pPr>
      <w:keepNext/>
      <w:ind w:firstLine="0"/>
      <w:jc w:val="center"/>
      <w:outlineLvl w:val="0"/>
    </w:pPr>
    <w:rPr>
      <w:b/>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pPr>
      <w:shd w:val="solid" w:color="FFFFFF" w:fill="FFFFFF"/>
      <w:ind w:right="5556" w:firstLine="0"/>
      <w:jc w:val="center"/>
    </w:pPr>
    <w:rPr>
      <w:b/>
      <w:sz w:val="27"/>
    </w:rPr>
  </w:style>
  <w:style w:type="paragraph" w:styleId="Pagrindiniotekstotrauka">
    <w:name w:val="Body Text Indent"/>
    <w:basedOn w:val="prastasis"/>
    <w:pPr>
      <w:ind w:firstLine="709"/>
    </w:pPr>
  </w:style>
  <w:style w:type="paragraph" w:styleId="Debesliotekstas">
    <w:name w:val="Balloon Text"/>
    <w:basedOn w:val="prastasis"/>
    <w:semiHidden/>
    <w:rsid w:val="00103BCF"/>
    <w:rPr>
      <w:rFonts w:ascii="Tahoma" w:hAnsi="Tahoma" w:cs="Tahoma"/>
      <w:sz w:val="16"/>
      <w:szCs w:val="16"/>
    </w:rPr>
  </w:style>
  <w:style w:type="paragraph" w:styleId="Sraopastraipa">
    <w:name w:val="List Paragraph"/>
    <w:aliases w:val="ERP-List Paragraph"/>
    <w:basedOn w:val="prastasis"/>
    <w:link w:val="SraopastraipaDiagrama"/>
    <w:uiPriority w:val="34"/>
    <w:qFormat/>
    <w:rsid w:val="00377B02"/>
    <w:pPr>
      <w:spacing w:after="200" w:line="276" w:lineRule="auto"/>
      <w:ind w:left="720" w:firstLine="0"/>
      <w:contextualSpacing/>
      <w:jc w:val="left"/>
    </w:pPr>
    <w:rPr>
      <w:rFonts w:ascii="Calibri" w:eastAsia="Calibri" w:hAnsi="Calibri"/>
      <w:sz w:val="20"/>
      <w:lang w:val="x-none"/>
    </w:rPr>
  </w:style>
  <w:style w:type="character" w:customStyle="1" w:styleId="SraopastraipaDiagrama">
    <w:name w:val="Sąrašo pastraipa Diagrama"/>
    <w:aliases w:val="ERP-List Paragraph Diagrama"/>
    <w:link w:val="Sraopastraipa"/>
    <w:uiPriority w:val="34"/>
    <w:locked/>
    <w:rsid w:val="00377B02"/>
    <w:rPr>
      <w:rFonts w:ascii="Calibri" w:eastAsia="Calibri" w:hAnsi="Calibri"/>
      <w:lang w:eastAsia="en-US"/>
    </w:rPr>
  </w:style>
  <w:style w:type="character" w:customStyle="1" w:styleId="Antrat1Diagrama">
    <w:name w:val="Antraštė 1 Diagrama"/>
    <w:link w:val="Antrat1"/>
    <w:uiPriority w:val="9"/>
    <w:rsid w:val="00187774"/>
    <w:rPr>
      <w:b/>
      <w:sz w:val="24"/>
    </w:rPr>
  </w:style>
  <w:style w:type="character" w:styleId="Grietas">
    <w:name w:val="Strong"/>
    <w:uiPriority w:val="22"/>
    <w:qFormat/>
    <w:rsid w:val="00187774"/>
    <w:rPr>
      <w:b/>
      <w:bCs/>
    </w:rPr>
  </w:style>
  <w:style w:type="table" w:styleId="Lentelstinklelis">
    <w:name w:val="Table Grid"/>
    <w:basedOn w:val="prastojilentel"/>
    <w:rsid w:val="00F0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rastasis"/>
    <w:uiPriority w:val="99"/>
    <w:rsid w:val="00854C9D"/>
    <w:pPr>
      <w:suppressAutoHyphens/>
      <w:autoSpaceDE w:val="0"/>
      <w:autoSpaceDN w:val="0"/>
      <w:adjustRightInd w:val="0"/>
      <w:spacing w:line="298" w:lineRule="auto"/>
      <w:ind w:firstLine="312"/>
      <w:textAlignment w:val="center"/>
    </w:pPr>
    <w:rPr>
      <w:color w:val="000000"/>
      <w:sz w:val="20"/>
    </w:rPr>
  </w:style>
  <w:style w:type="paragraph" w:styleId="Betarp">
    <w:name w:val="No Spacing"/>
    <w:uiPriority w:val="1"/>
    <w:qFormat/>
    <w:rsid w:val="00E71A0A"/>
    <w:pPr>
      <w:ind w:firstLine="720"/>
      <w:jc w:val="both"/>
    </w:pPr>
    <w:rPr>
      <w:sz w:val="24"/>
      <w:lang w:eastAsia="en-US"/>
    </w:rPr>
  </w:style>
  <w:style w:type="character" w:styleId="Neapdorotaspaminjimas">
    <w:name w:val="Unresolved Mention"/>
    <w:basedOn w:val="Numatytasispastraiposriftas"/>
    <w:uiPriority w:val="99"/>
    <w:semiHidden/>
    <w:unhideWhenUsed/>
    <w:rsid w:val="00791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99666">
      <w:bodyDiv w:val="1"/>
      <w:marLeft w:val="0"/>
      <w:marRight w:val="0"/>
      <w:marTop w:val="0"/>
      <w:marBottom w:val="0"/>
      <w:divBdr>
        <w:top w:val="none" w:sz="0" w:space="0" w:color="auto"/>
        <w:left w:val="none" w:sz="0" w:space="0" w:color="auto"/>
        <w:bottom w:val="none" w:sz="0" w:space="0" w:color="auto"/>
        <w:right w:val="none" w:sz="0" w:space="0" w:color="auto"/>
      </w:divBdr>
    </w:div>
    <w:div w:id="623124555">
      <w:bodyDiv w:val="1"/>
      <w:marLeft w:val="0"/>
      <w:marRight w:val="0"/>
      <w:marTop w:val="0"/>
      <w:marBottom w:val="0"/>
      <w:divBdr>
        <w:top w:val="none" w:sz="0" w:space="0" w:color="auto"/>
        <w:left w:val="none" w:sz="0" w:space="0" w:color="auto"/>
        <w:bottom w:val="none" w:sz="0" w:space="0" w:color="auto"/>
        <w:right w:val="none" w:sz="0" w:space="0" w:color="auto"/>
      </w:divBdr>
    </w:div>
    <w:div w:id="758403412">
      <w:bodyDiv w:val="1"/>
      <w:marLeft w:val="0"/>
      <w:marRight w:val="0"/>
      <w:marTop w:val="0"/>
      <w:marBottom w:val="0"/>
      <w:divBdr>
        <w:top w:val="none" w:sz="0" w:space="0" w:color="auto"/>
        <w:left w:val="none" w:sz="0" w:space="0" w:color="auto"/>
        <w:bottom w:val="none" w:sz="0" w:space="0" w:color="auto"/>
        <w:right w:val="none" w:sz="0" w:space="0" w:color="auto"/>
      </w:divBdr>
    </w:div>
    <w:div w:id="888615969">
      <w:bodyDiv w:val="1"/>
      <w:marLeft w:val="0"/>
      <w:marRight w:val="0"/>
      <w:marTop w:val="0"/>
      <w:marBottom w:val="0"/>
      <w:divBdr>
        <w:top w:val="none" w:sz="0" w:space="0" w:color="auto"/>
        <w:left w:val="none" w:sz="0" w:space="0" w:color="auto"/>
        <w:bottom w:val="none" w:sz="0" w:space="0" w:color="auto"/>
        <w:right w:val="none" w:sz="0" w:space="0" w:color="auto"/>
      </w:divBdr>
    </w:div>
    <w:div w:id="1055813976">
      <w:bodyDiv w:val="1"/>
      <w:marLeft w:val="0"/>
      <w:marRight w:val="0"/>
      <w:marTop w:val="0"/>
      <w:marBottom w:val="0"/>
      <w:divBdr>
        <w:top w:val="none" w:sz="0" w:space="0" w:color="auto"/>
        <w:left w:val="none" w:sz="0" w:space="0" w:color="auto"/>
        <w:bottom w:val="none" w:sz="0" w:space="0" w:color="auto"/>
        <w:right w:val="none" w:sz="0" w:space="0" w:color="auto"/>
      </w:divBdr>
    </w:div>
    <w:div w:id="1115520076">
      <w:bodyDiv w:val="1"/>
      <w:marLeft w:val="0"/>
      <w:marRight w:val="0"/>
      <w:marTop w:val="0"/>
      <w:marBottom w:val="0"/>
      <w:divBdr>
        <w:top w:val="none" w:sz="0" w:space="0" w:color="auto"/>
        <w:left w:val="none" w:sz="0" w:space="0" w:color="auto"/>
        <w:bottom w:val="none" w:sz="0" w:space="0" w:color="auto"/>
        <w:right w:val="none" w:sz="0" w:space="0" w:color="auto"/>
      </w:divBdr>
    </w:div>
    <w:div w:id="1152914817">
      <w:bodyDiv w:val="1"/>
      <w:marLeft w:val="0"/>
      <w:marRight w:val="0"/>
      <w:marTop w:val="0"/>
      <w:marBottom w:val="0"/>
      <w:divBdr>
        <w:top w:val="none" w:sz="0" w:space="0" w:color="auto"/>
        <w:left w:val="none" w:sz="0" w:space="0" w:color="auto"/>
        <w:bottom w:val="none" w:sz="0" w:space="0" w:color="auto"/>
        <w:right w:val="none" w:sz="0" w:space="0" w:color="auto"/>
      </w:divBdr>
    </w:div>
    <w:div w:id="1243225776">
      <w:bodyDiv w:val="1"/>
      <w:marLeft w:val="0"/>
      <w:marRight w:val="0"/>
      <w:marTop w:val="0"/>
      <w:marBottom w:val="0"/>
      <w:divBdr>
        <w:top w:val="none" w:sz="0" w:space="0" w:color="auto"/>
        <w:left w:val="none" w:sz="0" w:space="0" w:color="auto"/>
        <w:bottom w:val="none" w:sz="0" w:space="0" w:color="auto"/>
        <w:right w:val="none" w:sz="0" w:space="0" w:color="auto"/>
      </w:divBdr>
    </w:div>
    <w:div w:id="1257405672">
      <w:bodyDiv w:val="1"/>
      <w:marLeft w:val="0"/>
      <w:marRight w:val="0"/>
      <w:marTop w:val="0"/>
      <w:marBottom w:val="0"/>
      <w:divBdr>
        <w:top w:val="none" w:sz="0" w:space="0" w:color="auto"/>
        <w:left w:val="none" w:sz="0" w:space="0" w:color="auto"/>
        <w:bottom w:val="none" w:sz="0" w:space="0" w:color="auto"/>
        <w:right w:val="none" w:sz="0" w:space="0" w:color="auto"/>
      </w:divBdr>
    </w:div>
    <w:div w:id="1427311989">
      <w:bodyDiv w:val="1"/>
      <w:marLeft w:val="0"/>
      <w:marRight w:val="0"/>
      <w:marTop w:val="0"/>
      <w:marBottom w:val="0"/>
      <w:divBdr>
        <w:top w:val="none" w:sz="0" w:space="0" w:color="auto"/>
        <w:left w:val="none" w:sz="0" w:space="0" w:color="auto"/>
        <w:bottom w:val="none" w:sz="0" w:space="0" w:color="auto"/>
        <w:right w:val="none" w:sz="0" w:space="0" w:color="auto"/>
      </w:divBdr>
    </w:div>
    <w:div w:id="1567494108">
      <w:bodyDiv w:val="1"/>
      <w:marLeft w:val="0"/>
      <w:marRight w:val="0"/>
      <w:marTop w:val="0"/>
      <w:marBottom w:val="0"/>
      <w:divBdr>
        <w:top w:val="none" w:sz="0" w:space="0" w:color="auto"/>
        <w:left w:val="none" w:sz="0" w:space="0" w:color="auto"/>
        <w:bottom w:val="none" w:sz="0" w:space="0" w:color="auto"/>
        <w:right w:val="none" w:sz="0" w:space="0" w:color="auto"/>
      </w:divBdr>
    </w:div>
    <w:div w:id="2003121268">
      <w:bodyDiv w:val="1"/>
      <w:marLeft w:val="0"/>
      <w:marRight w:val="0"/>
      <w:marTop w:val="0"/>
      <w:marBottom w:val="0"/>
      <w:divBdr>
        <w:top w:val="none" w:sz="0" w:space="0" w:color="auto"/>
        <w:left w:val="none" w:sz="0" w:space="0" w:color="auto"/>
        <w:bottom w:val="none" w:sz="0" w:space="0" w:color="auto"/>
        <w:right w:val="none" w:sz="0" w:space="0" w:color="auto"/>
      </w:divBdr>
    </w:div>
    <w:div w:id="2104639781">
      <w:bodyDiv w:val="1"/>
      <w:marLeft w:val="0"/>
      <w:marRight w:val="0"/>
      <w:marTop w:val="0"/>
      <w:marBottom w:val="0"/>
      <w:divBdr>
        <w:top w:val="none" w:sz="0" w:space="0" w:color="auto"/>
        <w:left w:val="none" w:sz="0" w:space="0" w:color="auto"/>
        <w:bottom w:val="none" w:sz="0" w:space="0" w:color="auto"/>
        <w:right w:val="none" w:sz="0" w:space="0" w:color="auto"/>
      </w:divBdr>
    </w:div>
    <w:div w:id="2139227297">
      <w:bodyDiv w:val="1"/>
      <w:marLeft w:val="0"/>
      <w:marRight w:val="0"/>
      <w:marTop w:val="0"/>
      <w:marBottom w:val="0"/>
      <w:divBdr>
        <w:top w:val="none" w:sz="0" w:space="0" w:color="auto"/>
        <w:left w:val="none" w:sz="0" w:space="0" w:color="auto"/>
        <w:bottom w:val="none" w:sz="0" w:space="0" w:color="auto"/>
        <w:right w:val="none" w:sz="0" w:space="0" w:color="auto"/>
      </w:divBdr>
      <w:divsChild>
        <w:div w:id="1506360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1DEDD43B92AE/asr" TargetMode="External"/><Relationship Id="rId13" Type="http://schemas.openxmlformats.org/officeDocument/2006/relationships/hyperlink" Target="mailto:vitalija.sniaukiene@rietavas.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mute.kurmiene@rietavas.lt" TargetMode="External"/><Relationship Id="rId17" Type="http://schemas.openxmlformats.org/officeDocument/2006/relationships/hyperlink" Target="mailto:jurate.zlibiniene@rietavas.lt" TargetMode="External"/><Relationship Id="rId2" Type="http://schemas.openxmlformats.org/officeDocument/2006/relationships/numbering" Target="numbering.xml"/><Relationship Id="rId16" Type="http://schemas.openxmlformats.org/officeDocument/2006/relationships/hyperlink" Target="mailto:rima.kalnikaite@rietava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ima.griguoliene@rietavas.lt" TargetMode="External"/><Relationship Id="rId5" Type="http://schemas.openxmlformats.org/officeDocument/2006/relationships/webSettings" Target="webSettings.xml"/><Relationship Id="rId15" Type="http://schemas.openxmlformats.org/officeDocument/2006/relationships/hyperlink" Target="mailto:vaida.griciuviene@rietavas.lt" TargetMode="External"/><Relationship Id="rId10" Type="http://schemas.openxmlformats.org/officeDocument/2006/relationships/hyperlink" Target="https://www.e-tar.lt/portal/lt/legalAct/cd61b670baa311eab9d9cd0c85e0b745/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TAR.A1F3B14F0A00/asr" TargetMode="External"/><Relationship Id="rId14" Type="http://schemas.openxmlformats.org/officeDocument/2006/relationships/hyperlink" Target="mailto:margarita.vibriene@rietav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F0080-32BE-42D6-AC51-4657F62B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3956</Words>
  <Characters>2255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6199</CharactersWithSpaces>
  <SharedDoc>false</SharedDoc>
  <HLinks>
    <vt:vector size="60" baseType="variant">
      <vt:variant>
        <vt:i4>852082</vt:i4>
      </vt:variant>
      <vt:variant>
        <vt:i4>27</vt:i4>
      </vt:variant>
      <vt:variant>
        <vt:i4>0</vt:i4>
      </vt:variant>
      <vt:variant>
        <vt:i4>5</vt:i4>
      </vt:variant>
      <vt:variant>
        <vt:lpwstr>mailto:jurate.zlibiniene@rietavas.lt</vt:lpwstr>
      </vt:variant>
      <vt:variant>
        <vt:lpwstr/>
      </vt:variant>
      <vt:variant>
        <vt:i4>7733261</vt:i4>
      </vt:variant>
      <vt:variant>
        <vt:i4>24</vt:i4>
      </vt:variant>
      <vt:variant>
        <vt:i4>0</vt:i4>
      </vt:variant>
      <vt:variant>
        <vt:i4>5</vt:i4>
      </vt:variant>
      <vt:variant>
        <vt:lpwstr>mailto:rima.kalnikaite@rietavas.lt</vt:lpwstr>
      </vt:variant>
      <vt:variant>
        <vt:lpwstr/>
      </vt:variant>
      <vt:variant>
        <vt:i4>4194358</vt:i4>
      </vt:variant>
      <vt:variant>
        <vt:i4>21</vt:i4>
      </vt:variant>
      <vt:variant>
        <vt:i4>0</vt:i4>
      </vt:variant>
      <vt:variant>
        <vt:i4>5</vt:i4>
      </vt:variant>
      <vt:variant>
        <vt:lpwstr>mailto:vaida.griciuviene@rietavas.lt</vt:lpwstr>
      </vt:variant>
      <vt:variant>
        <vt:lpwstr/>
      </vt:variant>
      <vt:variant>
        <vt:i4>5177386</vt:i4>
      </vt:variant>
      <vt:variant>
        <vt:i4>18</vt:i4>
      </vt:variant>
      <vt:variant>
        <vt:i4>0</vt:i4>
      </vt:variant>
      <vt:variant>
        <vt:i4>5</vt:i4>
      </vt:variant>
      <vt:variant>
        <vt:lpwstr>mailto:dalia.juciene@rietavas.lt</vt:lpwstr>
      </vt:variant>
      <vt:variant>
        <vt:lpwstr/>
      </vt:variant>
      <vt:variant>
        <vt:i4>6357014</vt:i4>
      </vt:variant>
      <vt:variant>
        <vt:i4>15</vt:i4>
      </vt:variant>
      <vt:variant>
        <vt:i4>0</vt:i4>
      </vt:variant>
      <vt:variant>
        <vt:i4>5</vt:i4>
      </vt:variant>
      <vt:variant>
        <vt:lpwstr>mailto:vitalija.sniaukiene@rietavas.lt</vt:lpwstr>
      </vt:variant>
      <vt:variant>
        <vt:lpwstr/>
      </vt:variant>
      <vt:variant>
        <vt:i4>7471121</vt:i4>
      </vt:variant>
      <vt:variant>
        <vt:i4>12</vt:i4>
      </vt:variant>
      <vt:variant>
        <vt:i4>0</vt:i4>
      </vt:variant>
      <vt:variant>
        <vt:i4>5</vt:i4>
      </vt:variant>
      <vt:variant>
        <vt:lpwstr>mailto:ramute.kurmiene@rietavas.lt</vt:lpwstr>
      </vt:variant>
      <vt:variant>
        <vt:lpwstr/>
      </vt:variant>
      <vt:variant>
        <vt:i4>6029345</vt:i4>
      </vt:variant>
      <vt:variant>
        <vt:i4>9</vt:i4>
      </vt:variant>
      <vt:variant>
        <vt:i4>0</vt:i4>
      </vt:variant>
      <vt:variant>
        <vt:i4>5</vt:i4>
      </vt:variant>
      <vt:variant>
        <vt:lpwstr>mailto:laima.griguoliene@rietavas.lt</vt:lpwstr>
      </vt:variant>
      <vt:variant>
        <vt:lpwstr/>
      </vt:variant>
      <vt:variant>
        <vt:i4>983056</vt:i4>
      </vt:variant>
      <vt:variant>
        <vt:i4>6</vt:i4>
      </vt:variant>
      <vt:variant>
        <vt:i4>0</vt:i4>
      </vt:variant>
      <vt:variant>
        <vt:i4>5</vt:i4>
      </vt:variant>
      <vt:variant>
        <vt:lpwstr>https://www.e-tar.lt/portal/lt/legalAct/cd61b670baa311eab9d9cd0c85e0b745/asr</vt:lpwstr>
      </vt:variant>
      <vt:variant>
        <vt:lpwstr/>
      </vt:variant>
      <vt:variant>
        <vt:i4>1376334</vt:i4>
      </vt:variant>
      <vt:variant>
        <vt:i4>3</vt:i4>
      </vt:variant>
      <vt:variant>
        <vt:i4>0</vt:i4>
      </vt:variant>
      <vt:variant>
        <vt:i4>5</vt:i4>
      </vt:variant>
      <vt:variant>
        <vt:lpwstr>https://www.e-tar.lt/portal/lt/legalAct/TAR.A1F3B14F0A00/asr</vt:lpwstr>
      </vt:variant>
      <vt:variant>
        <vt:lpwstr/>
      </vt:variant>
      <vt:variant>
        <vt:i4>1048644</vt:i4>
      </vt:variant>
      <vt:variant>
        <vt:i4>0</vt:i4>
      </vt:variant>
      <vt:variant>
        <vt:i4>0</vt:i4>
      </vt:variant>
      <vt:variant>
        <vt:i4>5</vt:i4>
      </vt:variant>
      <vt:variant>
        <vt:lpwstr>https://www.e-tar.lt/portal/lt/legalAct/TAR.1DEDD43B92AE/asr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ANTRAS</dc:creator>
  <cp:keywords/>
  <cp:lastModifiedBy>Jolita Alseikienė</cp:lastModifiedBy>
  <cp:revision>4</cp:revision>
  <cp:lastPrinted>2022-05-16T08:05:00Z</cp:lastPrinted>
  <dcterms:created xsi:type="dcterms:W3CDTF">2024-10-15T10:54:00Z</dcterms:created>
  <dcterms:modified xsi:type="dcterms:W3CDTF">2024-10-15T11:00:00Z</dcterms:modified>
</cp:coreProperties>
</file>