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208" w:rsidRDefault="00A46208" w:rsidP="00A46208">
      <w:pPr>
        <w:shd w:val="solid" w:color="FFFFFF" w:fill="FFFFFF"/>
        <w:ind w:firstLine="0"/>
        <w:jc w:val="center"/>
        <w:rPr>
          <w:b/>
          <w:bCs/>
        </w:rPr>
      </w:pPr>
      <w:r>
        <w:rPr>
          <w:b/>
          <w:bCs/>
        </w:rPr>
        <w:t>RIETAVO SAVIVALDYBĖS ADMINISTRACIJA</w:t>
      </w:r>
    </w:p>
    <w:p w:rsidR="00A46208" w:rsidRDefault="00A46208" w:rsidP="00A46208">
      <w:pPr>
        <w:shd w:val="solid" w:color="FFFFFF" w:fill="FFFFFF"/>
        <w:ind w:left="-142"/>
        <w:jc w:val="center"/>
        <w:rPr>
          <w:b/>
          <w:bCs/>
        </w:rPr>
      </w:pPr>
    </w:p>
    <w:p w:rsidR="00A46208" w:rsidRDefault="00A46208" w:rsidP="00A46208">
      <w:pPr>
        <w:shd w:val="solid" w:color="FFFFFF" w:fill="FFFFFF"/>
        <w:ind w:left="6379"/>
        <w:rPr>
          <w:bCs/>
        </w:rPr>
      </w:pPr>
    </w:p>
    <w:p w:rsidR="00A46208" w:rsidRDefault="00A46208" w:rsidP="00A46208">
      <w:pPr>
        <w:shd w:val="solid" w:color="FFFFFF" w:fill="FFFFFF"/>
        <w:ind w:left="6379" w:firstLine="0"/>
        <w:rPr>
          <w:bCs/>
        </w:rPr>
      </w:pPr>
      <w:r>
        <w:rPr>
          <w:bCs/>
        </w:rPr>
        <w:t>TVIRTINU</w:t>
      </w:r>
    </w:p>
    <w:p w:rsidR="00A46208" w:rsidRDefault="00A46208" w:rsidP="00A46208">
      <w:pPr>
        <w:shd w:val="solid" w:color="FFFFFF" w:fill="FFFFFF"/>
        <w:ind w:left="6379" w:firstLine="0"/>
        <w:rPr>
          <w:bCs/>
        </w:rPr>
      </w:pPr>
      <w:r>
        <w:rPr>
          <w:bCs/>
        </w:rPr>
        <w:t xml:space="preserve">Rietavo savivaldybės </w:t>
      </w:r>
    </w:p>
    <w:p w:rsidR="00A46208" w:rsidRDefault="00A46208" w:rsidP="00A46208">
      <w:pPr>
        <w:shd w:val="solid" w:color="FFFFFF" w:fill="FFFFFF"/>
        <w:ind w:left="6379" w:firstLine="0"/>
        <w:rPr>
          <w:bCs/>
        </w:rPr>
      </w:pPr>
      <w:r>
        <w:rPr>
          <w:bCs/>
        </w:rPr>
        <w:t>administracijos direktorius</w:t>
      </w:r>
    </w:p>
    <w:p w:rsidR="00A46208" w:rsidRDefault="00A46208" w:rsidP="00A46208">
      <w:pPr>
        <w:shd w:val="solid" w:color="FFFFFF" w:fill="FFFFFF"/>
        <w:ind w:left="6379" w:firstLine="0"/>
        <w:rPr>
          <w:bCs/>
        </w:rPr>
      </w:pPr>
      <w:r>
        <w:rPr>
          <w:bCs/>
        </w:rPr>
        <w:t>Vytautas Dičiūnas</w:t>
      </w:r>
    </w:p>
    <w:p w:rsidR="00A46208" w:rsidRDefault="00A46208" w:rsidP="00A46208">
      <w:pPr>
        <w:shd w:val="solid" w:color="FFFFFF" w:fill="FFFFFF"/>
        <w:rPr>
          <w:b/>
          <w:bCs/>
        </w:rPr>
      </w:pPr>
    </w:p>
    <w:p w:rsidR="00A46208" w:rsidRDefault="00A46208" w:rsidP="00A46208">
      <w:pPr>
        <w:shd w:val="solid" w:color="FFFFFF" w:fill="FFFFFF"/>
        <w:ind w:firstLine="0"/>
        <w:jc w:val="center"/>
        <w:rPr>
          <w:b/>
          <w:bCs/>
          <w:szCs w:val="24"/>
        </w:rPr>
      </w:pPr>
    </w:p>
    <w:p w:rsidR="00A46208" w:rsidRDefault="00A46208" w:rsidP="00A46208">
      <w:pPr>
        <w:shd w:val="solid" w:color="FFFFFF" w:fill="FFFFFF"/>
        <w:ind w:firstLine="0"/>
        <w:jc w:val="center"/>
        <w:rPr>
          <w:b/>
          <w:bCs/>
          <w:szCs w:val="24"/>
        </w:rPr>
      </w:pPr>
      <w:r>
        <w:rPr>
          <w:b/>
          <w:bCs/>
          <w:szCs w:val="24"/>
        </w:rPr>
        <w:t xml:space="preserve">RIETAVO SAVIVALDYBĖS ADMINISTRACIJOS ADMINISTRACINĖS </w:t>
      </w:r>
    </w:p>
    <w:p w:rsidR="00A46208" w:rsidRDefault="00A46208" w:rsidP="00A46208">
      <w:pPr>
        <w:shd w:val="solid" w:color="FFFFFF" w:fill="FFFFFF"/>
        <w:ind w:firstLine="0"/>
        <w:jc w:val="center"/>
        <w:rPr>
          <w:b/>
          <w:bCs/>
          <w:szCs w:val="24"/>
        </w:rPr>
      </w:pPr>
      <w:r>
        <w:rPr>
          <w:b/>
          <w:bCs/>
          <w:szCs w:val="24"/>
        </w:rPr>
        <w:t>PASLAUGOS TEIKIMO APRAŠYMAS</w:t>
      </w:r>
    </w:p>
    <w:p w:rsidR="00A46208" w:rsidRDefault="00A46208" w:rsidP="00A46208">
      <w:pPr>
        <w:shd w:val="solid" w:color="FFFFFF" w:fill="FFFFFF"/>
        <w:ind w:firstLine="0"/>
        <w:jc w:val="center"/>
        <w:rPr>
          <w:b/>
          <w:bCs/>
          <w:szCs w:val="24"/>
        </w:rPr>
      </w:pPr>
    </w:p>
    <w:p w:rsidR="00A46208" w:rsidRDefault="009D278E" w:rsidP="00A46208">
      <w:pPr>
        <w:shd w:val="solid" w:color="FFFFFF" w:fill="FFFFFF"/>
        <w:ind w:firstLine="0"/>
        <w:jc w:val="center"/>
        <w:rPr>
          <w:bCs/>
        </w:rPr>
      </w:pPr>
      <w:r>
        <w:rPr>
          <w:bCs/>
        </w:rPr>
        <w:t>2020-04</w:t>
      </w:r>
      <w:r w:rsidR="00622F99">
        <w:rPr>
          <w:bCs/>
        </w:rPr>
        <w:t>-</w:t>
      </w:r>
      <w:r w:rsidR="001B2E07">
        <w:rPr>
          <w:bCs/>
        </w:rPr>
        <w:t>14</w:t>
      </w:r>
      <w:r w:rsidR="00622F99">
        <w:rPr>
          <w:bCs/>
        </w:rPr>
        <w:t xml:space="preserve"> Nr. </w:t>
      </w:r>
      <w:r>
        <w:rPr>
          <w:bCs/>
        </w:rPr>
        <w:t>3.2.2</w:t>
      </w:r>
    </w:p>
    <w:p w:rsidR="00A46208" w:rsidRDefault="00A46208" w:rsidP="00A46208">
      <w:pPr>
        <w:shd w:val="solid" w:color="FFFFFF" w:fill="FFFFFF"/>
        <w:ind w:firstLine="0"/>
        <w:jc w:val="center"/>
      </w:pPr>
      <w:r>
        <w:t>Rietavas</w:t>
      </w:r>
    </w:p>
    <w:p w:rsidR="006D7E28" w:rsidRDefault="006D7E28" w:rsidP="006D7E28">
      <w:pPr>
        <w:pStyle w:val="Pagrindiniotekstotrauka"/>
        <w:tabs>
          <w:tab w:val="left" w:pos="1247"/>
        </w:tabs>
        <w:ind w:firstLine="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127"/>
        <w:gridCol w:w="7052"/>
      </w:tblGrid>
      <w:tr w:rsidR="006D7E28" w:rsidTr="009D278E">
        <w:tc>
          <w:tcPr>
            <w:tcW w:w="675" w:type="dxa"/>
            <w:vAlign w:val="center"/>
          </w:tcPr>
          <w:p w:rsidR="006D7E28" w:rsidRPr="005174B9" w:rsidRDefault="006D7E28" w:rsidP="00EE79A3">
            <w:pPr>
              <w:pStyle w:val="Pagrindiniotekstotrauka"/>
              <w:tabs>
                <w:tab w:val="left" w:pos="1247"/>
              </w:tabs>
              <w:ind w:firstLine="0"/>
              <w:jc w:val="center"/>
              <w:rPr>
                <w:b/>
              </w:rPr>
            </w:pPr>
            <w:r w:rsidRPr="005174B9">
              <w:rPr>
                <w:b/>
              </w:rPr>
              <w:t>Eil. Nr.</w:t>
            </w:r>
          </w:p>
        </w:tc>
        <w:tc>
          <w:tcPr>
            <w:tcW w:w="2127" w:type="dxa"/>
            <w:vAlign w:val="center"/>
          </w:tcPr>
          <w:p w:rsidR="006D7E28" w:rsidRPr="005174B9" w:rsidRDefault="006D7E28" w:rsidP="00EE79A3">
            <w:pPr>
              <w:pStyle w:val="Pagrindiniotekstotrauka"/>
              <w:tabs>
                <w:tab w:val="left" w:pos="1247"/>
              </w:tabs>
              <w:ind w:firstLine="0"/>
              <w:jc w:val="center"/>
              <w:rPr>
                <w:b/>
              </w:rPr>
            </w:pPr>
            <w:r w:rsidRPr="005174B9">
              <w:rPr>
                <w:b/>
              </w:rPr>
              <w:t>Pavadinimas</w:t>
            </w:r>
          </w:p>
        </w:tc>
        <w:tc>
          <w:tcPr>
            <w:tcW w:w="7052" w:type="dxa"/>
            <w:vAlign w:val="center"/>
          </w:tcPr>
          <w:p w:rsidR="006D7E28" w:rsidRPr="005174B9" w:rsidRDefault="006D7E28" w:rsidP="00EE79A3">
            <w:pPr>
              <w:pStyle w:val="Pagrindiniotekstotrauka"/>
              <w:tabs>
                <w:tab w:val="left" w:pos="1247"/>
              </w:tabs>
              <w:ind w:firstLine="0"/>
              <w:jc w:val="center"/>
              <w:rPr>
                <w:b/>
              </w:rPr>
            </w:pPr>
            <w:r w:rsidRPr="005174B9">
              <w:rPr>
                <w:b/>
              </w:rPr>
              <w:t>Aprašymo turinys</w:t>
            </w:r>
          </w:p>
        </w:tc>
      </w:tr>
      <w:tr w:rsidR="006D7E28" w:rsidTr="009D278E">
        <w:tc>
          <w:tcPr>
            <w:tcW w:w="675" w:type="dxa"/>
          </w:tcPr>
          <w:p w:rsidR="006D7E28" w:rsidRDefault="006D7E28" w:rsidP="00EE79A3">
            <w:pPr>
              <w:pStyle w:val="Pagrindiniotekstotrauka"/>
              <w:tabs>
                <w:tab w:val="left" w:pos="1247"/>
              </w:tabs>
              <w:ind w:firstLine="0"/>
              <w:jc w:val="center"/>
            </w:pPr>
            <w:r>
              <w:t>1.</w:t>
            </w:r>
          </w:p>
        </w:tc>
        <w:tc>
          <w:tcPr>
            <w:tcW w:w="2127" w:type="dxa"/>
          </w:tcPr>
          <w:p w:rsidR="006D7E28" w:rsidRDefault="006D7E28" w:rsidP="00EE79A3">
            <w:pPr>
              <w:pStyle w:val="Pagrindiniotekstotrauka"/>
              <w:tabs>
                <w:tab w:val="left" w:pos="1247"/>
              </w:tabs>
              <w:ind w:firstLine="0"/>
              <w:jc w:val="left"/>
            </w:pPr>
            <w:r>
              <w:t>Paslaugos pavadinimas</w:t>
            </w:r>
          </w:p>
        </w:tc>
        <w:tc>
          <w:tcPr>
            <w:tcW w:w="7052" w:type="dxa"/>
          </w:tcPr>
          <w:p w:rsidR="00BB7095" w:rsidRPr="00BB7095" w:rsidRDefault="00BB7095" w:rsidP="00BB7095">
            <w:pPr>
              <w:pStyle w:val="Antrat3"/>
              <w:spacing w:before="0"/>
              <w:ind w:firstLine="0"/>
              <w:rPr>
                <w:rFonts w:ascii="Times New Roman" w:hAnsi="Times New Roman" w:cs="Times New Roman"/>
                <w:b w:val="0"/>
                <w:bCs w:val="0"/>
                <w:color w:val="000000" w:themeColor="text1"/>
              </w:rPr>
            </w:pPr>
            <w:r w:rsidRPr="00BB7095">
              <w:rPr>
                <w:rFonts w:ascii="Times New Roman" w:hAnsi="Times New Roman" w:cs="Times New Roman"/>
                <w:b w:val="0"/>
                <w:bCs w:val="0"/>
                <w:color w:val="000000" w:themeColor="text1"/>
              </w:rPr>
              <w:t>Parama, mokant būsto nuomos mokesčių dalies kompensaciją</w:t>
            </w:r>
          </w:p>
          <w:p w:rsidR="006D7E28" w:rsidRPr="00F1211B" w:rsidRDefault="006D7E28" w:rsidP="00F1211B">
            <w:pPr>
              <w:pStyle w:val="Antrat1"/>
              <w:spacing w:before="0" w:beforeAutospacing="0"/>
              <w:jc w:val="both"/>
              <w:rPr>
                <w:b w:val="0"/>
                <w:sz w:val="24"/>
                <w:szCs w:val="24"/>
              </w:rPr>
            </w:pPr>
          </w:p>
        </w:tc>
      </w:tr>
      <w:tr w:rsidR="006D7E28" w:rsidTr="009D278E">
        <w:tc>
          <w:tcPr>
            <w:tcW w:w="675" w:type="dxa"/>
          </w:tcPr>
          <w:p w:rsidR="006D7E28" w:rsidRDefault="006D7E28" w:rsidP="00EE79A3">
            <w:pPr>
              <w:pStyle w:val="Pagrindiniotekstotrauka"/>
              <w:tabs>
                <w:tab w:val="left" w:pos="1247"/>
              </w:tabs>
              <w:ind w:firstLine="0"/>
              <w:jc w:val="center"/>
            </w:pPr>
            <w:r>
              <w:t>2.</w:t>
            </w:r>
          </w:p>
        </w:tc>
        <w:tc>
          <w:tcPr>
            <w:tcW w:w="2127" w:type="dxa"/>
          </w:tcPr>
          <w:p w:rsidR="006D7E28" w:rsidRDefault="006D7E28" w:rsidP="00A92854">
            <w:pPr>
              <w:pStyle w:val="Pagrindiniotekstotrauka"/>
              <w:tabs>
                <w:tab w:val="left" w:pos="1247"/>
              </w:tabs>
              <w:ind w:firstLine="0"/>
            </w:pPr>
            <w:r>
              <w:t>Paslaugos aprašymas</w:t>
            </w:r>
          </w:p>
        </w:tc>
        <w:tc>
          <w:tcPr>
            <w:tcW w:w="7052" w:type="dxa"/>
          </w:tcPr>
          <w:p w:rsidR="00A37A6B" w:rsidRDefault="00BB7095" w:rsidP="009D278E">
            <w:pPr>
              <w:pStyle w:val="Betarp"/>
              <w:ind w:firstLine="0"/>
            </w:pPr>
            <w:r w:rsidRPr="00BB7095">
              <w:t>Teisę į būsto nuomos ar išperkamosios būsto nuomos mokesčių dalies kompensacijas turi asmenys ir šeimos, kurie atitinka visus šiame punkte nurodytus reikalavimus</w:t>
            </w:r>
            <w:r w:rsidR="00F15EEF">
              <w:t>:</w:t>
            </w:r>
          </w:p>
          <w:p w:rsidR="00BB7095" w:rsidRPr="00BB7095" w:rsidRDefault="00F15EEF" w:rsidP="00A37A6B">
            <w:pPr>
              <w:pStyle w:val="Betarp"/>
              <w:ind w:firstLine="0"/>
            </w:pPr>
            <w:r>
              <w:t>1. K</w:t>
            </w:r>
            <w:r w:rsidR="00BB7095" w:rsidRPr="00BB7095">
              <w:t>urių gyvenamoji vieta yra deklaruota Savivaldybėje (šeimos atveju – vieno sutuoktinių), taip pat asmenys, įtraukti į gyvenamosios vietos nedeklaravusių asmenų apskaitą Savivaldybėje ir kurių duomenys yra įrašyti į Lietuvos Respublikos gyventojų registr</w:t>
            </w:r>
            <w:r w:rsidR="00BB7095">
              <w:t>ą.</w:t>
            </w:r>
          </w:p>
          <w:p w:rsidR="00BB7095" w:rsidRDefault="00BB7095" w:rsidP="00A37A6B">
            <w:pPr>
              <w:pStyle w:val="Betarp"/>
              <w:ind w:firstLine="33"/>
            </w:pPr>
            <w:r>
              <w:t>2. K</w:t>
            </w:r>
            <w:r w:rsidRPr="00BB7095">
              <w:t>urių Lietuvos Respublikos gyventojų turto deklaravimo įstatymo nustatyta tvarka už kalendorinius metus deklaruotas turtas (įskaitant gautas pajamas) iki prašymo suteikti paramą būstui išsinuomoti pateikimo dienos neviršija Įstatyme nustatytų pajamų ir turto dydžių</w:t>
            </w:r>
            <w:r>
              <w:t>.</w:t>
            </w:r>
          </w:p>
          <w:p w:rsidR="00A37A6B" w:rsidRDefault="00A37A6B" w:rsidP="00A37A6B">
            <w:pPr>
              <w:pStyle w:val="Betarp"/>
              <w:ind w:firstLine="0"/>
            </w:pPr>
            <w:r>
              <w:t xml:space="preserve"> </w:t>
            </w:r>
            <w:r w:rsidR="00BB7095">
              <w:t>3. N</w:t>
            </w:r>
            <w:r w:rsidR="00BB7095" w:rsidRPr="00BB7095">
              <w:t>eturi Lietuvos Respublikos teritorijoje nuosavybės teise būsto arba nuosavybės teise turimas būstas Nekilnojamojo turto kadastro duomenimis yra fiziškai nusi</w:t>
            </w:r>
            <w:r w:rsidR="00F15EEF">
              <w:t>dėvėjęs daugiau kaip 60 proc.</w:t>
            </w:r>
            <w:r w:rsidR="00BB7095" w:rsidRPr="00BB7095">
              <w:t>, arba nuosavybės teise turimo būsto naudingasis plotas, tenkantis vienam asmeniui ar šeimos nariui, yra mažesnis kaip 10 kvadratinių metrų arba 14 kvadratinių metrų, jeigu šeimoje yra neįgalusis arba asmuo, sergantis lėtinės ligos, įrašytos į Lietuvos Respublikos Vyriausybės ar jos įgaliotos instituc</w:t>
            </w:r>
            <w:r w:rsidR="00BB7095">
              <w:t>ijos patvirtintą sąrašą, forma.</w:t>
            </w:r>
            <w:r w:rsidR="00BB7095" w:rsidRPr="00BB7095">
              <w:t>   </w:t>
            </w:r>
          </w:p>
          <w:p w:rsidR="006D7E28" w:rsidRPr="00A37A6B" w:rsidRDefault="00A37A6B" w:rsidP="00A37A6B">
            <w:pPr>
              <w:pStyle w:val="Betarp"/>
              <w:ind w:firstLine="0"/>
            </w:pPr>
            <w:r>
              <w:t>    4. K</w:t>
            </w:r>
            <w:r w:rsidR="00BB7095" w:rsidRPr="00BB7095">
              <w:t>urie pagal Lietuvos Respublikos civiliniame kodekse nustatyta</w:t>
            </w:r>
            <w:r w:rsidR="00F15EEF">
              <w:t>s sąlygas ne trumpiau kaip vieneri</w:t>
            </w:r>
            <w:r w:rsidR="00BB7095" w:rsidRPr="00BB7095">
              <w:t>ems metams išsinuomoję fiziniams ir juridiniams asmenims (išskyrus Savivaldybei) priklausantį tinkamą būstą, esantį Savivaldybės teritorijoje. Būsto nuomos ar išperkamosios būsto nuomos sutartis privalo būti įregistruota Lietuvos Respublikos nekilnojamojo turto registre.</w:t>
            </w:r>
          </w:p>
        </w:tc>
      </w:tr>
      <w:tr w:rsidR="006D7E28" w:rsidTr="009D278E">
        <w:tc>
          <w:tcPr>
            <w:tcW w:w="675" w:type="dxa"/>
          </w:tcPr>
          <w:p w:rsidR="006D7E28" w:rsidRDefault="006D7E28" w:rsidP="00EE79A3">
            <w:pPr>
              <w:pStyle w:val="Pagrindiniotekstotrauka"/>
              <w:tabs>
                <w:tab w:val="left" w:pos="1247"/>
              </w:tabs>
              <w:ind w:firstLine="0"/>
              <w:jc w:val="center"/>
            </w:pPr>
            <w:r>
              <w:t>3.</w:t>
            </w:r>
          </w:p>
        </w:tc>
        <w:tc>
          <w:tcPr>
            <w:tcW w:w="2127" w:type="dxa"/>
          </w:tcPr>
          <w:p w:rsidR="006D7E28" w:rsidRDefault="006D7E28" w:rsidP="00EE79A3">
            <w:pPr>
              <w:pStyle w:val="Pagrindiniotekstotrauka"/>
              <w:tabs>
                <w:tab w:val="left" w:pos="1247"/>
              </w:tabs>
              <w:ind w:firstLine="0"/>
              <w:jc w:val="left"/>
            </w:pPr>
            <w:r>
              <w:t>Paslaugos gavėjas</w:t>
            </w:r>
          </w:p>
        </w:tc>
        <w:tc>
          <w:tcPr>
            <w:tcW w:w="7052" w:type="dxa"/>
          </w:tcPr>
          <w:p w:rsidR="006D7E28" w:rsidRDefault="00E35F1A" w:rsidP="00E35F1A">
            <w:pPr>
              <w:ind w:firstLine="33"/>
            </w:pPr>
            <w:r>
              <w:t>Fizinis asmuo</w:t>
            </w:r>
            <w:r w:rsidR="00622F99">
              <w:t>, kurio deklaruota gyvenamoji vieta – Rietavo savivaldybė</w:t>
            </w:r>
          </w:p>
        </w:tc>
      </w:tr>
      <w:tr w:rsidR="006D7E28" w:rsidTr="009D278E">
        <w:tc>
          <w:tcPr>
            <w:tcW w:w="675" w:type="dxa"/>
          </w:tcPr>
          <w:p w:rsidR="006D7E28" w:rsidRDefault="006D7E28" w:rsidP="00EE79A3">
            <w:pPr>
              <w:pStyle w:val="Pagrindiniotekstotrauka"/>
              <w:tabs>
                <w:tab w:val="left" w:pos="1247"/>
              </w:tabs>
              <w:ind w:firstLine="0"/>
              <w:jc w:val="center"/>
            </w:pPr>
            <w:r>
              <w:t xml:space="preserve">4. </w:t>
            </w:r>
          </w:p>
        </w:tc>
        <w:tc>
          <w:tcPr>
            <w:tcW w:w="2127" w:type="dxa"/>
          </w:tcPr>
          <w:p w:rsidR="006D7E28" w:rsidRDefault="006D7E28" w:rsidP="00EE79A3">
            <w:pPr>
              <w:pStyle w:val="Pagrindiniotekstotrauka"/>
              <w:tabs>
                <w:tab w:val="left" w:pos="1247"/>
              </w:tabs>
              <w:ind w:firstLine="0"/>
              <w:jc w:val="left"/>
            </w:pPr>
            <w:r>
              <w:t>Paslaugos teikimo būdas</w:t>
            </w:r>
          </w:p>
        </w:tc>
        <w:tc>
          <w:tcPr>
            <w:tcW w:w="7052" w:type="dxa"/>
          </w:tcPr>
          <w:p w:rsidR="006D7E28" w:rsidRPr="00622F99" w:rsidRDefault="00622F99" w:rsidP="009D278E">
            <w:pPr>
              <w:pStyle w:val="Pagrindiniotekstotrauka"/>
              <w:tabs>
                <w:tab w:val="left" w:pos="1247"/>
              </w:tabs>
              <w:ind w:firstLine="0"/>
            </w:pPr>
            <w:r w:rsidRPr="00622F99">
              <w:rPr>
                <w:color w:val="000000"/>
                <w:lang w:eastAsia="lt-LT"/>
              </w:rPr>
              <w:t>P</w:t>
            </w:r>
            <w:r w:rsidR="006D7E28" w:rsidRPr="00622F99">
              <w:rPr>
                <w:color w:val="000000"/>
                <w:lang w:eastAsia="lt-LT"/>
              </w:rPr>
              <w:t>as</w:t>
            </w:r>
            <w:r w:rsidR="00F15EEF">
              <w:rPr>
                <w:color w:val="000000"/>
                <w:lang w:eastAsia="lt-LT"/>
              </w:rPr>
              <w:t xml:space="preserve">lauga teikiama </w:t>
            </w:r>
            <w:r w:rsidR="006D7E28" w:rsidRPr="00622F99">
              <w:rPr>
                <w:color w:val="000000"/>
                <w:lang w:eastAsia="lt-LT"/>
              </w:rPr>
              <w:t xml:space="preserve">neelektroninėmis priemonėmis </w:t>
            </w:r>
          </w:p>
        </w:tc>
      </w:tr>
      <w:tr w:rsidR="006D7E28" w:rsidTr="009D278E">
        <w:tc>
          <w:tcPr>
            <w:tcW w:w="675" w:type="dxa"/>
          </w:tcPr>
          <w:p w:rsidR="006D7E28" w:rsidRDefault="006D7E28" w:rsidP="00EE79A3">
            <w:pPr>
              <w:pStyle w:val="Pagrindiniotekstotrauka"/>
              <w:tabs>
                <w:tab w:val="left" w:pos="1247"/>
              </w:tabs>
              <w:ind w:firstLine="0"/>
              <w:jc w:val="center"/>
            </w:pPr>
            <w:r>
              <w:t>5.</w:t>
            </w:r>
          </w:p>
        </w:tc>
        <w:tc>
          <w:tcPr>
            <w:tcW w:w="2127" w:type="dxa"/>
          </w:tcPr>
          <w:p w:rsidR="006D7E28" w:rsidRDefault="006D7E28" w:rsidP="00EE79A3">
            <w:pPr>
              <w:pStyle w:val="Pagrindiniotekstotrauka"/>
              <w:tabs>
                <w:tab w:val="left" w:pos="1247"/>
              </w:tabs>
              <w:ind w:firstLine="0"/>
              <w:jc w:val="left"/>
            </w:pPr>
            <w:r>
              <w:t>Paslaugos teikimo funkcija</w:t>
            </w:r>
          </w:p>
        </w:tc>
        <w:tc>
          <w:tcPr>
            <w:tcW w:w="7052" w:type="dxa"/>
          </w:tcPr>
          <w:p w:rsidR="006D7E28" w:rsidRPr="00622F99" w:rsidRDefault="00622F99" w:rsidP="00EE79A3">
            <w:pPr>
              <w:pStyle w:val="Pagrindiniotekstotrauka"/>
              <w:tabs>
                <w:tab w:val="left" w:pos="1247"/>
              </w:tabs>
              <w:ind w:firstLine="0"/>
            </w:pPr>
            <w:r w:rsidRPr="00622F99">
              <w:t>Valstybės perduota funkcija</w:t>
            </w:r>
          </w:p>
        </w:tc>
      </w:tr>
      <w:tr w:rsidR="006D7E28" w:rsidTr="009D278E">
        <w:tc>
          <w:tcPr>
            <w:tcW w:w="675" w:type="dxa"/>
          </w:tcPr>
          <w:p w:rsidR="006D7E28" w:rsidRDefault="006D7E28" w:rsidP="00EE79A3">
            <w:pPr>
              <w:pStyle w:val="Pagrindiniotekstotrauka"/>
              <w:tabs>
                <w:tab w:val="left" w:pos="1247"/>
              </w:tabs>
              <w:ind w:firstLine="0"/>
              <w:jc w:val="center"/>
            </w:pPr>
            <w:r>
              <w:lastRenderedPageBreak/>
              <w:t xml:space="preserve">6. </w:t>
            </w:r>
          </w:p>
        </w:tc>
        <w:tc>
          <w:tcPr>
            <w:tcW w:w="2127" w:type="dxa"/>
          </w:tcPr>
          <w:p w:rsidR="006D7E28" w:rsidRDefault="006D7E28" w:rsidP="00EE79A3">
            <w:pPr>
              <w:pStyle w:val="Pagrindiniotekstotrauka"/>
              <w:tabs>
                <w:tab w:val="left" w:pos="1247"/>
              </w:tabs>
              <w:ind w:firstLine="0"/>
              <w:jc w:val="left"/>
            </w:pPr>
            <w:r>
              <w:t>Paslaugos suteikimo kaina (jeigu paslauga teikiama atlygintinai)</w:t>
            </w:r>
          </w:p>
        </w:tc>
        <w:tc>
          <w:tcPr>
            <w:tcW w:w="7052" w:type="dxa"/>
          </w:tcPr>
          <w:p w:rsidR="006D7E28" w:rsidRPr="001A0889" w:rsidRDefault="00E35F1A" w:rsidP="00E35F1A">
            <w:pPr>
              <w:pStyle w:val="Betarp"/>
              <w:ind w:firstLine="0"/>
              <w:jc w:val="left"/>
              <w:rPr>
                <w:szCs w:val="24"/>
                <w:lang w:eastAsia="lt-LT"/>
              </w:rPr>
            </w:pPr>
            <w:r>
              <w:rPr>
                <w:szCs w:val="24"/>
                <w:lang w:eastAsia="lt-LT"/>
              </w:rPr>
              <w:t>Paslauga nemokama</w:t>
            </w:r>
          </w:p>
        </w:tc>
      </w:tr>
      <w:tr w:rsidR="006D7E28" w:rsidTr="009D278E">
        <w:tc>
          <w:tcPr>
            <w:tcW w:w="675" w:type="dxa"/>
          </w:tcPr>
          <w:p w:rsidR="006D7E28" w:rsidRDefault="006D7E28" w:rsidP="00EE79A3">
            <w:pPr>
              <w:pStyle w:val="Pagrindiniotekstotrauka"/>
              <w:tabs>
                <w:tab w:val="left" w:pos="1247"/>
              </w:tabs>
              <w:ind w:firstLine="0"/>
              <w:jc w:val="center"/>
            </w:pPr>
            <w:r>
              <w:t>7.</w:t>
            </w:r>
          </w:p>
        </w:tc>
        <w:tc>
          <w:tcPr>
            <w:tcW w:w="2127" w:type="dxa"/>
          </w:tcPr>
          <w:p w:rsidR="006D7E28" w:rsidRDefault="006D7E28" w:rsidP="00EE79A3">
            <w:pPr>
              <w:pStyle w:val="Pagrindiniotekstotrauka"/>
              <w:tabs>
                <w:tab w:val="left" w:pos="1247"/>
              </w:tabs>
              <w:ind w:firstLine="0"/>
              <w:jc w:val="left"/>
            </w:pPr>
            <w:r>
              <w:t>Paslaugos rezultatas</w:t>
            </w:r>
          </w:p>
        </w:tc>
        <w:tc>
          <w:tcPr>
            <w:tcW w:w="7052" w:type="dxa"/>
          </w:tcPr>
          <w:p w:rsidR="006D7E28" w:rsidRPr="004D19CD" w:rsidRDefault="004D19CD" w:rsidP="004D19CD">
            <w:pPr>
              <w:widowControl w:val="0"/>
              <w:suppressAutoHyphens/>
              <w:ind w:firstLine="0"/>
              <w:rPr>
                <w:color w:val="000000"/>
                <w:lang w:eastAsia="lt-LT"/>
              </w:rPr>
            </w:pPr>
            <w:r w:rsidRPr="004D19CD">
              <w:rPr>
                <w:color w:val="000000"/>
                <w:lang w:eastAsia="lt-LT"/>
              </w:rPr>
              <w:t>Savivaldybės administracija išduoda asmeniui pažymą, patvirtinančią teisę į paramą būstui įsigyti, arba raštu pateikia motyvuotą atsisakymą išduoti tokią pažymą.</w:t>
            </w:r>
          </w:p>
        </w:tc>
      </w:tr>
      <w:tr w:rsidR="006D7E28" w:rsidTr="009D278E">
        <w:tc>
          <w:tcPr>
            <w:tcW w:w="675" w:type="dxa"/>
          </w:tcPr>
          <w:p w:rsidR="006D7E28" w:rsidRDefault="006D7E28" w:rsidP="00EE79A3">
            <w:pPr>
              <w:pStyle w:val="Pagrindiniotekstotrauka"/>
              <w:tabs>
                <w:tab w:val="left" w:pos="1247"/>
              </w:tabs>
              <w:ind w:firstLine="0"/>
              <w:jc w:val="center"/>
            </w:pPr>
            <w:r>
              <w:t>8.</w:t>
            </w:r>
          </w:p>
        </w:tc>
        <w:tc>
          <w:tcPr>
            <w:tcW w:w="2127" w:type="dxa"/>
          </w:tcPr>
          <w:p w:rsidR="006D7E28" w:rsidRDefault="00F15EEF" w:rsidP="00EE79A3">
            <w:pPr>
              <w:pStyle w:val="Pagrindiniotekstotrauka"/>
              <w:tabs>
                <w:tab w:val="left" w:pos="1247"/>
              </w:tabs>
              <w:ind w:firstLine="0"/>
              <w:jc w:val="left"/>
            </w:pPr>
            <w:r>
              <w:t>Teisės aktai, reglamentuojanty</w:t>
            </w:r>
            <w:r w:rsidR="006D7E28">
              <w:t>s paslaugos teikimą</w:t>
            </w:r>
          </w:p>
        </w:tc>
        <w:tc>
          <w:tcPr>
            <w:tcW w:w="7052" w:type="dxa"/>
          </w:tcPr>
          <w:p w:rsidR="00192757" w:rsidRDefault="00192757" w:rsidP="00271335">
            <w:pPr>
              <w:widowControl w:val="0"/>
              <w:suppressAutoHyphens/>
              <w:ind w:firstLine="0"/>
              <w:rPr>
                <w:color w:val="010101"/>
                <w:shd w:val="clear" w:color="auto" w:fill="F6F6F6"/>
              </w:rPr>
            </w:pPr>
            <w:r>
              <w:rPr>
                <w:color w:val="010101"/>
                <w:shd w:val="clear" w:color="auto" w:fill="F6F6F6"/>
              </w:rPr>
              <w:t xml:space="preserve">1. </w:t>
            </w:r>
            <w:r w:rsidR="00A46208">
              <w:rPr>
                <w:color w:val="010101"/>
                <w:shd w:val="clear" w:color="auto" w:fill="F6F6F6"/>
              </w:rPr>
              <w:t>Lietuvos Respublikos paramos būstui įsigyti ar išsinuomoti įstatymas</w:t>
            </w:r>
          </w:p>
          <w:p w:rsidR="0019446C" w:rsidRDefault="00224269" w:rsidP="00271335">
            <w:pPr>
              <w:widowControl w:val="0"/>
              <w:suppressAutoHyphens/>
              <w:ind w:firstLine="0"/>
              <w:rPr>
                <w:szCs w:val="24"/>
              </w:rPr>
            </w:pPr>
            <w:hyperlink r:id="rId6" w:history="1">
              <w:r w:rsidR="0019446C" w:rsidRPr="00906266">
                <w:rPr>
                  <w:rStyle w:val="Hipersaitas"/>
                  <w:szCs w:val="24"/>
                </w:rPr>
                <w:t>https://www.e-tar.lt/portal/lt/legalAct/e944ee00600111e4bad5c03f56793630/asr</w:t>
              </w:r>
            </w:hyperlink>
            <w:r w:rsidR="00F15EEF">
              <w:t>.</w:t>
            </w:r>
          </w:p>
          <w:p w:rsidR="00271335" w:rsidRDefault="00271335" w:rsidP="00271335">
            <w:pPr>
              <w:widowControl w:val="0"/>
              <w:suppressAutoHyphens/>
              <w:ind w:firstLine="0"/>
            </w:pPr>
            <w:r w:rsidRPr="00192757">
              <w:rPr>
                <w:szCs w:val="24"/>
              </w:rPr>
              <w:t>2.</w:t>
            </w:r>
            <w:r w:rsidR="00192757">
              <w:rPr>
                <w:szCs w:val="24"/>
              </w:rPr>
              <w:t xml:space="preserve"> </w:t>
            </w:r>
            <w:hyperlink r:id="rId7" w:tgtFrame="_blank" w:history="1">
              <w:r w:rsidRPr="00192757">
                <w:rPr>
                  <w:rStyle w:val="Hipersaitas"/>
                  <w:color w:val="auto"/>
                  <w:szCs w:val="24"/>
                  <w:u w:val="none"/>
                  <w:shd w:val="clear" w:color="auto" w:fill="FFFFFF"/>
                </w:rPr>
                <w:t>Įsakymas dėl prašymų suteikti paramą būstui įsigyti ar išsinuomoti nagrinėjimo tvarkos aprašo patvirtinimo</w:t>
              </w:r>
            </w:hyperlink>
          </w:p>
          <w:p w:rsidR="00EA1B51" w:rsidRDefault="00224269" w:rsidP="00271335">
            <w:pPr>
              <w:widowControl w:val="0"/>
              <w:suppressAutoHyphens/>
              <w:ind w:firstLine="0"/>
            </w:pPr>
            <w:hyperlink r:id="rId8" w:history="1">
              <w:r w:rsidR="00A37A6B" w:rsidRPr="00466081">
                <w:rPr>
                  <w:rStyle w:val="Hipersaitas"/>
                  <w:szCs w:val="24"/>
                  <w:lang w:eastAsia="lt-LT"/>
                </w:rPr>
                <w:t>https://elrs.lt/portal/legalAct/lt/TAD/1440f860dfbe11e4840fd0ad0e2e216c/asr</w:t>
              </w:r>
            </w:hyperlink>
            <w:r w:rsidR="00F15EEF">
              <w:t>.</w:t>
            </w:r>
          </w:p>
          <w:p w:rsidR="0019446C" w:rsidRPr="0019446C" w:rsidRDefault="0019446C" w:rsidP="0019446C">
            <w:pPr>
              <w:ind w:firstLine="33"/>
              <w:rPr>
                <w:color w:val="000000"/>
                <w:szCs w:val="24"/>
                <w:lang w:val="en-US"/>
              </w:rPr>
            </w:pPr>
            <w:r w:rsidRPr="0019446C">
              <w:rPr>
                <w:color w:val="292B30"/>
                <w:szCs w:val="24"/>
                <w:shd w:val="clear" w:color="auto" w:fill="FFFFFF"/>
              </w:rPr>
              <w:t>3. </w:t>
            </w:r>
            <w:r>
              <w:rPr>
                <w:bCs/>
                <w:color w:val="000000"/>
                <w:szCs w:val="24"/>
              </w:rPr>
              <w:t>Lietuvos R</w:t>
            </w:r>
            <w:r w:rsidR="00F15EEF">
              <w:rPr>
                <w:bCs/>
                <w:color w:val="000000"/>
                <w:szCs w:val="24"/>
              </w:rPr>
              <w:t>espublikos V</w:t>
            </w:r>
            <w:r w:rsidRPr="0019446C">
              <w:rPr>
                <w:bCs/>
                <w:color w:val="000000"/>
                <w:szCs w:val="24"/>
              </w:rPr>
              <w:t>yriausybė</w:t>
            </w:r>
            <w:r>
              <w:rPr>
                <w:color w:val="000000"/>
                <w:szCs w:val="24"/>
                <w:lang w:val="en-US"/>
              </w:rPr>
              <w:t xml:space="preserve">s </w:t>
            </w:r>
            <w:r w:rsidRPr="0019446C">
              <w:rPr>
                <w:color w:val="000000"/>
                <w:szCs w:val="24"/>
                <w:lang w:val="en-US"/>
              </w:rPr>
              <w:t>2</w:t>
            </w:r>
            <w:r w:rsidRPr="0019446C">
              <w:rPr>
                <w:color w:val="000000"/>
                <w:szCs w:val="24"/>
              </w:rPr>
              <w:t xml:space="preserve">001 m. balandžio 25 d. </w:t>
            </w:r>
            <w:r>
              <w:rPr>
                <w:bCs/>
                <w:color w:val="000000"/>
                <w:szCs w:val="24"/>
              </w:rPr>
              <w:t>n</w:t>
            </w:r>
            <w:r w:rsidRPr="0019446C">
              <w:rPr>
                <w:bCs/>
                <w:color w:val="000000"/>
                <w:szCs w:val="24"/>
              </w:rPr>
              <w:t>utarimas</w:t>
            </w:r>
            <w:r w:rsidR="00F15EEF">
              <w:rPr>
                <w:bCs/>
                <w:color w:val="000000"/>
                <w:szCs w:val="24"/>
              </w:rPr>
              <w:t xml:space="preserve"> </w:t>
            </w:r>
            <w:r w:rsidR="00F15EEF" w:rsidRPr="0019446C">
              <w:rPr>
                <w:color w:val="000000"/>
                <w:szCs w:val="24"/>
              </w:rPr>
              <w:t>Nr. 472</w:t>
            </w:r>
            <w:r w:rsidR="00F15EEF">
              <w:rPr>
                <w:color w:val="000000"/>
                <w:szCs w:val="24"/>
                <w:lang w:val="en-US"/>
              </w:rPr>
              <w:t xml:space="preserve"> „</w:t>
            </w:r>
            <w:r w:rsidRPr="0019446C">
              <w:rPr>
                <w:bCs/>
                <w:color w:val="000000"/>
                <w:szCs w:val="24"/>
              </w:rPr>
              <w:t>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w:t>
            </w:r>
            <w:r>
              <w:rPr>
                <w:bCs/>
                <w:color w:val="000000"/>
                <w:szCs w:val="24"/>
              </w:rPr>
              <w:t>“</w:t>
            </w:r>
          </w:p>
          <w:p w:rsidR="00271335" w:rsidRPr="0019446C" w:rsidRDefault="0019446C" w:rsidP="0019446C">
            <w:pPr>
              <w:widowControl w:val="0"/>
              <w:suppressAutoHyphens/>
              <w:ind w:firstLine="0"/>
              <w:rPr>
                <w:szCs w:val="24"/>
              </w:rPr>
            </w:pPr>
            <w:r w:rsidRPr="0019446C">
              <w:rPr>
                <w:szCs w:val="24"/>
              </w:rPr>
              <w:t xml:space="preserve"> </w:t>
            </w:r>
            <w:hyperlink r:id="rId9" w:history="1">
              <w:r>
                <w:rPr>
                  <w:rStyle w:val="Hipersaitas"/>
                </w:rPr>
                <w:t>https://www.e-tar.lt/portal/lt/legalAct/TAR.E35D9F7411B5/asr</w:t>
              </w:r>
            </w:hyperlink>
            <w:r w:rsidR="00F15EEF">
              <w:t>.</w:t>
            </w:r>
          </w:p>
        </w:tc>
      </w:tr>
      <w:tr w:rsidR="006D7E28" w:rsidTr="009D278E">
        <w:tc>
          <w:tcPr>
            <w:tcW w:w="675" w:type="dxa"/>
          </w:tcPr>
          <w:p w:rsidR="006D7E28" w:rsidRDefault="006D7E28" w:rsidP="00EE79A3">
            <w:pPr>
              <w:pStyle w:val="Pagrindiniotekstotrauka"/>
              <w:tabs>
                <w:tab w:val="left" w:pos="1247"/>
              </w:tabs>
              <w:ind w:firstLine="0"/>
              <w:jc w:val="center"/>
            </w:pPr>
            <w:r>
              <w:t>9.</w:t>
            </w:r>
          </w:p>
        </w:tc>
        <w:tc>
          <w:tcPr>
            <w:tcW w:w="2127" w:type="dxa"/>
          </w:tcPr>
          <w:p w:rsidR="006D7E28" w:rsidRDefault="006D7E28" w:rsidP="00EE79A3">
            <w:pPr>
              <w:pStyle w:val="Pagrindiniotekstotrauka"/>
              <w:tabs>
                <w:tab w:val="left" w:pos="1247"/>
              </w:tabs>
              <w:ind w:firstLine="0"/>
              <w:jc w:val="left"/>
            </w:pPr>
            <w:r>
              <w:t>Prašymo  forma, pildymo pavyzdys ir prašymo turinys</w:t>
            </w:r>
          </w:p>
        </w:tc>
        <w:tc>
          <w:tcPr>
            <w:tcW w:w="7052" w:type="dxa"/>
          </w:tcPr>
          <w:p w:rsidR="006D7E28" w:rsidRPr="00A37A6B" w:rsidRDefault="00A37A6B" w:rsidP="00EE79A3">
            <w:pPr>
              <w:pStyle w:val="BodyText2"/>
              <w:tabs>
                <w:tab w:val="left" w:pos="1560"/>
              </w:tabs>
              <w:spacing w:line="240" w:lineRule="auto"/>
              <w:ind w:firstLine="0"/>
              <w:rPr>
                <w:color w:val="auto"/>
                <w:sz w:val="24"/>
                <w:szCs w:val="24"/>
              </w:rPr>
            </w:pPr>
            <w:r w:rsidRPr="00A37A6B">
              <w:rPr>
                <w:color w:val="auto"/>
                <w:sz w:val="24"/>
                <w:szCs w:val="24"/>
              </w:rPr>
              <w:t>Prašymas</w:t>
            </w:r>
          </w:p>
        </w:tc>
      </w:tr>
      <w:tr w:rsidR="006D7E28" w:rsidTr="009D278E">
        <w:tc>
          <w:tcPr>
            <w:tcW w:w="675" w:type="dxa"/>
          </w:tcPr>
          <w:p w:rsidR="006D7E28" w:rsidRDefault="006D7E28" w:rsidP="00EE79A3">
            <w:pPr>
              <w:pStyle w:val="Pagrindiniotekstotrauka"/>
              <w:tabs>
                <w:tab w:val="left" w:pos="1247"/>
              </w:tabs>
              <w:ind w:firstLine="0"/>
              <w:jc w:val="center"/>
            </w:pPr>
            <w:r>
              <w:t>10.</w:t>
            </w:r>
          </w:p>
        </w:tc>
        <w:tc>
          <w:tcPr>
            <w:tcW w:w="2127" w:type="dxa"/>
          </w:tcPr>
          <w:p w:rsidR="006D7E28" w:rsidRPr="005174B9" w:rsidRDefault="006D7E28" w:rsidP="00EE79A3">
            <w:pPr>
              <w:ind w:firstLine="0"/>
              <w:jc w:val="left"/>
              <w:rPr>
                <w:szCs w:val="24"/>
                <w:lang w:eastAsia="lt-LT"/>
              </w:rPr>
            </w:pPr>
            <w:r w:rsidRPr="00CC11DA">
              <w:rPr>
                <w:szCs w:val="24"/>
                <w:lang w:eastAsia="lt-LT"/>
              </w:rPr>
              <w:t>Informacija ir dokumentai, kuriuos turi pateikti asmuo</w:t>
            </w:r>
          </w:p>
        </w:tc>
        <w:tc>
          <w:tcPr>
            <w:tcW w:w="7052" w:type="dxa"/>
          </w:tcPr>
          <w:p w:rsidR="00192757" w:rsidRDefault="008F2323" w:rsidP="00192757">
            <w:pPr>
              <w:pStyle w:val="Betarp"/>
              <w:ind w:firstLine="0"/>
              <w:rPr>
                <w:lang w:eastAsia="lt-LT"/>
              </w:rPr>
            </w:pPr>
            <w:r w:rsidRPr="00271335">
              <w:rPr>
                <w:lang w:eastAsia="lt-LT"/>
              </w:rPr>
              <w:t>A</w:t>
            </w:r>
            <w:r w:rsidRPr="008F2323">
              <w:rPr>
                <w:lang w:eastAsia="lt-LT"/>
              </w:rPr>
              <w:t>smenys (jei</w:t>
            </w:r>
            <w:r w:rsidR="0019446C">
              <w:rPr>
                <w:lang w:eastAsia="lt-LT"/>
              </w:rPr>
              <w:t>gu</w:t>
            </w:r>
            <w:r w:rsidRPr="008F2323">
              <w:rPr>
                <w:lang w:eastAsia="lt-LT"/>
              </w:rPr>
              <w:t xml:space="preserve"> kreipiasi šeima, vienas iš pilnamečių šeimos narių) dėl paramos b</w:t>
            </w:r>
            <w:r w:rsidR="00F15EEF">
              <w:rPr>
                <w:lang w:eastAsia="lt-LT"/>
              </w:rPr>
              <w:t>ūstui  išsinuomoti kreipiasi į S</w:t>
            </w:r>
            <w:r w:rsidRPr="008F2323">
              <w:rPr>
                <w:lang w:eastAsia="lt-LT"/>
              </w:rPr>
              <w:t>avivaldybės administraciją pagal deklaruotą gyvenamąją vietą, o jei</w:t>
            </w:r>
            <w:r w:rsidR="00F15EEF">
              <w:rPr>
                <w:lang w:eastAsia="lt-LT"/>
              </w:rPr>
              <w:t>gu</w:t>
            </w:r>
            <w:r w:rsidRPr="008F2323">
              <w:rPr>
                <w:lang w:eastAsia="lt-LT"/>
              </w:rPr>
              <w:t xml:space="preserve"> gyvenamosios vietos neturi, į savivaldybės, į kurios gyvenamosios vietos neturinčių asmenų apskaitą yra įtraukti, administraciją ir pateikia:</w:t>
            </w:r>
            <w:bookmarkStart w:id="0" w:name="_GoBack"/>
            <w:bookmarkEnd w:id="0"/>
          </w:p>
          <w:p w:rsidR="00A37A6B" w:rsidRPr="00A37A6B" w:rsidRDefault="00192757" w:rsidP="00A37A6B">
            <w:pPr>
              <w:shd w:val="clear" w:color="auto" w:fill="FFFFFF"/>
              <w:ind w:firstLine="0"/>
              <w:rPr>
                <w:color w:val="000000" w:themeColor="text1"/>
                <w:szCs w:val="24"/>
              </w:rPr>
            </w:pPr>
            <w:r>
              <w:rPr>
                <w:lang w:eastAsia="lt-LT"/>
              </w:rPr>
              <w:t xml:space="preserve"> </w:t>
            </w:r>
            <w:r w:rsidRPr="00A37A6B">
              <w:rPr>
                <w:color w:val="000000" w:themeColor="text1"/>
                <w:szCs w:val="24"/>
                <w:lang w:eastAsia="lt-LT"/>
              </w:rPr>
              <w:t>1</w:t>
            </w:r>
            <w:r w:rsidR="00A37A6B" w:rsidRPr="00A37A6B">
              <w:rPr>
                <w:color w:val="000000" w:themeColor="text1"/>
                <w:szCs w:val="24"/>
              </w:rPr>
              <w:t>. Prašymą suteikti paramą būstui išsinuomoti (gauti būsto nuomos mokesčio dalies kompensaciją).</w:t>
            </w:r>
          </w:p>
          <w:p w:rsidR="00A37A6B" w:rsidRPr="00A37A6B" w:rsidRDefault="0019446C" w:rsidP="00A37A6B">
            <w:pPr>
              <w:shd w:val="clear" w:color="auto" w:fill="FFFFFF"/>
              <w:ind w:firstLine="0"/>
              <w:rPr>
                <w:color w:val="000000" w:themeColor="text1"/>
                <w:szCs w:val="24"/>
              </w:rPr>
            </w:pPr>
            <w:r>
              <w:rPr>
                <w:color w:val="000000" w:themeColor="text1"/>
                <w:szCs w:val="24"/>
              </w:rPr>
              <w:t>2</w:t>
            </w:r>
            <w:r w:rsidR="00A37A6B" w:rsidRPr="00A37A6B">
              <w:rPr>
                <w:color w:val="000000" w:themeColor="text1"/>
                <w:szCs w:val="24"/>
              </w:rPr>
              <w:t>. Būsto nuomos ar išperkamosios būsto nuomos sutartį, sudarytą ne trumpiau kaip vien</w:t>
            </w:r>
            <w:r w:rsidR="00F15EEF">
              <w:rPr>
                <w:color w:val="000000" w:themeColor="text1"/>
                <w:szCs w:val="24"/>
              </w:rPr>
              <w:t>er</w:t>
            </w:r>
            <w:r w:rsidR="00A37A6B" w:rsidRPr="00A37A6B">
              <w:rPr>
                <w:color w:val="000000" w:themeColor="text1"/>
                <w:szCs w:val="24"/>
              </w:rPr>
              <w:t>iems metams pagal Lietuvos Respublikos civiliniame kodekse nustatytas sąlygas ir įregistruotą Lietuvos Respublikos nekilnojamojo turto registre.</w:t>
            </w:r>
          </w:p>
          <w:p w:rsidR="006D7E28" w:rsidRPr="00A37A6B" w:rsidRDefault="0019446C" w:rsidP="00A37A6B">
            <w:pPr>
              <w:shd w:val="clear" w:color="auto" w:fill="FFFFFF"/>
              <w:ind w:firstLine="0"/>
              <w:rPr>
                <w:color w:val="000000" w:themeColor="text1"/>
                <w:szCs w:val="24"/>
              </w:rPr>
            </w:pPr>
            <w:r>
              <w:rPr>
                <w:color w:val="000000" w:themeColor="text1"/>
                <w:szCs w:val="24"/>
              </w:rPr>
              <w:t>3</w:t>
            </w:r>
            <w:r w:rsidR="00A37A6B" w:rsidRPr="00A37A6B">
              <w:rPr>
                <w:color w:val="000000" w:themeColor="text1"/>
                <w:szCs w:val="24"/>
              </w:rPr>
              <w:t>. Būsto savininko r</w:t>
            </w:r>
            <w:r w:rsidR="00F15EEF">
              <w:rPr>
                <w:color w:val="000000" w:themeColor="text1"/>
                <w:szCs w:val="24"/>
              </w:rPr>
              <w:t>ašytinį patvirtinimą, kad nėra</w:t>
            </w:r>
            <w:r w:rsidR="00A37A6B" w:rsidRPr="00A37A6B">
              <w:rPr>
                <w:color w:val="000000" w:themeColor="text1"/>
                <w:szCs w:val="24"/>
              </w:rPr>
              <w:t xml:space="preserve"> jam skolingas už būsto nuomą ar išperkamąją būsto nuomą</w:t>
            </w:r>
            <w:r w:rsidR="00A37A6B">
              <w:rPr>
                <w:color w:val="000000" w:themeColor="text1"/>
                <w:szCs w:val="24"/>
              </w:rPr>
              <w:t>.</w:t>
            </w:r>
          </w:p>
        </w:tc>
      </w:tr>
      <w:tr w:rsidR="00A01A44" w:rsidTr="009D278E">
        <w:tc>
          <w:tcPr>
            <w:tcW w:w="675" w:type="dxa"/>
          </w:tcPr>
          <w:p w:rsidR="00A01A44" w:rsidRDefault="00A01A44" w:rsidP="00EE79A3">
            <w:pPr>
              <w:pStyle w:val="Pagrindiniotekstotrauka"/>
              <w:tabs>
                <w:tab w:val="left" w:pos="1247"/>
              </w:tabs>
              <w:ind w:firstLine="0"/>
              <w:jc w:val="center"/>
            </w:pPr>
            <w:r>
              <w:t>11.</w:t>
            </w:r>
          </w:p>
        </w:tc>
        <w:tc>
          <w:tcPr>
            <w:tcW w:w="2127" w:type="dxa"/>
          </w:tcPr>
          <w:p w:rsidR="00A01A44" w:rsidRPr="005174B9" w:rsidRDefault="00A01A44" w:rsidP="00EE79A3">
            <w:pPr>
              <w:ind w:firstLine="0"/>
              <w:jc w:val="left"/>
              <w:rPr>
                <w:szCs w:val="24"/>
                <w:lang w:eastAsia="lt-LT"/>
              </w:rPr>
            </w:pPr>
            <w:r w:rsidRPr="00BA2112">
              <w:rPr>
                <w:szCs w:val="24"/>
              </w:rPr>
              <w:t>Informacija ir dokumentai, kuriuos turi gauti institucija (prašymą nagrinėjantis tarnautojas)</w:t>
            </w:r>
          </w:p>
        </w:tc>
        <w:tc>
          <w:tcPr>
            <w:tcW w:w="7052" w:type="dxa"/>
          </w:tcPr>
          <w:p w:rsidR="0020550D" w:rsidRPr="00192757" w:rsidRDefault="0020550D" w:rsidP="00192757">
            <w:pPr>
              <w:tabs>
                <w:tab w:val="left" w:pos="232"/>
              </w:tabs>
              <w:ind w:firstLine="0"/>
              <w:jc w:val="left"/>
              <w:rPr>
                <w:szCs w:val="24"/>
                <w:lang w:eastAsia="lt-LT"/>
              </w:rPr>
            </w:pPr>
            <w:r w:rsidRPr="0020550D">
              <w:rPr>
                <w:color w:val="010101"/>
                <w:szCs w:val="24"/>
                <w:shd w:val="clear" w:color="auto" w:fill="F6F6F6"/>
                <w:lang w:eastAsia="lt-LT"/>
              </w:rPr>
              <w:t>Gaunami duomenys iš SPIS programos modulio „Būstas“:</w:t>
            </w:r>
            <w:r w:rsidRPr="0020550D">
              <w:rPr>
                <w:color w:val="010101"/>
                <w:szCs w:val="24"/>
                <w:lang w:eastAsia="lt-LT"/>
              </w:rPr>
              <w:br/>
            </w:r>
            <w:r w:rsidR="00F15EEF">
              <w:rPr>
                <w:color w:val="010101"/>
                <w:szCs w:val="24"/>
                <w:lang w:eastAsia="lt-LT"/>
              </w:rPr>
              <w:t xml:space="preserve">Gyventojų registro </w:t>
            </w:r>
            <w:r>
              <w:rPr>
                <w:color w:val="010101"/>
                <w:szCs w:val="24"/>
                <w:lang w:eastAsia="lt-LT"/>
              </w:rPr>
              <w:t>(</w:t>
            </w:r>
            <w:r w:rsidR="00F15EEF">
              <w:rPr>
                <w:color w:val="010101"/>
                <w:szCs w:val="24"/>
                <w:lang w:eastAsia="lt-LT"/>
              </w:rPr>
              <w:t xml:space="preserve"> www.registrucentras.lt) –</w:t>
            </w:r>
            <w:r w:rsidRPr="0020550D">
              <w:rPr>
                <w:color w:val="010101"/>
                <w:szCs w:val="24"/>
                <w:lang w:eastAsia="lt-LT"/>
              </w:rPr>
              <w:t xml:space="preserve"> apie deklaruotą gyvenamąją vietą, šeiminę padėtį</w:t>
            </w:r>
            <w:r w:rsidR="00F15EEF">
              <w:rPr>
                <w:color w:val="010101"/>
                <w:szCs w:val="24"/>
                <w:lang w:eastAsia="lt-LT"/>
              </w:rPr>
              <w:t>.</w:t>
            </w:r>
          </w:p>
          <w:p w:rsidR="0020550D" w:rsidRPr="0020550D" w:rsidRDefault="0020550D" w:rsidP="0020550D">
            <w:pPr>
              <w:shd w:val="clear" w:color="auto" w:fill="F6F6F6"/>
              <w:tabs>
                <w:tab w:val="left" w:pos="232"/>
              </w:tabs>
              <w:ind w:left="10" w:firstLine="0"/>
              <w:jc w:val="left"/>
              <w:rPr>
                <w:color w:val="010101"/>
                <w:szCs w:val="24"/>
                <w:lang w:eastAsia="lt-LT"/>
              </w:rPr>
            </w:pPr>
            <w:r w:rsidRPr="0020550D">
              <w:rPr>
                <w:color w:val="010101"/>
                <w:szCs w:val="24"/>
                <w:lang w:eastAsia="lt-LT"/>
              </w:rPr>
              <w:t>Neki</w:t>
            </w:r>
            <w:r>
              <w:rPr>
                <w:color w:val="010101"/>
                <w:szCs w:val="24"/>
                <w:lang w:eastAsia="lt-LT"/>
              </w:rPr>
              <w:t>lnojamojo turto registro (</w:t>
            </w:r>
            <w:r w:rsidR="00F15EEF">
              <w:rPr>
                <w:color w:val="010101"/>
                <w:szCs w:val="24"/>
                <w:lang w:eastAsia="lt-LT"/>
              </w:rPr>
              <w:t>www.registrucentras.lt) –</w:t>
            </w:r>
            <w:r w:rsidRPr="0020550D">
              <w:rPr>
                <w:color w:val="010101"/>
                <w:szCs w:val="24"/>
                <w:lang w:eastAsia="lt-LT"/>
              </w:rPr>
              <w:t xml:space="preserve"> apie asmens turimą </w:t>
            </w:r>
            <w:r w:rsidR="00F15EEF">
              <w:rPr>
                <w:color w:val="010101"/>
                <w:szCs w:val="24"/>
                <w:lang w:eastAsia="lt-LT"/>
              </w:rPr>
              <w:t>(naudojamą) nekilnojamąjį turtą.</w:t>
            </w:r>
          </w:p>
          <w:p w:rsidR="00A01A44" w:rsidRPr="00323EBE" w:rsidRDefault="0020550D" w:rsidP="00323EBE">
            <w:pPr>
              <w:shd w:val="clear" w:color="auto" w:fill="F6F6F6"/>
              <w:tabs>
                <w:tab w:val="left" w:pos="232"/>
              </w:tabs>
              <w:ind w:left="10" w:firstLine="0"/>
              <w:jc w:val="left"/>
              <w:rPr>
                <w:color w:val="010101"/>
                <w:szCs w:val="24"/>
                <w:lang w:eastAsia="lt-LT"/>
              </w:rPr>
            </w:pPr>
            <w:r w:rsidRPr="0020550D">
              <w:rPr>
                <w:color w:val="010101"/>
                <w:szCs w:val="24"/>
                <w:lang w:eastAsia="lt-LT"/>
              </w:rPr>
              <w:t>Valstybin</w:t>
            </w:r>
            <w:r>
              <w:rPr>
                <w:color w:val="010101"/>
                <w:szCs w:val="24"/>
                <w:lang w:eastAsia="lt-LT"/>
              </w:rPr>
              <w:t>ės mokesčių inspekcijos (</w:t>
            </w:r>
            <w:r w:rsidR="00F15EEF">
              <w:rPr>
                <w:color w:val="010101"/>
                <w:szCs w:val="24"/>
                <w:lang w:eastAsia="lt-LT"/>
              </w:rPr>
              <w:t>www.vmi.lt) –</w:t>
            </w:r>
            <w:r w:rsidRPr="0020550D">
              <w:rPr>
                <w:color w:val="010101"/>
                <w:szCs w:val="24"/>
                <w:lang w:eastAsia="lt-LT"/>
              </w:rPr>
              <w:t xml:space="preserve"> Turto (įskaitant pajamas) deklaracija</w:t>
            </w:r>
          </w:p>
        </w:tc>
      </w:tr>
      <w:tr w:rsidR="00A01A44" w:rsidTr="009D278E">
        <w:tc>
          <w:tcPr>
            <w:tcW w:w="675" w:type="dxa"/>
          </w:tcPr>
          <w:p w:rsidR="00A01A44" w:rsidRDefault="00A01A44" w:rsidP="00EE79A3">
            <w:pPr>
              <w:pStyle w:val="Pagrindiniotekstotrauka"/>
              <w:tabs>
                <w:tab w:val="left" w:pos="1247"/>
              </w:tabs>
              <w:ind w:firstLine="0"/>
              <w:jc w:val="center"/>
            </w:pPr>
            <w:r>
              <w:t>12.</w:t>
            </w:r>
          </w:p>
        </w:tc>
        <w:tc>
          <w:tcPr>
            <w:tcW w:w="2127" w:type="dxa"/>
          </w:tcPr>
          <w:p w:rsidR="00A01A44" w:rsidRDefault="00A01A44" w:rsidP="00EE79A3">
            <w:pPr>
              <w:pStyle w:val="Pagrindiniotekstotrauka"/>
              <w:tabs>
                <w:tab w:val="left" w:pos="1247"/>
              </w:tabs>
              <w:ind w:firstLine="0"/>
              <w:jc w:val="left"/>
            </w:pPr>
            <w:r>
              <w:t>Paslaugos teikėjas</w:t>
            </w:r>
          </w:p>
        </w:tc>
        <w:tc>
          <w:tcPr>
            <w:tcW w:w="7052" w:type="dxa"/>
          </w:tcPr>
          <w:p w:rsidR="00A01A44" w:rsidRPr="001B734F" w:rsidRDefault="00A01A44" w:rsidP="00E35F1A">
            <w:pPr>
              <w:ind w:firstLine="0"/>
              <w:jc w:val="left"/>
              <w:rPr>
                <w:rFonts w:ascii="Palemonas" w:hAnsi="Palemonas"/>
                <w:color w:val="000000"/>
              </w:rPr>
            </w:pPr>
            <w:r>
              <w:rPr>
                <w:rFonts w:ascii="Palemonas" w:hAnsi="Palemonas"/>
              </w:rPr>
              <w:t xml:space="preserve">Administracijos Finansų </w:t>
            </w:r>
            <w:r w:rsidRPr="001B734F">
              <w:rPr>
                <w:rFonts w:ascii="Palemonas" w:hAnsi="Palemonas"/>
              </w:rPr>
              <w:t xml:space="preserve"> skyriaus </w:t>
            </w:r>
            <w:r>
              <w:rPr>
                <w:rFonts w:ascii="Palemonas" w:hAnsi="Palemonas"/>
              </w:rPr>
              <w:t>vyresn. specialistė Vanda Galdikienė, tel. (8 448) 73 216, el. p. vanda.galdikiene@rietavas</w:t>
            </w:r>
            <w:r w:rsidRPr="001B734F">
              <w:rPr>
                <w:rFonts w:ascii="Palemonas" w:hAnsi="Palemonas"/>
              </w:rPr>
              <w:t>.lt</w:t>
            </w:r>
          </w:p>
        </w:tc>
      </w:tr>
      <w:tr w:rsidR="00A01A44" w:rsidTr="009D278E">
        <w:tc>
          <w:tcPr>
            <w:tcW w:w="675" w:type="dxa"/>
          </w:tcPr>
          <w:p w:rsidR="00A01A44" w:rsidRDefault="00A01A44" w:rsidP="00EE79A3">
            <w:pPr>
              <w:pStyle w:val="Pagrindiniotekstotrauka"/>
              <w:tabs>
                <w:tab w:val="left" w:pos="1247"/>
              </w:tabs>
              <w:ind w:firstLine="0"/>
              <w:jc w:val="center"/>
            </w:pPr>
            <w:r>
              <w:t>13.</w:t>
            </w:r>
          </w:p>
        </w:tc>
        <w:tc>
          <w:tcPr>
            <w:tcW w:w="2127" w:type="dxa"/>
          </w:tcPr>
          <w:p w:rsidR="00A01A44" w:rsidRDefault="00A01A44" w:rsidP="00EE79A3">
            <w:pPr>
              <w:pStyle w:val="Pagrindiniotekstotrauka"/>
              <w:tabs>
                <w:tab w:val="left" w:pos="1247"/>
              </w:tabs>
              <w:ind w:firstLine="0"/>
              <w:jc w:val="left"/>
            </w:pPr>
            <w:r>
              <w:t>Paslaugos vadovas</w:t>
            </w:r>
          </w:p>
        </w:tc>
        <w:tc>
          <w:tcPr>
            <w:tcW w:w="7052" w:type="dxa"/>
          </w:tcPr>
          <w:p w:rsidR="00A01A44" w:rsidRPr="001B734F" w:rsidRDefault="00A01A44" w:rsidP="00E35F1A">
            <w:pPr>
              <w:ind w:firstLine="0"/>
              <w:jc w:val="left"/>
              <w:rPr>
                <w:rFonts w:ascii="Palemonas" w:hAnsi="Palemonas"/>
                <w:color w:val="000000"/>
              </w:rPr>
            </w:pPr>
            <w:r>
              <w:rPr>
                <w:rFonts w:ascii="Palemonas" w:hAnsi="Palemonas"/>
              </w:rPr>
              <w:t>A</w:t>
            </w:r>
            <w:r w:rsidRPr="001B734F">
              <w:rPr>
                <w:rFonts w:ascii="Palemonas" w:hAnsi="Palemonas"/>
              </w:rPr>
              <w:t>dministr</w:t>
            </w:r>
            <w:r>
              <w:rPr>
                <w:rFonts w:ascii="Palemonas" w:hAnsi="Palemonas"/>
              </w:rPr>
              <w:t>acijos direktorius Vytautas Dičiūnas, tel. (8 448) 73</w:t>
            </w:r>
            <w:r w:rsidR="00F15EEF">
              <w:rPr>
                <w:rFonts w:ascii="Palemonas" w:hAnsi="Palemonas"/>
              </w:rPr>
              <w:t xml:space="preserve"> </w:t>
            </w:r>
            <w:r>
              <w:rPr>
                <w:rFonts w:ascii="Palemonas" w:hAnsi="Palemonas"/>
              </w:rPr>
              <w:t>202, el. p. adirektorius@rietavas</w:t>
            </w:r>
            <w:r w:rsidRPr="001B734F">
              <w:rPr>
                <w:rFonts w:ascii="Palemonas" w:hAnsi="Palemonas"/>
              </w:rPr>
              <w:t>.lt</w:t>
            </w:r>
          </w:p>
        </w:tc>
      </w:tr>
      <w:tr w:rsidR="00A01A44" w:rsidTr="009D278E">
        <w:tc>
          <w:tcPr>
            <w:tcW w:w="675" w:type="dxa"/>
          </w:tcPr>
          <w:p w:rsidR="00A01A44" w:rsidRDefault="00A01A44" w:rsidP="00EE79A3">
            <w:pPr>
              <w:pStyle w:val="Pagrindiniotekstotrauka"/>
              <w:tabs>
                <w:tab w:val="left" w:pos="1247"/>
              </w:tabs>
              <w:ind w:firstLine="0"/>
              <w:jc w:val="center"/>
            </w:pPr>
            <w:r>
              <w:lastRenderedPageBreak/>
              <w:t>14.</w:t>
            </w:r>
          </w:p>
        </w:tc>
        <w:tc>
          <w:tcPr>
            <w:tcW w:w="2127" w:type="dxa"/>
          </w:tcPr>
          <w:p w:rsidR="00A01A44" w:rsidRDefault="00A01A44" w:rsidP="00EE79A3">
            <w:pPr>
              <w:pStyle w:val="Pagrindiniotekstotrauka"/>
              <w:tabs>
                <w:tab w:val="left" w:pos="1247"/>
              </w:tabs>
              <w:ind w:firstLine="0"/>
              <w:jc w:val="left"/>
            </w:pPr>
            <w:r>
              <w:t>Paslaugos suteikimo trukmė</w:t>
            </w:r>
          </w:p>
        </w:tc>
        <w:tc>
          <w:tcPr>
            <w:tcW w:w="7052" w:type="dxa"/>
          </w:tcPr>
          <w:p w:rsidR="00A01A44" w:rsidRPr="00271335" w:rsidRDefault="00271335" w:rsidP="00EE79A3">
            <w:pPr>
              <w:widowControl w:val="0"/>
              <w:suppressAutoHyphens/>
              <w:ind w:firstLine="0"/>
              <w:rPr>
                <w:color w:val="000000" w:themeColor="text1"/>
                <w:szCs w:val="24"/>
                <w:lang w:eastAsia="lt-LT"/>
              </w:rPr>
            </w:pPr>
            <w:r w:rsidRPr="00271335">
              <w:rPr>
                <w:color w:val="000000" w:themeColor="text1"/>
                <w:szCs w:val="24"/>
                <w:shd w:val="clear" w:color="auto" w:fill="FCFDFE"/>
              </w:rPr>
              <w:t xml:space="preserve">20 </w:t>
            </w:r>
            <w:r w:rsidR="00192757">
              <w:rPr>
                <w:color w:val="000000" w:themeColor="text1"/>
                <w:szCs w:val="24"/>
                <w:shd w:val="clear" w:color="auto" w:fill="FCFDFE"/>
              </w:rPr>
              <w:t>d. d.</w:t>
            </w:r>
            <w:r w:rsidRPr="00271335">
              <w:rPr>
                <w:color w:val="000000" w:themeColor="text1"/>
                <w:szCs w:val="24"/>
                <w:shd w:val="clear" w:color="auto" w:fill="FCFDFE"/>
              </w:rPr>
              <w:t xml:space="preserve"> </w:t>
            </w:r>
          </w:p>
        </w:tc>
      </w:tr>
      <w:tr w:rsidR="00A01A44" w:rsidTr="009D278E">
        <w:tc>
          <w:tcPr>
            <w:tcW w:w="675" w:type="dxa"/>
          </w:tcPr>
          <w:p w:rsidR="00A01A44" w:rsidRDefault="00A01A44" w:rsidP="00EE79A3">
            <w:pPr>
              <w:pStyle w:val="Pagrindiniotekstotrauka"/>
              <w:tabs>
                <w:tab w:val="left" w:pos="1247"/>
              </w:tabs>
              <w:ind w:firstLine="0"/>
              <w:jc w:val="center"/>
            </w:pPr>
            <w:r>
              <w:t>15.</w:t>
            </w:r>
          </w:p>
        </w:tc>
        <w:tc>
          <w:tcPr>
            <w:tcW w:w="2127" w:type="dxa"/>
          </w:tcPr>
          <w:p w:rsidR="00A01A44" w:rsidRDefault="00A01A44" w:rsidP="00EE79A3">
            <w:pPr>
              <w:pStyle w:val="Pagrindiniotekstotrauka"/>
              <w:tabs>
                <w:tab w:val="left" w:pos="1247"/>
              </w:tabs>
              <w:ind w:firstLine="0"/>
              <w:jc w:val="left"/>
            </w:pPr>
            <w:r>
              <w:t>Paslaugos teikimo pastabos</w:t>
            </w:r>
          </w:p>
        </w:tc>
        <w:tc>
          <w:tcPr>
            <w:tcW w:w="7052" w:type="dxa"/>
          </w:tcPr>
          <w:p w:rsidR="00A01A44" w:rsidRDefault="00A01A44" w:rsidP="00EE79A3">
            <w:pPr>
              <w:widowControl w:val="0"/>
              <w:suppressAutoHyphens/>
              <w:ind w:firstLine="0"/>
              <w:rPr>
                <w:szCs w:val="24"/>
                <w:lang w:eastAsia="lt-LT"/>
              </w:rPr>
            </w:pPr>
          </w:p>
        </w:tc>
      </w:tr>
    </w:tbl>
    <w:p w:rsidR="00272D29" w:rsidRDefault="00272D29"/>
    <w:sectPr w:rsidR="00272D29" w:rsidSect="00272D29">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Palemonas">
    <w:altName w:val="Times New Roman"/>
    <w:charset w:val="BA"/>
    <w:family w:val="roman"/>
    <w:pitch w:val="variable"/>
    <w:sig w:usb0="00000001" w:usb1="500028EF" w:usb2="00000024"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A7EFA"/>
    <w:multiLevelType w:val="multilevel"/>
    <w:tmpl w:val="47F60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CE79D9"/>
    <w:multiLevelType w:val="multilevel"/>
    <w:tmpl w:val="93BE6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913F8E"/>
    <w:multiLevelType w:val="hybridMultilevel"/>
    <w:tmpl w:val="F6A821D6"/>
    <w:lvl w:ilvl="0" w:tplc="6C5A3056">
      <w:start w:val="1"/>
      <w:numFmt w:val="decimal"/>
      <w:lvlText w:val="%1."/>
      <w:lvlJc w:val="left"/>
      <w:pPr>
        <w:ind w:left="360" w:hanging="360"/>
      </w:pPr>
      <w:rPr>
        <w:rFonts w:ascii="Times New Roman" w:eastAsia="Times New Roman" w:hAnsi="Times New Roman" w:cs="Times New Roman"/>
        <w:color w:val="292B3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compat/>
  <w:rsids>
    <w:rsidRoot w:val="006D7E28"/>
    <w:rsid w:val="00192757"/>
    <w:rsid w:val="0019446C"/>
    <w:rsid w:val="001A5103"/>
    <w:rsid w:val="001B2E07"/>
    <w:rsid w:val="0020550D"/>
    <w:rsid w:val="00224269"/>
    <w:rsid w:val="002626B1"/>
    <w:rsid w:val="00271335"/>
    <w:rsid w:val="00272D29"/>
    <w:rsid w:val="002A5AFA"/>
    <w:rsid w:val="00306A51"/>
    <w:rsid w:val="00323EBE"/>
    <w:rsid w:val="003F1BFE"/>
    <w:rsid w:val="004D19CD"/>
    <w:rsid w:val="00571E73"/>
    <w:rsid w:val="00622F99"/>
    <w:rsid w:val="006D7E28"/>
    <w:rsid w:val="008F2323"/>
    <w:rsid w:val="009727FA"/>
    <w:rsid w:val="00986626"/>
    <w:rsid w:val="00987C66"/>
    <w:rsid w:val="009D278E"/>
    <w:rsid w:val="00A01A44"/>
    <w:rsid w:val="00A37A6B"/>
    <w:rsid w:val="00A46208"/>
    <w:rsid w:val="00A92854"/>
    <w:rsid w:val="00A9386E"/>
    <w:rsid w:val="00BB7095"/>
    <w:rsid w:val="00BC7B12"/>
    <w:rsid w:val="00C20690"/>
    <w:rsid w:val="00C25BC0"/>
    <w:rsid w:val="00C83C36"/>
    <w:rsid w:val="00D024FE"/>
    <w:rsid w:val="00D56157"/>
    <w:rsid w:val="00D7462C"/>
    <w:rsid w:val="00E35F1A"/>
    <w:rsid w:val="00EA1B51"/>
    <w:rsid w:val="00F1211B"/>
    <w:rsid w:val="00F12859"/>
    <w:rsid w:val="00F15EEF"/>
    <w:rsid w:val="00FC2FC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D7E28"/>
    <w:pPr>
      <w:spacing w:after="0" w:line="240" w:lineRule="auto"/>
      <w:ind w:firstLine="720"/>
      <w:jc w:val="both"/>
    </w:pPr>
    <w:rPr>
      <w:rFonts w:ascii="Times New Roman" w:eastAsia="Times New Roman" w:hAnsi="Times New Roman" w:cs="Times New Roman"/>
      <w:sz w:val="24"/>
      <w:szCs w:val="20"/>
    </w:rPr>
  </w:style>
  <w:style w:type="paragraph" w:styleId="Antrat1">
    <w:name w:val="heading 1"/>
    <w:basedOn w:val="prastasis"/>
    <w:link w:val="Antrat1Diagrama"/>
    <w:uiPriority w:val="9"/>
    <w:qFormat/>
    <w:rsid w:val="00D024FE"/>
    <w:pPr>
      <w:spacing w:before="100" w:beforeAutospacing="1" w:after="100" w:afterAutospacing="1"/>
      <w:ind w:firstLine="0"/>
      <w:jc w:val="left"/>
      <w:outlineLvl w:val="0"/>
    </w:pPr>
    <w:rPr>
      <w:b/>
      <w:bCs/>
      <w:kern w:val="36"/>
      <w:sz w:val="48"/>
      <w:szCs w:val="48"/>
      <w:lang w:eastAsia="lt-LT"/>
    </w:rPr>
  </w:style>
  <w:style w:type="paragraph" w:styleId="Antrat3">
    <w:name w:val="heading 3"/>
    <w:basedOn w:val="prastasis"/>
    <w:next w:val="prastasis"/>
    <w:link w:val="Antrat3Diagrama"/>
    <w:uiPriority w:val="9"/>
    <w:semiHidden/>
    <w:unhideWhenUsed/>
    <w:qFormat/>
    <w:rsid w:val="00BB7095"/>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6D7E28"/>
    <w:pPr>
      <w:ind w:firstLine="709"/>
    </w:pPr>
  </w:style>
  <w:style w:type="character" w:customStyle="1" w:styleId="PagrindiniotekstotraukaDiagrama">
    <w:name w:val="Pagrindinio teksto įtrauka Diagrama"/>
    <w:basedOn w:val="Numatytasispastraiposriftas"/>
    <w:link w:val="Pagrindiniotekstotrauka"/>
    <w:rsid w:val="006D7E28"/>
    <w:rPr>
      <w:rFonts w:ascii="Times New Roman" w:eastAsia="Times New Roman" w:hAnsi="Times New Roman" w:cs="Times New Roman"/>
      <w:sz w:val="24"/>
      <w:szCs w:val="20"/>
    </w:rPr>
  </w:style>
  <w:style w:type="paragraph" w:customStyle="1" w:styleId="BodyText2">
    <w:name w:val="Body Text2"/>
    <w:basedOn w:val="prastasis"/>
    <w:uiPriority w:val="99"/>
    <w:rsid w:val="006D7E28"/>
    <w:pPr>
      <w:suppressAutoHyphens/>
      <w:autoSpaceDE w:val="0"/>
      <w:autoSpaceDN w:val="0"/>
      <w:adjustRightInd w:val="0"/>
      <w:spacing w:line="298" w:lineRule="auto"/>
      <w:ind w:firstLine="312"/>
      <w:textAlignment w:val="center"/>
    </w:pPr>
    <w:rPr>
      <w:color w:val="000000"/>
      <w:sz w:val="20"/>
    </w:rPr>
  </w:style>
  <w:style w:type="character" w:customStyle="1" w:styleId="Antrat1Diagrama">
    <w:name w:val="Antraštė 1 Diagrama"/>
    <w:basedOn w:val="Numatytasispastraiposriftas"/>
    <w:link w:val="Antrat1"/>
    <w:uiPriority w:val="9"/>
    <w:rsid w:val="00D024FE"/>
    <w:rPr>
      <w:rFonts w:ascii="Times New Roman" w:eastAsia="Times New Roman" w:hAnsi="Times New Roman" w:cs="Times New Roman"/>
      <w:b/>
      <w:bCs/>
      <w:kern w:val="36"/>
      <w:sz w:val="48"/>
      <w:szCs w:val="48"/>
      <w:lang w:eastAsia="lt-LT"/>
    </w:rPr>
  </w:style>
  <w:style w:type="paragraph" w:styleId="prastasistinklapis">
    <w:name w:val="Normal (Web)"/>
    <w:basedOn w:val="prastasis"/>
    <w:uiPriority w:val="99"/>
    <w:semiHidden/>
    <w:unhideWhenUsed/>
    <w:rsid w:val="001A5103"/>
    <w:pPr>
      <w:spacing w:before="100" w:beforeAutospacing="1" w:after="100" w:afterAutospacing="1"/>
      <w:ind w:firstLine="0"/>
      <w:jc w:val="left"/>
    </w:pPr>
    <w:rPr>
      <w:szCs w:val="24"/>
      <w:lang w:eastAsia="lt-LT"/>
    </w:rPr>
  </w:style>
  <w:style w:type="paragraph" w:styleId="Betarp">
    <w:name w:val="No Spacing"/>
    <w:uiPriority w:val="1"/>
    <w:qFormat/>
    <w:rsid w:val="001A5103"/>
    <w:pPr>
      <w:spacing w:after="0" w:line="240" w:lineRule="auto"/>
      <w:ind w:firstLine="720"/>
      <w:jc w:val="both"/>
    </w:pPr>
    <w:rPr>
      <w:rFonts w:ascii="Times New Roman" w:eastAsia="Times New Roman" w:hAnsi="Times New Roman" w:cs="Times New Roman"/>
      <w:sz w:val="24"/>
      <w:szCs w:val="20"/>
    </w:rPr>
  </w:style>
  <w:style w:type="character" w:styleId="Grietas">
    <w:name w:val="Strong"/>
    <w:basedOn w:val="Numatytasispastraiposriftas"/>
    <w:uiPriority w:val="22"/>
    <w:qFormat/>
    <w:rsid w:val="00A01A44"/>
    <w:rPr>
      <w:b/>
      <w:bCs/>
    </w:rPr>
  </w:style>
  <w:style w:type="character" w:styleId="Hipersaitas">
    <w:name w:val="Hyperlink"/>
    <w:basedOn w:val="Numatytasispastraiposriftas"/>
    <w:uiPriority w:val="99"/>
    <w:unhideWhenUsed/>
    <w:rsid w:val="00271335"/>
    <w:rPr>
      <w:color w:val="0000FF"/>
      <w:u w:val="single"/>
    </w:rPr>
  </w:style>
  <w:style w:type="paragraph" w:styleId="Sraopastraipa">
    <w:name w:val="List Paragraph"/>
    <w:basedOn w:val="prastasis"/>
    <w:uiPriority w:val="34"/>
    <w:qFormat/>
    <w:rsid w:val="00271335"/>
    <w:pPr>
      <w:ind w:left="720"/>
      <w:contextualSpacing/>
    </w:pPr>
  </w:style>
  <w:style w:type="character" w:customStyle="1" w:styleId="Antrat3Diagrama">
    <w:name w:val="Antraštė 3 Diagrama"/>
    <w:basedOn w:val="Numatytasispastraiposriftas"/>
    <w:link w:val="Antrat3"/>
    <w:uiPriority w:val="9"/>
    <w:semiHidden/>
    <w:rsid w:val="00BB7095"/>
    <w:rPr>
      <w:rFonts w:asciiTheme="majorHAnsi" w:eastAsiaTheme="majorEastAsia" w:hAnsiTheme="majorHAnsi" w:cstheme="majorBidi"/>
      <w:b/>
      <w:bCs/>
      <w:color w:val="4F81BD" w:themeColor="accent1"/>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858345">
      <w:bodyDiv w:val="1"/>
      <w:marLeft w:val="0"/>
      <w:marRight w:val="0"/>
      <w:marTop w:val="0"/>
      <w:marBottom w:val="0"/>
      <w:divBdr>
        <w:top w:val="none" w:sz="0" w:space="0" w:color="auto"/>
        <w:left w:val="none" w:sz="0" w:space="0" w:color="auto"/>
        <w:bottom w:val="none" w:sz="0" w:space="0" w:color="auto"/>
        <w:right w:val="none" w:sz="0" w:space="0" w:color="auto"/>
      </w:divBdr>
    </w:div>
    <w:div w:id="61105457">
      <w:bodyDiv w:val="1"/>
      <w:marLeft w:val="0"/>
      <w:marRight w:val="0"/>
      <w:marTop w:val="0"/>
      <w:marBottom w:val="0"/>
      <w:divBdr>
        <w:top w:val="none" w:sz="0" w:space="0" w:color="auto"/>
        <w:left w:val="none" w:sz="0" w:space="0" w:color="auto"/>
        <w:bottom w:val="none" w:sz="0" w:space="0" w:color="auto"/>
        <w:right w:val="none" w:sz="0" w:space="0" w:color="auto"/>
      </w:divBdr>
    </w:div>
    <w:div w:id="578752761">
      <w:bodyDiv w:val="1"/>
      <w:marLeft w:val="0"/>
      <w:marRight w:val="0"/>
      <w:marTop w:val="0"/>
      <w:marBottom w:val="0"/>
      <w:divBdr>
        <w:top w:val="none" w:sz="0" w:space="0" w:color="auto"/>
        <w:left w:val="none" w:sz="0" w:space="0" w:color="auto"/>
        <w:bottom w:val="none" w:sz="0" w:space="0" w:color="auto"/>
        <w:right w:val="none" w:sz="0" w:space="0" w:color="auto"/>
      </w:divBdr>
    </w:div>
    <w:div w:id="611784155">
      <w:bodyDiv w:val="1"/>
      <w:marLeft w:val="0"/>
      <w:marRight w:val="0"/>
      <w:marTop w:val="0"/>
      <w:marBottom w:val="0"/>
      <w:divBdr>
        <w:top w:val="none" w:sz="0" w:space="0" w:color="auto"/>
        <w:left w:val="none" w:sz="0" w:space="0" w:color="auto"/>
        <w:bottom w:val="none" w:sz="0" w:space="0" w:color="auto"/>
        <w:right w:val="none" w:sz="0" w:space="0" w:color="auto"/>
      </w:divBdr>
    </w:div>
    <w:div w:id="1408571096">
      <w:bodyDiv w:val="1"/>
      <w:marLeft w:val="0"/>
      <w:marRight w:val="0"/>
      <w:marTop w:val="0"/>
      <w:marBottom w:val="0"/>
      <w:divBdr>
        <w:top w:val="none" w:sz="0" w:space="0" w:color="auto"/>
        <w:left w:val="none" w:sz="0" w:space="0" w:color="auto"/>
        <w:bottom w:val="none" w:sz="0" w:space="0" w:color="auto"/>
        <w:right w:val="none" w:sz="0" w:space="0" w:color="auto"/>
      </w:divBdr>
    </w:div>
    <w:div w:id="1481656303">
      <w:bodyDiv w:val="1"/>
      <w:marLeft w:val="0"/>
      <w:marRight w:val="0"/>
      <w:marTop w:val="0"/>
      <w:marBottom w:val="0"/>
      <w:divBdr>
        <w:top w:val="none" w:sz="0" w:space="0" w:color="auto"/>
        <w:left w:val="none" w:sz="0" w:space="0" w:color="auto"/>
        <w:bottom w:val="none" w:sz="0" w:space="0" w:color="auto"/>
        <w:right w:val="none" w:sz="0" w:space="0" w:color="auto"/>
      </w:divBdr>
    </w:div>
    <w:div w:id="1603805698">
      <w:bodyDiv w:val="1"/>
      <w:marLeft w:val="0"/>
      <w:marRight w:val="0"/>
      <w:marTop w:val="0"/>
      <w:marBottom w:val="0"/>
      <w:divBdr>
        <w:top w:val="none" w:sz="0" w:space="0" w:color="auto"/>
        <w:left w:val="none" w:sz="0" w:space="0" w:color="auto"/>
        <w:bottom w:val="none" w:sz="0" w:space="0" w:color="auto"/>
        <w:right w:val="none" w:sz="0" w:space="0" w:color="auto"/>
      </w:divBdr>
    </w:div>
    <w:div w:id="1604529880">
      <w:bodyDiv w:val="1"/>
      <w:marLeft w:val="0"/>
      <w:marRight w:val="0"/>
      <w:marTop w:val="0"/>
      <w:marBottom w:val="0"/>
      <w:divBdr>
        <w:top w:val="none" w:sz="0" w:space="0" w:color="auto"/>
        <w:left w:val="none" w:sz="0" w:space="0" w:color="auto"/>
        <w:bottom w:val="none" w:sz="0" w:space="0" w:color="auto"/>
        <w:right w:val="none" w:sz="0" w:space="0" w:color="auto"/>
      </w:divBdr>
    </w:div>
    <w:div w:id="1679967141">
      <w:bodyDiv w:val="1"/>
      <w:marLeft w:val="0"/>
      <w:marRight w:val="0"/>
      <w:marTop w:val="0"/>
      <w:marBottom w:val="0"/>
      <w:divBdr>
        <w:top w:val="none" w:sz="0" w:space="0" w:color="auto"/>
        <w:left w:val="none" w:sz="0" w:space="0" w:color="auto"/>
        <w:bottom w:val="none" w:sz="0" w:space="0" w:color="auto"/>
        <w:right w:val="none" w:sz="0" w:space="0" w:color="auto"/>
      </w:divBdr>
    </w:div>
    <w:div w:id="1717464565">
      <w:bodyDiv w:val="1"/>
      <w:marLeft w:val="0"/>
      <w:marRight w:val="0"/>
      <w:marTop w:val="0"/>
      <w:marBottom w:val="0"/>
      <w:divBdr>
        <w:top w:val="none" w:sz="0" w:space="0" w:color="auto"/>
        <w:left w:val="none" w:sz="0" w:space="0" w:color="auto"/>
        <w:bottom w:val="none" w:sz="0" w:space="0" w:color="auto"/>
        <w:right w:val="none" w:sz="0" w:space="0" w:color="auto"/>
      </w:divBdr>
    </w:div>
    <w:div w:id="1921215418">
      <w:bodyDiv w:val="1"/>
      <w:marLeft w:val="0"/>
      <w:marRight w:val="0"/>
      <w:marTop w:val="0"/>
      <w:marBottom w:val="0"/>
      <w:divBdr>
        <w:top w:val="none" w:sz="0" w:space="0" w:color="auto"/>
        <w:left w:val="none" w:sz="0" w:space="0" w:color="auto"/>
        <w:bottom w:val="none" w:sz="0" w:space="0" w:color="auto"/>
        <w:right w:val="none" w:sz="0" w:space="0" w:color="auto"/>
      </w:divBdr>
    </w:div>
    <w:div w:id="1996179645">
      <w:bodyDiv w:val="1"/>
      <w:marLeft w:val="0"/>
      <w:marRight w:val="0"/>
      <w:marTop w:val="0"/>
      <w:marBottom w:val="0"/>
      <w:divBdr>
        <w:top w:val="none" w:sz="0" w:space="0" w:color="auto"/>
        <w:left w:val="none" w:sz="0" w:space="0" w:color="auto"/>
        <w:bottom w:val="none" w:sz="0" w:space="0" w:color="auto"/>
        <w:right w:val="none" w:sz="0" w:space="0" w:color="auto"/>
      </w:divBdr>
    </w:div>
    <w:div w:id="2058504989">
      <w:bodyDiv w:val="1"/>
      <w:marLeft w:val="0"/>
      <w:marRight w:val="0"/>
      <w:marTop w:val="0"/>
      <w:marBottom w:val="0"/>
      <w:divBdr>
        <w:top w:val="none" w:sz="0" w:space="0" w:color="auto"/>
        <w:left w:val="none" w:sz="0" w:space="0" w:color="auto"/>
        <w:bottom w:val="none" w:sz="0" w:space="0" w:color="auto"/>
        <w:right w:val="none" w:sz="0" w:space="0" w:color="auto"/>
      </w:divBdr>
    </w:div>
    <w:div w:id="208995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rs.lt/portal/legalAct/lt/TAD/1440f860dfbe11e4840fd0ad0e2e216c/asr"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https://www.e-tar.lt/portal/lt/legalAct/f7c23770dedd11e99681cd81dcdca52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e944ee00600111e4bad5c03f56793630/as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tar.lt/portal/lt/legalAct/TAR.E35D9F7411B5/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51F1EB-2956-499A-986A-66741BC8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3403</Words>
  <Characters>1940</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2020-04-14T11:53:00Z</dcterms:created>
  <dcterms:modified xsi:type="dcterms:W3CDTF">2020-07-24T11:32:00Z</dcterms:modified>
</cp:coreProperties>
</file>